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F3" w:rsidRPr="00734018" w:rsidRDefault="00B81FEA">
      <w:pPr>
        <w:rPr>
          <w:rFonts w:ascii="Times New Roman" w:hAnsi="Times New Roman" w:cs="Times New Roman"/>
          <w:b/>
          <w:sz w:val="24"/>
          <w:szCs w:val="24"/>
        </w:rPr>
      </w:pPr>
      <w:r>
        <w:rPr>
          <w:rFonts w:ascii="Times New Roman" w:hAnsi="Times New Roman" w:cs="Times New Roman"/>
          <w:b/>
          <w:sz w:val="24"/>
          <w:szCs w:val="24"/>
        </w:rPr>
        <w:t>Nauja versija 2025-10-24</w:t>
      </w:r>
      <w:r w:rsidR="007E1508" w:rsidRPr="00734018">
        <w:rPr>
          <w:rFonts w:ascii="Times New Roman" w:hAnsi="Times New Roman" w:cs="Times New Roman"/>
          <w:b/>
          <w:sz w:val="24"/>
          <w:szCs w:val="24"/>
        </w:rPr>
        <w:br/>
        <w:t>D. Tiekėjų pašalinimo pagrindai, kvalifikacijos reikalavimai ir reikalaujami</w:t>
      </w:r>
      <w:r w:rsidR="00091C9F" w:rsidRPr="00734018">
        <w:rPr>
          <w:rFonts w:ascii="Times New Roman" w:hAnsi="Times New Roman" w:cs="Times New Roman"/>
          <w:b/>
          <w:sz w:val="24"/>
          <w:szCs w:val="24"/>
        </w:rPr>
        <w:t xml:space="preserve"> aplinkos apsaugos valdybos sistemų standartai</w:t>
      </w:r>
    </w:p>
    <w:tbl>
      <w:tblPr>
        <w:tblW w:w="9606" w:type="dxa"/>
        <w:tblInd w:w="-176" w:type="dxa"/>
        <w:tblLayout w:type="fixed"/>
        <w:tblLook w:val="0000"/>
      </w:tblPr>
      <w:tblGrid>
        <w:gridCol w:w="4962"/>
        <w:gridCol w:w="4644"/>
      </w:tblGrid>
      <w:tr w:rsidR="007E1508" w:rsidRPr="00734018" w:rsidTr="00207EEF">
        <w:trPr>
          <w:cantSplit/>
        </w:trPr>
        <w:tc>
          <w:tcPr>
            <w:tcW w:w="9606" w:type="dxa"/>
            <w:gridSpan w:val="2"/>
            <w:tcBorders>
              <w:bottom w:val="single" w:sz="4" w:space="0" w:color="auto"/>
            </w:tcBorders>
          </w:tcPr>
          <w:p w:rsidR="007E1508" w:rsidRPr="00734018" w:rsidRDefault="007E1508" w:rsidP="00207EEF">
            <w:pPr>
              <w:widowControl w:val="0"/>
              <w:autoSpaceDE w:val="0"/>
              <w:autoSpaceDN w:val="0"/>
              <w:adjustRightInd w:val="0"/>
              <w:spacing w:before="120"/>
              <w:jc w:val="both"/>
              <w:rPr>
                <w:rFonts w:ascii="Times New Roman" w:hAnsi="Times New Roman" w:cs="Times New Roman"/>
                <w:sz w:val="24"/>
                <w:szCs w:val="24"/>
              </w:rPr>
            </w:pPr>
            <w:r w:rsidRPr="00734018">
              <w:rPr>
                <w:rFonts w:ascii="Times New Roman" w:hAnsi="Times New Roman" w:cs="Times New Roman"/>
                <w:sz w:val="24"/>
                <w:szCs w:val="24"/>
              </w:rPr>
              <w:t>1 lentelė</w:t>
            </w:r>
          </w:p>
        </w:tc>
      </w:tr>
      <w:tr w:rsidR="007E1508" w:rsidRPr="00734018" w:rsidTr="00207EEF">
        <w:trPr>
          <w:cantSplit/>
        </w:trPr>
        <w:tc>
          <w:tcPr>
            <w:tcW w:w="4962" w:type="dxa"/>
            <w:tcBorders>
              <w:top w:val="single" w:sz="4" w:space="0" w:color="auto"/>
              <w:left w:val="single" w:sz="4" w:space="0" w:color="auto"/>
              <w:bottom w:val="single" w:sz="4" w:space="0" w:color="auto"/>
              <w:right w:val="single" w:sz="4" w:space="0" w:color="auto"/>
            </w:tcBorders>
          </w:tcPr>
          <w:p w:rsidR="007E1508" w:rsidRPr="00734018" w:rsidRDefault="007E1508" w:rsidP="00207EEF">
            <w:pPr>
              <w:spacing w:before="120" w:after="120"/>
              <w:jc w:val="center"/>
              <w:rPr>
                <w:rFonts w:ascii="Times New Roman" w:hAnsi="Times New Roman" w:cs="Times New Roman"/>
                <w:b/>
                <w:sz w:val="24"/>
                <w:szCs w:val="24"/>
              </w:rPr>
            </w:pPr>
            <w:r w:rsidRPr="00734018">
              <w:rPr>
                <w:rFonts w:ascii="Times New Roman" w:hAnsi="Times New Roman" w:cs="Times New Roman"/>
                <w:b/>
                <w:bCs/>
                <w:sz w:val="24"/>
                <w:szCs w:val="24"/>
              </w:rPr>
              <w:t>Kvalifikaciniai reikalavimai</w:t>
            </w:r>
          </w:p>
        </w:tc>
        <w:tc>
          <w:tcPr>
            <w:tcW w:w="4644" w:type="dxa"/>
            <w:tcBorders>
              <w:top w:val="single" w:sz="4" w:space="0" w:color="auto"/>
              <w:left w:val="single" w:sz="4" w:space="0" w:color="auto"/>
              <w:bottom w:val="single" w:sz="4" w:space="0" w:color="auto"/>
              <w:right w:val="single" w:sz="4" w:space="0" w:color="auto"/>
            </w:tcBorders>
          </w:tcPr>
          <w:p w:rsidR="007E1508" w:rsidRPr="00734018" w:rsidRDefault="007E1508" w:rsidP="00207EEF">
            <w:pPr>
              <w:spacing w:before="120" w:after="120"/>
              <w:jc w:val="center"/>
              <w:rPr>
                <w:rFonts w:ascii="Times New Roman" w:hAnsi="Times New Roman" w:cs="Times New Roman"/>
                <w:b/>
                <w:sz w:val="24"/>
                <w:szCs w:val="24"/>
              </w:rPr>
            </w:pPr>
            <w:r w:rsidRPr="00734018">
              <w:rPr>
                <w:rFonts w:ascii="Times New Roman" w:hAnsi="Times New Roman" w:cs="Times New Roman"/>
                <w:b/>
                <w:sz w:val="24"/>
                <w:szCs w:val="24"/>
              </w:rPr>
              <w:t>Dokumentai, įrodantys konkurso dalyvio atitikimą reikalavimams</w:t>
            </w:r>
          </w:p>
        </w:tc>
      </w:tr>
      <w:tr w:rsidR="007E1508" w:rsidRPr="00734018" w:rsidTr="00207EEF">
        <w:tc>
          <w:tcPr>
            <w:tcW w:w="4962" w:type="dxa"/>
            <w:tcBorders>
              <w:top w:val="single" w:sz="4" w:space="0" w:color="auto"/>
              <w:left w:val="single" w:sz="4" w:space="0" w:color="auto"/>
              <w:bottom w:val="single" w:sz="4" w:space="0" w:color="auto"/>
              <w:right w:val="single" w:sz="4" w:space="0" w:color="auto"/>
            </w:tcBorders>
          </w:tcPr>
          <w:p w:rsidR="007E1508" w:rsidRPr="00734018" w:rsidRDefault="007E1508" w:rsidP="00E55E25">
            <w:pPr>
              <w:pStyle w:val="Sraopastraipa"/>
              <w:numPr>
                <w:ilvl w:val="1"/>
                <w:numId w:val="11"/>
              </w:numPr>
              <w:tabs>
                <w:tab w:val="left" w:pos="460"/>
              </w:tabs>
              <w:autoSpaceDE w:val="0"/>
              <w:autoSpaceDN w:val="0"/>
              <w:adjustRightInd w:val="0"/>
              <w:spacing w:line="276" w:lineRule="auto"/>
              <w:ind w:left="0" w:firstLine="0"/>
              <w:jc w:val="both"/>
              <w:rPr>
                <w:sz w:val="24"/>
                <w:szCs w:val="24"/>
              </w:rPr>
            </w:pPr>
            <w:r w:rsidRPr="00734018">
              <w:rPr>
                <w:sz w:val="24"/>
                <w:szCs w:val="24"/>
              </w:rPr>
              <w:t xml:space="preserve">Tiekėjas per paskutinius 5 metus iki pasiūlymo pateikimo termino pabaigos yra savo jėgomis pagal vieną ar daugiau sutarčių atlikęs bent vieno II gr. nesudėtingojo statinio </w:t>
            </w:r>
            <w:r w:rsidRPr="00734018">
              <w:rPr>
                <w:i/>
                <w:sz w:val="24"/>
                <w:szCs w:val="24"/>
                <w:lang w:eastAsia="lt-LT"/>
              </w:rPr>
              <w:t>inžinerinių tinklų</w:t>
            </w:r>
            <w:r w:rsidRPr="00734018">
              <w:rPr>
                <w:sz w:val="24"/>
                <w:szCs w:val="24"/>
                <w:lang w:eastAsia="lt-LT"/>
              </w:rPr>
              <w:t xml:space="preserve"> (vandentiekio tinklai ir nuotekų šalinimo tinklai) naujos statybos darbus </w:t>
            </w:r>
            <w:r w:rsidRPr="00734018">
              <w:rPr>
                <w:sz w:val="24"/>
                <w:szCs w:val="24"/>
              </w:rPr>
              <w:t xml:space="preserve">ir (ar) rekonstrukcijos ir (ar) kapitalinio remonto darbų, kurių vertė ne mažesnė </w:t>
            </w:r>
            <w:r w:rsidRPr="00734018">
              <w:rPr>
                <w:sz w:val="24"/>
                <w:szCs w:val="24"/>
                <w:lang w:eastAsia="lt-LT"/>
              </w:rPr>
              <w:t xml:space="preserve"> kaip 221 760,00 </w:t>
            </w:r>
            <w:proofErr w:type="spellStart"/>
            <w:r w:rsidRPr="00734018">
              <w:rPr>
                <w:b/>
                <w:bCs/>
                <w:color w:val="000000"/>
                <w:sz w:val="24"/>
                <w:szCs w:val="24"/>
              </w:rPr>
              <w:t>Eur</w:t>
            </w:r>
            <w:proofErr w:type="spellEnd"/>
            <w:r w:rsidRPr="00734018">
              <w:rPr>
                <w:b/>
                <w:bCs/>
                <w:color w:val="000000"/>
                <w:sz w:val="24"/>
                <w:szCs w:val="24"/>
              </w:rPr>
              <w:t xml:space="preserve"> be PVM, </w:t>
            </w:r>
            <w:r w:rsidRPr="00734018">
              <w:rPr>
                <w:sz w:val="24"/>
                <w:szCs w:val="24"/>
              </w:rPr>
              <w:t>ir svarbiausių darbų atlikimas ir galutiniai rezultatai buvo tinkami.</w:t>
            </w:r>
          </w:p>
          <w:p w:rsidR="007E1508" w:rsidRPr="00734018" w:rsidRDefault="007E1508" w:rsidP="00E55E25">
            <w:pPr>
              <w:pStyle w:val="Sraopastraipa"/>
              <w:autoSpaceDE w:val="0"/>
              <w:autoSpaceDN w:val="0"/>
              <w:adjustRightInd w:val="0"/>
              <w:spacing w:line="276" w:lineRule="auto"/>
              <w:ind w:left="0"/>
              <w:jc w:val="both"/>
              <w:rPr>
                <w:sz w:val="24"/>
                <w:szCs w:val="24"/>
              </w:rPr>
            </w:pPr>
            <w:r w:rsidRPr="00734018">
              <w:rPr>
                <w:sz w:val="24"/>
                <w:szCs w:val="24"/>
              </w:rPr>
              <w:t xml:space="preserve">Svarbiausiais darbais laikomi </w:t>
            </w:r>
            <w:r w:rsidRPr="00734018">
              <w:rPr>
                <w:sz w:val="24"/>
                <w:szCs w:val="24"/>
                <w:lang w:eastAsia="lt-LT"/>
              </w:rPr>
              <w:t>vandentiekio tinklų ir nuotekų šalinimo tinklų</w:t>
            </w:r>
            <w:r w:rsidRPr="00734018">
              <w:rPr>
                <w:sz w:val="24"/>
                <w:szCs w:val="24"/>
              </w:rPr>
              <w:t xml:space="preserve"> statybos darbai.</w:t>
            </w:r>
          </w:p>
          <w:p w:rsidR="007E1508" w:rsidRPr="00734018" w:rsidRDefault="007E1508" w:rsidP="00E55E25">
            <w:pPr>
              <w:pStyle w:val="Sraopastraipa"/>
              <w:autoSpaceDE w:val="0"/>
              <w:autoSpaceDN w:val="0"/>
              <w:adjustRightInd w:val="0"/>
              <w:ind w:left="0"/>
              <w:jc w:val="both"/>
              <w:rPr>
                <w:sz w:val="24"/>
                <w:szCs w:val="24"/>
              </w:rPr>
            </w:pPr>
          </w:p>
          <w:p w:rsidR="007E1508" w:rsidRPr="00734018" w:rsidRDefault="007E1508" w:rsidP="00207EEF">
            <w:pPr>
              <w:widowControl w:val="0"/>
              <w:tabs>
                <w:tab w:val="left" w:pos="1418"/>
              </w:tabs>
              <w:autoSpaceDE w:val="0"/>
              <w:adjustRightInd w:val="0"/>
              <w:jc w:val="both"/>
              <w:rPr>
                <w:rFonts w:ascii="Times New Roman" w:hAnsi="Times New Roman" w:cs="Times New Roman"/>
                <w:sz w:val="24"/>
                <w:szCs w:val="24"/>
              </w:rPr>
            </w:pPr>
            <w:r w:rsidRPr="00734018">
              <w:rPr>
                <w:rFonts w:ascii="Times New Roman" w:hAnsi="Times New Roman" w:cs="Times New Roman"/>
                <w:sz w:val="24"/>
                <w:szCs w:val="24"/>
              </w:rPr>
              <w:t>Tiekėjai reikalaujamą patirtį gali įrodinėti tiek baigtomis, tiek nebaigtų vykdyti sutarčių jau įvykdytomis dalimis.</w:t>
            </w:r>
            <w:r w:rsidRPr="00734018">
              <w:rPr>
                <w:rFonts w:ascii="Times New Roman" w:hAnsi="Times New Roman" w:cs="Times New Roman"/>
                <w:i/>
                <w:iCs/>
                <w:sz w:val="24"/>
                <w:szCs w:val="24"/>
              </w:rPr>
              <w:t xml:space="preserve"> </w:t>
            </w:r>
            <w:r w:rsidRPr="00734018">
              <w:rPr>
                <w:rFonts w:ascii="Times New Roman" w:hAnsi="Times New Roman" w:cs="Times New Roman"/>
                <w:sz w:val="24"/>
                <w:szCs w:val="24"/>
              </w:rPr>
              <w:t xml:space="preserve">Tiekėjas gali teikti informaciją: </w:t>
            </w:r>
          </w:p>
          <w:p w:rsidR="007E1508" w:rsidRPr="00734018" w:rsidRDefault="007E1508" w:rsidP="00207EEF">
            <w:pPr>
              <w:jc w:val="both"/>
              <w:rPr>
                <w:rFonts w:ascii="Times New Roman" w:hAnsi="Times New Roman" w:cs="Times New Roman"/>
                <w:sz w:val="24"/>
                <w:szCs w:val="24"/>
              </w:rPr>
            </w:pPr>
            <w:r w:rsidRPr="00734018">
              <w:rPr>
                <w:rFonts w:ascii="Times New Roman" w:hAnsi="Times New Roman" w:cs="Times New Roman"/>
                <w:sz w:val="24"/>
                <w:szCs w:val="24"/>
              </w:rPr>
              <w:t xml:space="preserve">1) apie atliktus darbus, kurie pradėti ir baigti vykdyti per paskutinius 5 metus iki pasiūlymo pateikimo </w:t>
            </w:r>
            <w:r w:rsidRPr="00734018">
              <w:rPr>
                <w:rFonts w:ascii="Times New Roman" w:eastAsia="Arial Unicode MS" w:hAnsi="Times New Roman" w:cs="Times New Roman"/>
                <w:sz w:val="24"/>
                <w:szCs w:val="24"/>
                <w:bdr w:val="none" w:sz="0" w:space="0" w:color="auto" w:frame="1"/>
              </w:rPr>
              <w:t>galutinio</w:t>
            </w:r>
            <w:r w:rsidRPr="00734018">
              <w:rPr>
                <w:rFonts w:ascii="Times New Roman" w:hAnsi="Times New Roman" w:cs="Times New Roman"/>
                <w:sz w:val="24"/>
                <w:szCs w:val="24"/>
              </w:rPr>
              <w:t xml:space="preserve"> termino pabaigos;</w:t>
            </w:r>
          </w:p>
          <w:p w:rsidR="007E1508" w:rsidRPr="00734018" w:rsidRDefault="007E1508" w:rsidP="00207EEF">
            <w:pPr>
              <w:jc w:val="both"/>
              <w:rPr>
                <w:rFonts w:ascii="Times New Roman" w:hAnsi="Times New Roman" w:cs="Times New Roman"/>
                <w:sz w:val="24"/>
                <w:szCs w:val="24"/>
              </w:rPr>
            </w:pPr>
            <w:r w:rsidRPr="00734018">
              <w:rPr>
                <w:rFonts w:ascii="Times New Roman" w:hAnsi="Times New Roman" w:cs="Times New Roman"/>
                <w:sz w:val="24"/>
                <w:szCs w:val="24"/>
              </w:rPr>
              <w:t xml:space="preserve">2) apie atliktus darbus, kurie pradėti vykdyti anksčiau nei per  paskutinius 5 metus iki pasiūlymo pateikimo </w:t>
            </w:r>
            <w:r w:rsidRPr="00734018">
              <w:rPr>
                <w:rFonts w:ascii="Times New Roman" w:eastAsia="Arial Unicode MS" w:hAnsi="Times New Roman" w:cs="Times New Roman"/>
                <w:sz w:val="24"/>
                <w:szCs w:val="24"/>
                <w:bdr w:val="none" w:sz="0" w:space="0" w:color="auto" w:frame="1"/>
              </w:rPr>
              <w:t>galutinio</w:t>
            </w:r>
            <w:r w:rsidRPr="00734018">
              <w:rPr>
                <w:rFonts w:ascii="Times New Roman" w:hAnsi="Times New Roman" w:cs="Times New Roman"/>
                <w:sz w:val="24"/>
                <w:szCs w:val="24"/>
              </w:rPr>
              <w:t xml:space="preserve"> termino pabaigos, tačiau pabaigti vykdyti per paskutinius 5 metus iki pasiūlymo pateikimo </w:t>
            </w:r>
            <w:r w:rsidRPr="00734018">
              <w:rPr>
                <w:rFonts w:ascii="Times New Roman" w:eastAsia="Arial Unicode MS" w:hAnsi="Times New Roman" w:cs="Times New Roman"/>
                <w:sz w:val="24"/>
                <w:szCs w:val="24"/>
                <w:bdr w:val="none" w:sz="0" w:space="0" w:color="auto" w:frame="1"/>
              </w:rPr>
              <w:t>galutinio</w:t>
            </w:r>
            <w:r w:rsidRPr="00734018">
              <w:rPr>
                <w:rFonts w:ascii="Times New Roman" w:hAnsi="Times New Roman" w:cs="Times New Roman"/>
                <w:sz w:val="24"/>
                <w:szCs w:val="24"/>
              </w:rPr>
              <w:t xml:space="preserve"> termino pabaigos, tokiu atveju nurodoma per paskutinius 5 metus iki pasiūlymo pateikimo </w:t>
            </w:r>
            <w:r w:rsidRPr="00734018">
              <w:rPr>
                <w:rFonts w:ascii="Times New Roman" w:eastAsia="Arial Unicode MS" w:hAnsi="Times New Roman" w:cs="Times New Roman"/>
                <w:sz w:val="24"/>
                <w:szCs w:val="24"/>
                <w:bdr w:val="none" w:sz="0" w:space="0" w:color="auto" w:frame="1"/>
              </w:rPr>
              <w:t>galutinio</w:t>
            </w:r>
            <w:r w:rsidRPr="00734018">
              <w:rPr>
                <w:rFonts w:ascii="Times New Roman" w:hAnsi="Times New Roman" w:cs="Times New Roman"/>
                <w:sz w:val="24"/>
                <w:szCs w:val="24"/>
              </w:rPr>
              <w:t xml:space="preserve"> termino pabaigos atliktų darbų vertė, kuri turi būti ne mažesnė nei šiame reikalavime nurodyta suma.</w:t>
            </w:r>
          </w:p>
          <w:p w:rsidR="007E1508" w:rsidRPr="00734018" w:rsidRDefault="007E1508" w:rsidP="00207EEF">
            <w:pPr>
              <w:jc w:val="both"/>
              <w:rPr>
                <w:rFonts w:ascii="Times New Roman" w:hAnsi="Times New Roman" w:cs="Times New Roman"/>
                <w:sz w:val="24"/>
                <w:szCs w:val="24"/>
              </w:rPr>
            </w:pPr>
            <w:r w:rsidRPr="00734018">
              <w:rPr>
                <w:rFonts w:ascii="Times New Roman" w:hAnsi="Times New Roman" w:cs="Times New Roman"/>
                <w:sz w:val="24"/>
                <w:szCs w:val="24"/>
              </w:rPr>
              <w:t>3) apie dar nebaigtų vykdyti sutarčių jau įvykdytas dalis (jau atliktus darbus), tokiu atveju nurodoma per paskutinius 5 metus iki pasiūlymo</w:t>
            </w:r>
            <w:r w:rsidRPr="00734018">
              <w:rPr>
                <w:rFonts w:ascii="Times New Roman" w:hAnsi="Times New Roman" w:cs="Times New Roman"/>
                <w:i/>
                <w:iCs/>
                <w:sz w:val="24"/>
                <w:szCs w:val="24"/>
              </w:rPr>
              <w:t xml:space="preserve"> </w:t>
            </w:r>
            <w:r w:rsidRPr="00734018">
              <w:rPr>
                <w:rFonts w:ascii="Times New Roman" w:hAnsi="Times New Roman" w:cs="Times New Roman"/>
                <w:sz w:val="24"/>
                <w:szCs w:val="24"/>
              </w:rPr>
              <w:t xml:space="preserve">pateikimo </w:t>
            </w:r>
            <w:r w:rsidRPr="00734018">
              <w:rPr>
                <w:rFonts w:ascii="Times New Roman" w:eastAsia="Arial Unicode MS" w:hAnsi="Times New Roman" w:cs="Times New Roman"/>
                <w:sz w:val="24"/>
                <w:szCs w:val="24"/>
                <w:bdr w:val="none" w:sz="0" w:space="0" w:color="auto" w:frame="1"/>
              </w:rPr>
              <w:t>galutinio</w:t>
            </w:r>
            <w:r w:rsidRPr="00734018">
              <w:rPr>
                <w:rFonts w:ascii="Times New Roman" w:hAnsi="Times New Roman" w:cs="Times New Roman"/>
                <w:sz w:val="24"/>
                <w:szCs w:val="24"/>
              </w:rPr>
              <w:t xml:space="preserve"> termino pabaigos jau atliktų darbų vertė, kuri turi būti ne mažesnė nei šiame reikalavime nurodyta suma.</w:t>
            </w:r>
          </w:p>
          <w:p w:rsidR="007E1508" w:rsidRPr="00734018" w:rsidRDefault="007E1508" w:rsidP="00207EEF">
            <w:pPr>
              <w:jc w:val="both"/>
              <w:rPr>
                <w:rFonts w:ascii="Times New Roman" w:hAnsi="Times New Roman" w:cs="Times New Roman"/>
                <w:sz w:val="24"/>
                <w:szCs w:val="24"/>
              </w:rPr>
            </w:pPr>
            <w:r w:rsidRPr="00734018">
              <w:rPr>
                <w:rFonts w:ascii="Times New Roman" w:hAnsi="Times New Roman" w:cs="Times New Roman"/>
                <w:b/>
                <w:bCs/>
                <w:sz w:val="24"/>
                <w:szCs w:val="24"/>
              </w:rPr>
              <w:lastRenderedPageBreak/>
              <w:t>Darbai, atlikti savo jėgomis</w:t>
            </w:r>
            <w:r w:rsidRPr="00734018">
              <w:rPr>
                <w:rFonts w:ascii="Times New Roman" w:hAnsi="Times New Roman" w:cs="Times New Roman"/>
                <w:sz w:val="24"/>
                <w:szCs w:val="24"/>
              </w:rPr>
              <w:t xml:space="preserve"> – tai darbai, kuriuos tiekėjas atliko savo jėgomis kaip rangovas, tiekėjų grupės partneris ar </w:t>
            </w:r>
            <w:proofErr w:type="spellStart"/>
            <w:r w:rsidRPr="00734018">
              <w:rPr>
                <w:rFonts w:ascii="Times New Roman" w:hAnsi="Times New Roman" w:cs="Times New Roman"/>
                <w:sz w:val="24"/>
                <w:szCs w:val="24"/>
              </w:rPr>
              <w:t>subtiekėjas</w:t>
            </w:r>
            <w:proofErr w:type="spellEnd"/>
            <w:r w:rsidRPr="00734018">
              <w:rPr>
                <w:rFonts w:ascii="Times New Roman" w:hAnsi="Times New Roman" w:cs="Times New Roman"/>
                <w:sz w:val="24"/>
                <w:szCs w:val="24"/>
              </w:rPr>
              <w:t xml:space="preserve">, nepasitelkiant trečiųjų subjektų. Tokiu atveju turi būti vertinami būtent konkretaus tiekėjo, tiekėjų grupės partnerio ar </w:t>
            </w:r>
            <w:proofErr w:type="spellStart"/>
            <w:r w:rsidRPr="00734018">
              <w:rPr>
                <w:rFonts w:ascii="Times New Roman" w:hAnsi="Times New Roman" w:cs="Times New Roman"/>
                <w:sz w:val="24"/>
                <w:szCs w:val="24"/>
              </w:rPr>
              <w:t>subtiekėjo</w:t>
            </w:r>
            <w:proofErr w:type="spellEnd"/>
            <w:r w:rsidRPr="00734018">
              <w:rPr>
                <w:rFonts w:ascii="Times New Roman" w:hAnsi="Times New Roman" w:cs="Times New Roman"/>
                <w:sz w:val="24"/>
                <w:szCs w:val="24"/>
              </w:rPr>
              <w:t>, kurio pajėgumais remiamasi pirkime, atlikti darbai, jų apimtis, vertė, o ne sutarties objektas apskritai</w:t>
            </w:r>
          </w:p>
          <w:p w:rsidR="007E1508" w:rsidRPr="00734018" w:rsidRDefault="007E1508" w:rsidP="00207EEF">
            <w:pPr>
              <w:jc w:val="both"/>
              <w:rPr>
                <w:rFonts w:ascii="Times New Roman" w:hAnsi="Times New Roman" w:cs="Times New Roman"/>
                <w:iCs/>
                <w:sz w:val="24"/>
                <w:szCs w:val="24"/>
              </w:rPr>
            </w:pPr>
            <w:r w:rsidRPr="00734018">
              <w:rPr>
                <w:rFonts w:ascii="Times New Roman" w:hAnsi="Times New Roman" w:cs="Times New Roman"/>
                <w:iCs/>
                <w:sz w:val="24"/>
                <w:szCs w:val="24"/>
              </w:rPr>
              <w:t>Į atliktų statybos darbų vertę negali būti įskaityta projektavimo, projekto vykdymo priežiūros paslaugų vertė, jei tos paslaugos buvo atliktos kartu su statybos darbais, taip pat kitų paslaugų atlikimas.</w:t>
            </w:r>
          </w:p>
          <w:p w:rsidR="007E1508" w:rsidRPr="00734018" w:rsidRDefault="007E1508" w:rsidP="007E1508">
            <w:pPr>
              <w:numPr>
                <w:ilvl w:val="0"/>
                <w:numId w:val="8"/>
              </w:numPr>
              <w:shd w:val="clear" w:color="auto" w:fill="FFFFFF"/>
              <w:suppressAutoHyphens/>
              <w:autoSpaceDN w:val="0"/>
              <w:spacing w:after="0" w:line="256" w:lineRule="auto"/>
              <w:ind w:left="322" w:hanging="283"/>
              <w:jc w:val="both"/>
              <w:rPr>
                <w:rFonts w:ascii="Times New Roman" w:hAnsi="Times New Roman" w:cs="Times New Roman"/>
                <w:i/>
                <w:color w:val="000000"/>
                <w:kern w:val="2"/>
                <w:sz w:val="24"/>
                <w:szCs w:val="24"/>
              </w:rPr>
            </w:pPr>
            <w:r w:rsidRPr="00734018">
              <w:rPr>
                <w:rFonts w:ascii="Times New Roman" w:hAnsi="Times New Roman" w:cs="Times New Roman"/>
                <w:i/>
                <w:color w:val="000000"/>
                <w:kern w:val="2"/>
                <w:sz w:val="24"/>
                <w:szCs w:val="24"/>
              </w:rPr>
              <w:t>Jeigu pasiūlymą teikia ūkio subjektų grupė – reikalavimą turi atitikti visi ūkio subjektų grupės nariai kartu (ūkio subjektų grupės narių turima patirtis sumuojama), atsižvelgiant į jų prisiimamus įsipareigojimus;</w:t>
            </w:r>
          </w:p>
          <w:p w:rsidR="007E1508" w:rsidRPr="00734018" w:rsidRDefault="007E1508" w:rsidP="007E1508">
            <w:pPr>
              <w:numPr>
                <w:ilvl w:val="0"/>
                <w:numId w:val="8"/>
              </w:numPr>
              <w:shd w:val="clear" w:color="auto" w:fill="FFFFFF"/>
              <w:suppressAutoHyphens/>
              <w:autoSpaceDN w:val="0"/>
              <w:spacing w:after="0" w:line="256" w:lineRule="auto"/>
              <w:ind w:left="322" w:hanging="283"/>
              <w:jc w:val="both"/>
              <w:rPr>
                <w:rFonts w:ascii="Times New Roman" w:hAnsi="Times New Roman" w:cs="Times New Roman"/>
                <w:i/>
                <w:color w:val="000000"/>
                <w:kern w:val="2"/>
                <w:sz w:val="24"/>
                <w:szCs w:val="24"/>
              </w:rPr>
            </w:pPr>
            <w:r w:rsidRPr="00734018">
              <w:rPr>
                <w:rFonts w:ascii="Times New Roman" w:hAnsi="Times New Roman" w:cs="Times New Roman"/>
                <w:i/>
                <w:color w:val="000000"/>
                <w:kern w:val="2"/>
                <w:sz w:val="24"/>
                <w:szCs w:val="24"/>
              </w:rPr>
              <w:t>Tiekėjas gali remtis kitų ūkio subjektų pajėgumais tik tuo atveju, jeigu tie subjektai patys vykdys tą pirkimo sutarties dalį, kuriai reikia jų turimų pajėgumų;</w:t>
            </w:r>
          </w:p>
          <w:p w:rsidR="007E1508" w:rsidRPr="00734018" w:rsidRDefault="007E1508" w:rsidP="00207EEF">
            <w:pPr>
              <w:jc w:val="both"/>
              <w:rPr>
                <w:rFonts w:ascii="Times New Roman" w:hAnsi="Times New Roman" w:cs="Times New Roman"/>
                <w:sz w:val="24"/>
                <w:szCs w:val="24"/>
              </w:rPr>
            </w:pPr>
            <w:proofErr w:type="spellStart"/>
            <w:r w:rsidRPr="00734018">
              <w:rPr>
                <w:rFonts w:ascii="Times New Roman" w:hAnsi="Times New Roman" w:cs="Times New Roman"/>
                <w:i/>
                <w:color w:val="000000"/>
                <w:kern w:val="2"/>
                <w:sz w:val="24"/>
                <w:szCs w:val="24"/>
              </w:rPr>
              <w:t>Subtiekėjams</w:t>
            </w:r>
            <w:proofErr w:type="spellEnd"/>
            <w:r w:rsidRPr="00734018">
              <w:rPr>
                <w:rFonts w:ascii="Times New Roman" w:hAnsi="Times New Roman" w:cs="Times New Roman"/>
                <w:i/>
                <w:color w:val="000000"/>
                <w:kern w:val="2"/>
                <w:sz w:val="24"/>
                <w:szCs w:val="24"/>
              </w:rPr>
              <w:t xml:space="preserve"> šis reikalavimas nenustatomas</w:t>
            </w:r>
            <w:r w:rsidRPr="00734018">
              <w:rPr>
                <w:rFonts w:ascii="Times New Roman" w:hAnsi="Times New Roman" w:cs="Times New Roman"/>
                <w:iCs/>
                <w:color w:val="000000"/>
                <w:kern w:val="2"/>
                <w:sz w:val="24"/>
                <w:szCs w:val="24"/>
              </w:rPr>
              <w:t>.</w:t>
            </w:r>
          </w:p>
          <w:p w:rsidR="007E1508" w:rsidRPr="00734018" w:rsidRDefault="007E1508" w:rsidP="00207EEF">
            <w:pPr>
              <w:pStyle w:val="Bodytxt"/>
              <w:rPr>
                <w:sz w:val="24"/>
                <w:szCs w:val="24"/>
                <w:lang w:eastAsia="lt-LT"/>
              </w:rPr>
            </w:pPr>
          </w:p>
        </w:tc>
        <w:tc>
          <w:tcPr>
            <w:tcW w:w="4644" w:type="dxa"/>
            <w:tcBorders>
              <w:top w:val="single" w:sz="4" w:space="0" w:color="auto"/>
              <w:left w:val="single" w:sz="4" w:space="0" w:color="auto"/>
              <w:bottom w:val="single" w:sz="4" w:space="0" w:color="auto"/>
              <w:right w:val="single" w:sz="4" w:space="0" w:color="auto"/>
            </w:tcBorders>
          </w:tcPr>
          <w:p w:rsidR="007E1508" w:rsidRPr="00734018" w:rsidRDefault="007E1508" w:rsidP="00734018">
            <w:pPr>
              <w:autoSpaceDE w:val="0"/>
              <w:autoSpaceDN w:val="0"/>
              <w:adjustRightInd w:val="0"/>
              <w:spacing w:after="0"/>
              <w:jc w:val="both"/>
              <w:rPr>
                <w:rFonts w:ascii="Times New Roman" w:hAnsi="Times New Roman" w:cs="Times New Roman"/>
                <w:sz w:val="24"/>
                <w:szCs w:val="24"/>
              </w:rPr>
            </w:pPr>
            <w:r w:rsidRPr="00734018">
              <w:rPr>
                <w:rFonts w:ascii="Times New Roman" w:hAnsi="Times New Roman" w:cs="Times New Roman"/>
                <w:sz w:val="24"/>
                <w:szCs w:val="24"/>
              </w:rPr>
              <w:lastRenderedPageBreak/>
              <w:t xml:space="preserve">Pateikiama: </w:t>
            </w:r>
          </w:p>
          <w:p w:rsidR="007E1508" w:rsidRPr="00734018" w:rsidRDefault="007E1508" w:rsidP="00734018">
            <w:pPr>
              <w:spacing w:after="0"/>
              <w:jc w:val="both"/>
              <w:rPr>
                <w:rFonts w:ascii="Times New Roman" w:hAnsi="Times New Roman" w:cs="Times New Roman"/>
                <w:sz w:val="24"/>
                <w:szCs w:val="24"/>
              </w:rPr>
            </w:pPr>
            <w:r w:rsidRPr="00734018">
              <w:rPr>
                <w:rFonts w:ascii="Times New Roman" w:hAnsi="Times New Roman" w:cs="Times New Roman"/>
                <w:sz w:val="24"/>
                <w:szCs w:val="24"/>
              </w:rPr>
              <w:t xml:space="preserve">1) tiekėjo vadovo ar kito tiekėjo įgalioto atstovo parašu patvirtintas per pastaruosius 5 metus iki pasiūlymų pateikimo galutinio termino pabaigos tiekėjo </w:t>
            </w:r>
            <w:r w:rsidRPr="00734018">
              <w:rPr>
                <w:rFonts w:ascii="Times New Roman" w:hAnsi="Times New Roman" w:cs="Times New Roman"/>
                <w:b/>
                <w:sz w:val="24"/>
                <w:szCs w:val="24"/>
              </w:rPr>
              <w:t xml:space="preserve">savo jėgomis atliktų (ar vykdomų) </w:t>
            </w:r>
            <w:r w:rsidRPr="00734018">
              <w:rPr>
                <w:rFonts w:ascii="Times New Roman" w:hAnsi="Times New Roman" w:cs="Times New Roman"/>
                <w:b/>
                <w:sz w:val="24"/>
                <w:szCs w:val="24"/>
                <w:lang w:eastAsia="lt-LT"/>
              </w:rPr>
              <w:t>vandentiekio tinklų ir nuotekų šalinimo</w:t>
            </w:r>
            <w:r w:rsidRPr="00734018">
              <w:rPr>
                <w:rFonts w:ascii="Times New Roman" w:hAnsi="Times New Roman" w:cs="Times New Roman"/>
                <w:sz w:val="24"/>
                <w:szCs w:val="24"/>
                <w:lang w:eastAsia="lt-LT"/>
              </w:rPr>
              <w:t xml:space="preserve"> </w:t>
            </w:r>
            <w:r w:rsidRPr="00734018">
              <w:rPr>
                <w:rFonts w:ascii="Times New Roman" w:hAnsi="Times New Roman" w:cs="Times New Roman"/>
                <w:b/>
                <w:sz w:val="24"/>
                <w:szCs w:val="24"/>
                <w:lang w:eastAsia="lt-LT"/>
              </w:rPr>
              <w:t>tinklų</w:t>
            </w:r>
            <w:r w:rsidRPr="00734018">
              <w:rPr>
                <w:rFonts w:ascii="Times New Roman" w:hAnsi="Times New Roman" w:cs="Times New Roman"/>
                <w:sz w:val="24"/>
                <w:szCs w:val="24"/>
                <w:lang w:eastAsia="lt-LT"/>
              </w:rPr>
              <w:t xml:space="preserve"> </w:t>
            </w:r>
            <w:r w:rsidRPr="00734018">
              <w:rPr>
                <w:rFonts w:ascii="Times New Roman" w:hAnsi="Times New Roman" w:cs="Times New Roman"/>
                <w:b/>
                <w:bCs/>
                <w:sz w:val="24"/>
                <w:szCs w:val="24"/>
              </w:rPr>
              <w:t xml:space="preserve"> statybos darbų</w:t>
            </w:r>
            <w:r w:rsidRPr="00734018">
              <w:rPr>
                <w:rFonts w:ascii="Times New Roman" w:hAnsi="Times New Roman" w:cs="Times New Roman"/>
                <w:sz w:val="24"/>
                <w:szCs w:val="24"/>
              </w:rPr>
              <w:t xml:space="preserve"> </w:t>
            </w:r>
            <w:r w:rsidRPr="00734018">
              <w:rPr>
                <w:rFonts w:ascii="Times New Roman" w:hAnsi="Times New Roman" w:cs="Times New Roman"/>
                <w:b/>
                <w:sz w:val="24"/>
                <w:szCs w:val="24"/>
              </w:rPr>
              <w:t xml:space="preserve">sąrašas (parengtas pagal pirkimo sąlygų 6 priedą </w:t>
            </w:r>
            <w:r w:rsidRPr="00734018">
              <w:rPr>
                <w:rFonts w:ascii="Times New Roman" w:hAnsi="Times New Roman" w:cs="Times New Roman"/>
                <w:b/>
                <w:bCs/>
                <w:iCs/>
                <w:sz w:val="24"/>
                <w:szCs w:val="24"/>
              </w:rPr>
              <w:t>,,</w:t>
            </w:r>
            <w:r w:rsidRPr="00734018">
              <w:rPr>
                <w:rFonts w:ascii="Times New Roman" w:hAnsi="Times New Roman" w:cs="Times New Roman"/>
                <w:b/>
                <w:sz w:val="24"/>
                <w:szCs w:val="24"/>
              </w:rPr>
              <w:t>Statybos sutarčių sąrašas kvalifikacinei atrankai</w:t>
            </w:r>
            <w:r w:rsidRPr="00734018">
              <w:rPr>
                <w:rFonts w:ascii="Times New Roman" w:hAnsi="Times New Roman" w:cs="Times New Roman"/>
                <w:b/>
                <w:bCs/>
                <w:iCs/>
                <w:sz w:val="24"/>
                <w:szCs w:val="24"/>
              </w:rPr>
              <w:t xml:space="preserve"> “</w:t>
            </w:r>
            <w:r w:rsidRPr="00734018">
              <w:rPr>
                <w:rFonts w:ascii="Times New Roman" w:hAnsi="Times New Roman" w:cs="Times New Roman"/>
                <w:b/>
                <w:sz w:val="24"/>
                <w:szCs w:val="24"/>
              </w:rPr>
              <w:t xml:space="preserve">), </w:t>
            </w:r>
            <w:r w:rsidRPr="00734018">
              <w:rPr>
                <w:rFonts w:ascii="Times New Roman" w:hAnsi="Times New Roman" w:cs="Times New Roman"/>
                <w:sz w:val="24"/>
                <w:szCs w:val="24"/>
              </w:rPr>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734018">
              <w:rPr>
                <w:rFonts w:ascii="Times New Roman" w:eastAsia="Arial Unicode MS" w:hAnsi="Times New Roman" w:cs="Times New Roman"/>
                <w:sz w:val="24"/>
                <w:szCs w:val="24"/>
                <w:bdr w:val="none" w:sz="0" w:space="0" w:color="auto" w:frame="1"/>
              </w:rPr>
              <w:t xml:space="preserve">(tiek viešuosius, tiek privačiuosius) </w:t>
            </w:r>
            <w:r w:rsidRPr="00734018">
              <w:rPr>
                <w:rFonts w:ascii="Times New Roman" w:hAnsi="Times New Roman" w:cs="Times New Roman"/>
                <w:sz w:val="24"/>
                <w:szCs w:val="24"/>
              </w:rPr>
              <w:t>bei jų kontaktus. Taip pat tiekėjas</w:t>
            </w:r>
            <w:r w:rsidRPr="00734018">
              <w:rPr>
                <w:rFonts w:ascii="Times New Roman" w:hAnsi="Times New Roman" w:cs="Times New Roman"/>
                <w:b/>
                <w:bCs/>
                <w:sz w:val="24"/>
                <w:szCs w:val="24"/>
              </w:rPr>
              <w:t xml:space="preserve"> atliktų darbų sąraše turi nurodyti, ar darbai buvo atlikti savo jėgomis, ar buvo pasitelkiami kiti ūkio subjektai</w:t>
            </w:r>
            <w:r w:rsidRPr="00734018">
              <w:rPr>
                <w:rFonts w:ascii="Times New Roman" w:hAnsi="Times New Roman" w:cs="Times New Roman"/>
                <w:sz w:val="24"/>
                <w:szCs w:val="24"/>
              </w:rPr>
              <w:t xml:space="preserve">. Jeigu tiekėjas remiasi sutartimi, kurią vykdė ne vienas, bet su kitais ūkio subjektais, </w:t>
            </w:r>
            <w:r w:rsidRPr="00734018">
              <w:rPr>
                <w:rFonts w:ascii="Times New Roman" w:hAnsi="Times New Roman" w:cs="Times New Roman"/>
                <w:b/>
                <w:bCs/>
                <w:sz w:val="24"/>
                <w:szCs w:val="24"/>
              </w:rPr>
              <w:t>išskirti darbų, atliktų savo jėgomis, vertes</w:t>
            </w:r>
            <w:r w:rsidRPr="00734018">
              <w:rPr>
                <w:rFonts w:ascii="Times New Roman" w:hAnsi="Times New Roman" w:cs="Times New Roman"/>
                <w:sz w:val="24"/>
                <w:szCs w:val="24"/>
              </w:rPr>
              <w:t xml:space="preserve">. </w:t>
            </w:r>
          </w:p>
          <w:p w:rsidR="007E1508" w:rsidRPr="00734018" w:rsidRDefault="007E1508" w:rsidP="00734018">
            <w:pPr>
              <w:spacing w:after="0"/>
              <w:jc w:val="both"/>
              <w:rPr>
                <w:rFonts w:ascii="Times New Roman" w:hAnsi="Times New Roman" w:cs="Times New Roman"/>
                <w:sz w:val="24"/>
                <w:szCs w:val="24"/>
              </w:rPr>
            </w:pPr>
            <w:r w:rsidRPr="00734018">
              <w:rPr>
                <w:rFonts w:ascii="Times New Roman" w:hAnsi="Times New Roman" w:cs="Times New Roman"/>
                <w:sz w:val="24"/>
                <w:szCs w:val="24"/>
              </w:rPr>
              <w:t xml:space="preserve">2) Įrodymui apie tinkamą darbų atlikimą ir tinkamą galutinį rezultatą pateikiama: </w:t>
            </w:r>
            <w:r w:rsidRPr="00734018">
              <w:rPr>
                <w:rFonts w:ascii="Times New Roman" w:hAnsi="Times New Roman" w:cs="Times New Roman"/>
                <w:b/>
                <w:bCs/>
                <w:sz w:val="24"/>
                <w:szCs w:val="24"/>
              </w:rPr>
              <w:t xml:space="preserve">užsakovo patvirtinta pažyma </w:t>
            </w:r>
            <w:r w:rsidRPr="00734018">
              <w:rPr>
                <w:rFonts w:ascii="Times New Roman" w:hAnsi="Times New Roman" w:cs="Times New Roman"/>
                <w:bCs/>
                <w:sz w:val="24"/>
                <w:szCs w:val="24"/>
              </w:rPr>
              <w:t xml:space="preserve">apie tai, kad tiekėjo </w:t>
            </w:r>
            <w:r w:rsidRPr="00734018">
              <w:rPr>
                <w:rFonts w:ascii="Times New Roman" w:hAnsi="Times New Roman" w:cs="Times New Roman"/>
                <w:b/>
                <w:sz w:val="24"/>
                <w:szCs w:val="24"/>
                <w:lang w:eastAsia="lt-LT"/>
              </w:rPr>
              <w:t>vandentiekio tinklų ir nuotekų šalinimo tink</w:t>
            </w:r>
            <w:r w:rsidRPr="00734018">
              <w:rPr>
                <w:rFonts w:ascii="Times New Roman" w:hAnsi="Times New Roman" w:cs="Times New Roman"/>
                <w:sz w:val="24"/>
                <w:szCs w:val="24"/>
                <w:lang w:eastAsia="lt-LT"/>
              </w:rPr>
              <w:t xml:space="preserve">lų </w:t>
            </w:r>
            <w:r w:rsidRPr="00734018">
              <w:rPr>
                <w:rFonts w:ascii="Times New Roman" w:hAnsi="Times New Roman" w:cs="Times New Roman"/>
                <w:b/>
                <w:bCs/>
                <w:sz w:val="24"/>
                <w:szCs w:val="24"/>
              </w:rPr>
              <w:t xml:space="preserve"> statybos darbai</w:t>
            </w:r>
            <w:r w:rsidRPr="00734018">
              <w:rPr>
                <w:rFonts w:ascii="Times New Roman" w:hAnsi="Times New Roman" w:cs="Times New Roman"/>
                <w:b/>
                <w:sz w:val="24"/>
                <w:szCs w:val="24"/>
              </w:rPr>
              <w:t xml:space="preserve"> buvo atlikti tinkamai. </w:t>
            </w:r>
            <w:r w:rsidRPr="00734018">
              <w:rPr>
                <w:rFonts w:ascii="Times New Roman" w:hAnsi="Times New Roman" w:cs="Times New Roman"/>
                <w:bCs/>
                <w:sz w:val="24"/>
                <w:szCs w:val="24"/>
              </w:rPr>
              <w:t xml:space="preserve">Užsakovų pažymose turi būti nurodytas </w:t>
            </w:r>
            <w:r w:rsidRPr="00734018">
              <w:rPr>
                <w:rFonts w:ascii="Times New Roman" w:hAnsi="Times New Roman" w:cs="Times New Roman"/>
                <w:sz w:val="24"/>
                <w:szCs w:val="24"/>
              </w:rPr>
              <w:t xml:space="preserve">atliktų statybos darbų pavadinimas, statybos darbų rūšis, atliktų darbų vertė (be PVM), darbų atlikimo tiksli data (vykdymo pradžia ir pabaiga, nurodant metus, mėnesį, dieną) </w:t>
            </w:r>
            <w:r w:rsidRPr="00734018">
              <w:rPr>
                <w:rFonts w:ascii="Times New Roman" w:hAnsi="Times New Roman" w:cs="Times New Roman"/>
                <w:bCs/>
                <w:sz w:val="24"/>
                <w:szCs w:val="24"/>
              </w:rPr>
              <w:t xml:space="preserve">ir vieta, taip pat, ar nurodytų darbų atlikimas ir galutiniai rezultatai buvo tinkami. </w:t>
            </w:r>
            <w:r w:rsidRPr="00734018">
              <w:rPr>
                <w:rFonts w:ascii="Times New Roman" w:hAnsi="Times New Roman" w:cs="Times New Roman"/>
                <w:b/>
                <w:sz w:val="24"/>
                <w:szCs w:val="24"/>
              </w:rPr>
              <w:t>Užsakovų pažymose taip pat turi būti nurodyta, ar tiekėjas nurodytus darbus atliko savo jėgomis, ar pasitelkdamas kitus ūkio subjektus</w:t>
            </w:r>
            <w:r w:rsidRPr="00734018">
              <w:rPr>
                <w:rFonts w:ascii="Times New Roman" w:hAnsi="Times New Roman" w:cs="Times New Roman"/>
                <w:sz w:val="24"/>
                <w:szCs w:val="24"/>
              </w:rPr>
              <w:t>.</w:t>
            </w:r>
            <w:r w:rsidRPr="00734018">
              <w:rPr>
                <w:rFonts w:ascii="Times New Roman" w:hAnsi="Times New Roman" w:cs="Times New Roman"/>
                <w:color w:val="FF0000"/>
                <w:sz w:val="24"/>
                <w:szCs w:val="24"/>
              </w:rPr>
              <w:t xml:space="preserve"> </w:t>
            </w:r>
            <w:r w:rsidRPr="00734018">
              <w:rPr>
                <w:rFonts w:ascii="Times New Roman" w:hAnsi="Times New Roman" w:cs="Times New Roman"/>
                <w:sz w:val="24"/>
                <w:szCs w:val="24"/>
              </w:rPr>
              <w:t xml:space="preserve">Jeigu </w:t>
            </w:r>
            <w:r w:rsidRPr="00734018">
              <w:rPr>
                <w:rFonts w:ascii="Times New Roman" w:hAnsi="Times New Roman" w:cs="Times New Roman"/>
                <w:sz w:val="24"/>
                <w:szCs w:val="24"/>
              </w:rPr>
              <w:lastRenderedPageBreak/>
              <w:t xml:space="preserve">tiekėjas sutartį vykdė ne vienas, bet su kitais ūkio subjektais – užsakovų pažymose turi būti nurodyta pirkime dalyvaujančio tiekėjo, tiekėjų grupės nario ar </w:t>
            </w:r>
            <w:proofErr w:type="spellStart"/>
            <w:r w:rsidRPr="00734018">
              <w:rPr>
                <w:rFonts w:ascii="Times New Roman" w:hAnsi="Times New Roman" w:cs="Times New Roman"/>
                <w:sz w:val="24"/>
                <w:szCs w:val="24"/>
              </w:rPr>
              <w:t>subtiekėjo</w:t>
            </w:r>
            <w:proofErr w:type="spellEnd"/>
            <w:r w:rsidRPr="00734018">
              <w:rPr>
                <w:rFonts w:ascii="Times New Roman" w:hAnsi="Times New Roman" w:cs="Times New Roman"/>
                <w:sz w:val="24"/>
                <w:szCs w:val="24"/>
              </w:rPr>
              <w:t xml:space="preserve">, kurio pajėgumais remiamasi, </w:t>
            </w:r>
            <w:r w:rsidRPr="00734018">
              <w:rPr>
                <w:rFonts w:ascii="Times New Roman" w:hAnsi="Times New Roman" w:cs="Times New Roman"/>
                <w:b/>
                <w:bCs/>
                <w:sz w:val="24"/>
                <w:szCs w:val="24"/>
              </w:rPr>
              <w:t>savarankiškai tos sutarties apimtyje atliktų darbų dalies vertė</w:t>
            </w:r>
            <w:r w:rsidRPr="00734018">
              <w:rPr>
                <w:rFonts w:ascii="Times New Roman" w:hAnsi="Times New Roman" w:cs="Times New Roman"/>
                <w:sz w:val="24"/>
                <w:szCs w:val="24"/>
              </w:rPr>
              <w:t>.</w:t>
            </w:r>
          </w:p>
          <w:p w:rsidR="007E1508" w:rsidRPr="00734018" w:rsidRDefault="007E1508" w:rsidP="00734018">
            <w:pPr>
              <w:tabs>
                <w:tab w:val="left" w:pos="709"/>
              </w:tabs>
              <w:spacing w:after="0"/>
              <w:jc w:val="both"/>
              <w:rPr>
                <w:rFonts w:ascii="Times New Roman" w:hAnsi="Times New Roman" w:cs="Times New Roman"/>
                <w:b/>
                <w:bCs/>
                <w:iCs/>
                <w:sz w:val="24"/>
                <w:szCs w:val="24"/>
              </w:rPr>
            </w:pPr>
            <w:r w:rsidRPr="00734018">
              <w:rPr>
                <w:rFonts w:ascii="Times New Roman" w:hAnsi="Times New Roman" w:cs="Times New Roman"/>
                <w:b/>
                <w:bCs/>
                <w:iCs/>
                <w:sz w:val="24"/>
                <w:szCs w:val="24"/>
              </w:rPr>
              <w:t>Užsakovų pažymose pateikta informacija turi sutapti su pirkimo sąlygų 6 priede ,,</w:t>
            </w:r>
            <w:r w:rsidRPr="00734018">
              <w:rPr>
                <w:rFonts w:ascii="Times New Roman" w:hAnsi="Times New Roman" w:cs="Times New Roman"/>
                <w:b/>
                <w:sz w:val="24"/>
                <w:szCs w:val="24"/>
              </w:rPr>
              <w:t>Statybos sutarčių sąrašas kvalifikacinei atrankai</w:t>
            </w:r>
            <w:r w:rsidRPr="00734018">
              <w:rPr>
                <w:rFonts w:ascii="Times New Roman" w:hAnsi="Times New Roman" w:cs="Times New Roman"/>
                <w:b/>
                <w:bCs/>
                <w:iCs/>
                <w:sz w:val="24"/>
                <w:szCs w:val="24"/>
              </w:rPr>
              <w:t xml:space="preserve"> “ pateikta informacija apie tiekėjo atliktus darbus.</w:t>
            </w:r>
          </w:p>
          <w:p w:rsidR="007E1508" w:rsidRPr="00734018" w:rsidRDefault="007E1508" w:rsidP="00734018">
            <w:pPr>
              <w:spacing w:after="0"/>
              <w:jc w:val="both"/>
              <w:rPr>
                <w:rFonts w:ascii="Times New Roman" w:hAnsi="Times New Roman" w:cs="Times New Roman"/>
                <w:sz w:val="24"/>
                <w:szCs w:val="24"/>
              </w:rPr>
            </w:pPr>
            <w:r w:rsidRPr="00734018">
              <w:rPr>
                <w:rFonts w:ascii="Times New Roman" w:hAnsi="Times New Roman" w:cs="Times New Roman"/>
                <w:sz w:val="24"/>
                <w:szCs w:val="24"/>
              </w:rPr>
              <w:t xml:space="preserve">  </w:t>
            </w:r>
          </w:p>
          <w:p w:rsidR="007E1508" w:rsidRPr="00734018" w:rsidRDefault="007E1508" w:rsidP="00734018">
            <w:pPr>
              <w:spacing w:after="0"/>
              <w:jc w:val="both"/>
              <w:rPr>
                <w:rFonts w:ascii="Times New Roman" w:hAnsi="Times New Roman" w:cs="Times New Roman"/>
                <w:sz w:val="24"/>
                <w:szCs w:val="24"/>
              </w:rPr>
            </w:pPr>
          </w:p>
          <w:p w:rsidR="007E1508" w:rsidRPr="00734018" w:rsidRDefault="007E1508" w:rsidP="00734018">
            <w:pPr>
              <w:pStyle w:val="Bodytxt"/>
              <w:spacing w:line="276" w:lineRule="auto"/>
              <w:rPr>
                <w:b/>
                <w:i/>
                <w:iCs/>
                <w:sz w:val="24"/>
                <w:szCs w:val="24"/>
                <w:lang w:eastAsia="lt-LT"/>
              </w:rPr>
            </w:pPr>
            <w:r w:rsidRPr="00734018">
              <w:rPr>
                <w:b/>
                <w:i/>
                <w:iCs/>
                <w:sz w:val="24"/>
                <w:szCs w:val="24"/>
                <w:lang w:eastAsia="lt-LT"/>
              </w:rPr>
              <w:t xml:space="preserve"> Dokumentai turi būti pateikiami skaitmeninėmis kopijomis</w:t>
            </w:r>
            <w:r w:rsidRPr="00734018">
              <w:rPr>
                <w:b/>
                <w:sz w:val="24"/>
                <w:szCs w:val="24"/>
              </w:rPr>
              <w:t>..</w:t>
            </w:r>
          </w:p>
          <w:p w:rsidR="007E1508" w:rsidRPr="00734018" w:rsidRDefault="007E1508" w:rsidP="00734018">
            <w:pPr>
              <w:pStyle w:val="Bodytxt"/>
              <w:spacing w:line="276" w:lineRule="auto"/>
              <w:rPr>
                <w:b/>
                <w:sz w:val="24"/>
                <w:szCs w:val="24"/>
              </w:rPr>
            </w:pPr>
          </w:p>
        </w:tc>
      </w:tr>
      <w:tr w:rsidR="007E1508" w:rsidRPr="00734018" w:rsidTr="00207EEF">
        <w:tc>
          <w:tcPr>
            <w:tcW w:w="4962" w:type="dxa"/>
            <w:tcBorders>
              <w:top w:val="single" w:sz="4" w:space="0" w:color="auto"/>
              <w:left w:val="single" w:sz="4" w:space="0" w:color="auto"/>
              <w:bottom w:val="single" w:sz="4" w:space="0" w:color="auto"/>
              <w:right w:val="single" w:sz="4" w:space="0" w:color="auto"/>
            </w:tcBorders>
          </w:tcPr>
          <w:p w:rsidR="007E1508" w:rsidRPr="00734018" w:rsidRDefault="00E55E25" w:rsidP="00E55E25">
            <w:pPr>
              <w:pStyle w:val="Antrat3"/>
              <w:keepNext w:val="0"/>
              <w:numPr>
                <w:ilvl w:val="1"/>
                <w:numId w:val="11"/>
              </w:numPr>
              <w:tabs>
                <w:tab w:val="clear" w:pos="1418"/>
                <w:tab w:val="left" w:pos="460"/>
              </w:tabs>
              <w:spacing w:before="0" w:after="0" w:line="276" w:lineRule="auto"/>
              <w:ind w:left="0" w:firstLine="0"/>
              <w:rPr>
                <w:sz w:val="24"/>
                <w:szCs w:val="24"/>
              </w:rPr>
            </w:pPr>
            <w:r w:rsidRPr="00734018">
              <w:rPr>
                <w:sz w:val="24"/>
                <w:szCs w:val="24"/>
              </w:rPr>
              <w:lastRenderedPageBreak/>
              <w:t>T</w:t>
            </w:r>
            <w:r w:rsidR="007E1508" w:rsidRPr="00734018">
              <w:rPr>
                <w:sz w:val="24"/>
                <w:szCs w:val="24"/>
              </w:rPr>
              <w:t xml:space="preserve">iekėjas </w:t>
            </w:r>
            <w:r w:rsidR="007E1508" w:rsidRPr="00734018">
              <w:rPr>
                <w:b/>
                <w:sz w:val="24"/>
                <w:szCs w:val="24"/>
              </w:rPr>
              <w:t>per 5 metus</w:t>
            </w:r>
            <w:r w:rsidR="007E1508" w:rsidRPr="00734018">
              <w:rPr>
                <w:sz w:val="24"/>
                <w:szCs w:val="24"/>
              </w:rPr>
              <w:t xml:space="preserve"> </w:t>
            </w:r>
            <w:r w:rsidR="007E1508" w:rsidRPr="00734018">
              <w:rPr>
                <w:bCs/>
                <w:sz w:val="24"/>
                <w:szCs w:val="24"/>
              </w:rPr>
              <w:t>(jei dalyvis veikia trumpiau nei 5 metai, tai nuo jo registravimo pradžios)</w:t>
            </w:r>
            <w:r w:rsidR="007E1508" w:rsidRPr="00734018">
              <w:rPr>
                <w:sz w:val="24"/>
                <w:szCs w:val="24"/>
              </w:rPr>
              <w:t xml:space="preserve">  </w:t>
            </w:r>
            <w:r w:rsidR="007E1508" w:rsidRPr="00734018">
              <w:rPr>
                <w:b/>
                <w:sz w:val="24"/>
                <w:szCs w:val="24"/>
              </w:rPr>
              <w:t xml:space="preserve">iki paraiškų pateikimo dienos </w:t>
            </w:r>
            <w:r w:rsidRPr="00734018">
              <w:rPr>
                <w:sz w:val="24"/>
                <w:szCs w:val="24"/>
              </w:rPr>
              <w:t xml:space="preserve"> turi būti tinkamai įvykdęs vieną ar kelias rangos darbų sutartis</w:t>
            </w:r>
            <w:r w:rsidR="007E1508" w:rsidRPr="00734018">
              <w:rPr>
                <w:sz w:val="24"/>
                <w:szCs w:val="24"/>
              </w:rPr>
              <w:t>, kuri atitiktų bent vieną nurodytą sąlygą:</w:t>
            </w:r>
          </w:p>
          <w:p w:rsidR="007E1508" w:rsidRPr="00734018" w:rsidRDefault="007E1508" w:rsidP="00877CE0">
            <w:pPr>
              <w:pStyle w:val="Antrat3"/>
              <w:keepNext w:val="0"/>
              <w:numPr>
                <w:ilvl w:val="0"/>
                <w:numId w:val="4"/>
              </w:numPr>
              <w:tabs>
                <w:tab w:val="clear" w:pos="1418"/>
                <w:tab w:val="left" w:pos="460"/>
              </w:tabs>
              <w:spacing w:line="276" w:lineRule="auto"/>
              <w:rPr>
                <w:sz w:val="24"/>
                <w:szCs w:val="24"/>
                <w:lang w:eastAsia="lt-LT"/>
              </w:rPr>
            </w:pPr>
            <w:r w:rsidRPr="00734018">
              <w:rPr>
                <w:b/>
                <w:sz w:val="24"/>
                <w:szCs w:val="24"/>
              </w:rPr>
              <w:t>vandentiekio ir/ar</w:t>
            </w:r>
            <w:r w:rsidRPr="00734018">
              <w:rPr>
                <w:sz w:val="24"/>
                <w:szCs w:val="24"/>
              </w:rPr>
              <w:t xml:space="preserve"> </w:t>
            </w:r>
            <w:r w:rsidRPr="00734018">
              <w:rPr>
                <w:b/>
                <w:sz w:val="24"/>
                <w:szCs w:val="24"/>
              </w:rPr>
              <w:t>nuotekų surinkimo lauko komunalinių tinklų statybos</w:t>
            </w:r>
            <w:r w:rsidRPr="00734018">
              <w:rPr>
                <w:b/>
                <w:sz w:val="24"/>
                <w:szCs w:val="24"/>
                <w:lang w:eastAsia="lt-LT"/>
              </w:rPr>
              <w:t xml:space="preserve"> ir/ arba rekonstrukcijos</w:t>
            </w:r>
            <w:r w:rsidR="00877CE0" w:rsidRPr="00734018">
              <w:rPr>
                <w:sz w:val="24"/>
                <w:szCs w:val="24"/>
                <w:lang w:eastAsia="lt-LT"/>
              </w:rPr>
              <w:t xml:space="preserve"> darbai, kurių bendras atliktų tinklų ilgis</w:t>
            </w:r>
            <w:r w:rsidRPr="00734018">
              <w:rPr>
                <w:sz w:val="24"/>
                <w:szCs w:val="24"/>
                <w:lang w:eastAsia="lt-LT"/>
              </w:rPr>
              <w:t xml:space="preserve"> </w:t>
            </w:r>
            <w:r w:rsidR="00877CE0" w:rsidRPr="00734018">
              <w:rPr>
                <w:sz w:val="24"/>
                <w:szCs w:val="24"/>
                <w:lang w:eastAsia="lt-LT"/>
              </w:rPr>
              <w:t xml:space="preserve"> yra </w:t>
            </w:r>
            <w:r w:rsidRPr="00734018">
              <w:rPr>
                <w:sz w:val="24"/>
                <w:szCs w:val="24"/>
              </w:rPr>
              <w:t xml:space="preserve"> ne mažiau kaip  </w:t>
            </w:r>
            <w:r w:rsidRPr="00734018">
              <w:rPr>
                <w:sz w:val="24"/>
                <w:szCs w:val="24"/>
                <w:lang w:eastAsia="lt-LT"/>
              </w:rPr>
              <w:t>2,8 km;</w:t>
            </w:r>
          </w:p>
        </w:tc>
        <w:tc>
          <w:tcPr>
            <w:tcW w:w="4644" w:type="dxa"/>
            <w:tcBorders>
              <w:top w:val="single" w:sz="4" w:space="0" w:color="auto"/>
              <w:left w:val="single" w:sz="4" w:space="0" w:color="auto"/>
              <w:bottom w:val="single" w:sz="4" w:space="0" w:color="auto"/>
              <w:right w:val="single" w:sz="4" w:space="0" w:color="auto"/>
            </w:tcBorders>
          </w:tcPr>
          <w:p w:rsidR="007E1508" w:rsidRPr="00734018" w:rsidRDefault="00877CE0" w:rsidP="00734018">
            <w:pPr>
              <w:pStyle w:val="Point1"/>
              <w:spacing w:before="0" w:after="0" w:line="276" w:lineRule="auto"/>
              <w:ind w:left="0" w:firstLine="0"/>
              <w:rPr>
                <w:szCs w:val="24"/>
                <w:lang w:val="lt-LT"/>
              </w:rPr>
            </w:pPr>
            <w:proofErr w:type="spellStart"/>
            <w:r w:rsidRPr="00734018">
              <w:rPr>
                <w:szCs w:val="24"/>
              </w:rPr>
              <w:t>Tiekėjas</w:t>
            </w:r>
            <w:proofErr w:type="spellEnd"/>
            <w:r w:rsidRPr="00734018">
              <w:rPr>
                <w:szCs w:val="24"/>
              </w:rPr>
              <w:t xml:space="preserve"> </w:t>
            </w:r>
            <w:proofErr w:type="spellStart"/>
            <w:r w:rsidRPr="00734018">
              <w:rPr>
                <w:szCs w:val="24"/>
              </w:rPr>
              <w:t>turi</w:t>
            </w:r>
            <w:proofErr w:type="spellEnd"/>
            <w:r w:rsidRPr="00734018">
              <w:rPr>
                <w:szCs w:val="24"/>
              </w:rPr>
              <w:t xml:space="preserve"> </w:t>
            </w:r>
            <w:proofErr w:type="spellStart"/>
            <w:r w:rsidRPr="00734018">
              <w:rPr>
                <w:szCs w:val="24"/>
              </w:rPr>
              <w:t>pateikti</w:t>
            </w:r>
            <w:proofErr w:type="spellEnd"/>
            <w:r w:rsidRPr="00734018">
              <w:rPr>
                <w:szCs w:val="24"/>
              </w:rPr>
              <w:t xml:space="preserve"> </w:t>
            </w:r>
            <w:proofErr w:type="spellStart"/>
            <w:r w:rsidRPr="00734018">
              <w:rPr>
                <w:szCs w:val="24"/>
              </w:rPr>
              <w:t>bent</w:t>
            </w:r>
            <w:proofErr w:type="spellEnd"/>
            <w:r w:rsidRPr="00734018">
              <w:rPr>
                <w:szCs w:val="24"/>
              </w:rPr>
              <w:t xml:space="preserve"> </w:t>
            </w:r>
            <w:proofErr w:type="spellStart"/>
            <w:r w:rsidRPr="00734018">
              <w:rPr>
                <w:szCs w:val="24"/>
              </w:rPr>
              <w:t>vieną</w:t>
            </w:r>
            <w:proofErr w:type="spellEnd"/>
            <w:r w:rsidRPr="00734018">
              <w:rPr>
                <w:szCs w:val="24"/>
              </w:rPr>
              <w:t xml:space="preserve"> </w:t>
            </w:r>
            <w:proofErr w:type="spellStart"/>
            <w:r w:rsidRPr="00734018">
              <w:rPr>
                <w:szCs w:val="24"/>
              </w:rPr>
              <w:t>užsakovo</w:t>
            </w:r>
            <w:proofErr w:type="spellEnd"/>
            <w:r w:rsidRPr="00734018">
              <w:rPr>
                <w:szCs w:val="24"/>
              </w:rPr>
              <w:t xml:space="preserve"> </w:t>
            </w:r>
            <w:proofErr w:type="spellStart"/>
            <w:r w:rsidRPr="00734018">
              <w:rPr>
                <w:szCs w:val="24"/>
              </w:rPr>
              <w:t>pažymą</w:t>
            </w:r>
            <w:proofErr w:type="spellEnd"/>
            <w:r w:rsidRPr="00734018">
              <w:rPr>
                <w:szCs w:val="24"/>
              </w:rPr>
              <w:t xml:space="preserve"> </w:t>
            </w:r>
            <w:proofErr w:type="spellStart"/>
            <w:r w:rsidRPr="00734018">
              <w:rPr>
                <w:szCs w:val="24"/>
              </w:rPr>
              <w:t>ar</w:t>
            </w:r>
            <w:proofErr w:type="spellEnd"/>
            <w:r w:rsidRPr="00734018">
              <w:rPr>
                <w:szCs w:val="24"/>
              </w:rPr>
              <w:t xml:space="preserve"> </w:t>
            </w:r>
            <w:proofErr w:type="spellStart"/>
            <w:r w:rsidRPr="00734018">
              <w:rPr>
                <w:szCs w:val="24"/>
              </w:rPr>
              <w:t>kitą</w:t>
            </w:r>
            <w:proofErr w:type="spellEnd"/>
            <w:r w:rsidRPr="00734018">
              <w:rPr>
                <w:szCs w:val="24"/>
              </w:rPr>
              <w:t xml:space="preserve"> </w:t>
            </w:r>
            <w:proofErr w:type="spellStart"/>
            <w:r w:rsidRPr="00734018">
              <w:rPr>
                <w:szCs w:val="24"/>
              </w:rPr>
              <w:t>dokumentą</w:t>
            </w:r>
            <w:proofErr w:type="spellEnd"/>
            <w:r w:rsidRPr="00734018">
              <w:rPr>
                <w:szCs w:val="24"/>
              </w:rPr>
              <w:t xml:space="preserve">, </w:t>
            </w:r>
            <w:proofErr w:type="spellStart"/>
            <w:r w:rsidRPr="00734018">
              <w:rPr>
                <w:szCs w:val="24"/>
              </w:rPr>
              <w:t>patvirtinantį</w:t>
            </w:r>
            <w:proofErr w:type="spellEnd"/>
            <w:r w:rsidRPr="00734018">
              <w:rPr>
                <w:szCs w:val="24"/>
              </w:rPr>
              <w:t xml:space="preserve">, </w:t>
            </w:r>
            <w:proofErr w:type="spellStart"/>
            <w:r w:rsidRPr="00734018">
              <w:rPr>
                <w:szCs w:val="24"/>
              </w:rPr>
              <w:t>kad</w:t>
            </w:r>
            <w:proofErr w:type="spellEnd"/>
            <w:r w:rsidRPr="00734018">
              <w:rPr>
                <w:szCs w:val="24"/>
              </w:rPr>
              <w:t xml:space="preserve"> </w:t>
            </w:r>
            <w:proofErr w:type="spellStart"/>
            <w:r w:rsidRPr="00734018">
              <w:rPr>
                <w:szCs w:val="24"/>
              </w:rPr>
              <w:t>darbai</w:t>
            </w:r>
            <w:proofErr w:type="spellEnd"/>
            <w:r w:rsidRPr="00734018">
              <w:rPr>
                <w:szCs w:val="24"/>
              </w:rPr>
              <w:t xml:space="preserve"> </w:t>
            </w:r>
            <w:proofErr w:type="spellStart"/>
            <w:r w:rsidRPr="00734018">
              <w:rPr>
                <w:szCs w:val="24"/>
              </w:rPr>
              <w:t>buvo</w:t>
            </w:r>
            <w:proofErr w:type="spellEnd"/>
            <w:r w:rsidRPr="00734018">
              <w:rPr>
                <w:szCs w:val="24"/>
              </w:rPr>
              <w:t xml:space="preserve"> </w:t>
            </w:r>
            <w:proofErr w:type="spellStart"/>
            <w:r w:rsidRPr="00734018">
              <w:rPr>
                <w:szCs w:val="24"/>
              </w:rPr>
              <w:t>tinkamai</w:t>
            </w:r>
            <w:proofErr w:type="spellEnd"/>
            <w:r w:rsidRPr="00734018">
              <w:rPr>
                <w:szCs w:val="24"/>
              </w:rPr>
              <w:t xml:space="preserve"> </w:t>
            </w:r>
            <w:proofErr w:type="spellStart"/>
            <w:r w:rsidRPr="00734018">
              <w:rPr>
                <w:szCs w:val="24"/>
              </w:rPr>
              <w:t>atlikti</w:t>
            </w:r>
            <w:proofErr w:type="spellEnd"/>
            <w:r w:rsidRPr="00734018">
              <w:rPr>
                <w:szCs w:val="24"/>
              </w:rPr>
              <w:t xml:space="preserve"> </w:t>
            </w:r>
            <w:proofErr w:type="spellStart"/>
            <w:r w:rsidRPr="00734018">
              <w:rPr>
                <w:szCs w:val="24"/>
              </w:rPr>
              <w:t>ir</w:t>
            </w:r>
            <w:proofErr w:type="spellEnd"/>
            <w:r w:rsidRPr="00734018">
              <w:rPr>
                <w:szCs w:val="24"/>
              </w:rPr>
              <w:t xml:space="preserve"> </w:t>
            </w:r>
            <w:proofErr w:type="spellStart"/>
            <w:r w:rsidRPr="00734018">
              <w:rPr>
                <w:szCs w:val="24"/>
              </w:rPr>
              <w:t>priimti</w:t>
            </w:r>
            <w:proofErr w:type="spellEnd"/>
            <w:r w:rsidR="0085515D" w:rsidRPr="00734018">
              <w:rPr>
                <w:szCs w:val="24"/>
              </w:rPr>
              <w:t xml:space="preserve">. </w:t>
            </w:r>
            <w:proofErr w:type="spellStart"/>
            <w:r w:rsidR="0085515D" w:rsidRPr="00734018">
              <w:rPr>
                <w:szCs w:val="24"/>
              </w:rPr>
              <w:t>Pateikti</w:t>
            </w:r>
            <w:proofErr w:type="spellEnd"/>
            <w:r w:rsidR="0085515D" w:rsidRPr="00734018">
              <w:rPr>
                <w:szCs w:val="24"/>
              </w:rPr>
              <w:t xml:space="preserve"> </w:t>
            </w:r>
            <w:proofErr w:type="spellStart"/>
            <w:r w:rsidR="0085515D" w:rsidRPr="00734018">
              <w:rPr>
                <w:szCs w:val="24"/>
              </w:rPr>
              <w:t>užpildytą</w:t>
            </w:r>
            <w:proofErr w:type="spellEnd"/>
            <w:r w:rsidR="0085515D" w:rsidRPr="00734018">
              <w:rPr>
                <w:szCs w:val="24"/>
              </w:rPr>
              <w:t xml:space="preserve"> </w:t>
            </w:r>
            <w:proofErr w:type="spellStart"/>
            <w:r w:rsidR="0085515D" w:rsidRPr="00734018">
              <w:rPr>
                <w:szCs w:val="24"/>
              </w:rPr>
              <w:t>konkurso</w:t>
            </w:r>
            <w:proofErr w:type="spellEnd"/>
            <w:r w:rsidR="0085515D" w:rsidRPr="00734018">
              <w:rPr>
                <w:szCs w:val="24"/>
              </w:rPr>
              <w:t xml:space="preserve"> </w:t>
            </w:r>
            <w:proofErr w:type="spellStart"/>
            <w:r w:rsidR="0085515D" w:rsidRPr="00734018">
              <w:rPr>
                <w:szCs w:val="24"/>
              </w:rPr>
              <w:t>sąlygų</w:t>
            </w:r>
            <w:proofErr w:type="spellEnd"/>
            <w:r w:rsidR="0085515D" w:rsidRPr="00734018">
              <w:rPr>
                <w:szCs w:val="24"/>
              </w:rPr>
              <w:t xml:space="preserve"> 3 </w:t>
            </w:r>
            <w:proofErr w:type="spellStart"/>
            <w:r w:rsidR="0085515D" w:rsidRPr="00734018">
              <w:rPr>
                <w:szCs w:val="24"/>
              </w:rPr>
              <w:t>priedą</w:t>
            </w:r>
            <w:proofErr w:type="spellEnd"/>
            <w:r w:rsidR="0085515D" w:rsidRPr="00734018">
              <w:rPr>
                <w:szCs w:val="24"/>
              </w:rPr>
              <w:t xml:space="preserve"> </w:t>
            </w:r>
            <w:proofErr w:type="spellStart"/>
            <w:r w:rsidR="0085515D" w:rsidRPr="00734018">
              <w:rPr>
                <w:szCs w:val="24"/>
              </w:rPr>
              <w:t>ir</w:t>
            </w:r>
            <w:proofErr w:type="spellEnd"/>
            <w:r w:rsidR="0085515D" w:rsidRPr="00734018">
              <w:rPr>
                <w:szCs w:val="24"/>
              </w:rPr>
              <w:t xml:space="preserve"> p</w:t>
            </w:r>
            <w:r w:rsidR="007E1508" w:rsidRPr="00734018">
              <w:rPr>
                <w:szCs w:val="24"/>
                <w:lang w:val="lt-LT"/>
              </w:rPr>
              <w:t xml:space="preserve">ateikti įvykdytų svarbiausių statybos objektų sąrašą </w:t>
            </w:r>
            <w:r w:rsidR="007E1508" w:rsidRPr="00734018">
              <w:rPr>
                <w:szCs w:val="24"/>
              </w:rPr>
              <w:t>(</w:t>
            </w:r>
            <w:proofErr w:type="spellStart"/>
            <w:r w:rsidR="007E1508" w:rsidRPr="00734018">
              <w:rPr>
                <w:szCs w:val="24"/>
              </w:rPr>
              <w:t>konkurso</w:t>
            </w:r>
            <w:proofErr w:type="spellEnd"/>
            <w:r w:rsidR="007E1508" w:rsidRPr="00734018">
              <w:rPr>
                <w:szCs w:val="24"/>
              </w:rPr>
              <w:t xml:space="preserve"> </w:t>
            </w:r>
            <w:proofErr w:type="spellStart"/>
            <w:r w:rsidR="007E1508" w:rsidRPr="00734018">
              <w:rPr>
                <w:szCs w:val="24"/>
              </w:rPr>
              <w:t>sąlygų</w:t>
            </w:r>
            <w:proofErr w:type="spellEnd"/>
            <w:r w:rsidR="007E1508" w:rsidRPr="00734018">
              <w:rPr>
                <w:szCs w:val="24"/>
              </w:rPr>
              <w:t xml:space="preserve"> 7</w:t>
            </w:r>
            <w:r w:rsidR="007E1508" w:rsidRPr="00734018">
              <w:rPr>
                <w:b/>
                <w:szCs w:val="24"/>
              </w:rPr>
              <w:t xml:space="preserve"> </w:t>
            </w:r>
            <w:proofErr w:type="spellStart"/>
            <w:r w:rsidR="007E1508" w:rsidRPr="00734018">
              <w:rPr>
                <w:b/>
                <w:szCs w:val="24"/>
              </w:rPr>
              <w:t>Statybos</w:t>
            </w:r>
            <w:proofErr w:type="spellEnd"/>
            <w:r w:rsidR="007E1508" w:rsidRPr="00734018">
              <w:rPr>
                <w:b/>
                <w:szCs w:val="24"/>
              </w:rPr>
              <w:t xml:space="preserve"> </w:t>
            </w:r>
            <w:proofErr w:type="spellStart"/>
            <w:r w:rsidR="007E1508" w:rsidRPr="00734018">
              <w:rPr>
                <w:b/>
                <w:szCs w:val="24"/>
              </w:rPr>
              <w:t>sutarčių</w:t>
            </w:r>
            <w:proofErr w:type="spellEnd"/>
            <w:r w:rsidR="007E1508" w:rsidRPr="00734018">
              <w:rPr>
                <w:b/>
                <w:szCs w:val="24"/>
              </w:rPr>
              <w:t xml:space="preserve"> </w:t>
            </w:r>
            <w:proofErr w:type="spellStart"/>
            <w:r w:rsidR="007E1508" w:rsidRPr="00734018">
              <w:rPr>
                <w:b/>
                <w:szCs w:val="24"/>
              </w:rPr>
              <w:t>sąrašas</w:t>
            </w:r>
            <w:proofErr w:type="spellEnd"/>
            <w:r w:rsidR="007E1508" w:rsidRPr="00734018">
              <w:rPr>
                <w:b/>
                <w:szCs w:val="24"/>
              </w:rPr>
              <w:t xml:space="preserve"> </w:t>
            </w:r>
            <w:proofErr w:type="spellStart"/>
            <w:r w:rsidR="007E1508" w:rsidRPr="00734018">
              <w:rPr>
                <w:b/>
                <w:szCs w:val="24"/>
              </w:rPr>
              <w:t>kvalifikacinei</w:t>
            </w:r>
            <w:proofErr w:type="spellEnd"/>
            <w:r w:rsidR="007E1508" w:rsidRPr="00734018">
              <w:rPr>
                <w:b/>
                <w:szCs w:val="24"/>
              </w:rPr>
              <w:t xml:space="preserve"> </w:t>
            </w:r>
            <w:proofErr w:type="spellStart"/>
            <w:r w:rsidR="007E1508" w:rsidRPr="00734018">
              <w:rPr>
                <w:b/>
                <w:szCs w:val="24"/>
              </w:rPr>
              <w:t>atrankai</w:t>
            </w:r>
            <w:proofErr w:type="spellEnd"/>
            <w:r w:rsidR="007E1508" w:rsidRPr="00734018">
              <w:rPr>
                <w:b/>
                <w:bCs/>
                <w:iCs/>
                <w:szCs w:val="24"/>
              </w:rPr>
              <w:t>“</w:t>
            </w:r>
            <w:r w:rsidR="007E1508" w:rsidRPr="00734018">
              <w:rPr>
                <w:szCs w:val="24"/>
              </w:rPr>
              <w:t xml:space="preserve">) </w:t>
            </w:r>
            <w:r w:rsidR="007E1508" w:rsidRPr="00734018">
              <w:rPr>
                <w:szCs w:val="24"/>
                <w:lang w:val="lt-LT"/>
              </w:rPr>
              <w:t>vadinimas, užsakovas, darbų atlikimo vieta, darbų pradžios ir pabaigos data, kokie darbai atlikti, atliktų darbų fiziniai parametrai (</w:t>
            </w:r>
            <w:r w:rsidR="007E1508" w:rsidRPr="00734018">
              <w:rPr>
                <w:i/>
                <w:szCs w:val="24"/>
                <w:lang w:val="lt-LT"/>
              </w:rPr>
              <w:t>tinklų ilgis km</w:t>
            </w:r>
            <w:r w:rsidR="007E1508" w:rsidRPr="00734018">
              <w:rPr>
                <w:szCs w:val="24"/>
                <w:lang w:val="lt-LT"/>
              </w:rPr>
              <w:t xml:space="preserve">), atliktų darbų vertė, dalyvio statusas (rangovas, jungtinės veiklos partneris, subrangovas) kartu su Statinių pripažinimo tinkamais naudoti aktų arba Statybos užbaigimo aktų kopijomis </w:t>
            </w:r>
            <w:r w:rsidR="007E1508" w:rsidRPr="00734018">
              <w:rPr>
                <w:i/>
                <w:szCs w:val="24"/>
                <w:lang w:val="lt-LT"/>
              </w:rPr>
              <w:t>arba,</w:t>
            </w:r>
            <w:r w:rsidR="007E1508" w:rsidRPr="00734018">
              <w:rPr>
                <w:szCs w:val="24"/>
                <w:lang w:val="lt-LT"/>
              </w:rPr>
              <w:t xml:space="preserve"> jei toks aktas neišrašomas ar dar neišrašytas (tais atvejais, kai sutarties vykdymas dar nepasibaigęs, tačiau šiuose kvalifikacijos reikalavimuose nurodyti darbai jau atlikti  tokia apimtimi, kokia reikalaujama pirkimo dokumentuose) arba juose nėra reikiamos informacijos, </w:t>
            </w:r>
            <w:r w:rsidR="007E1508" w:rsidRPr="00734018">
              <w:rPr>
                <w:szCs w:val="24"/>
                <w:lang w:val="lt-LT"/>
              </w:rPr>
              <w:lastRenderedPageBreak/>
              <w:t>užsakovo patvirtinimus, įrodančius, kad svarbiausi darbai buvo atlikti tinkamai, nurodant atliktų darbų fizinius parametrus (</w:t>
            </w:r>
            <w:r w:rsidR="007E1508" w:rsidRPr="00734018">
              <w:rPr>
                <w:i/>
                <w:szCs w:val="24"/>
                <w:lang w:val="lt-LT"/>
              </w:rPr>
              <w:t>tinklų ilgis km</w:t>
            </w:r>
            <w:r w:rsidR="007E1508" w:rsidRPr="00734018">
              <w:rPr>
                <w:szCs w:val="24"/>
                <w:lang w:val="lt-LT"/>
              </w:rPr>
              <w:t xml:space="preserve">). </w:t>
            </w:r>
            <w:proofErr w:type="spellStart"/>
            <w:r w:rsidR="007E1508" w:rsidRPr="00734018">
              <w:rPr>
                <w:szCs w:val="24"/>
              </w:rPr>
              <w:t>Jei</w:t>
            </w:r>
            <w:proofErr w:type="spellEnd"/>
            <w:r w:rsidR="007E1508" w:rsidRPr="00734018">
              <w:rPr>
                <w:szCs w:val="24"/>
              </w:rPr>
              <w:t xml:space="preserve"> </w:t>
            </w:r>
            <w:proofErr w:type="spellStart"/>
            <w:r w:rsidR="007E1508" w:rsidRPr="00734018">
              <w:rPr>
                <w:szCs w:val="24"/>
              </w:rPr>
              <w:t>Tiekėjo</w:t>
            </w:r>
            <w:proofErr w:type="spellEnd"/>
            <w:r w:rsidR="007E1508" w:rsidRPr="00734018">
              <w:rPr>
                <w:szCs w:val="24"/>
              </w:rPr>
              <w:t xml:space="preserve"> </w:t>
            </w:r>
            <w:proofErr w:type="spellStart"/>
            <w:r w:rsidR="007E1508" w:rsidRPr="00734018">
              <w:rPr>
                <w:szCs w:val="24"/>
              </w:rPr>
              <w:t>patirtis</w:t>
            </w:r>
            <w:proofErr w:type="spellEnd"/>
            <w:r w:rsidR="007E1508" w:rsidRPr="00734018">
              <w:rPr>
                <w:szCs w:val="24"/>
              </w:rPr>
              <w:t xml:space="preserve"> </w:t>
            </w:r>
            <w:proofErr w:type="spellStart"/>
            <w:r w:rsidR="007E1508" w:rsidRPr="00734018">
              <w:rPr>
                <w:szCs w:val="24"/>
              </w:rPr>
              <w:t>yra</w:t>
            </w:r>
            <w:proofErr w:type="spellEnd"/>
            <w:r w:rsidR="007E1508" w:rsidRPr="00734018">
              <w:rPr>
                <w:szCs w:val="24"/>
              </w:rPr>
              <w:t xml:space="preserve"> </w:t>
            </w:r>
            <w:proofErr w:type="spellStart"/>
            <w:r w:rsidR="007E1508" w:rsidRPr="00734018">
              <w:rPr>
                <w:szCs w:val="24"/>
              </w:rPr>
              <w:t>įgyta</w:t>
            </w:r>
            <w:proofErr w:type="spellEnd"/>
            <w:r w:rsidR="007E1508" w:rsidRPr="00734018">
              <w:rPr>
                <w:szCs w:val="24"/>
              </w:rPr>
              <w:t xml:space="preserve"> </w:t>
            </w:r>
            <w:proofErr w:type="spellStart"/>
            <w:r w:rsidR="007E1508" w:rsidRPr="00734018">
              <w:rPr>
                <w:szCs w:val="24"/>
              </w:rPr>
              <w:t>būnant</w:t>
            </w:r>
            <w:proofErr w:type="spellEnd"/>
            <w:r w:rsidR="007E1508" w:rsidRPr="00734018">
              <w:rPr>
                <w:szCs w:val="24"/>
              </w:rPr>
              <w:t xml:space="preserve"> </w:t>
            </w:r>
            <w:proofErr w:type="spellStart"/>
            <w:r w:rsidR="007E1508" w:rsidRPr="00734018">
              <w:rPr>
                <w:szCs w:val="24"/>
              </w:rPr>
              <w:t>subrangovu</w:t>
            </w:r>
            <w:proofErr w:type="spellEnd"/>
            <w:r w:rsidR="007E1508" w:rsidRPr="00734018">
              <w:rPr>
                <w:szCs w:val="24"/>
              </w:rPr>
              <w:t xml:space="preserve">, </w:t>
            </w:r>
            <w:proofErr w:type="spellStart"/>
            <w:r w:rsidR="007E1508" w:rsidRPr="00734018">
              <w:rPr>
                <w:szCs w:val="24"/>
              </w:rPr>
              <w:t>tokiu</w:t>
            </w:r>
            <w:proofErr w:type="spellEnd"/>
            <w:r w:rsidR="007E1508" w:rsidRPr="00734018">
              <w:rPr>
                <w:szCs w:val="24"/>
              </w:rPr>
              <w:t xml:space="preserve"> </w:t>
            </w:r>
            <w:proofErr w:type="spellStart"/>
            <w:r w:rsidR="007E1508" w:rsidRPr="00734018">
              <w:rPr>
                <w:szCs w:val="24"/>
              </w:rPr>
              <w:t>atveju</w:t>
            </w:r>
            <w:proofErr w:type="spellEnd"/>
            <w:r w:rsidR="007E1508" w:rsidRPr="00734018">
              <w:rPr>
                <w:szCs w:val="24"/>
              </w:rPr>
              <w:t xml:space="preserve">, </w:t>
            </w:r>
            <w:proofErr w:type="spellStart"/>
            <w:r w:rsidR="007E1508" w:rsidRPr="00734018">
              <w:rPr>
                <w:szCs w:val="24"/>
              </w:rPr>
              <w:t>vietoj</w:t>
            </w:r>
            <w:proofErr w:type="spellEnd"/>
            <w:r w:rsidR="007E1508" w:rsidRPr="00734018">
              <w:rPr>
                <w:szCs w:val="24"/>
              </w:rPr>
              <w:t xml:space="preserve"> </w:t>
            </w:r>
            <w:proofErr w:type="spellStart"/>
            <w:r w:rsidR="007E1508" w:rsidRPr="00734018">
              <w:rPr>
                <w:szCs w:val="24"/>
              </w:rPr>
              <w:t>aukščiau</w:t>
            </w:r>
            <w:proofErr w:type="spellEnd"/>
            <w:r w:rsidR="007E1508" w:rsidRPr="00734018">
              <w:rPr>
                <w:szCs w:val="24"/>
              </w:rPr>
              <w:t xml:space="preserve"> </w:t>
            </w:r>
            <w:proofErr w:type="spellStart"/>
            <w:r w:rsidR="007E1508" w:rsidRPr="00734018">
              <w:rPr>
                <w:szCs w:val="24"/>
              </w:rPr>
              <w:t>nurodytų</w:t>
            </w:r>
            <w:proofErr w:type="spellEnd"/>
            <w:r w:rsidR="007E1508" w:rsidRPr="00734018">
              <w:rPr>
                <w:szCs w:val="24"/>
              </w:rPr>
              <w:t xml:space="preserve"> </w:t>
            </w:r>
            <w:proofErr w:type="spellStart"/>
            <w:r w:rsidR="007E1508" w:rsidRPr="00734018">
              <w:rPr>
                <w:szCs w:val="24"/>
              </w:rPr>
              <w:t>dokumentų</w:t>
            </w:r>
            <w:proofErr w:type="spellEnd"/>
            <w:r w:rsidR="007E1508" w:rsidRPr="00734018">
              <w:rPr>
                <w:szCs w:val="24"/>
              </w:rPr>
              <w:t xml:space="preserve"> </w:t>
            </w:r>
            <w:proofErr w:type="spellStart"/>
            <w:r w:rsidR="007E1508" w:rsidRPr="00734018">
              <w:rPr>
                <w:szCs w:val="24"/>
              </w:rPr>
              <w:t>Tiekėjas</w:t>
            </w:r>
            <w:proofErr w:type="spellEnd"/>
            <w:r w:rsidR="007E1508" w:rsidRPr="00734018">
              <w:rPr>
                <w:szCs w:val="24"/>
              </w:rPr>
              <w:t xml:space="preserve"> </w:t>
            </w:r>
            <w:proofErr w:type="spellStart"/>
            <w:r w:rsidR="007E1508" w:rsidRPr="00734018">
              <w:rPr>
                <w:szCs w:val="24"/>
              </w:rPr>
              <w:t>gali</w:t>
            </w:r>
            <w:proofErr w:type="spellEnd"/>
            <w:r w:rsidR="007E1508" w:rsidRPr="00734018">
              <w:rPr>
                <w:szCs w:val="24"/>
              </w:rPr>
              <w:t xml:space="preserve"> </w:t>
            </w:r>
            <w:proofErr w:type="spellStart"/>
            <w:r w:rsidR="007E1508" w:rsidRPr="00734018">
              <w:rPr>
                <w:szCs w:val="24"/>
              </w:rPr>
              <w:t>pridėti</w:t>
            </w:r>
            <w:proofErr w:type="spellEnd"/>
            <w:r w:rsidR="007E1508" w:rsidRPr="00734018">
              <w:rPr>
                <w:szCs w:val="24"/>
              </w:rPr>
              <w:t xml:space="preserve"> </w:t>
            </w:r>
            <w:proofErr w:type="spellStart"/>
            <w:r w:rsidR="007E1508" w:rsidRPr="00734018">
              <w:rPr>
                <w:szCs w:val="24"/>
              </w:rPr>
              <w:t>raštą</w:t>
            </w:r>
            <w:proofErr w:type="spellEnd"/>
            <w:r w:rsidR="007E1508" w:rsidRPr="00734018">
              <w:rPr>
                <w:szCs w:val="24"/>
              </w:rPr>
              <w:t xml:space="preserve">, </w:t>
            </w:r>
            <w:proofErr w:type="spellStart"/>
            <w:r w:rsidR="007E1508" w:rsidRPr="00734018">
              <w:rPr>
                <w:szCs w:val="24"/>
              </w:rPr>
              <w:t>pasirašytą</w:t>
            </w:r>
            <w:proofErr w:type="spellEnd"/>
            <w:r w:rsidR="007E1508" w:rsidRPr="00734018">
              <w:rPr>
                <w:szCs w:val="24"/>
              </w:rPr>
              <w:t xml:space="preserve"> </w:t>
            </w:r>
            <w:proofErr w:type="spellStart"/>
            <w:r w:rsidR="007E1508" w:rsidRPr="00734018">
              <w:rPr>
                <w:szCs w:val="24"/>
              </w:rPr>
              <w:t>darbų</w:t>
            </w:r>
            <w:proofErr w:type="spellEnd"/>
            <w:r w:rsidR="007E1508" w:rsidRPr="00734018">
              <w:rPr>
                <w:szCs w:val="24"/>
              </w:rPr>
              <w:t xml:space="preserve"> </w:t>
            </w:r>
            <w:proofErr w:type="spellStart"/>
            <w:r w:rsidR="007E1508" w:rsidRPr="00734018">
              <w:rPr>
                <w:szCs w:val="24"/>
              </w:rPr>
              <w:t>generalinio</w:t>
            </w:r>
            <w:proofErr w:type="spellEnd"/>
            <w:r w:rsidR="007E1508" w:rsidRPr="00734018">
              <w:rPr>
                <w:szCs w:val="24"/>
              </w:rPr>
              <w:t xml:space="preserve"> </w:t>
            </w:r>
            <w:proofErr w:type="spellStart"/>
            <w:r w:rsidR="007E1508" w:rsidRPr="00734018">
              <w:rPr>
                <w:szCs w:val="24"/>
              </w:rPr>
              <w:t>rangovo</w:t>
            </w:r>
            <w:proofErr w:type="spellEnd"/>
            <w:r w:rsidR="007E1508" w:rsidRPr="00734018">
              <w:rPr>
                <w:szCs w:val="24"/>
              </w:rPr>
              <w:t xml:space="preserve">, </w:t>
            </w:r>
            <w:proofErr w:type="spellStart"/>
            <w:r w:rsidR="007E1508" w:rsidRPr="00734018">
              <w:rPr>
                <w:szCs w:val="24"/>
              </w:rPr>
              <w:t>kuriame</w:t>
            </w:r>
            <w:proofErr w:type="spellEnd"/>
            <w:r w:rsidR="007E1508" w:rsidRPr="00734018">
              <w:rPr>
                <w:szCs w:val="24"/>
              </w:rPr>
              <w:t xml:space="preserve"> </w:t>
            </w:r>
            <w:proofErr w:type="spellStart"/>
            <w:r w:rsidR="007E1508" w:rsidRPr="00734018">
              <w:rPr>
                <w:szCs w:val="24"/>
              </w:rPr>
              <w:t>patvirtinama</w:t>
            </w:r>
            <w:proofErr w:type="spellEnd"/>
            <w:r w:rsidR="007E1508" w:rsidRPr="00734018">
              <w:rPr>
                <w:szCs w:val="24"/>
              </w:rPr>
              <w:t xml:space="preserve">, </w:t>
            </w:r>
            <w:proofErr w:type="spellStart"/>
            <w:r w:rsidR="007E1508" w:rsidRPr="00734018">
              <w:rPr>
                <w:szCs w:val="24"/>
              </w:rPr>
              <w:t>kad</w:t>
            </w:r>
            <w:proofErr w:type="spellEnd"/>
            <w:r w:rsidR="007E1508" w:rsidRPr="00734018">
              <w:rPr>
                <w:szCs w:val="24"/>
              </w:rPr>
              <w:t xml:space="preserve"> </w:t>
            </w:r>
            <w:proofErr w:type="spellStart"/>
            <w:r w:rsidR="007E1508" w:rsidRPr="00734018">
              <w:rPr>
                <w:szCs w:val="24"/>
              </w:rPr>
              <w:t>konkretūs</w:t>
            </w:r>
            <w:proofErr w:type="spellEnd"/>
            <w:r w:rsidR="007E1508" w:rsidRPr="00734018">
              <w:rPr>
                <w:szCs w:val="24"/>
              </w:rPr>
              <w:t xml:space="preserve"> to </w:t>
            </w:r>
            <w:proofErr w:type="spellStart"/>
            <w:r w:rsidR="007E1508" w:rsidRPr="00734018">
              <w:rPr>
                <w:szCs w:val="24"/>
              </w:rPr>
              <w:t>subrangovo</w:t>
            </w:r>
            <w:proofErr w:type="spellEnd"/>
            <w:r w:rsidR="007E1508" w:rsidRPr="00734018">
              <w:rPr>
                <w:szCs w:val="24"/>
              </w:rPr>
              <w:t xml:space="preserve"> </w:t>
            </w:r>
            <w:proofErr w:type="spellStart"/>
            <w:r w:rsidR="007E1508" w:rsidRPr="00734018">
              <w:rPr>
                <w:szCs w:val="24"/>
              </w:rPr>
              <w:t>darbai</w:t>
            </w:r>
            <w:proofErr w:type="spellEnd"/>
            <w:r w:rsidR="007E1508" w:rsidRPr="00734018">
              <w:rPr>
                <w:szCs w:val="24"/>
              </w:rPr>
              <w:t xml:space="preserve"> </w:t>
            </w:r>
            <w:proofErr w:type="spellStart"/>
            <w:r w:rsidR="007E1508" w:rsidRPr="00734018">
              <w:rPr>
                <w:szCs w:val="24"/>
              </w:rPr>
              <w:t>buvo</w:t>
            </w:r>
            <w:proofErr w:type="spellEnd"/>
            <w:r w:rsidR="007E1508" w:rsidRPr="00734018">
              <w:rPr>
                <w:szCs w:val="24"/>
              </w:rPr>
              <w:t xml:space="preserve"> </w:t>
            </w:r>
            <w:proofErr w:type="spellStart"/>
            <w:r w:rsidR="007E1508" w:rsidRPr="00734018">
              <w:rPr>
                <w:szCs w:val="24"/>
              </w:rPr>
              <w:t>sėkmingai</w:t>
            </w:r>
            <w:proofErr w:type="spellEnd"/>
            <w:r w:rsidR="007E1508" w:rsidRPr="00734018">
              <w:rPr>
                <w:szCs w:val="24"/>
              </w:rPr>
              <w:t xml:space="preserve"> </w:t>
            </w:r>
            <w:proofErr w:type="spellStart"/>
            <w:r w:rsidR="007E1508" w:rsidRPr="00734018">
              <w:rPr>
                <w:szCs w:val="24"/>
              </w:rPr>
              <w:t>atlikti</w:t>
            </w:r>
            <w:proofErr w:type="spellEnd"/>
            <w:r w:rsidR="007E1508" w:rsidRPr="00734018">
              <w:rPr>
                <w:szCs w:val="24"/>
              </w:rPr>
              <w:t xml:space="preserve"> </w:t>
            </w:r>
            <w:proofErr w:type="spellStart"/>
            <w:r w:rsidR="007E1508" w:rsidRPr="00734018">
              <w:rPr>
                <w:szCs w:val="24"/>
              </w:rPr>
              <w:t>ir</w:t>
            </w:r>
            <w:proofErr w:type="spellEnd"/>
            <w:r w:rsidR="007E1508" w:rsidRPr="00734018">
              <w:rPr>
                <w:szCs w:val="24"/>
              </w:rPr>
              <w:t xml:space="preserve"> </w:t>
            </w:r>
            <w:proofErr w:type="spellStart"/>
            <w:r w:rsidR="007E1508" w:rsidRPr="00734018">
              <w:rPr>
                <w:szCs w:val="24"/>
              </w:rPr>
              <w:t>priduoti</w:t>
            </w:r>
            <w:proofErr w:type="spellEnd"/>
            <w:r w:rsidR="007E1508" w:rsidRPr="00734018">
              <w:rPr>
                <w:szCs w:val="24"/>
              </w:rPr>
              <w:t>.</w:t>
            </w:r>
          </w:p>
          <w:p w:rsidR="007E1508" w:rsidRPr="00734018" w:rsidRDefault="007E1508" w:rsidP="00734018">
            <w:pPr>
              <w:pStyle w:val="Bodytxt"/>
              <w:spacing w:line="276" w:lineRule="auto"/>
              <w:rPr>
                <w:sz w:val="24"/>
                <w:szCs w:val="24"/>
                <w:lang w:eastAsia="lt-LT"/>
              </w:rPr>
            </w:pPr>
            <w:r w:rsidRPr="00734018">
              <w:rPr>
                <w:b/>
                <w:i/>
                <w:iCs/>
                <w:sz w:val="24"/>
                <w:szCs w:val="24"/>
                <w:lang w:eastAsia="lt-LT"/>
              </w:rPr>
              <w:t>Dokumentai turi būti pateikiami skaitmeninėmis kopijomis</w:t>
            </w:r>
            <w:r w:rsidRPr="00734018">
              <w:rPr>
                <w:b/>
                <w:sz w:val="24"/>
                <w:szCs w:val="24"/>
              </w:rPr>
              <w:t>.</w:t>
            </w:r>
          </w:p>
        </w:tc>
      </w:tr>
      <w:tr w:rsidR="0053631A" w:rsidRPr="00734018" w:rsidTr="00207EEF">
        <w:tc>
          <w:tcPr>
            <w:tcW w:w="4962" w:type="dxa"/>
            <w:tcBorders>
              <w:top w:val="single" w:sz="4" w:space="0" w:color="auto"/>
              <w:left w:val="single" w:sz="4" w:space="0" w:color="auto"/>
              <w:bottom w:val="single" w:sz="4" w:space="0" w:color="auto"/>
              <w:right w:val="single" w:sz="4" w:space="0" w:color="auto"/>
            </w:tcBorders>
          </w:tcPr>
          <w:p w:rsidR="0053631A" w:rsidRPr="00734018" w:rsidRDefault="0053631A" w:rsidP="00E5026E">
            <w:pPr>
              <w:widowControl w:val="0"/>
              <w:tabs>
                <w:tab w:val="left" w:pos="460"/>
                <w:tab w:val="left" w:pos="601"/>
                <w:tab w:val="left" w:pos="1026"/>
              </w:tabs>
              <w:autoSpaceDE w:val="0"/>
              <w:autoSpaceDN w:val="0"/>
              <w:adjustRightInd w:val="0"/>
              <w:jc w:val="both"/>
              <w:rPr>
                <w:rFonts w:ascii="Times New Roman" w:hAnsi="Times New Roman"/>
                <w:sz w:val="24"/>
                <w:szCs w:val="24"/>
              </w:rPr>
            </w:pPr>
            <w:r w:rsidRPr="00734018">
              <w:rPr>
                <w:rFonts w:ascii="Times New Roman" w:hAnsi="Times New Roman"/>
                <w:sz w:val="24"/>
                <w:szCs w:val="24"/>
              </w:rPr>
              <w:lastRenderedPageBreak/>
              <w:t>41.3. Tiekėjas turi turėti ar pasitelkti kvalifikuotus specialistu</w:t>
            </w:r>
            <w:r>
              <w:rPr>
                <w:rFonts w:ascii="Times New Roman" w:hAnsi="Times New Roman"/>
                <w:sz w:val="24"/>
                <w:szCs w:val="24"/>
              </w:rPr>
              <w:t>s</w:t>
            </w:r>
          </w:p>
          <w:p w:rsidR="0053631A" w:rsidRPr="003B0532" w:rsidRDefault="0053631A" w:rsidP="0053631A">
            <w:pPr>
              <w:pStyle w:val="Sraopastraipa"/>
              <w:widowControl w:val="0"/>
              <w:numPr>
                <w:ilvl w:val="2"/>
                <w:numId w:val="14"/>
              </w:numPr>
              <w:tabs>
                <w:tab w:val="left" w:pos="460"/>
                <w:tab w:val="left" w:pos="601"/>
                <w:tab w:val="left" w:pos="1026"/>
              </w:tabs>
              <w:autoSpaceDE w:val="0"/>
              <w:autoSpaceDN w:val="0"/>
              <w:adjustRightInd w:val="0"/>
              <w:ind w:left="0" w:firstLine="0"/>
              <w:jc w:val="both"/>
              <w:rPr>
                <w:sz w:val="24"/>
                <w:szCs w:val="24"/>
              </w:rPr>
            </w:pPr>
            <w:r w:rsidRPr="003B0532">
              <w:rPr>
                <w:b/>
                <w:sz w:val="24"/>
                <w:szCs w:val="24"/>
              </w:rPr>
              <w:t>statybos darbų vadovą</w:t>
            </w:r>
            <w:r w:rsidRPr="003B0532">
              <w:rPr>
                <w:sz w:val="24"/>
                <w:szCs w:val="24"/>
              </w:rPr>
              <w:t>, kuris atitiktų žemiau nurodytus reikalavimus:</w:t>
            </w:r>
          </w:p>
          <w:p w:rsidR="0053631A" w:rsidRPr="00734018" w:rsidRDefault="0053631A" w:rsidP="0053631A">
            <w:pPr>
              <w:pStyle w:val="Bodytxt"/>
              <w:numPr>
                <w:ilvl w:val="0"/>
                <w:numId w:val="2"/>
              </w:numPr>
              <w:spacing w:line="276" w:lineRule="auto"/>
              <w:ind w:left="176" w:firstLine="184"/>
              <w:rPr>
                <w:sz w:val="24"/>
                <w:szCs w:val="24"/>
              </w:rPr>
            </w:pPr>
            <w:r w:rsidRPr="003B0532">
              <w:rPr>
                <w:sz w:val="24"/>
                <w:szCs w:val="24"/>
              </w:rPr>
              <w:t>turintis teisę eiti</w:t>
            </w:r>
            <w:r w:rsidRPr="003B0532">
              <w:rPr>
                <w:i/>
                <w:sz w:val="24"/>
                <w:szCs w:val="24"/>
              </w:rPr>
              <w:t xml:space="preserve"> </w:t>
            </w:r>
            <w:r w:rsidRPr="003B0532">
              <w:rPr>
                <w:sz w:val="24"/>
                <w:szCs w:val="24"/>
              </w:rPr>
              <w:t>ne žemesnio nei</w:t>
            </w:r>
            <w:r w:rsidRPr="003B0532">
              <w:rPr>
                <w:i/>
                <w:sz w:val="24"/>
                <w:szCs w:val="24"/>
              </w:rPr>
              <w:t xml:space="preserve"> </w:t>
            </w:r>
            <w:r w:rsidRPr="003B0532">
              <w:rPr>
                <w:sz w:val="24"/>
                <w:szCs w:val="24"/>
              </w:rPr>
              <w:t xml:space="preserve">neypatingo </w:t>
            </w:r>
            <w:r w:rsidRPr="003B0532">
              <w:rPr>
                <w:iCs/>
                <w:sz w:val="24"/>
                <w:szCs w:val="24"/>
              </w:rPr>
              <w:t>statinio</w:t>
            </w:r>
            <w:r w:rsidRPr="003B0532">
              <w:rPr>
                <w:i/>
                <w:color w:val="EE0000"/>
                <w:sz w:val="24"/>
                <w:szCs w:val="24"/>
              </w:rPr>
              <w:t xml:space="preserve"> </w:t>
            </w:r>
            <w:r>
              <w:rPr>
                <w:sz w:val="24"/>
                <w:szCs w:val="24"/>
              </w:rPr>
              <w:t xml:space="preserve"> statybos </w:t>
            </w:r>
            <w:r w:rsidRPr="003B0532">
              <w:rPr>
                <w:sz w:val="24"/>
                <w:szCs w:val="24"/>
              </w:rPr>
              <w:t xml:space="preserve">vadovo pareigas (statinių grupė: </w:t>
            </w:r>
            <w:r w:rsidRPr="003B0532">
              <w:rPr>
                <w:i/>
                <w:sz w:val="24"/>
                <w:szCs w:val="24"/>
              </w:rPr>
              <w:t>inžineriniai tinklai</w:t>
            </w:r>
            <w:r w:rsidRPr="003B0532">
              <w:rPr>
                <w:sz w:val="24"/>
                <w:szCs w:val="24"/>
              </w:rPr>
              <w:t xml:space="preserve">: </w:t>
            </w:r>
            <w:r w:rsidRPr="00627B7E">
              <w:rPr>
                <w:color w:val="000000" w:themeColor="text1"/>
                <w:sz w:val="24"/>
                <w:szCs w:val="24"/>
              </w:rPr>
              <w:t>vandentiekio</w:t>
            </w:r>
            <w:r w:rsidRPr="003B0532">
              <w:rPr>
                <w:sz w:val="24"/>
                <w:szCs w:val="24"/>
              </w:rPr>
              <w:t xml:space="preserve"> </w:t>
            </w:r>
            <w:r w:rsidRPr="00734018">
              <w:rPr>
                <w:sz w:val="24"/>
                <w:szCs w:val="24"/>
              </w:rPr>
              <w:t xml:space="preserve">tinklai); </w:t>
            </w:r>
          </w:p>
          <w:p w:rsidR="0053631A" w:rsidRPr="00734018" w:rsidRDefault="0053631A" w:rsidP="0053631A">
            <w:pPr>
              <w:pStyle w:val="Bodytxt"/>
              <w:numPr>
                <w:ilvl w:val="0"/>
                <w:numId w:val="2"/>
              </w:numPr>
              <w:spacing w:line="276" w:lineRule="auto"/>
              <w:ind w:left="176" w:firstLine="167"/>
              <w:rPr>
                <w:sz w:val="24"/>
                <w:szCs w:val="24"/>
              </w:rPr>
            </w:pPr>
            <w:r w:rsidRPr="00734018">
              <w:rPr>
                <w:sz w:val="24"/>
                <w:szCs w:val="24"/>
              </w:rPr>
              <w:t xml:space="preserve">ne mažesnė kaip 2 metų patirtis dirbant </w:t>
            </w:r>
            <w:r w:rsidRPr="00734018">
              <w:rPr>
                <w:i/>
                <w:sz w:val="24"/>
                <w:szCs w:val="24"/>
              </w:rPr>
              <w:t>neypatingo</w:t>
            </w:r>
            <w:r w:rsidRPr="00734018">
              <w:rPr>
                <w:sz w:val="24"/>
                <w:szCs w:val="24"/>
              </w:rPr>
              <w:t xml:space="preserve"> statinio statybos vadovu;</w:t>
            </w:r>
          </w:p>
          <w:p w:rsidR="0053631A" w:rsidRPr="00734018" w:rsidRDefault="0053631A" w:rsidP="0053631A">
            <w:pPr>
              <w:pStyle w:val="Bodytxt"/>
              <w:numPr>
                <w:ilvl w:val="0"/>
                <w:numId w:val="2"/>
              </w:numPr>
              <w:spacing w:line="276" w:lineRule="auto"/>
              <w:ind w:left="176" w:firstLine="184"/>
              <w:rPr>
                <w:sz w:val="24"/>
                <w:szCs w:val="24"/>
              </w:rPr>
            </w:pPr>
            <w:r w:rsidRPr="00734018">
              <w:rPr>
                <w:sz w:val="24"/>
                <w:szCs w:val="24"/>
              </w:rPr>
              <w:t>patirtis dirbant</w:t>
            </w:r>
            <w:r w:rsidRPr="00734018">
              <w:rPr>
                <w:i/>
                <w:sz w:val="24"/>
                <w:szCs w:val="24"/>
              </w:rPr>
              <w:t xml:space="preserve"> </w:t>
            </w:r>
            <w:r w:rsidRPr="00734018">
              <w:rPr>
                <w:sz w:val="24"/>
                <w:szCs w:val="24"/>
              </w:rPr>
              <w:t>neypatingo</w:t>
            </w:r>
            <w:r w:rsidRPr="00734018">
              <w:rPr>
                <w:iCs/>
                <w:sz w:val="24"/>
                <w:szCs w:val="24"/>
              </w:rPr>
              <w:t xml:space="preserve"> statinio</w:t>
            </w:r>
            <w:r w:rsidRPr="00734018">
              <w:rPr>
                <w:i/>
                <w:color w:val="EE0000"/>
                <w:sz w:val="24"/>
                <w:szCs w:val="24"/>
              </w:rPr>
              <w:t xml:space="preserve"> </w:t>
            </w:r>
            <w:r w:rsidRPr="00734018">
              <w:rPr>
                <w:sz w:val="24"/>
                <w:szCs w:val="24"/>
              </w:rPr>
              <w:t xml:space="preserve">(statinių grupė: </w:t>
            </w:r>
            <w:r w:rsidRPr="00734018">
              <w:rPr>
                <w:i/>
                <w:sz w:val="24"/>
                <w:szCs w:val="24"/>
              </w:rPr>
              <w:t>inžineriniai tinklai</w:t>
            </w:r>
            <w:r w:rsidRPr="00734018">
              <w:rPr>
                <w:sz w:val="24"/>
                <w:szCs w:val="24"/>
              </w:rPr>
              <w:t>: vandentiekio tinklai</w:t>
            </w:r>
            <w:r>
              <w:rPr>
                <w:sz w:val="24"/>
                <w:szCs w:val="24"/>
              </w:rPr>
              <w:t>)</w:t>
            </w:r>
            <w:r w:rsidRPr="00734018">
              <w:rPr>
                <w:sz w:val="24"/>
                <w:szCs w:val="24"/>
              </w:rPr>
              <w:t xml:space="preserve"> statybos vadovu bent viename </w:t>
            </w:r>
            <w:r w:rsidRPr="00734018">
              <w:rPr>
                <w:bCs/>
                <w:sz w:val="24"/>
                <w:szCs w:val="24"/>
              </w:rPr>
              <w:t>projekte.</w:t>
            </w:r>
          </w:p>
          <w:p w:rsidR="0053631A" w:rsidRPr="00734018" w:rsidRDefault="0053631A" w:rsidP="0053631A">
            <w:pPr>
              <w:pStyle w:val="Bodytxt"/>
              <w:numPr>
                <w:ilvl w:val="2"/>
                <w:numId w:val="14"/>
              </w:numPr>
              <w:spacing w:line="276" w:lineRule="auto"/>
              <w:ind w:left="0" w:firstLine="0"/>
              <w:jc w:val="left"/>
              <w:rPr>
                <w:sz w:val="24"/>
                <w:szCs w:val="24"/>
              </w:rPr>
            </w:pPr>
            <w:r w:rsidRPr="00734018">
              <w:rPr>
                <w:sz w:val="24"/>
                <w:szCs w:val="24"/>
              </w:rPr>
              <w:t xml:space="preserve"> </w:t>
            </w:r>
            <w:r w:rsidRPr="00734018">
              <w:rPr>
                <w:b/>
                <w:sz w:val="24"/>
                <w:szCs w:val="24"/>
              </w:rPr>
              <w:t>rangovo atstovą</w:t>
            </w:r>
            <w:r w:rsidRPr="00734018">
              <w:rPr>
                <w:sz w:val="24"/>
                <w:szCs w:val="24"/>
              </w:rPr>
              <w:t>, kuris atitiktų žemiau nurodytus reikalavimus:</w:t>
            </w:r>
          </w:p>
          <w:p w:rsidR="0053631A" w:rsidRPr="00734018" w:rsidRDefault="0053631A" w:rsidP="0053631A">
            <w:pPr>
              <w:pStyle w:val="Bodytxt"/>
              <w:numPr>
                <w:ilvl w:val="0"/>
                <w:numId w:val="5"/>
              </w:numPr>
              <w:spacing w:line="276" w:lineRule="auto"/>
              <w:rPr>
                <w:sz w:val="24"/>
                <w:szCs w:val="24"/>
              </w:rPr>
            </w:pPr>
            <w:r w:rsidRPr="00734018">
              <w:rPr>
                <w:sz w:val="24"/>
                <w:szCs w:val="24"/>
              </w:rPr>
              <w:t xml:space="preserve">turintis </w:t>
            </w:r>
            <w:r w:rsidRPr="00734018">
              <w:rPr>
                <w:sz w:val="24"/>
                <w:szCs w:val="24"/>
                <w:lang w:eastAsia="lt-LT"/>
              </w:rPr>
              <w:t>aukštąjį architekto arba statybų inžinieriaus išsilavinimą</w:t>
            </w:r>
            <w:r w:rsidRPr="00734018">
              <w:rPr>
                <w:sz w:val="24"/>
                <w:szCs w:val="24"/>
              </w:rPr>
              <w:t>;</w:t>
            </w:r>
          </w:p>
          <w:p w:rsidR="0053631A" w:rsidRPr="00734018" w:rsidRDefault="0053631A" w:rsidP="0053631A">
            <w:pPr>
              <w:pStyle w:val="Bodytxt"/>
              <w:numPr>
                <w:ilvl w:val="0"/>
                <w:numId w:val="5"/>
              </w:numPr>
              <w:spacing w:line="276" w:lineRule="auto"/>
              <w:rPr>
                <w:sz w:val="24"/>
                <w:szCs w:val="24"/>
              </w:rPr>
            </w:pPr>
            <w:r w:rsidRPr="00734018">
              <w:rPr>
                <w:sz w:val="24"/>
                <w:szCs w:val="24"/>
              </w:rPr>
              <w:t>ne mažesnė kaip 2 metų patirtis dirbant ne</w:t>
            </w:r>
            <w:r>
              <w:rPr>
                <w:sz w:val="24"/>
                <w:szCs w:val="24"/>
              </w:rPr>
              <w:t>sudėtin</w:t>
            </w:r>
            <w:r w:rsidRPr="00734018">
              <w:rPr>
                <w:sz w:val="24"/>
                <w:szCs w:val="24"/>
              </w:rPr>
              <w:t>go</w:t>
            </w:r>
            <w:r w:rsidRPr="00734018">
              <w:rPr>
                <w:iCs/>
                <w:sz w:val="24"/>
                <w:szCs w:val="24"/>
              </w:rPr>
              <w:t xml:space="preserve"> statinio</w:t>
            </w:r>
            <w:r w:rsidRPr="00734018">
              <w:rPr>
                <w:i/>
                <w:color w:val="EE0000"/>
                <w:sz w:val="24"/>
                <w:szCs w:val="24"/>
              </w:rPr>
              <w:t xml:space="preserve"> </w:t>
            </w:r>
            <w:r w:rsidRPr="00734018">
              <w:rPr>
                <w:sz w:val="24"/>
                <w:szCs w:val="24"/>
              </w:rPr>
              <w:t xml:space="preserve"> statybos vadovu ar rangovo atstovu;</w:t>
            </w:r>
          </w:p>
          <w:p w:rsidR="0053631A" w:rsidRPr="008813AC" w:rsidRDefault="0053631A" w:rsidP="0053631A">
            <w:pPr>
              <w:pStyle w:val="Bodytxt"/>
              <w:numPr>
                <w:ilvl w:val="0"/>
                <w:numId w:val="5"/>
              </w:numPr>
              <w:spacing w:line="276" w:lineRule="auto"/>
              <w:rPr>
                <w:sz w:val="24"/>
                <w:szCs w:val="24"/>
              </w:rPr>
            </w:pPr>
            <w:r w:rsidRPr="00734018">
              <w:rPr>
                <w:sz w:val="24"/>
                <w:szCs w:val="24"/>
              </w:rPr>
              <w:t>patirtis dirbant</w:t>
            </w:r>
            <w:r w:rsidRPr="00734018">
              <w:rPr>
                <w:i/>
                <w:sz w:val="24"/>
                <w:szCs w:val="24"/>
              </w:rPr>
              <w:t xml:space="preserve"> </w:t>
            </w:r>
            <w:r w:rsidRPr="00734018">
              <w:rPr>
                <w:sz w:val="24"/>
                <w:szCs w:val="24"/>
              </w:rPr>
              <w:t>ne</w:t>
            </w:r>
            <w:r>
              <w:rPr>
                <w:sz w:val="24"/>
                <w:szCs w:val="24"/>
              </w:rPr>
              <w:t>sudėtingoj</w:t>
            </w:r>
            <w:r w:rsidRPr="00734018">
              <w:rPr>
                <w:sz w:val="24"/>
                <w:szCs w:val="24"/>
              </w:rPr>
              <w:t xml:space="preserve">o </w:t>
            </w:r>
            <w:r w:rsidRPr="00734018">
              <w:rPr>
                <w:iCs/>
                <w:sz w:val="24"/>
                <w:szCs w:val="24"/>
              </w:rPr>
              <w:t>statinio</w:t>
            </w:r>
            <w:r w:rsidRPr="00734018">
              <w:rPr>
                <w:i/>
                <w:color w:val="EE0000"/>
                <w:sz w:val="24"/>
                <w:szCs w:val="24"/>
              </w:rPr>
              <w:t xml:space="preserve"> </w:t>
            </w:r>
            <w:r w:rsidRPr="00734018">
              <w:rPr>
                <w:sz w:val="24"/>
                <w:szCs w:val="24"/>
              </w:rPr>
              <w:t xml:space="preserve"> (statinių grupė: </w:t>
            </w:r>
            <w:r w:rsidRPr="00734018">
              <w:rPr>
                <w:i/>
                <w:sz w:val="24"/>
                <w:szCs w:val="24"/>
              </w:rPr>
              <w:t>inžineriniai tinklai</w:t>
            </w:r>
            <w:r w:rsidRPr="00734018">
              <w:rPr>
                <w:sz w:val="24"/>
                <w:szCs w:val="24"/>
              </w:rPr>
              <w:t xml:space="preserve">: vandentiekio </w:t>
            </w:r>
            <w:r>
              <w:rPr>
                <w:sz w:val="24"/>
                <w:szCs w:val="24"/>
              </w:rPr>
              <w:t xml:space="preserve"> </w:t>
            </w:r>
            <w:r w:rsidRPr="008813AC">
              <w:rPr>
                <w:sz w:val="24"/>
                <w:szCs w:val="24"/>
              </w:rPr>
              <w:t>ir nuotekų šalinimo tinklai ir kitos paskirties inžineriniai statiniai (kiti inžineriniai statiniai)</w:t>
            </w:r>
            <w:r>
              <w:rPr>
                <w:sz w:val="24"/>
                <w:szCs w:val="24"/>
              </w:rPr>
              <w:t>)</w:t>
            </w:r>
            <w:r w:rsidRPr="008813AC">
              <w:rPr>
                <w:sz w:val="24"/>
                <w:szCs w:val="24"/>
              </w:rPr>
              <w:t xml:space="preserve"> </w:t>
            </w:r>
            <w:r>
              <w:rPr>
                <w:sz w:val="24"/>
                <w:szCs w:val="24"/>
              </w:rPr>
              <w:t xml:space="preserve"> </w:t>
            </w:r>
            <w:r w:rsidRPr="00734018">
              <w:rPr>
                <w:sz w:val="24"/>
                <w:szCs w:val="24"/>
              </w:rPr>
              <w:t xml:space="preserve">rangovo atstovu bent viename </w:t>
            </w:r>
            <w:r w:rsidRPr="00734018">
              <w:rPr>
                <w:bCs/>
                <w:sz w:val="24"/>
                <w:szCs w:val="24"/>
              </w:rPr>
              <w:t>projekte.</w:t>
            </w:r>
          </w:p>
          <w:p w:rsidR="0053631A" w:rsidRPr="00BE7B8B" w:rsidRDefault="0053631A" w:rsidP="0053631A">
            <w:pPr>
              <w:pStyle w:val="Bodytxt"/>
              <w:numPr>
                <w:ilvl w:val="2"/>
                <w:numId w:val="14"/>
              </w:numPr>
              <w:spacing w:line="276" w:lineRule="auto"/>
              <w:ind w:left="0" w:firstLine="0"/>
              <w:jc w:val="left"/>
              <w:rPr>
                <w:sz w:val="24"/>
                <w:szCs w:val="24"/>
              </w:rPr>
            </w:pPr>
            <w:r w:rsidRPr="008813AC">
              <w:rPr>
                <w:b/>
                <w:sz w:val="24"/>
                <w:szCs w:val="24"/>
              </w:rPr>
              <w:t>specialiųjų statybos darbų vadovą</w:t>
            </w:r>
            <w:r w:rsidRPr="00BE7B8B">
              <w:rPr>
                <w:sz w:val="24"/>
                <w:szCs w:val="24"/>
              </w:rPr>
              <w:t>, kuris atitiktų žemiau nurodytus reikalavimus:</w:t>
            </w:r>
          </w:p>
          <w:p w:rsidR="0053631A" w:rsidRPr="00BE7B8B" w:rsidRDefault="0053631A" w:rsidP="00E5026E">
            <w:pPr>
              <w:pStyle w:val="Bodytxt"/>
              <w:numPr>
                <w:ilvl w:val="0"/>
                <w:numId w:val="6"/>
              </w:numPr>
              <w:spacing w:line="276" w:lineRule="auto"/>
              <w:rPr>
                <w:sz w:val="24"/>
                <w:szCs w:val="24"/>
              </w:rPr>
            </w:pPr>
            <w:r w:rsidRPr="00BE7B8B">
              <w:rPr>
                <w:sz w:val="24"/>
                <w:szCs w:val="24"/>
              </w:rPr>
              <w:t>turintis teisę eiti ne žemesnio nei</w:t>
            </w:r>
            <w:r w:rsidRPr="00BE7B8B">
              <w:rPr>
                <w:i/>
                <w:sz w:val="24"/>
                <w:szCs w:val="24"/>
              </w:rPr>
              <w:t xml:space="preserve"> </w:t>
            </w:r>
            <w:r w:rsidRPr="00BE7B8B">
              <w:rPr>
                <w:sz w:val="24"/>
                <w:szCs w:val="24"/>
              </w:rPr>
              <w:t xml:space="preserve">nesudėtingojo </w:t>
            </w:r>
            <w:r w:rsidRPr="00BE7B8B">
              <w:rPr>
                <w:iCs/>
                <w:sz w:val="24"/>
                <w:szCs w:val="24"/>
              </w:rPr>
              <w:t>statinio</w:t>
            </w:r>
            <w:r w:rsidRPr="00BE7B8B">
              <w:rPr>
                <w:i/>
                <w:sz w:val="24"/>
                <w:szCs w:val="24"/>
              </w:rPr>
              <w:t xml:space="preserve"> </w:t>
            </w:r>
            <w:r w:rsidRPr="00BE7B8B">
              <w:rPr>
                <w:sz w:val="24"/>
                <w:szCs w:val="24"/>
              </w:rPr>
              <w:t xml:space="preserve"> specialiųjų statybos darbų vadovo pareigas (statinių grupė: </w:t>
            </w:r>
            <w:r w:rsidRPr="00BE7B8B">
              <w:rPr>
                <w:i/>
                <w:sz w:val="24"/>
                <w:szCs w:val="24"/>
              </w:rPr>
              <w:t>inžineriniai tinklai</w:t>
            </w:r>
            <w:r w:rsidRPr="00BE7B8B">
              <w:rPr>
                <w:sz w:val="24"/>
                <w:szCs w:val="24"/>
              </w:rPr>
              <w:t xml:space="preserve">: vandentiekio ir nuotekų šalinimo tinklai ir </w:t>
            </w:r>
            <w:r w:rsidRPr="00BE7B8B">
              <w:rPr>
                <w:i/>
                <w:sz w:val="24"/>
                <w:szCs w:val="24"/>
                <w:lang w:eastAsia="lt-LT"/>
              </w:rPr>
              <w:t xml:space="preserve">kitos paskirties </w:t>
            </w:r>
            <w:r w:rsidRPr="00BE7B8B">
              <w:rPr>
                <w:i/>
                <w:sz w:val="24"/>
                <w:szCs w:val="24"/>
                <w:lang w:eastAsia="lt-LT"/>
              </w:rPr>
              <w:lastRenderedPageBreak/>
              <w:t>inžineriniai statiniai</w:t>
            </w:r>
            <w:r w:rsidRPr="00BE7B8B">
              <w:rPr>
                <w:sz w:val="24"/>
                <w:szCs w:val="24"/>
                <w:lang w:eastAsia="lt-LT"/>
              </w:rPr>
              <w:t xml:space="preserve"> (kiti inžineriniai statiniai));</w:t>
            </w:r>
          </w:p>
          <w:p w:rsidR="0053631A" w:rsidRPr="00BE7B8B" w:rsidRDefault="0053631A" w:rsidP="00E5026E">
            <w:pPr>
              <w:pStyle w:val="Bodytxt"/>
              <w:numPr>
                <w:ilvl w:val="0"/>
                <w:numId w:val="6"/>
              </w:numPr>
              <w:spacing w:line="276" w:lineRule="auto"/>
              <w:rPr>
                <w:sz w:val="24"/>
                <w:szCs w:val="24"/>
              </w:rPr>
            </w:pPr>
            <w:r w:rsidRPr="00BE7B8B">
              <w:rPr>
                <w:sz w:val="24"/>
                <w:szCs w:val="24"/>
              </w:rPr>
              <w:t xml:space="preserve">ne mažesnė kaip 2 metų patirtis dirbant </w:t>
            </w:r>
            <w:r w:rsidRPr="00BE7B8B">
              <w:rPr>
                <w:i/>
                <w:sz w:val="24"/>
                <w:szCs w:val="24"/>
              </w:rPr>
              <w:t>nesudėtingojo</w:t>
            </w:r>
            <w:r w:rsidRPr="00BE7B8B">
              <w:rPr>
                <w:sz w:val="24"/>
                <w:szCs w:val="24"/>
              </w:rPr>
              <w:t xml:space="preserve"> statinio specialiųjų statybos darbų vadovu;</w:t>
            </w:r>
          </w:p>
          <w:p w:rsidR="0053631A" w:rsidRPr="00BE7B8B" w:rsidRDefault="0053631A" w:rsidP="00E5026E">
            <w:pPr>
              <w:pStyle w:val="Antrat3"/>
              <w:keepNext w:val="0"/>
              <w:numPr>
                <w:ilvl w:val="0"/>
                <w:numId w:val="6"/>
              </w:numPr>
              <w:tabs>
                <w:tab w:val="clear" w:pos="1418"/>
              </w:tabs>
              <w:spacing w:line="276" w:lineRule="auto"/>
              <w:rPr>
                <w:bCs/>
                <w:sz w:val="24"/>
                <w:szCs w:val="24"/>
              </w:rPr>
            </w:pPr>
            <w:r w:rsidRPr="00BE7B8B">
              <w:rPr>
                <w:sz w:val="24"/>
                <w:szCs w:val="24"/>
              </w:rPr>
              <w:t>patirtis dirbant</w:t>
            </w:r>
            <w:r w:rsidRPr="00BE7B8B">
              <w:rPr>
                <w:i/>
                <w:sz w:val="24"/>
                <w:szCs w:val="24"/>
              </w:rPr>
              <w:t xml:space="preserve"> </w:t>
            </w:r>
            <w:r w:rsidRPr="00BE7B8B">
              <w:rPr>
                <w:sz w:val="24"/>
                <w:szCs w:val="24"/>
              </w:rPr>
              <w:t>nesudėtingojo</w:t>
            </w:r>
            <w:r w:rsidRPr="00BE7B8B">
              <w:rPr>
                <w:iCs/>
                <w:sz w:val="24"/>
                <w:szCs w:val="24"/>
              </w:rPr>
              <w:t xml:space="preserve"> statinio</w:t>
            </w:r>
            <w:r w:rsidRPr="00BE7B8B">
              <w:rPr>
                <w:i/>
                <w:sz w:val="24"/>
                <w:szCs w:val="24"/>
              </w:rPr>
              <w:t xml:space="preserve"> </w:t>
            </w:r>
            <w:r w:rsidRPr="00BE7B8B">
              <w:rPr>
                <w:sz w:val="24"/>
                <w:szCs w:val="24"/>
              </w:rPr>
              <w:t xml:space="preserve"> (statinių grupė: </w:t>
            </w:r>
            <w:r w:rsidRPr="00BE7B8B">
              <w:rPr>
                <w:i/>
                <w:sz w:val="24"/>
                <w:szCs w:val="24"/>
              </w:rPr>
              <w:t>inžineriniai tinklai</w:t>
            </w:r>
            <w:r w:rsidRPr="00BE7B8B">
              <w:rPr>
                <w:sz w:val="24"/>
                <w:szCs w:val="24"/>
              </w:rPr>
              <w:t xml:space="preserve">: vandentiekio ir nuotekų šalinimo tinklai ir </w:t>
            </w:r>
            <w:r w:rsidRPr="00BE7B8B">
              <w:rPr>
                <w:i/>
                <w:sz w:val="24"/>
                <w:szCs w:val="24"/>
                <w:lang w:eastAsia="lt-LT"/>
              </w:rPr>
              <w:t>kitos paskirties inžineriniai statiniai</w:t>
            </w:r>
            <w:r w:rsidRPr="00BE7B8B">
              <w:rPr>
                <w:sz w:val="24"/>
                <w:szCs w:val="24"/>
                <w:lang w:eastAsia="lt-LT"/>
              </w:rPr>
              <w:t xml:space="preserve"> (kiti inžineriniai statiniai</w:t>
            </w:r>
            <w:r w:rsidRPr="00BE7B8B">
              <w:rPr>
                <w:sz w:val="24"/>
                <w:szCs w:val="24"/>
              </w:rPr>
              <w:t>)</w:t>
            </w:r>
            <w:r w:rsidRPr="00BE7B8B">
              <w:rPr>
                <w:bCs/>
                <w:sz w:val="24"/>
                <w:szCs w:val="24"/>
              </w:rPr>
              <w:t xml:space="preserve"> specialiųjų </w:t>
            </w:r>
            <w:r w:rsidRPr="00BE7B8B">
              <w:rPr>
                <w:sz w:val="24"/>
                <w:szCs w:val="24"/>
              </w:rPr>
              <w:t xml:space="preserve">statybos darbų vadovu bent viename </w:t>
            </w:r>
            <w:r w:rsidRPr="00BE7B8B">
              <w:rPr>
                <w:bCs/>
                <w:sz w:val="24"/>
                <w:szCs w:val="24"/>
              </w:rPr>
              <w:t>projekte.</w:t>
            </w:r>
          </w:p>
          <w:p w:rsidR="0053631A" w:rsidRPr="00734018" w:rsidRDefault="0053631A" w:rsidP="00E5026E">
            <w:pPr>
              <w:pStyle w:val="Bodytxt"/>
              <w:spacing w:line="276" w:lineRule="auto"/>
              <w:rPr>
                <w:sz w:val="24"/>
                <w:szCs w:val="24"/>
              </w:rPr>
            </w:pPr>
          </w:p>
          <w:p w:rsidR="0053631A" w:rsidRPr="00734018" w:rsidRDefault="0053631A" w:rsidP="0053631A">
            <w:pPr>
              <w:numPr>
                <w:ilvl w:val="0"/>
                <w:numId w:val="9"/>
              </w:numPr>
              <w:shd w:val="clear" w:color="auto" w:fill="FFFFFF"/>
              <w:suppressAutoHyphens/>
              <w:autoSpaceDN w:val="0"/>
              <w:spacing w:after="0" w:line="240" w:lineRule="auto"/>
              <w:ind w:left="322" w:hanging="322"/>
              <w:jc w:val="both"/>
              <w:rPr>
                <w:rFonts w:ascii="Times New Roman" w:hAnsi="Times New Roman"/>
                <w:i/>
                <w:color w:val="000000"/>
                <w:kern w:val="2"/>
                <w:sz w:val="24"/>
                <w:szCs w:val="24"/>
              </w:rPr>
            </w:pPr>
            <w:r w:rsidRPr="00734018">
              <w:rPr>
                <w:rFonts w:ascii="Times New Roman" w:hAnsi="Times New Roman"/>
                <w:i/>
                <w:color w:val="000000"/>
                <w:kern w:val="2"/>
                <w:sz w:val="24"/>
                <w:szCs w:val="24"/>
              </w:rPr>
              <w:t>Jeigu pasiūlymą teikia ūkio subjektų grupė – reikalavimą turi atitikti ūkio subjektų grupės nario (-</w:t>
            </w:r>
            <w:proofErr w:type="spellStart"/>
            <w:r w:rsidRPr="00734018">
              <w:rPr>
                <w:rFonts w:ascii="Times New Roman" w:hAnsi="Times New Roman"/>
                <w:i/>
                <w:color w:val="000000"/>
                <w:kern w:val="2"/>
                <w:sz w:val="24"/>
                <w:szCs w:val="24"/>
              </w:rPr>
              <w:t>ių</w:t>
            </w:r>
            <w:proofErr w:type="spellEnd"/>
            <w:r w:rsidRPr="00734018">
              <w:rPr>
                <w:rFonts w:ascii="Times New Roman" w:hAnsi="Times New Roman"/>
                <w:i/>
                <w:color w:val="000000"/>
                <w:kern w:val="2"/>
                <w:sz w:val="24"/>
                <w:szCs w:val="24"/>
              </w:rPr>
              <w:t>) specialistai, atsižvelgiant į jų prisiimamus įsipareigojimus pirkimo sutarčiai vykdyti;</w:t>
            </w:r>
          </w:p>
          <w:p w:rsidR="0053631A" w:rsidRPr="00734018" w:rsidRDefault="0053631A" w:rsidP="0053631A">
            <w:pPr>
              <w:numPr>
                <w:ilvl w:val="0"/>
                <w:numId w:val="9"/>
              </w:numPr>
              <w:shd w:val="clear" w:color="auto" w:fill="FFFFFF"/>
              <w:suppressAutoHyphens/>
              <w:autoSpaceDN w:val="0"/>
              <w:spacing w:after="0" w:line="240" w:lineRule="auto"/>
              <w:ind w:left="322" w:hanging="322"/>
              <w:jc w:val="both"/>
              <w:rPr>
                <w:rFonts w:ascii="Times New Roman" w:hAnsi="Times New Roman"/>
                <w:i/>
                <w:color w:val="000000"/>
                <w:kern w:val="2"/>
                <w:sz w:val="24"/>
                <w:szCs w:val="24"/>
              </w:rPr>
            </w:pPr>
            <w:r w:rsidRPr="00734018">
              <w:rPr>
                <w:rFonts w:ascii="Times New Roman" w:hAnsi="Times New Roman"/>
                <w:i/>
                <w:color w:val="000000"/>
                <w:kern w:val="2"/>
                <w:sz w:val="24"/>
                <w:szCs w:val="24"/>
              </w:rPr>
              <w:t>Tiekėjas gali remtis kitų ūkio subjektų pajėgumais tik tuo atveju, jeigu tie subjektai (jų darbuotojai) patys vykdys tą pirkimo sutarties dalį, kuriai reikia jų turimų pajėgumų;</w:t>
            </w:r>
          </w:p>
          <w:p w:rsidR="0053631A" w:rsidRPr="00734018" w:rsidRDefault="0053631A" w:rsidP="00E5026E">
            <w:pPr>
              <w:pStyle w:val="Bodytxt"/>
              <w:rPr>
                <w:sz w:val="24"/>
                <w:szCs w:val="24"/>
              </w:rPr>
            </w:pPr>
            <w:proofErr w:type="spellStart"/>
            <w:r w:rsidRPr="00734018">
              <w:rPr>
                <w:i/>
                <w:color w:val="000000"/>
                <w:kern w:val="2"/>
                <w:sz w:val="24"/>
                <w:szCs w:val="24"/>
              </w:rPr>
              <w:t>Subtiekėjai</w:t>
            </w:r>
            <w:proofErr w:type="spellEnd"/>
            <w:r w:rsidRPr="00734018">
              <w:rPr>
                <w:i/>
                <w:color w:val="000000"/>
                <w:kern w:val="2"/>
                <w:sz w:val="24"/>
                <w:szCs w:val="24"/>
              </w:rPr>
              <w:t xml:space="preserve"> – jei tiekėjas (jo pasitelkiami specialistai) pats atitinka nustatytą reikalavimą, tačiau ketina pasitelkti </w:t>
            </w:r>
            <w:proofErr w:type="spellStart"/>
            <w:r w:rsidRPr="00734018">
              <w:rPr>
                <w:i/>
                <w:color w:val="000000"/>
                <w:kern w:val="2"/>
                <w:sz w:val="24"/>
                <w:szCs w:val="24"/>
              </w:rPr>
              <w:t>subtiekėjus</w:t>
            </w:r>
            <w:proofErr w:type="spellEnd"/>
            <w:r w:rsidRPr="00734018">
              <w:rPr>
                <w:i/>
                <w:color w:val="000000"/>
                <w:kern w:val="2"/>
                <w:sz w:val="24"/>
                <w:szCs w:val="24"/>
              </w:rPr>
              <w:t xml:space="preserve"> (jo specialistus), </w:t>
            </w:r>
            <w:proofErr w:type="spellStart"/>
            <w:r w:rsidRPr="00734018">
              <w:rPr>
                <w:i/>
                <w:color w:val="000000"/>
                <w:kern w:val="2"/>
                <w:sz w:val="24"/>
                <w:szCs w:val="24"/>
              </w:rPr>
              <w:t>subtiekėjų</w:t>
            </w:r>
            <w:proofErr w:type="spellEnd"/>
            <w:r w:rsidRPr="00734018">
              <w:rPr>
                <w:i/>
                <w:color w:val="000000"/>
                <w:kern w:val="2"/>
                <w:sz w:val="24"/>
                <w:szCs w:val="24"/>
              </w:rPr>
              <w:t xml:space="preserve"> specialistai privalo atitikti nustatytus</w:t>
            </w:r>
            <w:r w:rsidRPr="00734018">
              <w:rPr>
                <w:b/>
                <w:bCs/>
                <w:i/>
                <w:color w:val="000000"/>
                <w:kern w:val="2"/>
                <w:sz w:val="24"/>
                <w:szCs w:val="24"/>
              </w:rPr>
              <w:t xml:space="preserve"> </w:t>
            </w:r>
            <w:r w:rsidRPr="00734018">
              <w:rPr>
                <w:i/>
                <w:color w:val="000000"/>
                <w:kern w:val="2"/>
                <w:sz w:val="24"/>
                <w:szCs w:val="24"/>
              </w:rPr>
              <w:t xml:space="preserve">reikalavimus, jeigu </w:t>
            </w:r>
            <w:proofErr w:type="spellStart"/>
            <w:r w:rsidRPr="00734018">
              <w:rPr>
                <w:i/>
                <w:color w:val="000000"/>
                <w:kern w:val="2"/>
                <w:sz w:val="24"/>
                <w:szCs w:val="24"/>
              </w:rPr>
              <w:t>subtiekėjai</w:t>
            </w:r>
            <w:proofErr w:type="spellEnd"/>
            <w:r w:rsidRPr="00734018">
              <w:rPr>
                <w:i/>
                <w:color w:val="000000"/>
                <w:kern w:val="2"/>
                <w:sz w:val="24"/>
                <w:szCs w:val="24"/>
              </w:rPr>
              <w:t xml:space="preserve"> (jų darbuotojai) patys vykdys tą pirkimo sutarties dalį, kuriai reikia nustatytos kvalifikacijos.</w:t>
            </w:r>
          </w:p>
          <w:p w:rsidR="0053631A" w:rsidRPr="00734018" w:rsidRDefault="0053631A" w:rsidP="00E5026E">
            <w:pPr>
              <w:pStyle w:val="Bodytxt"/>
              <w:rPr>
                <w:sz w:val="24"/>
                <w:szCs w:val="24"/>
              </w:rPr>
            </w:pPr>
          </w:p>
        </w:tc>
        <w:tc>
          <w:tcPr>
            <w:tcW w:w="4644" w:type="dxa"/>
            <w:tcBorders>
              <w:top w:val="single" w:sz="4" w:space="0" w:color="auto"/>
              <w:left w:val="single" w:sz="4" w:space="0" w:color="auto"/>
              <w:bottom w:val="single" w:sz="4" w:space="0" w:color="auto"/>
              <w:right w:val="single" w:sz="4" w:space="0" w:color="auto"/>
            </w:tcBorders>
          </w:tcPr>
          <w:p w:rsidR="0053631A" w:rsidRPr="00734018" w:rsidRDefault="0053631A" w:rsidP="00E5026E">
            <w:pPr>
              <w:autoSpaceDE w:val="0"/>
              <w:autoSpaceDN w:val="0"/>
              <w:adjustRightInd w:val="0"/>
              <w:spacing w:after="0"/>
              <w:jc w:val="both"/>
              <w:rPr>
                <w:rFonts w:ascii="Times New Roman" w:hAnsi="Times New Roman"/>
                <w:sz w:val="24"/>
                <w:szCs w:val="24"/>
              </w:rPr>
            </w:pPr>
            <w:r w:rsidRPr="00734018">
              <w:rPr>
                <w:rFonts w:ascii="Times New Roman" w:hAnsi="Times New Roman"/>
                <w:sz w:val="24"/>
                <w:szCs w:val="24"/>
              </w:rPr>
              <w:lastRenderedPageBreak/>
              <w:t>Pridėti:</w:t>
            </w:r>
          </w:p>
          <w:p w:rsidR="0053631A" w:rsidRPr="00734018" w:rsidRDefault="0053631A" w:rsidP="00E5026E">
            <w:pPr>
              <w:autoSpaceDE w:val="0"/>
              <w:autoSpaceDN w:val="0"/>
              <w:adjustRightInd w:val="0"/>
              <w:spacing w:after="0"/>
              <w:jc w:val="both"/>
              <w:rPr>
                <w:rFonts w:ascii="Times New Roman" w:hAnsi="Times New Roman"/>
                <w:sz w:val="24"/>
                <w:szCs w:val="24"/>
              </w:rPr>
            </w:pPr>
            <w:r w:rsidRPr="00734018">
              <w:rPr>
                <w:rFonts w:ascii="Times New Roman" w:hAnsi="Times New Roman"/>
                <w:sz w:val="24"/>
                <w:szCs w:val="24"/>
              </w:rPr>
              <w:t>1) Tiekėjo patvirtintas specialistų (-o), kurie (-</w:t>
            </w:r>
            <w:proofErr w:type="spellStart"/>
            <w:r w:rsidRPr="00734018">
              <w:rPr>
                <w:rFonts w:ascii="Times New Roman" w:hAnsi="Times New Roman"/>
                <w:sz w:val="24"/>
                <w:szCs w:val="24"/>
              </w:rPr>
              <w:t>is</w:t>
            </w:r>
            <w:proofErr w:type="spellEnd"/>
            <w:r w:rsidRPr="00734018">
              <w:rPr>
                <w:rFonts w:ascii="Times New Roman" w:hAnsi="Times New Roman"/>
                <w:sz w:val="24"/>
                <w:szCs w:val="24"/>
              </w:rPr>
              <w:t>) bus atsakingi (-</w:t>
            </w:r>
            <w:proofErr w:type="spellStart"/>
            <w:r w:rsidRPr="00734018">
              <w:rPr>
                <w:rFonts w:ascii="Times New Roman" w:hAnsi="Times New Roman"/>
                <w:sz w:val="24"/>
                <w:szCs w:val="24"/>
              </w:rPr>
              <w:t>as</w:t>
            </w:r>
            <w:proofErr w:type="spellEnd"/>
            <w:r w:rsidRPr="00734018">
              <w:rPr>
                <w:rFonts w:ascii="Times New Roman" w:hAnsi="Times New Roman"/>
                <w:sz w:val="24"/>
                <w:szCs w:val="24"/>
              </w:rPr>
              <w:t>)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w:t>
            </w:r>
          </w:p>
          <w:p w:rsidR="0053631A" w:rsidRPr="00734018" w:rsidRDefault="0053631A" w:rsidP="00E5026E">
            <w:pPr>
              <w:autoSpaceDE w:val="0"/>
              <w:autoSpaceDN w:val="0"/>
              <w:adjustRightInd w:val="0"/>
              <w:spacing w:after="0"/>
              <w:jc w:val="both"/>
              <w:rPr>
                <w:rFonts w:ascii="Times New Roman" w:hAnsi="Times New Roman"/>
                <w:sz w:val="24"/>
                <w:szCs w:val="24"/>
              </w:rPr>
            </w:pPr>
            <w:r w:rsidRPr="00734018">
              <w:rPr>
                <w:rFonts w:ascii="Times New Roman" w:hAnsi="Times New Roman"/>
                <w:sz w:val="24"/>
                <w:szCs w:val="24"/>
              </w:rPr>
              <w:t>2) Statybos sektoriaus valdymo agentūros išduoti atestatai arba kiti lygiaverčiai dokumentai ar teisės pripažinimo dokumentas (jei specialistas yra iš  Europos Sąjungos valstybių narių, Šveicarijos Konfederacijos arba valstybių, pasirašiusių Europos ekonominės erdvės sutartį);</w:t>
            </w:r>
          </w:p>
          <w:p w:rsidR="0053631A" w:rsidRPr="00734018" w:rsidRDefault="0053631A" w:rsidP="00E5026E">
            <w:pPr>
              <w:tabs>
                <w:tab w:val="left" w:pos="2488"/>
                <w:tab w:val="left" w:pos="3686"/>
              </w:tabs>
              <w:spacing w:after="0"/>
              <w:jc w:val="both"/>
              <w:rPr>
                <w:rFonts w:ascii="Times New Roman" w:hAnsi="Times New Roman"/>
                <w:sz w:val="24"/>
                <w:szCs w:val="24"/>
              </w:rPr>
            </w:pPr>
            <w:r w:rsidRPr="00734018">
              <w:rPr>
                <w:rFonts w:ascii="Times New Roman" w:hAnsi="Times New Roman"/>
                <w:sz w:val="24"/>
                <w:szCs w:val="24"/>
              </w:rPr>
              <w:t>3) Pridėti pavienio dalyvio/jungtinės veiklos dalyvio pagrindinio personalo, kuris numatomas sutarties vykdymui, sąrašą; pagrindinio personalo gyvenimo aprašymus ir kvalifikacijos atestatus (arba kitą lygiavertį dokumentą), kurie pagal Lietuvos Respublikos įstatymus suteikia teisę pagrindiniam personalui Lietuvos Respublikoje atlikti nurodytus darbus.</w:t>
            </w:r>
          </w:p>
          <w:p w:rsidR="0053631A" w:rsidRPr="00734018" w:rsidRDefault="0053631A" w:rsidP="00E5026E">
            <w:pPr>
              <w:autoSpaceDE w:val="0"/>
              <w:autoSpaceDN w:val="0"/>
              <w:adjustRightInd w:val="0"/>
              <w:spacing w:after="0"/>
              <w:jc w:val="both"/>
              <w:rPr>
                <w:rFonts w:ascii="Times New Roman" w:hAnsi="Times New Roman"/>
                <w:sz w:val="24"/>
                <w:szCs w:val="24"/>
              </w:rPr>
            </w:pPr>
            <w:r w:rsidRPr="00734018">
              <w:rPr>
                <w:rFonts w:ascii="Times New Roman" w:hAnsi="Times New Roman"/>
                <w:sz w:val="24"/>
                <w:szCs w:val="24"/>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w:t>
            </w:r>
            <w:r w:rsidRPr="00734018">
              <w:rPr>
                <w:rFonts w:ascii="Times New Roman" w:hAnsi="Times New Roman"/>
                <w:sz w:val="24"/>
                <w:szCs w:val="24"/>
              </w:rPr>
              <w:lastRenderedPageBreak/>
              <w:t>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p w:rsidR="0053631A" w:rsidRPr="00734018" w:rsidRDefault="0053631A" w:rsidP="00E5026E">
            <w:pPr>
              <w:pStyle w:val="Bodytxt"/>
              <w:spacing w:line="276" w:lineRule="auto"/>
              <w:rPr>
                <w:sz w:val="24"/>
                <w:szCs w:val="24"/>
              </w:rPr>
            </w:pPr>
            <w:r w:rsidRPr="00734018">
              <w:rPr>
                <w:sz w:val="24"/>
                <w:szCs w:val="24"/>
              </w:rPr>
              <w:t>Jeigu siūlomas specialistas nėra tiekėjo darbuotojas, pridedamas tiekėjo ir specialisto pasirašytas susitarimas, pagal kurį tiekėjas, jo pasiūlymą pripažinus laimėjusiu, įsipareigoja sudaryti darbo sutartį su specialistu, o specialistas įsipareigoja vykdyti numatytas funkcijas.</w:t>
            </w:r>
          </w:p>
          <w:p w:rsidR="0053631A" w:rsidRPr="00734018" w:rsidRDefault="0053631A" w:rsidP="00E5026E">
            <w:pPr>
              <w:pStyle w:val="Bodytxt"/>
              <w:spacing w:line="276" w:lineRule="auto"/>
              <w:rPr>
                <w:sz w:val="24"/>
                <w:szCs w:val="24"/>
                <w:lang w:eastAsia="lt-LT"/>
              </w:rPr>
            </w:pPr>
            <w:r w:rsidRPr="00734018">
              <w:rPr>
                <w:b/>
                <w:i/>
                <w:iCs/>
                <w:sz w:val="24"/>
                <w:szCs w:val="24"/>
                <w:lang w:eastAsia="lt-LT"/>
              </w:rPr>
              <w:t>Dokumentai turi būti pateikiami skaitmeninėmis kopijomis</w:t>
            </w:r>
            <w:r w:rsidRPr="00734018">
              <w:rPr>
                <w:b/>
                <w:sz w:val="24"/>
                <w:szCs w:val="24"/>
              </w:rPr>
              <w:t>.</w:t>
            </w:r>
          </w:p>
        </w:tc>
      </w:tr>
      <w:tr w:rsidR="007E1508" w:rsidRPr="00734018" w:rsidTr="00207EEF">
        <w:tc>
          <w:tcPr>
            <w:tcW w:w="4962" w:type="dxa"/>
            <w:tcBorders>
              <w:top w:val="single" w:sz="4" w:space="0" w:color="auto"/>
              <w:left w:val="single" w:sz="4" w:space="0" w:color="auto"/>
              <w:bottom w:val="single" w:sz="4" w:space="0" w:color="auto"/>
              <w:right w:val="single" w:sz="4" w:space="0" w:color="auto"/>
            </w:tcBorders>
          </w:tcPr>
          <w:p w:rsidR="007E1508" w:rsidRPr="00734018" w:rsidRDefault="007E1508" w:rsidP="00734018">
            <w:pPr>
              <w:numPr>
                <w:ilvl w:val="1"/>
                <w:numId w:val="14"/>
              </w:numPr>
              <w:autoSpaceDE w:val="0"/>
              <w:autoSpaceDN w:val="0"/>
              <w:adjustRightInd w:val="0"/>
              <w:spacing w:after="0" w:line="240" w:lineRule="auto"/>
              <w:ind w:left="578" w:hanging="578"/>
              <w:jc w:val="both"/>
              <w:rPr>
                <w:rFonts w:ascii="Times New Roman" w:hAnsi="Times New Roman" w:cs="Times New Roman"/>
                <w:sz w:val="24"/>
                <w:szCs w:val="24"/>
              </w:rPr>
            </w:pPr>
            <w:r w:rsidRPr="00734018">
              <w:rPr>
                <w:rFonts w:ascii="Times New Roman" w:hAnsi="Times New Roman" w:cs="Times New Roman"/>
                <w:sz w:val="24"/>
                <w:szCs w:val="24"/>
              </w:rPr>
              <w:lastRenderedPageBreak/>
              <w:t>Finansinis ir ekonominis pajėgumas</w:t>
            </w:r>
          </w:p>
        </w:tc>
        <w:tc>
          <w:tcPr>
            <w:tcW w:w="4644" w:type="dxa"/>
            <w:tcBorders>
              <w:top w:val="single" w:sz="4" w:space="0" w:color="auto"/>
              <w:left w:val="single" w:sz="4" w:space="0" w:color="auto"/>
              <w:bottom w:val="single" w:sz="4" w:space="0" w:color="auto"/>
              <w:right w:val="single" w:sz="4" w:space="0" w:color="auto"/>
            </w:tcBorders>
          </w:tcPr>
          <w:p w:rsidR="007E1508" w:rsidRPr="00734018" w:rsidRDefault="007E1508" w:rsidP="00207EEF">
            <w:pPr>
              <w:tabs>
                <w:tab w:val="left" w:pos="384"/>
              </w:tabs>
              <w:jc w:val="both"/>
              <w:rPr>
                <w:rFonts w:ascii="Times New Roman" w:hAnsi="Times New Roman" w:cs="Times New Roman"/>
                <w:sz w:val="24"/>
                <w:szCs w:val="24"/>
              </w:rPr>
            </w:pPr>
          </w:p>
        </w:tc>
      </w:tr>
      <w:tr w:rsidR="007E1508" w:rsidRPr="00734018" w:rsidTr="00207EEF">
        <w:tc>
          <w:tcPr>
            <w:tcW w:w="4962" w:type="dxa"/>
            <w:tcBorders>
              <w:top w:val="single" w:sz="4" w:space="0" w:color="auto"/>
              <w:left w:val="single" w:sz="4" w:space="0" w:color="auto"/>
              <w:bottom w:val="single" w:sz="4" w:space="0" w:color="auto"/>
              <w:right w:val="single" w:sz="4" w:space="0" w:color="auto"/>
            </w:tcBorders>
          </w:tcPr>
          <w:p w:rsidR="007E1508" w:rsidRPr="00734018" w:rsidRDefault="007E1508" w:rsidP="00207EEF">
            <w:pPr>
              <w:autoSpaceDE w:val="0"/>
              <w:autoSpaceDN w:val="0"/>
              <w:adjustRightInd w:val="0"/>
              <w:jc w:val="both"/>
              <w:rPr>
                <w:rFonts w:ascii="Times New Roman" w:hAnsi="Times New Roman" w:cs="Times New Roman"/>
                <w:sz w:val="24"/>
                <w:szCs w:val="24"/>
              </w:rPr>
            </w:pPr>
            <w:r w:rsidRPr="00734018">
              <w:rPr>
                <w:rFonts w:ascii="Times New Roman" w:hAnsi="Times New Roman" w:cs="Times New Roman"/>
                <w:sz w:val="24"/>
                <w:szCs w:val="24"/>
              </w:rPr>
              <w:t>Vidutinės metinės pajamos iš visos veiklos, paskutiniais finansiniais metais (2023-2024 m.), o jei ūkio subjektas įregistruotas vėliau ar veiklą atitinkamoje srityje pradėjo vėliau – nuo ūkio subjekto įregistravimo ar veiklos su pirkimu susijusioje srityje pradžios, yra ne mažesnės nei 633600,00 EUR be PVM.</w:t>
            </w:r>
          </w:p>
          <w:p w:rsidR="007E1508" w:rsidRPr="00734018" w:rsidRDefault="007E1508" w:rsidP="00207EEF">
            <w:pPr>
              <w:pStyle w:val="Antrat3"/>
              <w:keepNext w:val="0"/>
              <w:numPr>
                <w:ilvl w:val="0"/>
                <w:numId w:val="0"/>
              </w:numPr>
              <w:tabs>
                <w:tab w:val="clear" w:pos="1418"/>
              </w:tabs>
              <w:spacing w:line="276" w:lineRule="auto"/>
              <w:ind w:left="567"/>
              <w:rPr>
                <w:sz w:val="24"/>
                <w:szCs w:val="24"/>
              </w:rPr>
            </w:pPr>
          </w:p>
        </w:tc>
        <w:tc>
          <w:tcPr>
            <w:tcW w:w="4644" w:type="dxa"/>
            <w:tcBorders>
              <w:top w:val="single" w:sz="4" w:space="0" w:color="auto"/>
              <w:left w:val="single" w:sz="4" w:space="0" w:color="auto"/>
              <w:bottom w:val="single" w:sz="4" w:space="0" w:color="auto"/>
              <w:right w:val="single" w:sz="4" w:space="0" w:color="auto"/>
            </w:tcBorders>
          </w:tcPr>
          <w:p w:rsidR="007E1508" w:rsidRPr="00734018" w:rsidRDefault="007E1508" w:rsidP="00207EEF">
            <w:pPr>
              <w:tabs>
                <w:tab w:val="left" w:pos="384"/>
              </w:tabs>
              <w:jc w:val="both"/>
              <w:rPr>
                <w:rFonts w:ascii="Times New Roman" w:eastAsia="Arial" w:hAnsi="Times New Roman" w:cs="Times New Roman"/>
                <w:sz w:val="24"/>
                <w:szCs w:val="24"/>
              </w:rPr>
            </w:pPr>
            <w:r w:rsidRPr="00734018">
              <w:rPr>
                <w:rFonts w:ascii="Times New Roman" w:hAnsi="Times New Roman" w:cs="Times New Roman"/>
                <w:sz w:val="24"/>
                <w:szCs w:val="24"/>
              </w:rPr>
              <w:t xml:space="preserve">Pridėti </w:t>
            </w:r>
            <w:r w:rsidRPr="00734018">
              <w:rPr>
                <w:rFonts w:ascii="Times New Roman" w:eastAsia="Arial" w:hAnsi="Times New Roman" w:cs="Times New Roman"/>
                <w:sz w:val="24"/>
                <w:szCs w:val="24"/>
              </w:rPr>
              <w:t xml:space="preserve">1) Ūkio subjekto vadovo ir ūkio subjekto vyriausiojo buhalterio (buhalterio) arba kito asmens, galinčio tvarkyti ūkio subjekto buhalterinę apskaitą pagal teisės aktus, pasirašyta deklaracija apie paskutiniais finansiniais metais (2023-2024 m.); </w:t>
            </w:r>
          </w:p>
          <w:p w:rsidR="007E1508" w:rsidRPr="00734018" w:rsidRDefault="007E1508" w:rsidP="00207EEF">
            <w:pPr>
              <w:pBdr>
                <w:top w:val="nil"/>
                <w:left w:val="nil"/>
                <w:bottom w:val="nil"/>
                <w:right w:val="nil"/>
                <w:between w:val="nil"/>
              </w:pBdr>
              <w:tabs>
                <w:tab w:val="left" w:pos="384"/>
              </w:tabs>
              <w:jc w:val="both"/>
              <w:rPr>
                <w:rFonts w:ascii="Times New Roman" w:eastAsia="Arial" w:hAnsi="Times New Roman" w:cs="Times New Roman"/>
                <w:color w:val="000000"/>
                <w:sz w:val="24"/>
                <w:szCs w:val="24"/>
              </w:rPr>
            </w:pPr>
            <w:r w:rsidRPr="00734018">
              <w:rPr>
                <w:rFonts w:ascii="Times New Roman" w:eastAsia="Arial" w:hAnsi="Times New Roman" w:cs="Times New Roman"/>
                <w:color w:val="000000"/>
                <w:sz w:val="24"/>
                <w:szCs w:val="24"/>
              </w:rPr>
              <w:t xml:space="preserve">2) Kilus abejonių dėl deklaracijoje nurodytų pajamų dydžio, </w:t>
            </w:r>
            <w:r w:rsidRPr="00734018">
              <w:rPr>
                <w:rFonts w:ascii="Times New Roman" w:hAnsi="Times New Roman" w:cs="Times New Roman"/>
                <w:sz w:val="24"/>
                <w:szCs w:val="24"/>
              </w:rPr>
              <w:t>Užsakovas</w:t>
            </w:r>
            <w:r w:rsidRPr="00734018">
              <w:rPr>
                <w:rFonts w:ascii="Times New Roman" w:eastAsia="Arial" w:hAnsi="Times New Roman" w:cs="Times New Roman"/>
                <w:color w:val="000000"/>
                <w:sz w:val="24"/>
                <w:szCs w:val="24"/>
              </w:rPr>
              <w:t xml:space="preserve"> turi teisę paprašyti pateikti paslaugų perdavimo-priėmimo aktų, PVM sąskaitų-faktūrų, banko sąskaitos išrašų ar kitų dokumentų pagrindžiančių vidutines metines pajamas iš veiklos, su kuria susijęs atliekamas pirkimas. </w:t>
            </w:r>
          </w:p>
          <w:p w:rsidR="007E1508" w:rsidRPr="00734018" w:rsidRDefault="007E1508" w:rsidP="00207EEF">
            <w:pPr>
              <w:pStyle w:val="Bodytxt"/>
              <w:spacing w:line="276" w:lineRule="auto"/>
              <w:rPr>
                <w:rFonts w:eastAsia="Arial"/>
                <w:color w:val="000000"/>
                <w:sz w:val="24"/>
                <w:szCs w:val="24"/>
              </w:rPr>
            </w:pPr>
            <w:r w:rsidRPr="00734018">
              <w:rPr>
                <w:rFonts w:eastAsia="Arial"/>
                <w:color w:val="000000"/>
                <w:sz w:val="24"/>
                <w:szCs w:val="24"/>
              </w:rPr>
              <w:t xml:space="preserve">Jeigu tiekėjas dėl pateisinamų priežasčių negali pateikti pirkimo vykdytojo </w:t>
            </w:r>
            <w:r w:rsidRPr="00734018">
              <w:rPr>
                <w:rFonts w:eastAsia="Arial"/>
                <w:color w:val="000000"/>
                <w:sz w:val="24"/>
                <w:szCs w:val="24"/>
              </w:rPr>
              <w:lastRenderedPageBreak/>
              <w:t>reikalaujamų jo finansinį ir ekonominį pajėgumą įrodančių dokumentų, jis turi teisę pateikti kitus pirkimo vykdytojui priimtinus dokumentus.</w:t>
            </w:r>
          </w:p>
          <w:p w:rsidR="007E1508" w:rsidRPr="00734018" w:rsidRDefault="007E1508" w:rsidP="00207EEF">
            <w:pPr>
              <w:autoSpaceDE w:val="0"/>
              <w:autoSpaceDN w:val="0"/>
              <w:adjustRightInd w:val="0"/>
              <w:jc w:val="both"/>
              <w:rPr>
                <w:rFonts w:ascii="Times New Roman" w:hAnsi="Times New Roman" w:cs="Times New Roman"/>
                <w:sz w:val="24"/>
                <w:szCs w:val="24"/>
              </w:rPr>
            </w:pPr>
            <w:r w:rsidRPr="00734018">
              <w:rPr>
                <w:rFonts w:ascii="Times New Roman" w:hAnsi="Times New Roman" w:cs="Times New Roman"/>
                <w:sz w:val="24"/>
                <w:szCs w:val="24"/>
              </w:rPr>
              <w:t>Jeigu pasiūlymą teikia ūkio subjektų grupė – reikalavimą turi atitikti visi kartu (pajėgumai sumuojami).</w:t>
            </w:r>
          </w:p>
          <w:p w:rsidR="007E1508" w:rsidRPr="00734018" w:rsidRDefault="007E1508" w:rsidP="00207EEF">
            <w:pPr>
              <w:autoSpaceDE w:val="0"/>
              <w:autoSpaceDN w:val="0"/>
              <w:adjustRightInd w:val="0"/>
              <w:jc w:val="both"/>
              <w:rPr>
                <w:rFonts w:ascii="Times New Roman" w:hAnsi="Times New Roman" w:cs="Times New Roman"/>
                <w:sz w:val="24"/>
                <w:szCs w:val="24"/>
              </w:rPr>
            </w:pPr>
            <w:r w:rsidRPr="00734018">
              <w:rPr>
                <w:rFonts w:ascii="Times New Roman" w:hAnsi="Times New Roman" w:cs="Times New Roman"/>
                <w:sz w:val="24"/>
                <w:szCs w:val="24"/>
              </w:rPr>
              <w:t>Tiekėjas gali remtis kitų ūkio subjektų pajėgumais: 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rsidR="007E1508" w:rsidRPr="00734018" w:rsidRDefault="007E1508" w:rsidP="00207EEF">
            <w:pPr>
              <w:pStyle w:val="Bodytxt"/>
              <w:spacing w:line="276" w:lineRule="auto"/>
              <w:rPr>
                <w:rFonts w:eastAsia="Arial"/>
                <w:color w:val="000000"/>
                <w:sz w:val="24"/>
                <w:szCs w:val="24"/>
              </w:rPr>
            </w:pPr>
            <w:proofErr w:type="spellStart"/>
            <w:r w:rsidRPr="00734018">
              <w:rPr>
                <w:sz w:val="24"/>
                <w:szCs w:val="24"/>
              </w:rPr>
              <w:t>Subtiekėjams</w:t>
            </w:r>
            <w:proofErr w:type="spellEnd"/>
            <w:r w:rsidRPr="00734018">
              <w:rPr>
                <w:sz w:val="24"/>
                <w:szCs w:val="24"/>
              </w:rPr>
              <w:t xml:space="preserve"> šis reikalavimas nenustatomas.</w:t>
            </w:r>
          </w:p>
          <w:p w:rsidR="007E1508" w:rsidRPr="00734018" w:rsidRDefault="007E1508" w:rsidP="00207EEF">
            <w:pPr>
              <w:pStyle w:val="Bodytxt"/>
              <w:spacing w:line="276" w:lineRule="auto"/>
              <w:rPr>
                <w:sz w:val="24"/>
                <w:szCs w:val="24"/>
                <w:lang w:eastAsia="lt-LT"/>
              </w:rPr>
            </w:pPr>
            <w:r w:rsidRPr="00734018">
              <w:rPr>
                <w:b/>
                <w:i/>
                <w:iCs/>
                <w:sz w:val="24"/>
                <w:szCs w:val="24"/>
                <w:lang w:eastAsia="lt-LT"/>
              </w:rPr>
              <w:t>Dokumentai turi būti pateikiami skaitmeninėmis kopijomis</w:t>
            </w:r>
            <w:r w:rsidRPr="00734018">
              <w:rPr>
                <w:b/>
                <w:sz w:val="24"/>
                <w:szCs w:val="24"/>
              </w:rPr>
              <w:t>..</w:t>
            </w:r>
          </w:p>
        </w:tc>
      </w:tr>
      <w:tr w:rsidR="007E1508" w:rsidRPr="00734018" w:rsidTr="00207EEF">
        <w:tc>
          <w:tcPr>
            <w:tcW w:w="4962" w:type="dxa"/>
            <w:tcBorders>
              <w:top w:val="single" w:sz="4" w:space="0" w:color="auto"/>
              <w:left w:val="single" w:sz="4" w:space="0" w:color="auto"/>
              <w:bottom w:val="single" w:sz="4" w:space="0" w:color="auto"/>
              <w:right w:val="single" w:sz="4" w:space="0" w:color="auto"/>
            </w:tcBorders>
            <w:vAlign w:val="center"/>
          </w:tcPr>
          <w:p w:rsidR="007E1508" w:rsidRPr="00734018" w:rsidRDefault="007E1508" w:rsidP="00734018">
            <w:pPr>
              <w:pStyle w:val="Antrat3"/>
              <w:keepNext w:val="0"/>
              <w:widowControl w:val="0"/>
              <w:numPr>
                <w:ilvl w:val="1"/>
                <w:numId w:val="14"/>
              </w:numPr>
              <w:tabs>
                <w:tab w:val="clear" w:pos="1418"/>
                <w:tab w:val="left" w:pos="720"/>
                <w:tab w:val="left" w:pos="737"/>
              </w:tabs>
              <w:spacing w:before="0" w:after="0" w:line="276" w:lineRule="auto"/>
              <w:ind w:left="0" w:firstLine="0"/>
              <w:rPr>
                <w:b/>
                <w:sz w:val="24"/>
                <w:szCs w:val="24"/>
              </w:rPr>
            </w:pPr>
            <w:r w:rsidRPr="00734018">
              <w:rPr>
                <w:sz w:val="24"/>
                <w:szCs w:val="24"/>
              </w:rPr>
              <w:lastRenderedPageBreak/>
              <w:t>Tiekėjas privalo taikyti ir laikytis kokybės vadybos, aplinkos apsaugos vadybos ir darbuotojų saugos ir sveikatos vadybos priemones, atitinkančius reikalavimus:</w:t>
            </w:r>
          </w:p>
          <w:p w:rsidR="007E1508" w:rsidRPr="00734018" w:rsidRDefault="007E1508" w:rsidP="00734018">
            <w:pPr>
              <w:pStyle w:val="Bodytxt"/>
              <w:numPr>
                <w:ilvl w:val="0"/>
                <w:numId w:val="7"/>
              </w:numPr>
              <w:rPr>
                <w:sz w:val="24"/>
                <w:szCs w:val="24"/>
              </w:rPr>
            </w:pPr>
            <w:r w:rsidRPr="00734018">
              <w:rPr>
                <w:sz w:val="24"/>
                <w:szCs w:val="24"/>
              </w:rPr>
              <w:t>pripažintus statybos darbų organizavimo kokybės vadybos sistemos tarptautinius ar Europos standartus – ISO 9001 arba lygiaverčius;</w:t>
            </w:r>
          </w:p>
          <w:p w:rsidR="007E1508" w:rsidRPr="00734018" w:rsidRDefault="007E1508" w:rsidP="00734018">
            <w:pPr>
              <w:pStyle w:val="Bodytxt"/>
              <w:numPr>
                <w:ilvl w:val="0"/>
                <w:numId w:val="7"/>
              </w:numPr>
              <w:rPr>
                <w:sz w:val="24"/>
                <w:szCs w:val="24"/>
              </w:rPr>
            </w:pPr>
            <w:r w:rsidRPr="00734018">
              <w:rPr>
                <w:sz w:val="24"/>
                <w:szCs w:val="24"/>
              </w:rPr>
              <w:t>pripažintus aplinkosaugos vadybos tarptautinius ar Europos standartus – ISO 14001 arba lygiaverčius.</w:t>
            </w:r>
          </w:p>
          <w:p w:rsidR="007E1508" w:rsidRPr="00734018" w:rsidRDefault="007E1508" w:rsidP="00734018">
            <w:pPr>
              <w:pStyle w:val="Bodytxt"/>
              <w:numPr>
                <w:ilvl w:val="0"/>
                <w:numId w:val="7"/>
              </w:numPr>
              <w:rPr>
                <w:sz w:val="24"/>
                <w:szCs w:val="24"/>
              </w:rPr>
            </w:pPr>
            <w:r w:rsidRPr="00734018">
              <w:rPr>
                <w:sz w:val="24"/>
                <w:szCs w:val="24"/>
              </w:rPr>
              <w:t>pripažintus darbuotojų saugos ir sveikatos vadybos tarptautinius ar Europos standartus – ISO 45001:2018 arba lygiaverčius.</w:t>
            </w:r>
          </w:p>
        </w:tc>
        <w:tc>
          <w:tcPr>
            <w:tcW w:w="4644" w:type="dxa"/>
            <w:tcBorders>
              <w:top w:val="single" w:sz="4" w:space="0" w:color="auto"/>
              <w:left w:val="single" w:sz="4" w:space="0" w:color="auto"/>
              <w:bottom w:val="single" w:sz="4" w:space="0" w:color="auto"/>
              <w:right w:val="single" w:sz="4" w:space="0" w:color="auto"/>
            </w:tcBorders>
            <w:vAlign w:val="center"/>
          </w:tcPr>
          <w:p w:rsidR="007E1508" w:rsidRPr="00734018" w:rsidRDefault="007E1508" w:rsidP="00636122">
            <w:pPr>
              <w:tabs>
                <w:tab w:val="left" w:pos="2488"/>
                <w:tab w:val="left" w:pos="3686"/>
              </w:tabs>
              <w:spacing w:before="60" w:after="60"/>
              <w:jc w:val="both"/>
              <w:rPr>
                <w:rFonts w:ascii="Times New Roman" w:hAnsi="Times New Roman" w:cs="Times New Roman"/>
                <w:sz w:val="24"/>
                <w:szCs w:val="24"/>
                <w:lang w:eastAsia="ar-SA"/>
              </w:rPr>
            </w:pPr>
            <w:r w:rsidRPr="00734018">
              <w:rPr>
                <w:rFonts w:ascii="Times New Roman" w:hAnsi="Times New Roman" w:cs="Times New Roman"/>
                <w:sz w:val="24"/>
                <w:szCs w:val="24"/>
              </w:rPr>
              <w:t xml:space="preserve">Pridėti pavienio dalyvio/ jungtinės veiklos partnerio </w:t>
            </w:r>
            <w:r w:rsidRPr="00734018">
              <w:rPr>
                <w:rFonts w:ascii="Times New Roman" w:hAnsi="Times New Roman" w:cs="Times New Roman"/>
                <w:sz w:val="24"/>
                <w:szCs w:val="24"/>
                <w:lang w:eastAsia="ar-SA"/>
              </w:rPr>
              <w:t>statybos darbų organizavimo kokybės vadybos sistemos ISO 9001 bei aplinkosaugos vadybos sistemos ISO 14001 ir darbuotojų saugos ir sveikatos vadybos sistemos BS - OHSAS 18001 standartų galiojančius sertifikatus arba lygiaverčius dokumentus.</w:t>
            </w:r>
          </w:p>
          <w:p w:rsidR="007E1508" w:rsidRPr="00734018" w:rsidRDefault="007E1508" w:rsidP="00636122">
            <w:pPr>
              <w:jc w:val="both"/>
              <w:rPr>
                <w:rFonts w:ascii="Times New Roman" w:hAnsi="Times New Roman" w:cs="Times New Roman"/>
                <w:sz w:val="24"/>
                <w:szCs w:val="24"/>
                <w:lang w:eastAsia="ar-SA"/>
              </w:rPr>
            </w:pPr>
            <w:r w:rsidRPr="00734018">
              <w:rPr>
                <w:rFonts w:ascii="Times New Roman" w:hAnsi="Times New Roman" w:cs="Times New Roman"/>
                <w:sz w:val="24"/>
                <w:szCs w:val="24"/>
              </w:rPr>
              <w:t>Užsakovas</w:t>
            </w:r>
            <w:r w:rsidRPr="00734018">
              <w:rPr>
                <w:rFonts w:ascii="Times New Roman" w:hAnsi="Times New Roman" w:cs="Times New Roman"/>
                <w:sz w:val="24"/>
                <w:szCs w:val="24"/>
                <w:lang w:eastAsia="ar-SA"/>
              </w:rPr>
              <w:t xml:space="preserve"> taip pat priims ir kitus lygiaverčių darbų organizavimo kokybės vadybos užtikrinimo ir aplinkos apsaugos vadybos, darbuotojų saugos ir sveikatos vadybos užtikrinimo priemonių įrodymus.</w:t>
            </w:r>
          </w:p>
          <w:p w:rsidR="007E1508" w:rsidRPr="00734018" w:rsidRDefault="007E1508" w:rsidP="00207EEF">
            <w:pPr>
              <w:jc w:val="both"/>
              <w:rPr>
                <w:rFonts w:ascii="Times New Roman" w:hAnsi="Times New Roman" w:cs="Times New Roman"/>
                <w:sz w:val="24"/>
                <w:szCs w:val="24"/>
                <w:lang w:eastAsia="ar-SA"/>
              </w:rPr>
            </w:pPr>
          </w:p>
          <w:p w:rsidR="007E1508" w:rsidRPr="00734018" w:rsidRDefault="007E1508" w:rsidP="00207EEF">
            <w:pPr>
              <w:jc w:val="both"/>
              <w:rPr>
                <w:rFonts w:ascii="Times New Roman" w:hAnsi="Times New Roman" w:cs="Times New Roman"/>
                <w:sz w:val="24"/>
                <w:szCs w:val="24"/>
                <w:lang w:eastAsia="ar-SA"/>
              </w:rPr>
            </w:pPr>
          </w:p>
          <w:p w:rsidR="007E1508" w:rsidRPr="00734018" w:rsidRDefault="007E1508" w:rsidP="00207EEF">
            <w:pPr>
              <w:jc w:val="both"/>
              <w:rPr>
                <w:rFonts w:ascii="Times New Roman" w:hAnsi="Times New Roman" w:cs="Times New Roman"/>
                <w:b/>
                <w:sz w:val="24"/>
                <w:szCs w:val="24"/>
                <w:lang w:eastAsia="lt-LT"/>
              </w:rPr>
            </w:pPr>
            <w:r w:rsidRPr="00734018">
              <w:rPr>
                <w:rFonts w:ascii="Times New Roman" w:hAnsi="Times New Roman" w:cs="Times New Roman"/>
                <w:b/>
                <w:i/>
                <w:iCs/>
                <w:sz w:val="24"/>
                <w:szCs w:val="24"/>
                <w:lang w:eastAsia="lt-LT"/>
              </w:rPr>
              <w:t>Dokumentai turi būti pateikiami skaitmeninėmis kopijomis</w:t>
            </w:r>
            <w:r w:rsidRPr="00734018">
              <w:rPr>
                <w:rFonts w:ascii="Times New Roman" w:hAnsi="Times New Roman" w:cs="Times New Roman"/>
                <w:b/>
                <w:sz w:val="24"/>
                <w:szCs w:val="24"/>
              </w:rPr>
              <w:t>..</w:t>
            </w:r>
          </w:p>
        </w:tc>
      </w:tr>
      <w:tr w:rsidR="007E1508" w:rsidRPr="00734018" w:rsidTr="00207EEF">
        <w:tc>
          <w:tcPr>
            <w:tcW w:w="9606" w:type="dxa"/>
            <w:gridSpan w:val="2"/>
            <w:tcBorders>
              <w:top w:val="single" w:sz="4" w:space="0" w:color="auto"/>
            </w:tcBorders>
          </w:tcPr>
          <w:p w:rsidR="007E1508" w:rsidRPr="00636122" w:rsidRDefault="007E1508" w:rsidP="00207EEF">
            <w:pPr>
              <w:ind w:right="40"/>
              <w:jc w:val="both"/>
              <w:rPr>
                <w:rFonts w:ascii="Times New Roman" w:hAnsi="Times New Roman" w:cs="Times New Roman"/>
                <w:b/>
                <w:sz w:val="24"/>
                <w:szCs w:val="24"/>
              </w:rPr>
            </w:pPr>
          </w:p>
          <w:p w:rsidR="007E1508" w:rsidRPr="00636122" w:rsidRDefault="007E1508" w:rsidP="00734018">
            <w:pPr>
              <w:pStyle w:val="Sraopastraipa"/>
              <w:numPr>
                <w:ilvl w:val="0"/>
                <w:numId w:val="14"/>
              </w:numPr>
              <w:tabs>
                <w:tab w:val="left" w:pos="567"/>
              </w:tabs>
              <w:contextualSpacing/>
              <w:jc w:val="both"/>
              <w:rPr>
                <w:rFonts w:eastAsia="Calibri"/>
                <w:sz w:val="24"/>
                <w:szCs w:val="24"/>
                <w:lang w:eastAsia="en-US"/>
              </w:rPr>
            </w:pPr>
            <w:r w:rsidRPr="00636122">
              <w:rPr>
                <w:rFonts w:eastAsia="Calibri"/>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rsidR="007E1508" w:rsidRPr="00636122" w:rsidRDefault="007E1508" w:rsidP="00734018">
            <w:pPr>
              <w:pStyle w:val="Sraopastraipa"/>
              <w:numPr>
                <w:ilvl w:val="0"/>
                <w:numId w:val="14"/>
              </w:numPr>
              <w:tabs>
                <w:tab w:val="left" w:pos="567"/>
              </w:tabs>
              <w:ind w:left="567" w:hanging="567"/>
              <w:contextualSpacing/>
              <w:jc w:val="both"/>
              <w:rPr>
                <w:rFonts w:eastAsia="Calibri"/>
                <w:sz w:val="24"/>
                <w:szCs w:val="24"/>
                <w:lang w:eastAsia="en-US"/>
              </w:rPr>
            </w:pPr>
            <w:r w:rsidRPr="00636122">
              <w:rPr>
                <w:rFonts w:eastAsia="Calibri"/>
                <w:sz w:val="24"/>
                <w:szCs w:val="24"/>
                <w:lang w:eastAsia="en-US"/>
              </w:rPr>
              <w:lastRenderedPageBreak/>
              <w:t>Pirkimo dokumentuose nurodytą reikalaujamą kvalifikaciją tiekėjai (ar jų personalas) privalo būti įgiję iki pasiūlymų pateikimo termino pabaigos.</w:t>
            </w:r>
          </w:p>
          <w:p w:rsidR="007E1508" w:rsidRPr="00636122" w:rsidRDefault="007E1508" w:rsidP="00734018">
            <w:pPr>
              <w:pStyle w:val="Sraopastraipa"/>
              <w:numPr>
                <w:ilvl w:val="0"/>
                <w:numId w:val="14"/>
              </w:numPr>
              <w:tabs>
                <w:tab w:val="left" w:pos="567"/>
              </w:tabs>
              <w:ind w:left="567" w:hanging="567"/>
              <w:contextualSpacing/>
              <w:jc w:val="both"/>
              <w:rPr>
                <w:rFonts w:eastAsia="Calibri"/>
                <w:sz w:val="24"/>
                <w:szCs w:val="24"/>
                <w:lang w:eastAsia="en-US"/>
              </w:rPr>
            </w:pPr>
            <w:r w:rsidRPr="00636122">
              <w:rPr>
                <w:rFonts w:eastAsia="Calibri"/>
                <w:sz w:val="24"/>
                <w:szCs w:val="24"/>
                <w:lang w:eastAsia="en-US"/>
              </w:rPr>
              <w:t>Tiekėjai turi atitikti šiame priede nustatytus reikalavimus dėl aplinkos apsaugos vadybos sistemos standartų laikymosi.</w:t>
            </w:r>
          </w:p>
          <w:p w:rsidR="007E1508" w:rsidRPr="00636122" w:rsidRDefault="007E1508" w:rsidP="00207EEF">
            <w:pPr>
              <w:ind w:right="40" w:firstLine="840"/>
              <w:jc w:val="both"/>
              <w:rPr>
                <w:rFonts w:ascii="Times New Roman" w:hAnsi="Times New Roman" w:cs="Times New Roman"/>
                <w:b/>
                <w:sz w:val="24"/>
                <w:szCs w:val="24"/>
              </w:rPr>
            </w:pPr>
            <w:r w:rsidRPr="00636122">
              <w:rPr>
                <w:rFonts w:ascii="Times New Roman" w:hAnsi="Times New Roman" w:cs="Times New Roman"/>
                <w:b/>
                <w:sz w:val="24"/>
                <w:szCs w:val="24"/>
              </w:rPr>
              <w:t>2. lentelė</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4194"/>
              <w:gridCol w:w="4221"/>
            </w:tblGrid>
            <w:tr w:rsidR="007E1508" w:rsidRPr="00636122" w:rsidTr="00207EEF">
              <w:trPr>
                <w:trHeight w:val="572"/>
              </w:trPr>
              <w:tc>
                <w:tcPr>
                  <w:tcW w:w="81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E1508" w:rsidRPr="00636122" w:rsidRDefault="007E1508" w:rsidP="00207EEF">
                  <w:pPr>
                    <w:widowControl w:val="0"/>
                    <w:jc w:val="center"/>
                    <w:rPr>
                      <w:rFonts w:ascii="Times New Roman" w:hAnsi="Times New Roman" w:cs="Times New Roman"/>
                      <w:b/>
                      <w:sz w:val="24"/>
                      <w:szCs w:val="24"/>
                    </w:rPr>
                  </w:pPr>
                  <w:r w:rsidRPr="00636122">
                    <w:rPr>
                      <w:rFonts w:ascii="Times New Roman" w:hAnsi="Times New Roman" w:cs="Times New Roman"/>
                      <w:b/>
                      <w:sz w:val="24"/>
                      <w:szCs w:val="24"/>
                    </w:rPr>
                    <w:t>Eil. Nr.</w:t>
                  </w:r>
                </w:p>
              </w:tc>
              <w:tc>
                <w:tcPr>
                  <w:tcW w:w="4194"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E1508" w:rsidRPr="00636122" w:rsidRDefault="007E1508" w:rsidP="00207EEF">
                  <w:pPr>
                    <w:widowControl w:val="0"/>
                    <w:rPr>
                      <w:rFonts w:ascii="Times New Roman" w:hAnsi="Times New Roman" w:cs="Times New Roman"/>
                      <w:b/>
                      <w:sz w:val="24"/>
                      <w:szCs w:val="24"/>
                    </w:rPr>
                  </w:pPr>
                  <w:r w:rsidRPr="00636122">
                    <w:rPr>
                      <w:rFonts w:ascii="Times New Roman" w:hAnsi="Times New Roman" w:cs="Times New Roman"/>
                      <w:b/>
                      <w:spacing w:val="2"/>
                      <w:sz w:val="24"/>
                      <w:szCs w:val="24"/>
                    </w:rPr>
                    <w:t xml:space="preserve">Aplinkos apsaugos vadybos sistemos standartų </w:t>
                  </w:r>
                  <w:r w:rsidRPr="00636122">
                    <w:rPr>
                      <w:rFonts w:ascii="Times New Roman" w:hAnsi="Times New Roman" w:cs="Times New Roman"/>
                      <w:b/>
                      <w:sz w:val="24"/>
                      <w:szCs w:val="24"/>
                    </w:rPr>
                    <w:t>reikalavimai</w:t>
                  </w:r>
                </w:p>
              </w:tc>
              <w:tc>
                <w:tcPr>
                  <w:tcW w:w="422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7E1508" w:rsidRPr="00636122" w:rsidRDefault="007E1508" w:rsidP="00207EEF">
                  <w:pPr>
                    <w:widowControl w:val="0"/>
                    <w:rPr>
                      <w:rFonts w:ascii="Times New Roman" w:hAnsi="Times New Roman" w:cs="Times New Roman"/>
                      <w:b/>
                      <w:sz w:val="24"/>
                      <w:szCs w:val="24"/>
                    </w:rPr>
                  </w:pPr>
                  <w:r w:rsidRPr="00636122">
                    <w:rPr>
                      <w:rFonts w:ascii="Times New Roman" w:hAnsi="Times New Roman" w:cs="Times New Roman"/>
                      <w:b/>
                      <w:spacing w:val="2"/>
                      <w:sz w:val="24"/>
                      <w:szCs w:val="24"/>
                    </w:rPr>
                    <w:t xml:space="preserve">Aplinkos apsaugos vadybos sistemos standartų </w:t>
                  </w:r>
                  <w:r w:rsidRPr="00636122">
                    <w:rPr>
                      <w:rFonts w:ascii="Times New Roman" w:hAnsi="Times New Roman" w:cs="Times New Roman"/>
                      <w:b/>
                      <w:sz w:val="24"/>
                      <w:szCs w:val="24"/>
                    </w:rPr>
                    <w:t>reikalavimų atitikimą įrodantys dokumentai</w:t>
                  </w:r>
                </w:p>
              </w:tc>
            </w:tr>
            <w:tr w:rsidR="007E1508" w:rsidRPr="00636122" w:rsidTr="00207EEF">
              <w:trPr>
                <w:trHeight w:val="1462"/>
              </w:trPr>
              <w:tc>
                <w:tcPr>
                  <w:tcW w:w="819" w:type="dxa"/>
                  <w:tcBorders>
                    <w:top w:val="single" w:sz="4" w:space="0" w:color="auto"/>
                    <w:left w:val="single" w:sz="4" w:space="0" w:color="auto"/>
                    <w:bottom w:val="single" w:sz="4" w:space="0" w:color="auto"/>
                    <w:right w:val="single" w:sz="4" w:space="0" w:color="auto"/>
                  </w:tcBorders>
                  <w:hideMark/>
                </w:tcPr>
                <w:p w:rsidR="007E1508" w:rsidRPr="00636122" w:rsidRDefault="007E1508" w:rsidP="00207EEF">
                  <w:pPr>
                    <w:widowControl w:val="0"/>
                    <w:ind w:left="82"/>
                    <w:rPr>
                      <w:rFonts w:ascii="Times New Roman" w:hAnsi="Times New Roman" w:cs="Times New Roman"/>
                      <w:sz w:val="24"/>
                      <w:szCs w:val="24"/>
                    </w:rPr>
                  </w:pPr>
                  <w:r w:rsidRPr="00636122">
                    <w:rPr>
                      <w:rFonts w:ascii="Times New Roman" w:hAnsi="Times New Roman" w:cs="Times New Roman"/>
                      <w:sz w:val="24"/>
                      <w:szCs w:val="24"/>
                    </w:rPr>
                    <w:t>44.1.</w:t>
                  </w:r>
                </w:p>
              </w:tc>
              <w:tc>
                <w:tcPr>
                  <w:tcW w:w="4194" w:type="dxa"/>
                  <w:tcBorders>
                    <w:top w:val="single" w:sz="4" w:space="0" w:color="auto"/>
                    <w:left w:val="single" w:sz="4" w:space="0" w:color="auto"/>
                    <w:bottom w:val="single" w:sz="4" w:space="0" w:color="auto"/>
                    <w:right w:val="single" w:sz="4" w:space="0" w:color="auto"/>
                  </w:tcBorders>
                </w:tcPr>
                <w:p w:rsidR="007E1508" w:rsidRPr="00636122" w:rsidRDefault="007E1508" w:rsidP="00207EEF">
                  <w:pPr>
                    <w:tabs>
                      <w:tab w:val="left" w:pos="993"/>
                    </w:tabs>
                    <w:jc w:val="both"/>
                    <w:rPr>
                      <w:rFonts w:ascii="Times New Roman" w:hAnsi="Times New Roman" w:cs="Times New Roman"/>
                      <w:sz w:val="24"/>
                      <w:szCs w:val="24"/>
                    </w:rPr>
                  </w:pPr>
                  <w:r w:rsidRPr="00636122">
                    <w:rPr>
                      <w:rFonts w:ascii="Times New Roman" w:hAnsi="Times New Roman" w:cs="Times New Roman"/>
                      <w:sz w:val="24"/>
                      <w:szCs w:val="24"/>
                    </w:rPr>
                    <w:t>Tiekėjas** turi būti įdiegęs ir taikyti atliekamų darbų srityje (vandentiekio ir nuotekų šalinimo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rsidR="007E1508" w:rsidRPr="00636122" w:rsidRDefault="007E1508" w:rsidP="00207EEF">
                  <w:pPr>
                    <w:tabs>
                      <w:tab w:val="left" w:pos="993"/>
                    </w:tabs>
                    <w:jc w:val="both"/>
                    <w:rPr>
                      <w:rFonts w:ascii="Times New Roman" w:hAnsi="Times New Roman" w:cs="Times New Roman"/>
                      <w:sz w:val="24"/>
                      <w:szCs w:val="24"/>
                    </w:rPr>
                  </w:pPr>
                  <w:r w:rsidRPr="00636122">
                    <w:rPr>
                      <w:rFonts w:ascii="Times New Roman" w:hAnsi="Times New Roman" w:cs="Times New Roman"/>
                      <w:sz w:val="24"/>
                      <w:szCs w:val="24"/>
                    </w:rPr>
                    <w:t>**Pastaba:</w:t>
                  </w:r>
                </w:p>
                <w:p w:rsidR="007E1508" w:rsidRPr="00636122" w:rsidRDefault="007E1508" w:rsidP="00636122">
                  <w:pPr>
                    <w:tabs>
                      <w:tab w:val="left" w:pos="993"/>
                    </w:tabs>
                    <w:spacing w:after="0"/>
                    <w:jc w:val="both"/>
                    <w:rPr>
                      <w:rFonts w:ascii="Times New Roman" w:hAnsi="Times New Roman" w:cs="Times New Roman"/>
                      <w:sz w:val="24"/>
                      <w:szCs w:val="24"/>
                    </w:rPr>
                  </w:pPr>
                  <w:r w:rsidRPr="00636122">
                    <w:rPr>
                      <w:rFonts w:ascii="Times New Roman" w:hAnsi="Times New Roman" w:cs="Times New Roman"/>
                      <w:sz w:val="24"/>
                      <w:szCs w:val="24"/>
                    </w:rPr>
                    <w:t>•</w:t>
                  </w:r>
                  <w:r w:rsidRPr="00636122">
                    <w:rPr>
                      <w:rFonts w:ascii="Times New Roman" w:hAnsi="Times New Roman" w:cs="Times New Roman"/>
                      <w:sz w:val="24"/>
                      <w:szCs w:val="24"/>
                    </w:rPr>
                    <w:tab/>
                    <w:t>Jeigu pasiūlymą teikia ūkio subjektų grupė (veikianti pagal jungtinės veiklos sutartį) – reikalavimą turi atitikti ūkio subjektų grupės narys (-</w:t>
                  </w:r>
                  <w:proofErr w:type="spellStart"/>
                  <w:r w:rsidRPr="00636122">
                    <w:rPr>
                      <w:rFonts w:ascii="Times New Roman" w:hAnsi="Times New Roman" w:cs="Times New Roman"/>
                      <w:sz w:val="24"/>
                      <w:szCs w:val="24"/>
                    </w:rPr>
                    <w:t>iai</w:t>
                  </w:r>
                  <w:proofErr w:type="spellEnd"/>
                  <w:r w:rsidRPr="00636122">
                    <w:rPr>
                      <w:rFonts w:ascii="Times New Roman" w:hAnsi="Times New Roman" w:cs="Times New Roman"/>
                      <w:sz w:val="24"/>
                      <w:szCs w:val="24"/>
                    </w:rPr>
                    <w:t>), atsižvelgiant į jų prisiimamus įsipareigojimus pirkimo sutarčiai vykdyti;</w:t>
                  </w:r>
                </w:p>
                <w:p w:rsidR="007E1508" w:rsidRPr="00636122" w:rsidRDefault="007E1508" w:rsidP="00636122">
                  <w:pPr>
                    <w:tabs>
                      <w:tab w:val="left" w:pos="993"/>
                    </w:tabs>
                    <w:spacing w:after="0"/>
                    <w:jc w:val="both"/>
                    <w:rPr>
                      <w:rFonts w:ascii="Times New Roman" w:hAnsi="Times New Roman" w:cs="Times New Roman"/>
                      <w:sz w:val="24"/>
                      <w:szCs w:val="24"/>
                    </w:rPr>
                  </w:pPr>
                  <w:r w:rsidRPr="00636122">
                    <w:rPr>
                      <w:rFonts w:ascii="Times New Roman" w:hAnsi="Times New Roman" w:cs="Times New Roman"/>
                      <w:sz w:val="24"/>
                      <w:szCs w:val="24"/>
                    </w:rPr>
                    <w:t>•</w:t>
                  </w:r>
                  <w:r w:rsidRPr="00636122">
                    <w:rPr>
                      <w:rFonts w:ascii="Times New Roman" w:hAnsi="Times New Roman" w:cs="Times New Roman"/>
                      <w:sz w:val="24"/>
                      <w:szCs w:val="24"/>
                    </w:rPr>
                    <w:tab/>
                    <w:t>Tiekėjas gali remtis kitų ūkio subjektų pajėgumais atsižvelgiant į jų prisiimamus įsipareigojimus pirkimo sutarčiai vykdyti;</w:t>
                  </w:r>
                </w:p>
                <w:p w:rsidR="007E1508" w:rsidRPr="00636122" w:rsidRDefault="007E1508" w:rsidP="00636122">
                  <w:pPr>
                    <w:tabs>
                      <w:tab w:val="left" w:pos="993"/>
                    </w:tabs>
                    <w:spacing w:after="0"/>
                    <w:jc w:val="both"/>
                    <w:rPr>
                      <w:rFonts w:ascii="Times New Roman" w:hAnsi="Times New Roman" w:cs="Times New Roman"/>
                      <w:sz w:val="24"/>
                      <w:szCs w:val="24"/>
                    </w:rPr>
                  </w:pPr>
                  <w:r w:rsidRPr="00636122">
                    <w:rPr>
                      <w:rFonts w:ascii="Times New Roman" w:hAnsi="Times New Roman" w:cs="Times New Roman"/>
                      <w:sz w:val="24"/>
                      <w:szCs w:val="24"/>
                    </w:rPr>
                    <w:t>•</w:t>
                  </w:r>
                  <w:r w:rsidRPr="00636122">
                    <w:rPr>
                      <w:rFonts w:ascii="Times New Roman" w:hAnsi="Times New Roman" w:cs="Times New Roman"/>
                      <w:sz w:val="24"/>
                      <w:szCs w:val="24"/>
                    </w:rPr>
                    <w:tab/>
                  </w:r>
                  <w:proofErr w:type="spellStart"/>
                  <w:r w:rsidRPr="00636122">
                    <w:rPr>
                      <w:rFonts w:ascii="Times New Roman" w:hAnsi="Times New Roman" w:cs="Times New Roman"/>
                      <w:sz w:val="24"/>
                      <w:szCs w:val="24"/>
                    </w:rPr>
                    <w:t>Subtiekėjai</w:t>
                  </w:r>
                  <w:proofErr w:type="spellEnd"/>
                  <w:r w:rsidRPr="00636122">
                    <w:rPr>
                      <w:rFonts w:ascii="Times New Roman" w:hAnsi="Times New Roman" w:cs="Times New Roman"/>
                      <w:sz w:val="24"/>
                      <w:szCs w:val="24"/>
                    </w:rPr>
                    <w:t xml:space="preserve"> turi laikytis reikalaujamų aplinkos apsaugos vadybos priemonių, atsižvelgiant į jų prisiimamus įsipareigojimus pirkimo sutarčiai </w:t>
                  </w:r>
                  <w:r w:rsidRPr="00636122">
                    <w:rPr>
                      <w:rFonts w:ascii="Times New Roman" w:hAnsi="Times New Roman" w:cs="Times New Roman"/>
                      <w:sz w:val="24"/>
                      <w:szCs w:val="24"/>
                    </w:rPr>
                    <w:lastRenderedPageBreak/>
                    <w:t>vykdyti.</w:t>
                  </w:r>
                </w:p>
                <w:p w:rsidR="007E1508" w:rsidRPr="00636122" w:rsidRDefault="007E1508" w:rsidP="00207EEF">
                  <w:pPr>
                    <w:tabs>
                      <w:tab w:val="left" w:pos="993"/>
                    </w:tabs>
                    <w:jc w:val="both"/>
                    <w:rPr>
                      <w:rFonts w:ascii="Times New Roman" w:hAnsi="Times New Roman" w:cs="Times New Roman"/>
                      <w:iCs/>
                      <w:sz w:val="24"/>
                      <w:szCs w:val="24"/>
                      <w:lang w:eastAsia="lt-LT"/>
                    </w:rPr>
                  </w:pPr>
                </w:p>
              </w:tc>
              <w:tc>
                <w:tcPr>
                  <w:tcW w:w="4221" w:type="dxa"/>
                  <w:tcBorders>
                    <w:top w:val="single" w:sz="4" w:space="0" w:color="auto"/>
                    <w:left w:val="single" w:sz="4" w:space="0" w:color="auto"/>
                    <w:bottom w:val="single" w:sz="4" w:space="0" w:color="auto"/>
                    <w:right w:val="single" w:sz="4" w:space="0" w:color="auto"/>
                  </w:tcBorders>
                </w:tcPr>
                <w:p w:rsidR="007E1508" w:rsidRPr="00636122" w:rsidRDefault="007E1508" w:rsidP="00207EEF">
                  <w:pPr>
                    <w:jc w:val="both"/>
                    <w:rPr>
                      <w:rFonts w:ascii="Times New Roman" w:hAnsi="Times New Roman" w:cs="Times New Roman"/>
                      <w:sz w:val="24"/>
                      <w:szCs w:val="24"/>
                    </w:rPr>
                  </w:pPr>
                  <w:r w:rsidRPr="00636122">
                    <w:rPr>
                      <w:rFonts w:ascii="Times New Roman" w:hAnsi="Times New Roman" w:cs="Times New Roman"/>
                      <w:sz w:val="24"/>
                      <w:szCs w:val="24"/>
                    </w:rPr>
                    <w:lastRenderedPageBreak/>
                    <w:t xml:space="preserve">Pateikiama: </w:t>
                  </w:r>
                </w:p>
                <w:p w:rsidR="007E1508" w:rsidRPr="00636122" w:rsidRDefault="007E1508" w:rsidP="00207EEF">
                  <w:pPr>
                    <w:jc w:val="both"/>
                    <w:rPr>
                      <w:rFonts w:ascii="Times New Roman" w:hAnsi="Times New Roman" w:cs="Times New Roman"/>
                      <w:sz w:val="24"/>
                      <w:szCs w:val="24"/>
                    </w:rPr>
                  </w:pPr>
                  <w:r w:rsidRPr="00636122">
                    <w:rPr>
                      <w:rFonts w:ascii="Times New Roman" w:hAnsi="Times New Roman" w:cs="Times New Roman"/>
                      <w:sz w:val="24"/>
                      <w:szCs w:val="24"/>
                    </w:rPr>
                    <w:t xml:space="preserve">EMAS arba LST EN ISO 14001 sertifikatas, arba kitas lygiavertis sertifikatas, išduotas kitose valstybėse narėse įsteigtų nepriklausomų įstaigų. </w:t>
                  </w:r>
                </w:p>
                <w:p w:rsidR="007E1508" w:rsidRPr="00636122" w:rsidRDefault="007E1508" w:rsidP="00207EEF">
                  <w:pPr>
                    <w:jc w:val="both"/>
                    <w:rPr>
                      <w:rFonts w:ascii="Times New Roman" w:hAnsi="Times New Roman" w:cs="Times New Roman"/>
                      <w:sz w:val="24"/>
                      <w:szCs w:val="24"/>
                    </w:rPr>
                  </w:pPr>
                  <w:r w:rsidRPr="00636122">
                    <w:rPr>
                      <w:rFonts w:ascii="Times New Roman" w:hAnsi="Times New Roman" w:cs="Times New Roman"/>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(2022 m. gruodžio 13 d. įsakymo Nr. D1-401 redakcija) 10 punkto* reikalavimus, arba kitus lygiaverčius įrodymus.</w:t>
                  </w:r>
                </w:p>
                <w:p w:rsidR="007E1508" w:rsidRPr="00636122" w:rsidRDefault="007E1508" w:rsidP="00207EEF">
                  <w:pPr>
                    <w:jc w:val="both"/>
                    <w:rPr>
                      <w:rFonts w:ascii="Times New Roman" w:hAnsi="Times New Roman" w:cs="Times New Roman"/>
                      <w:sz w:val="24"/>
                      <w:szCs w:val="24"/>
                    </w:rPr>
                  </w:pP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 xml:space="preserve">*„10. Kiti lygiaverčiai aplinkos apsaugos vadybos užtikrinimo priemonių įrodymai gali būti tiekėjo taikomų aplinkos apsaugos vadybos priemonių aprašymas, atitinkantis visus šiuos reikalavimus: </w:t>
                  </w: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10.1. apibrėžta įmonės ar įstaigos vadovybės patvirtinta aplinkos apsaugos politika ir atitiktis aplinkos apsaugos reikalavimams teikiant paslaugas ir vykdant darbus;</w:t>
                  </w: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 xml:space="preserve">10.2. nustatyti reikšmingiausi aplinkos apsaugos aspektai, kuriems poveikį daro arba gali daryti įmonės ar įstaigos vykdoma veikla, ir šiuos aplinkos apsaugos aspektus reglamentuojantys teisės aktai; </w:t>
                  </w: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 xml:space="preserve">10.3. nustatyti aplinkosauginiai tikslai, </w:t>
                  </w:r>
                  <w:r w:rsidRPr="00636122">
                    <w:rPr>
                      <w:rFonts w:ascii="Times New Roman" w:hAnsi="Times New Roman" w:cs="Times New Roman"/>
                      <w:sz w:val="24"/>
                      <w:szCs w:val="24"/>
                    </w:rPr>
                    <w:lastRenderedPageBreak/>
                    <w:t xml:space="preserve">uždaviniai ir priemonės šiems tikslams pasiekti; </w:t>
                  </w: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 xml:space="preserve">10.4. numatyta aplinkosauginių tikslų įgyvendinimo </w:t>
                  </w:r>
                  <w:proofErr w:type="spellStart"/>
                  <w:r w:rsidRPr="00636122">
                    <w:rPr>
                      <w:rFonts w:ascii="Times New Roman" w:hAnsi="Times New Roman" w:cs="Times New Roman"/>
                      <w:sz w:val="24"/>
                      <w:szCs w:val="24"/>
                    </w:rPr>
                    <w:t>stebėsena</w:t>
                  </w:r>
                  <w:proofErr w:type="spellEnd"/>
                  <w:r w:rsidRPr="00636122">
                    <w:rPr>
                      <w:rFonts w:ascii="Times New Roman" w:hAnsi="Times New Roman" w:cs="Times New Roman"/>
                      <w:sz w:val="24"/>
                      <w:szCs w:val="24"/>
                    </w:rPr>
                    <w:t xml:space="preserve"> – paskirti atsakingi asmenys, nustatyta jų atsakomybė, pareigos ir priemonių įgyvendinimo terminai; </w:t>
                  </w: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 xml:space="preserve">10.5. parengtas aplinkosauginių ir avarinių situacijų valdymo planas; </w:t>
                  </w:r>
                </w:p>
                <w:p w:rsidR="007E1508" w:rsidRPr="00636122" w:rsidRDefault="007E1508" w:rsidP="00636122">
                  <w:pPr>
                    <w:spacing w:after="0"/>
                    <w:jc w:val="both"/>
                    <w:rPr>
                      <w:rFonts w:ascii="Times New Roman" w:hAnsi="Times New Roman" w:cs="Times New Roman"/>
                      <w:sz w:val="24"/>
                      <w:szCs w:val="24"/>
                    </w:rPr>
                  </w:pPr>
                  <w:r w:rsidRPr="00636122">
                    <w:rPr>
                      <w:rFonts w:ascii="Times New Roman" w:hAnsi="Times New Roman" w:cs="Times New Roman"/>
                      <w:sz w:val="24"/>
                      <w:szCs w:val="24"/>
                    </w:rPr>
                    <w:t>10.6. vykdoma aplinkosauginio gerinimo veiklos kontrolė (pvz., parengiamos metinės ataskaitos, kurios pateikiamos ir pristatomos įmonės vadovybei).“</w:t>
                  </w:r>
                </w:p>
              </w:tc>
            </w:tr>
          </w:tbl>
          <w:p w:rsidR="007E1508" w:rsidRPr="00636122" w:rsidRDefault="007E1508" w:rsidP="00E354B5">
            <w:pPr>
              <w:spacing w:after="0"/>
              <w:ind w:right="40" w:firstLine="839"/>
              <w:jc w:val="both"/>
              <w:rPr>
                <w:rFonts w:ascii="Times New Roman" w:hAnsi="Times New Roman" w:cs="Times New Roman"/>
                <w:b/>
                <w:sz w:val="24"/>
                <w:szCs w:val="24"/>
              </w:rPr>
            </w:pPr>
            <w:r w:rsidRPr="00636122">
              <w:rPr>
                <w:rFonts w:ascii="Times New Roman" w:eastAsia="Calibri" w:hAnsi="Times New Roman" w:cs="Times New Roman"/>
                <w:b/>
                <w:bCs/>
                <w:sz w:val="24"/>
                <w:szCs w:val="24"/>
              </w:rPr>
              <w:lastRenderedPageBreak/>
              <w:t>Tiekėjo (ar jo personalo) kvalifikacija i</w:t>
            </w:r>
            <w:r w:rsidRPr="00636122">
              <w:rPr>
                <w:rFonts w:ascii="Times New Roman" w:hAnsi="Times New Roman" w:cs="Times New Roman"/>
                <w:b/>
                <w:bCs/>
                <w:sz w:val="24"/>
                <w:szCs w:val="24"/>
              </w:rPr>
              <w:t>r atitiktis aplinkos apsaugos vadybos sistemos standartų reikalavimams</w:t>
            </w:r>
            <w:r w:rsidRPr="00636122">
              <w:rPr>
                <w:rFonts w:ascii="Times New Roman" w:hAnsi="Times New Roman" w:cs="Times New Roman"/>
                <w:sz w:val="24"/>
                <w:szCs w:val="24"/>
              </w:rPr>
              <w:t xml:space="preserve"> </w:t>
            </w:r>
            <w:r w:rsidRPr="00636122">
              <w:rPr>
                <w:rFonts w:ascii="Times New Roman" w:hAnsi="Times New Roman" w:cs="Times New Roman"/>
                <w:b/>
                <w:bCs/>
                <w:sz w:val="24"/>
                <w:szCs w:val="24"/>
              </w:rPr>
              <w:t>(</w:t>
            </w:r>
            <w:r w:rsidRPr="00636122">
              <w:rPr>
                <w:rFonts w:ascii="Times New Roman" w:hAnsi="Times New Roman" w:cs="Times New Roman"/>
                <w:b/>
                <w:bCs/>
                <w:i/>
                <w:iCs/>
                <w:sz w:val="24"/>
                <w:szCs w:val="24"/>
              </w:rPr>
              <w:t>jeigu taikoma</w:t>
            </w:r>
            <w:r w:rsidRPr="00636122">
              <w:rPr>
                <w:rFonts w:ascii="Times New Roman" w:hAnsi="Times New Roman" w:cs="Times New Roman"/>
                <w:b/>
                <w:bCs/>
                <w:sz w:val="24"/>
                <w:szCs w:val="24"/>
              </w:rPr>
              <w:t>)</w:t>
            </w:r>
            <w:r w:rsidRPr="00636122">
              <w:rPr>
                <w:rFonts w:ascii="Times New Roman" w:hAnsi="Times New Roman" w:cs="Times New Roman"/>
                <w:sz w:val="24"/>
                <w:szCs w:val="24"/>
              </w:rPr>
              <w:t xml:space="preserve"> </w:t>
            </w:r>
            <w:r w:rsidRPr="00636122">
              <w:rPr>
                <w:rFonts w:ascii="Times New Roman" w:eastAsia="Calibri" w:hAnsi="Times New Roman" w:cs="Times New Roman"/>
                <w:b/>
                <w:bCs/>
                <w:sz w:val="24"/>
                <w:szCs w:val="24"/>
              </w:rPr>
              <w:t>turi būti įgyta iki paraiškų  pateikimo termino pabaigos ir tai turi būti užfiksuota patvirtinančiame dokumente</w:t>
            </w:r>
            <w:r w:rsidRPr="00636122">
              <w:rPr>
                <w:rFonts w:ascii="Times New Roman" w:eastAsia="Calibri" w:hAnsi="Times New Roman" w:cs="Times New Roman"/>
                <w:sz w:val="24"/>
                <w:szCs w:val="24"/>
              </w:rPr>
              <w:t>.</w:t>
            </w:r>
          </w:p>
          <w:p w:rsidR="007E1508" w:rsidRPr="00636122" w:rsidRDefault="007E1508" w:rsidP="00636122">
            <w:pPr>
              <w:pStyle w:val="Sraopastraipa"/>
              <w:numPr>
                <w:ilvl w:val="1"/>
                <w:numId w:val="16"/>
              </w:numPr>
              <w:jc w:val="both"/>
              <w:rPr>
                <w:b/>
                <w:sz w:val="24"/>
                <w:szCs w:val="24"/>
              </w:rPr>
            </w:pPr>
            <w:r w:rsidRPr="00636122">
              <w:rPr>
                <w:b/>
                <w:sz w:val="24"/>
                <w:szCs w:val="24"/>
              </w:rPr>
              <w:t>Pastabos:</w:t>
            </w:r>
          </w:p>
          <w:p w:rsidR="007E1508" w:rsidRPr="00636122" w:rsidRDefault="007E1508" w:rsidP="00636122">
            <w:pPr>
              <w:numPr>
                <w:ilvl w:val="2"/>
                <w:numId w:val="16"/>
              </w:numPr>
              <w:spacing w:after="0"/>
              <w:ind w:left="720"/>
              <w:jc w:val="both"/>
              <w:rPr>
                <w:rFonts w:ascii="Times New Roman" w:hAnsi="Times New Roman" w:cs="Times New Roman"/>
                <w:sz w:val="24"/>
                <w:szCs w:val="24"/>
              </w:rPr>
            </w:pPr>
            <w:r w:rsidRPr="00636122">
              <w:rPr>
                <w:rFonts w:ascii="Times New Roman" w:hAnsi="Times New Roman" w:cs="Times New Roman"/>
                <w:sz w:val="24"/>
                <w:szCs w:val="24"/>
              </w:rPr>
              <w:t>p</w:t>
            </w:r>
            <w:r w:rsidRPr="00636122">
              <w:rPr>
                <w:rFonts w:ascii="Times New Roman" w:hAnsi="Times New Roman" w:cs="Times New Roman"/>
                <w:iCs/>
                <w:sz w:val="24"/>
                <w:szCs w:val="24"/>
              </w:rPr>
              <w:t>ateikiant atitinkamų dokumentų skaitmenines kopijas ir paraišką pasirašant saugiu elektroniniu parašu yra deklaruojama, kad kopijos yra tikros</w:t>
            </w:r>
            <w:r w:rsidRPr="00636122">
              <w:rPr>
                <w:rFonts w:ascii="Times New Roman" w:hAnsi="Times New Roman" w:cs="Times New Roman"/>
                <w:sz w:val="24"/>
                <w:szCs w:val="24"/>
              </w:rPr>
              <w:t>. Užsakovas pasilieka sau teisę prašyti dokumentų originalų;</w:t>
            </w:r>
          </w:p>
          <w:p w:rsidR="007E1508" w:rsidRPr="00636122" w:rsidRDefault="007E1508" w:rsidP="00636122">
            <w:pPr>
              <w:numPr>
                <w:ilvl w:val="2"/>
                <w:numId w:val="16"/>
              </w:numPr>
              <w:spacing w:after="0"/>
              <w:ind w:left="709" w:hanging="709"/>
              <w:jc w:val="both"/>
              <w:rPr>
                <w:rFonts w:ascii="Times New Roman" w:hAnsi="Times New Roman" w:cs="Times New Roman"/>
                <w:sz w:val="24"/>
                <w:szCs w:val="24"/>
              </w:rPr>
            </w:pPr>
            <w:r w:rsidRPr="00636122">
              <w:rPr>
                <w:rFonts w:ascii="Times New Roman" w:hAnsi="Times New Roman" w:cs="Times New Roman"/>
                <w:sz w:val="24"/>
                <w:szCs w:val="24"/>
              </w:rPr>
              <w:t>užsienio valstybės tiekėjo valstybėje išduoti dokumentai, patvirtinantys tiekėjo atitiktį reikalavimams, turi būti legalizuoti vadovaujantis Dokumentų legalizavimo ir tvirtinimo pažyma (</w:t>
            </w:r>
            <w:proofErr w:type="spellStart"/>
            <w:r w:rsidRPr="00636122">
              <w:rPr>
                <w:rFonts w:ascii="Times New Roman" w:hAnsi="Times New Roman" w:cs="Times New Roman"/>
                <w:i/>
                <w:iCs/>
                <w:sz w:val="24"/>
                <w:szCs w:val="24"/>
              </w:rPr>
              <w:t>Apostille</w:t>
            </w:r>
            <w:proofErr w:type="spellEnd"/>
            <w:r w:rsidRPr="0063612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36122">
              <w:rPr>
                <w:rFonts w:ascii="Times New Roman" w:hAnsi="Times New Roman" w:cs="Times New Roman"/>
                <w:i/>
                <w:iCs/>
                <w:sz w:val="24"/>
                <w:szCs w:val="24"/>
              </w:rPr>
              <w:t>Apostille</w:t>
            </w:r>
            <w:proofErr w:type="spellEnd"/>
            <w:r w:rsidRPr="00636122">
              <w:rPr>
                <w:rFonts w:ascii="Times New Roman" w:hAnsi="Times New Roman" w:cs="Times New Roman"/>
                <w:sz w:val="24"/>
                <w:szCs w:val="24"/>
              </w:rPr>
              <w:t>).</w:t>
            </w:r>
          </w:p>
          <w:p w:rsidR="007E1508" w:rsidRPr="00636122" w:rsidRDefault="007E1508" w:rsidP="00636122">
            <w:pPr>
              <w:numPr>
                <w:ilvl w:val="0"/>
                <w:numId w:val="16"/>
              </w:numPr>
              <w:tabs>
                <w:tab w:val="left" w:pos="851"/>
              </w:tabs>
              <w:spacing w:after="0"/>
              <w:ind w:left="709" w:hanging="709"/>
              <w:jc w:val="both"/>
              <w:rPr>
                <w:rFonts w:ascii="Times New Roman" w:hAnsi="Times New Roman" w:cs="Times New Roman"/>
                <w:sz w:val="24"/>
                <w:szCs w:val="24"/>
              </w:rPr>
            </w:pPr>
            <w:r w:rsidRPr="00636122">
              <w:rPr>
                <w:rFonts w:ascii="Times New Roman" w:hAnsi="Times New Roman" w:cs="Times New Roman"/>
                <w:sz w:val="24"/>
                <w:szCs w:val="24"/>
              </w:rPr>
              <w:t>Tiekėjai gali remtis kitų ūkio subjektų pajėgumais, neatsižvelgdami į tai, kokio teisinio pobūdžio būtų ryšiai. Šiuo atveju Tiekėjai privalo įrodyti Perkančiajai organizacijai, kad vykdant pirkimo sutartį tie ištekliai jiems bus prieinami per visą sutartinių įsipareigojimų vykdymo laikotarpį.</w:t>
            </w:r>
          </w:p>
          <w:p w:rsidR="007E1508" w:rsidRPr="00636122" w:rsidRDefault="007E1508" w:rsidP="003727CB">
            <w:pPr>
              <w:tabs>
                <w:tab w:val="left" w:pos="851"/>
              </w:tabs>
              <w:spacing w:after="0" w:line="240" w:lineRule="auto"/>
              <w:ind w:left="709"/>
              <w:jc w:val="both"/>
              <w:rPr>
                <w:rFonts w:ascii="Times New Roman" w:hAnsi="Times New Roman" w:cs="Times New Roman"/>
                <w:sz w:val="24"/>
                <w:szCs w:val="24"/>
              </w:rPr>
            </w:pPr>
            <w:r w:rsidRPr="00636122">
              <w:rPr>
                <w:rFonts w:ascii="Times New Roman" w:hAnsi="Times New Roman" w:cs="Times New Roman"/>
                <w:sz w:val="24"/>
                <w:szCs w:val="24"/>
              </w:rPr>
              <w:t>Tais atvejais, kai tiekėjas remiasi kitų ūkio subjektų pajėgumais, taikomos šios nuostatos:</w:t>
            </w:r>
          </w:p>
          <w:p w:rsidR="007E1508" w:rsidRPr="00636122" w:rsidRDefault="007E1508" w:rsidP="003727CB">
            <w:pPr>
              <w:pStyle w:val="Bodytxt"/>
              <w:numPr>
                <w:ilvl w:val="1"/>
                <w:numId w:val="16"/>
              </w:numPr>
              <w:ind w:left="578" w:hanging="578"/>
              <w:rPr>
                <w:sz w:val="24"/>
                <w:szCs w:val="24"/>
              </w:rPr>
            </w:pPr>
            <w:r w:rsidRPr="00636122">
              <w:rPr>
                <w:sz w:val="24"/>
                <w:szCs w:val="24"/>
              </w:rPr>
              <w:t>jeigu pasiūlymą teikia ūkio subjektų grupė – reikalavimą turi atitikti kiekvienas ūkio subjektų grupės narys (-</w:t>
            </w:r>
            <w:proofErr w:type="spellStart"/>
            <w:r w:rsidRPr="00636122">
              <w:rPr>
                <w:sz w:val="24"/>
                <w:szCs w:val="24"/>
              </w:rPr>
              <w:t>iai</w:t>
            </w:r>
            <w:proofErr w:type="spellEnd"/>
            <w:r w:rsidRPr="00636122">
              <w:rPr>
                <w:sz w:val="24"/>
                <w:szCs w:val="24"/>
              </w:rPr>
              <w:t>), pagal jų prisiimamus įsipareigojimus pirkimo sutarčiai vykdyti;</w:t>
            </w:r>
          </w:p>
          <w:p w:rsidR="007E1508" w:rsidRPr="00636122" w:rsidRDefault="007E1508" w:rsidP="003727CB">
            <w:pPr>
              <w:pStyle w:val="Bodytxt"/>
              <w:numPr>
                <w:ilvl w:val="1"/>
                <w:numId w:val="16"/>
              </w:numPr>
              <w:spacing w:after="100" w:afterAutospacing="1" w:line="276" w:lineRule="auto"/>
              <w:ind w:left="578" w:hanging="578"/>
              <w:rPr>
                <w:sz w:val="24"/>
                <w:szCs w:val="24"/>
              </w:rPr>
            </w:pPr>
            <w:r w:rsidRPr="00636122">
              <w:rPr>
                <w:sz w:val="24"/>
                <w:szCs w:val="24"/>
              </w:rPr>
              <w:t>tiekėjas gali remtis kitų ūkio subjektų pajėgumais tik tuomet, kai tie subjektai, kurių pajėgumais buvo pasiremta, patys tieks prekes, teiks paslaugas ar atliks darbus, kuriems reikia jų pajėgumų;</w:t>
            </w:r>
          </w:p>
          <w:p w:rsidR="007E1508" w:rsidRPr="00636122" w:rsidRDefault="007E1508" w:rsidP="003727CB">
            <w:pPr>
              <w:pStyle w:val="Bodytxt"/>
              <w:numPr>
                <w:ilvl w:val="1"/>
                <w:numId w:val="16"/>
              </w:numPr>
              <w:ind w:left="578" w:hanging="578"/>
              <w:rPr>
                <w:sz w:val="24"/>
                <w:szCs w:val="24"/>
              </w:rPr>
            </w:pPr>
            <w:proofErr w:type="spellStart"/>
            <w:r w:rsidRPr="00636122">
              <w:rPr>
                <w:sz w:val="24"/>
                <w:szCs w:val="24"/>
              </w:rPr>
              <w:t>subtiekėjai</w:t>
            </w:r>
            <w:proofErr w:type="spellEnd"/>
            <w:r w:rsidRPr="00636122">
              <w:rPr>
                <w:sz w:val="24"/>
                <w:szCs w:val="24"/>
              </w:rPr>
              <w:t xml:space="preserve">,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w:t>
            </w:r>
            <w:proofErr w:type="spellStart"/>
            <w:r w:rsidRPr="00636122">
              <w:rPr>
                <w:sz w:val="24"/>
                <w:szCs w:val="24"/>
              </w:rPr>
              <w:t>subtiekėjų</w:t>
            </w:r>
            <w:proofErr w:type="spellEnd"/>
            <w:r w:rsidRPr="00636122">
              <w:rPr>
                <w:sz w:val="24"/>
                <w:szCs w:val="24"/>
              </w:rPr>
              <w:t xml:space="preserve">, jeigu jie žinomi, kvalifikacija tikrinama pirkimo procedūrų metu, arba, kad tiekėjas privalo įsipareigoti, jog pirkimo sutartį vykdys tik tokią teisę turintys asmenys, ir nurodo, kad pirkimo vykdytojui pareikalavus, tiekėjas turės pateikti dokumentus, įrodančius </w:t>
            </w:r>
            <w:proofErr w:type="spellStart"/>
            <w:r w:rsidRPr="00636122">
              <w:rPr>
                <w:sz w:val="24"/>
                <w:szCs w:val="24"/>
              </w:rPr>
              <w:t>subtiekėjo</w:t>
            </w:r>
            <w:proofErr w:type="spellEnd"/>
            <w:r w:rsidRPr="00636122">
              <w:rPr>
                <w:sz w:val="24"/>
                <w:szCs w:val="24"/>
              </w:rPr>
              <w:t xml:space="preserve"> teisę verstis atitinkama veikla, kuriai jis pasitelkiamas.</w:t>
            </w:r>
          </w:p>
          <w:p w:rsidR="007E1508" w:rsidRPr="00636122" w:rsidRDefault="007E1508" w:rsidP="00636122">
            <w:pPr>
              <w:numPr>
                <w:ilvl w:val="0"/>
                <w:numId w:val="16"/>
              </w:numPr>
              <w:tabs>
                <w:tab w:val="left" w:pos="0"/>
                <w:tab w:val="left" w:pos="851"/>
              </w:tabs>
              <w:spacing w:after="0"/>
              <w:ind w:left="709" w:hanging="709"/>
              <w:jc w:val="both"/>
              <w:rPr>
                <w:rFonts w:ascii="Times New Roman" w:hAnsi="Times New Roman" w:cs="Times New Roman"/>
                <w:sz w:val="24"/>
                <w:szCs w:val="24"/>
              </w:rPr>
            </w:pPr>
            <w:r w:rsidRPr="00636122">
              <w:rPr>
                <w:rFonts w:ascii="Times New Roman" w:hAnsi="Times New Roman" w:cs="Times New Roman"/>
                <w:sz w:val="24"/>
                <w:szCs w:val="24"/>
              </w:rPr>
              <w:t xml:space="preserve">Tiekėjas paraiškoje (konkurso sąlygų 1 priedas) turi nurodyti, kokius subrangovus, </w:t>
            </w:r>
            <w:proofErr w:type="spellStart"/>
            <w:r w:rsidRPr="00636122">
              <w:rPr>
                <w:rFonts w:ascii="Times New Roman" w:hAnsi="Times New Roman" w:cs="Times New Roman"/>
                <w:sz w:val="24"/>
                <w:szCs w:val="24"/>
              </w:rPr>
              <w:t>subtiekėjus</w:t>
            </w:r>
            <w:proofErr w:type="spellEnd"/>
            <w:r w:rsidRPr="00636122">
              <w:rPr>
                <w:rFonts w:ascii="Times New Roman" w:hAnsi="Times New Roman" w:cs="Times New Roman"/>
                <w:sz w:val="24"/>
                <w:szCs w:val="24"/>
              </w:rPr>
              <w:t xml:space="preserve"> ar </w:t>
            </w:r>
            <w:proofErr w:type="spellStart"/>
            <w:r w:rsidRPr="00636122">
              <w:rPr>
                <w:rFonts w:ascii="Times New Roman" w:hAnsi="Times New Roman" w:cs="Times New Roman"/>
                <w:sz w:val="24"/>
                <w:szCs w:val="24"/>
              </w:rPr>
              <w:t>subteikėjus</w:t>
            </w:r>
            <w:proofErr w:type="spellEnd"/>
            <w:r w:rsidRPr="00636122">
              <w:rPr>
                <w:rFonts w:ascii="Times New Roman" w:hAnsi="Times New Roman" w:cs="Times New Roman"/>
                <w:sz w:val="24"/>
                <w:szCs w:val="24"/>
              </w:rPr>
              <w:t xml:space="preserve"> jis ketina pasitelkti, jei pasitelks. Kartu turi būti pateikti subrangovų/ </w:t>
            </w:r>
            <w:proofErr w:type="spellStart"/>
            <w:r w:rsidRPr="00636122">
              <w:rPr>
                <w:rFonts w:ascii="Times New Roman" w:hAnsi="Times New Roman" w:cs="Times New Roman"/>
                <w:sz w:val="24"/>
                <w:szCs w:val="24"/>
              </w:rPr>
              <w:t>subtiekėjų</w:t>
            </w:r>
            <w:proofErr w:type="spellEnd"/>
            <w:r w:rsidRPr="00636122">
              <w:rPr>
                <w:rFonts w:ascii="Times New Roman" w:hAnsi="Times New Roman" w:cs="Times New Roman"/>
                <w:sz w:val="24"/>
                <w:szCs w:val="24"/>
              </w:rPr>
              <w:t xml:space="preserve">/ </w:t>
            </w:r>
            <w:proofErr w:type="spellStart"/>
            <w:r w:rsidRPr="00636122">
              <w:rPr>
                <w:rFonts w:ascii="Times New Roman" w:hAnsi="Times New Roman" w:cs="Times New Roman"/>
                <w:sz w:val="24"/>
                <w:szCs w:val="24"/>
              </w:rPr>
              <w:t>subteikėjų</w:t>
            </w:r>
            <w:proofErr w:type="spellEnd"/>
            <w:r w:rsidRPr="00636122">
              <w:rPr>
                <w:rFonts w:ascii="Times New Roman" w:hAnsi="Times New Roman" w:cs="Times New Roman"/>
                <w:sz w:val="24"/>
                <w:szCs w:val="24"/>
              </w:rPr>
              <w:t xml:space="preserve">  raštiški sutikimai/susitarimai dėl jų pasitelkimo </w:t>
            </w:r>
            <w:r w:rsidRPr="00636122">
              <w:rPr>
                <w:rFonts w:ascii="Times New Roman" w:hAnsi="Times New Roman" w:cs="Times New Roman"/>
                <w:sz w:val="24"/>
                <w:szCs w:val="24"/>
              </w:rPr>
              <w:lastRenderedPageBreak/>
              <w:t>galimybės sutarties sudarymo atveju.</w:t>
            </w:r>
            <w:r w:rsidRPr="00636122">
              <w:rPr>
                <w:rFonts w:ascii="Times New Roman" w:hAnsi="Times New Roman" w:cs="Times New Roman"/>
                <w:b/>
                <w:sz w:val="24"/>
                <w:szCs w:val="24"/>
              </w:rPr>
              <w:t xml:space="preserve"> </w:t>
            </w:r>
            <w:r w:rsidRPr="00636122">
              <w:rPr>
                <w:rFonts w:ascii="Times New Roman" w:hAnsi="Times New Roman" w:cs="Times New Roman"/>
                <w:sz w:val="24"/>
                <w:szCs w:val="24"/>
              </w:rPr>
              <w:t xml:space="preserve">Šie reikalavimai nekeičia Tiekėjo atsakomybės dėl numatomos sudaryti pirkimo sutarties vykdymo. </w:t>
            </w:r>
            <w:r w:rsidRPr="00636122">
              <w:rPr>
                <w:rFonts w:ascii="Times New Roman" w:hAnsi="Times New Roman" w:cs="Times New Roman"/>
                <w:sz w:val="24"/>
                <w:szCs w:val="24"/>
                <w:lang w:eastAsia="lt-LT"/>
              </w:rPr>
              <w:t>Subrangovų dalyvavimas keliose paraiškose neribojamas, nepriklausomai nuo atliekamų darbų rūšies</w:t>
            </w:r>
            <w:r w:rsidRPr="00636122">
              <w:rPr>
                <w:rFonts w:ascii="Times New Roman" w:hAnsi="Times New Roman" w:cs="Times New Roman"/>
                <w:bCs/>
                <w:sz w:val="24"/>
                <w:szCs w:val="24"/>
              </w:rPr>
              <w:t>.</w:t>
            </w:r>
          </w:p>
          <w:p w:rsidR="007E1508" w:rsidRPr="00636122" w:rsidRDefault="007E1508" w:rsidP="00636122">
            <w:pPr>
              <w:numPr>
                <w:ilvl w:val="0"/>
                <w:numId w:val="16"/>
              </w:numPr>
              <w:tabs>
                <w:tab w:val="left" w:pos="851"/>
              </w:tabs>
              <w:spacing w:after="0"/>
              <w:ind w:left="709" w:hanging="709"/>
              <w:jc w:val="both"/>
              <w:rPr>
                <w:rFonts w:ascii="Times New Roman" w:hAnsi="Times New Roman" w:cs="Times New Roman"/>
                <w:sz w:val="24"/>
                <w:szCs w:val="24"/>
              </w:rPr>
            </w:pPr>
            <w:r w:rsidRPr="00636122">
              <w:rPr>
                <w:rFonts w:ascii="Times New Roman" w:hAnsi="Times New Roman" w:cs="Times New Roman"/>
                <w:sz w:val="24"/>
                <w:szCs w:val="24"/>
                <w:lang w:eastAsia="lt-LT"/>
              </w:rPr>
              <w:t xml:space="preserve">Jeigu </w:t>
            </w:r>
            <w:r w:rsidRPr="00636122">
              <w:rPr>
                <w:rFonts w:ascii="Times New Roman" w:hAnsi="Times New Roman" w:cs="Times New Roman"/>
                <w:sz w:val="24"/>
                <w:szCs w:val="24"/>
              </w:rPr>
              <w:t>Tiekėjas sutarties vykdymo metu numato pasitelkti subrangovus</w:t>
            </w:r>
            <w:r w:rsidRPr="00636122">
              <w:rPr>
                <w:rFonts w:ascii="Times New Roman" w:hAnsi="Times New Roman" w:cs="Times New Roman"/>
                <w:sz w:val="24"/>
                <w:szCs w:val="24"/>
                <w:lang w:eastAsia="lt-LT"/>
              </w:rPr>
              <w:t xml:space="preserve">, </w:t>
            </w:r>
            <w:r w:rsidRPr="00636122">
              <w:rPr>
                <w:rFonts w:ascii="Times New Roman" w:hAnsi="Times New Roman" w:cs="Times New Roman"/>
                <w:b/>
                <w:sz w:val="24"/>
                <w:szCs w:val="24"/>
                <w:lang w:eastAsia="lt-LT"/>
              </w:rPr>
              <w:t xml:space="preserve">pagrindinius darbus, kurie nurodyti šių konkurso sąlygų 17 punkte, privalo atlikti pats Tiekėjas. </w:t>
            </w:r>
          </w:p>
          <w:p w:rsidR="007E1508" w:rsidRPr="00636122" w:rsidRDefault="007E1508" w:rsidP="00636122">
            <w:pPr>
              <w:numPr>
                <w:ilvl w:val="0"/>
                <w:numId w:val="16"/>
              </w:numPr>
              <w:tabs>
                <w:tab w:val="left" w:pos="851"/>
              </w:tabs>
              <w:spacing w:after="0"/>
              <w:ind w:left="709" w:hanging="709"/>
              <w:jc w:val="both"/>
              <w:rPr>
                <w:rFonts w:ascii="Times New Roman" w:hAnsi="Times New Roman" w:cs="Times New Roman"/>
                <w:sz w:val="24"/>
                <w:szCs w:val="24"/>
              </w:rPr>
            </w:pPr>
            <w:r w:rsidRPr="00636122">
              <w:rPr>
                <w:rFonts w:ascii="Times New Roman" w:hAnsi="Times New Roman" w:cs="Times New Roman"/>
                <w:sz w:val="24"/>
                <w:szCs w:val="24"/>
              </w:rPr>
              <w:t>Tiekėjo paraiška atmetama, jeigu apie nustatytų reikalavimų atitikimą jis pateikė melagingą informaciją, kurią Užsakovas gali įrodyti bet kokiomis teisėtomis priemonėmis.</w:t>
            </w:r>
          </w:p>
        </w:tc>
      </w:tr>
    </w:tbl>
    <w:p w:rsidR="007E1508" w:rsidRPr="007E1508" w:rsidRDefault="007E1508">
      <w:pPr>
        <w:rPr>
          <w:b/>
          <w:sz w:val="24"/>
          <w:szCs w:val="24"/>
        </w:rPr>
      </w:pPr>
    </w:p>
    <w:sectPr w:rsidR="007E1508" w:rsidRPr="007E1508" w:rsidSect="007E1508">
      <w:pgSz w:w="11906" w:h="16838"/>
      <w:pgMar w:top="568"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5FDC"/>
    <w:multiLevelType w:val="multilevel"/>
    <w:tmpl w:val="6B24DBE6"/>
    <w:lvl w:ilvl="0">
      <w:start w:val="41"/>
      <w:numFmt w:val="decimal"/>
      <w:lvlText w:val="%1."/>
      <w:lvlJc w:val="left"/>
      <w:pPr>
        <w:ind w:left="600" w:hanging="600"/>
      </w:pPr>
      <w:rPr>
        <w:rFonts w:hint="default"/>
        <w:b/>
      </w:rPr>
    </w:lvl>
    <w:lvl w:ilvl="1">
      <w:start w:val="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nsid w:val="17624603"/>
    <w:multiLevelType w:val="multilevel"/>
    <w:tmpl w:val="CD4EAF46"/>
    <w:lvl w:ilvl="0">
      <w:start w:val="41"/>
      <w:numFmt w:val="decimal"/>
      <w:lvlText w:val="%1."/>
      <w:lvlJc w:val="left"/>
      <w:pPr>
        <w:ind w:left="576" w:hanging="576"/>
      </w:pPr>
      <w:rPr>
        <w:rFonts w:hint="default"/>
        <w:b w:val="0"/>
        <w:bCs/>
        <w:strike w:val="0"/>
        <w:color w:val="auto"/>
      </w:rPr>
    </w:lvl>
    <w:lvl w:ilvl="1">
      <w:start w:val="1"/>
      <w:numFmt w:val="decimal"/>
      <w:lvlText w:val="%1.%2."/>
      <w:lvlJc w:val="left"/>
      <w:pPr>
        <w:ind w:left="1143" w:hanging="576"/>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
    <w:nsid w:val="189D77F5"/>
    <w:multiLevelType w:val="multilevel"/>
    <w:tmpl w:val="7044590C"/>
    <w:lvl w:ilvl="0">
      <w:start w:val="4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nsid w:val="1E1D7246"/>
    <w:multiLevelType w:val="multilevel"/>
    <w:tmpl w:val="6B24DBE6"/>
    <w:lvl w:ilvl="0">
      <w:start w:val="41"/>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
    <w:nsid w:val="1FD72324"/>
    <w:multiLevelType w:val="hybridMultilevel"/>
    <w:tmpl w:val="25C8B558"/>
    <w:lvl w:ilvl="0" w:tplc="5B369614">
      <w:start w:val="1"/>
      <w:numFmt w:val="lowerLetter"/>
      <w:lvlText w:val="%1)"/>
      <w:lvlJc w:val="left"/>
      <w:pPr>
        <w:ind w:left="525" w:hanging="360"/>
      </w:pPr>
      <w:rPr>
        <w:rFonts w:hint="default"/>
      </w:rPr>
    </w:lvl>
    <w:lvl w:ilvl="1" w:tplc="04270019">
      <w:start w:val="1"/>
      <w:numFmt w:val="lowerLetter"/>
      <w:lvlText w:val="%2."/>
      <w:lvlJc w:val="left"/>
      <w:pPr>
        <w:ind w:left="1245" w:hanging="360"/>
      </w:pPr>
    </w:lvl>
    <w:lvl w:ilvl="2" w:tplc="0427001B">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5">
    <w:nsid w:val="2BD835E1"/>
    <w:multiLevelType w:val="hybridMultilevel"/>
    <w:tmpl w:val="EB0CD944"/>
    <w:lvl w:ilvl="0" w:tplc="5568DC2A">
      <w:start w:val="1"/>
      <w:numFmt w:val="lowerLetter"/>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nsid w:val="3A33730D"/>
    <w:multiLevelType w:val="hybridMultilevel"/>
    <w:tmpl w:val="3EBE76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71F20CD"/>
    <w:multiLevelType w:val="multilevel"/>
    <w:tmpl w:val="31168240"/>
    <w:lvl w:ilvl="0">
      <w:start w:val="41"/>
      <w:numFmt w:val="decimal"/>
      <w:lvlText w:val="%1."/>
      <w:lvlJc w:val="left"/>
      <w:pPr>
        <w:ind w:left="600" w:hanging="600"/>
      </w:pPr>
      <w:rPr>
        <w:rFonts w:hint="default"/>
        <w:b/>
      </w:rPr>
    </w:lvl>
    <w:lvl w:ilvl="1">
      <w:start w:val="3"/>
      <w:numFmt w:val="decimal"/>
      <w:lvlText w:val="%1.%2."/>
      <w:lvlJc w:val="left"/>
      <w:pPr>
        <w:ind w:left="1167" w:hanging="60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nsid w:val="49545AA7"/>
    <w:multiLevelType w:val="hybridMultilevel"/>
    <w:tmpl w:val="98487BC6"/>
    <w:lvl w:ilvl="0" w:tplc="FFFFFFFF">
      <w:start w:val="1"/>
      <w:numFmt w:val="lowerLetter"/>
      <w:lvlText w:val="%1)"/>
      <w:lvlJc w:val="left"/>
      <w:pPr>
        <w:ind w:left="525" w:hanging="360"/>
      </w:pPr>
      <w:rPr>
        <w:rFonts w:hint="default"/>
        <w:b w:val="0"/>
      </w:rPr>
    </w:lvl>
    <w:lvl w:ilvl="1" w:tplc="FFFFFFFF">
      <w:start w:val="1"/>
      <w:numFmt w:val="lowerLetter"/>
      <w:lvlText w:val="%2."/>
      <w:lvlJc w:val="left"/>
      <w:pPr>
        <w:ind w:left="1245" w:hanging="360"/>
      </w:pPr>
    </w:lvl>
    <w:lvl w:ilvl="2" w:tplc="FFFFFFFF">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9">
    <w:nsid w:val="57A17943"/>
    <w:multiLevelType w:val="multilevel"/>
    <w:tmpl w:val="AF524CD2"/>
    <w:lvl w:ilvl="0">
      <w:start w:val="33"/>
      <w:numFmt w:val="decimal"/>
      <w:lvlText w:val="%1."/>
      <w:lvlJc w:val="left"/>
      <w:pPr>
        <w:ind w:left="480" w:hanging="480"/>
      </w:pPr>
      <w:rPr>
        <w:rFonts w:hint="default"/>
        <w:b w:val="0"/>
        <w:strike w:val="0"/>
        <w:color w:val="auto"/>
        <w:sz w:val="22"/>
        <w:szCs w:val="22"/>
      </w:rPr>
    </w:lvl>
    <w:lvl w:ilvl="1">
      <w:start w:val="1"/>
      <w:numFmt w:val="decimal"/>
      <w:lvlText w:val="%1.%2."/>
      <w:lvlJc w:val="left"/>
      <w:pPr>
        <w:ind w:left="1047" w:hanging="480"/>
      </w:pPr>
      <w:rPr>
        <w:rFonts w:hint="default"/>
        <w:b w:val="0"/>
        <w:i w:val="0"/>
        <w:strike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B731407"/>
    <w:multiLevelType w:val="multilevel"/>
    <w:tmpl w:val="3AF88D68"/>
    <w:lvl w:ilvl="0">
      <w:start w:val="4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89541C3"/>
    <w:multiLevelType w:val="hybridMultilevel"/>
    <w:tmpl w:val="ADD2FE6E"/>
    <w:lvl w:ilvl="0" w:tplc="FFFFFFFF">
      <w:start w:val="1"/>
      <w:numFmt w:val="lowerLetter"/>
      <w:lvlText w:val="%1)"/>
      <w:lvlJc w:val="left"/>
      <w:pPr>
        <w:ind w:left="1185" w:hanging="8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79092495"/>
    <w:multiLevelType w:val="multilevel"/>
    <w:tmpl w:val="3AF88D68"/>
    <w:lvl w:ilvl="0">
      <w:start w:val="4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14"/>
  </w:num>
  <w:num w:numId="3">
    <w:abstractNumId w:val="9"/>
  </w:num>
  <w:num w:numId="4">
    <w:abstractNumId w:val="5"/>
  </w:num>
  <w:num w:numId="5">
    <w:abstractNumId w:val="4"/>
  </w:num>
  <w:num w:numId="6">
    <w:abstractNumId w:val="8"/>
  </w:num>
  <w:num w:numId="7">
    <w:abstractNumId w:val="6"/>
  </w:num>
  <w:num w:numId="8">
    <w:abstractNumId w:val="12"/>
  </w:num>
  <w:num w:numId="9">
    <w:abstractNumId w:val="10"/>
  </w:num>
  <w:num w:numId="10">
    <w:abstractNumId w:val="1"/>
  </w:num>
  <w:num w:numId="11">
    <w:abstractNumId w:val="15"/>
  </w:num>
  <w:num w:numId="12">
    <w:abstractNumId w:val="11"/>
  </w:num>
  <w:num w:numId="13">
    <w:abstractNumId w:val="7"/>
  </w:num>
  <w:num w:numId="14">
    <w:abstractNumId w:val="3"/>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E1508"/>
    <w:rsid w:val="00091C9F"/>
    <w:rsid w:val="00356D56"/>
    <w:rsid w:val="003727CB"/>
    <w:rsid w:val="00464BD3"/>
    <w:rsid w:val="004B1CBE"/>
    <w:rsid w:val="0053631A"/>
    <w:rsid w:val="00636122"/>
    <w:rsid w:val="00734018"/>
    <w:rsid w:val="007A27B1"/>
    <w:rsid w:val="007E1508"/>
    <w:rsid w:val="0085515D"/>
    <w:rsid w:val="00877CE0"/>
    <w:rsid w:val="009A1351"/>
    <w:rsid w:val="00A41DD4"/>
    <w:rsid w:val="00A56312"/>
    <w:rsid w:val="00AE0139"/>
    <w:rsid w:val="00B81FEA"/>
    <w:rsid w:val="00C464F3"/>
    <w:rsid w:val="00CF0C2F"/>
    <w:rsid w:val="00E354B5"/>
    <w:rsid w:val="00E55E25"/>
    <w:rsid w:val="00F65E3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64F3"/>
  </w:style>
  <w:style w:type="paragraph" w:styleId="Antrat3">
    <w:name w:val="heading 3"/>
    <w:aliases w:val="H3, Diagrama"/>
    <w:basedOn w:val="prastasis"/>
    <w:next w:val="Bodytxt"/>
    <w:link w:val="Antrat3Diagrama"/>
    <w:uiPriority w:val="9"/>
    <w:qFormat/>
    <w:rsid w:val="007E1508"/>
    <w:pPr>
      <w:keepNext/>
      <w:numPr>
        <w:ilvl w:val="2"/>
        <w:numId w:val="1"/>
      </w:numPr>
      <w:tabs>
        <w:tab w:val="left" w:pos="1418"/>
      </w:tabs>
      <w:spacing w:before="60" w:after="60" w:line="240" w:lineRule="auto"/>
      <w:jc w:val="both"/>
      <w:outlineLvl w:val="2"/>
    </w:pPr>
    <w:rPr>
      <w:rFonts w:ascii="Times New Roman" w:eastAsia="Times New Roman" w:hAnsi="Times New Roman" w:cs="Times New Roman"/>
      <w:lang w:eastAsia="fi-FI"/>
    </w:rPr>
  </w:style>
  <w:style w:type="paragraph" w:styleId="Antrat4">
    <w:name w:val="heading 4"/>
    <w:aliases w:val="Heading 4 Char Char Char Char,Heading 4 Char Char Char Char Char"/>
    <w:basedOn w:val="prastasis"/>
    <w:next w:val="Bodytxt"/>
    <w:link w:val="Antrat4Diagrama"/>
    <w:qFormat/>
    <w:rsid w:val="007E1508"/>
    <w:pPr>
      <w:keepNext/>
      <w:numPr>
        <w:ilvl w:val="3"/>
        <w:numId w:val="1"/>
      </w:numPr>
      <w:tabs>
        <w:tab w:val="left" w:pos="2127"/>
      </w:tabs>
      <w:spacing w:before="60" w:after="60" w:line="240" w:lineRule="auto"/>
      <w:jc w:val="both"/>
      <w:outlineLvl w:val="3"/>
    </w:pPr>
    <w:rPr>
      <w:rFonts w:ascii="Times New Roman" w:eastAsia="Times New Roman" w:hAnsi="Times New Roman" w:cs="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H3 Diagrama, Diagrama Diagrama"/>
    <w:basedOn w:val="Numatytasispastraiposriftas"/>
    <w:link w:val="Antrat3"/>
    <w:uiPriority w:val="9"/>
    <w:rsid w:val="007E1508"/>
    <w:rPr>
      <w:rFonts w:ascii="Times New Roman" w:eastAsia="Times New Roman" w:hAnsi="Times New Roman" w:cs="Times New Roman"/>
      <w:lang w:eastAsia="fi-FI"/>
    </w:rPr>
  </w:style>
  <w:style w:type="character" w:customStyle="1" w:styleId="Antrat4Diagrama">
    <w:name w:val="Antraštė 4 Diagrama"/>
    <w:aliases w:val="Heading 4 Char Char Char Char Diagrama,Heading 4 Char Char Char Char Char Diagrama"/>
    <w:basedOn w:val="Numatytasispastraiposriftas"/>
    <w:link w:val="Antrat4"/>
    <w:rsid w:val="007E1508"/>
    <w:rPr>
      <w:rFonts w:ascii="Times New Roman" w:eastAsia="Times New Roman" w:hAnsi="Times New Roman" w:cs="Times New Roman"/>
      <w:lang w:eastAsia="fi-FI"/>
    </w:rPr>
  </w:style>
  <w:style w:type="paragraph" w:customStyle="1" w:styleId="Bodytxt">
    <w:name w:val="Bodytxt"/>
    <w:basedOn w:val="prastasis"/>
    <w:rsid w:val="007E1508"/>
    <w:pPr>
      <w:keepNext/>
      <w:spacing w:after="0" w:line="240" w:lineRule="auto"/>
      <w:jc w:val="both"/>
    </w:pPr>
    <w:rPr>
      <w:rFonts w:ascii="Times New Roman" w:eastAsia="Times New Roman" w:hAnsi="Times New Roman" w:cs="Times New Roman"/>
      <w:lang w:eastAsia="fi-FI"/>
    </w:rPr>
  </w:style>
  <w:style w:type="paragraph" w:customStyle="1" w:styleId="Point1">
    <w:name w:val="Point 1"/>
    <w:basedOn w:val="prastasis"/>
    <w:uiPriority w:val="99"/>
    <w:rsid w:val="007E1508"/>
    <w:pPr>
      <w:spacing w:before="120" w:after="120" w:line="240" w:lineRule="auto"/>
      <w:ind w:left="1418" w:hanging="567"/>
      <w:jc w:val="both"/>
    </w:pPr>
    <w:rPr>
      <w:rFonts w:ascii="Times New Roman" w:eastAsia="Times New Roman" w:hAnsi="Times New Roman" w:cs="Times New Roman"/>
      <w:snapToGrid w:val="0"/>
      <w:sz w:val="24"/>
      <w:szCs w:val="20"/>
      <w:lang w:val="fr-FR"/>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Bullet"/>
    <w:basedOn w:val="prastasis"/>
    <w:link w:val="SraopastraipaDiagrama"/>
    <w:uiPriority w:val="34"/>
    <w:qFormat/>
    <w:rsid w:val="007E1508"/>
    <w:pPr>
      <w:spacing w:after="0" w:line="240" w:lineRule="auto"/>
      <w:ind w:left="720"/>
    </w:pPr>
    <w:rPr>
      <w:rFonts w:ascii="Times New Roman" w:eastAsia="Times New Roman" w:hAnsi="Times New Roman" w:cs="Times New Roman"/>
      <w:sz w:val="20"/>
      <w:szCs w:val="20"/>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E1508"/>
    <w:rPr>
      <w:rFonts w:ascii="Times New Roman" w:eastAsia="Times New Roman" w:hAnsi="Times New Roman" w:cs="Times New Roman"/>
      <w:sz w:val="20"/>
      <w:szCs w:val="20"/>
      <w:lang w:eastAsia="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13421</Words>
  <Characters>7651</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irenaluzi@gmail.com</dc:creator>
  <cp:lastModifiedBy>irenaluzi@gmail.com</cp:lastModifiedBy>
  <cp:revision>5</cp:revision>
  <dcterms:created xsi:type="dcterms:W3CDTF">2025-10-24T08:30:00Z</dcterms:created>
  <dcterms:modified xsi:type="dcterms:W3CDTF">2025-10-24T13:03:00Z</dcterms:modified>
</cp:coreProperties>
</file>