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6EEA" w14:textId="77777777" w:rsidR="00180869" w:rsidRPr="0050320B" w:rsidRDefault="00180869" w:rsidP="00180869">
      <w:pPr>
        <w:keepNext/>
        <w:spacing w:after="0" w:line="240" w:lineRule="auto"/>
        <w:ind w:left="-110" w:right="-46"/>
        <w:jc w:val="center"/>
        <w:outlineLvl w:val="2"/>
        <w:rPr>
          <w:rFonts w:ascii="Times New Roman" w:hAnsi="Times New Roman"/>
          <w:b/>
          <w:bCs/>
          <w:sz w:val="24"/>
          <w:szCs w:val="24"/>
          <w:lang w:val="fi-FI"/>
        </w:rPr>
      </w:pPr>
      <w:r w:rsidRPr="0050320B">
        <w:rPr>
          <w:rFonts w:ascii="Times New Roman" w:hAnsi="Times New Roman"/>
          <w:b/>
          <w:bCs/>
          <w:sz w:val="24"/>
          <w:szCs w:val="24"/>
        </w:rPr>
        <w:t>LIETUVOS KALĖJIMŲ TARNYBOS</w:t>
      </w:r>
    </w:p>
    <w:p w14:paraId="2206DC48" w14:textId="77777777" w:rsidR="00180869" w:rsidRPr="0050320B" w:rsidRDefault="00180869" w:rsidP="00180869">
      <w:pPr>
        <w:tabs>
          <w:tab w:val="left" w:pos="284"/>
          <w:tab w:val="left" w:pos="1985"/>
        </w:tabs>
        <w:spacing w:after="0" w:line="240" w:lineRule="auto"/>
        <w:jc w:val="center"/>
        <w:rPr>
          <w:rFonts w:ascii="Times New Roman" w:hAnsi="Times New Roman"/>
          <w:b/>
          <w:sz w:val="24"/>
          <w:szCs w:val="24"/>
        </w:rPr>
      </w:pPr>
      <w:r w:rsidRPr="0050320B">
        <w:rPr>
          <w:rFonts w:ascii="Times New Roman" w:hAnsi="Times New Roman"/>
          <w:b/>
          <w:sz w:val="24"/>
          <w:szCs w:val="24"/>
        </w:rPr>
        <w:t>VIEŠŲJŲ PIRKIMŲ KOMISIJA</w:t>
      </w:r>
    </w:p>
    <w:p w14:paraId="49768C9B" w14:textId="77777777" w:rsidR="00F66489" w:rsidRPr="0050320B" w:rsidRDefault="00F66489" w:rsidP="00180869">
      <w:pPr>
        <w:tabs>
          <w:tab w:val="left" w:pos="284"/>
          <w:tab w:val="left" w:pos="1985"/>
        </w:tabs>
        <w:spacing w:after="0" w:line="240" w:lineRule="auto"/>
        <w:jc w:val="center"/>
        <w:rPr>
          <w:rFonts w:ascii="Times New Roman" w:hAnsi="Times New Roman"/>
          <w:b/>
          <w:sz w:val="24"/>
          <w:szCs w:val="24"/>
        </w:rPr>
      </w:pPr>
    </w:p>
    <w:p w14:paraId="4CDAA8F2" w14:textId="7B901BA2" w:rsidR="0050320B" w:rsidRPr="0050320B" w:rsidRDefault="00F66489" w:rsidP="0050320B">
      <w:pPr>
        <w:tabs>
          <w:tab w:val="left" w:pos="284"/>
          <w:tab w:val="left" w:pos="1985"/>
        </w:tabs>
        <w:spacing w:after="0" w:line="240" w:lineRule="auto"/>
        <w:ind w:right="454"/>
        <w:jc w:val="center"/>
        <w:rPr>
          <w:rFonts w:ascii="Times New Roman" w:hAnsi="Times New Roman"/>
          <w:b/>
          <w:bCs/>
          <w:sz w:val="24"/>
          <w:szCs w:val="24"/>
        </w:rPr>
      </w:pPr>
      <w:r w:rsidRPr="0050320B">
        <w:rPr>
          <w:rFonts w:ascii="Times New Roman" w:hAnsi="Times New Roman"/>
          <w:b/>
          <w:bCs/>
          <w:color w:val="000000" w:themeColor="text1"/>
          <w:sz w:val="24"/>
          <w:szCs w:val="24"/>
        </w:rPr>
        <w:t xml:space="preserve">NEŠIOJAMŲ VAIZDO REGISTRATORIŲ IR JŲ APTARNAVIMUI SKIRTOS ĮRANGOS NUOMOS </w:t>
      </w:r>
      <w:r w:rsidRPr="0050320B">
        <w:rPr>
          <w:rFonts w:ascii="Times New Roman" w:hAnsi="Times New Roman"/>
          <w:b/>
          <w:bCs/>
          <w:iCs/>
          <w:sz w:val="24"/>
          <w:szCs w:val="24"/>
        </w:rPr>
        <w:t xml:space="preserve">PIRKIMAS </w:t>
      </w:r>
      <w:r w:rsidRPr="0050320B">
        <w:rPr>
          <w:rFonts w:ascii="Times New Roman" w:hAnsi="Times New Roman"/>
          <w:b/>
          <w:bCs/>
          <w:sz w:val="24"/>
          <w:szCs w:val="24"/>
        </w:rPr>
        <w:t>(ID Nr. 4695825)</w:t>
      </w:r>
    </w:p>
    <w:p w14:paraId="7C3D6CC7" w14:textId="77777777" w:rsidR="00180869" w:rsidRPr="0050320B" w:rsidRDefault="00180869" w:rsidP="0050320B">
      <w:pPr>
        <w:pStyle w:val="Default"/>
        <w:rPr>
          <w:rFonts w:ascii="Times New Roman" w:hAnsi="Times New Roman" w:cs="Times New Roman"/>
          <w:color w:val="000000" w:themeColor="text1"/>
        </w:rPr>
      </w:pPr>
    </w:p>
    <w:p w14:paraId="30FCCFF5" w14:textId="1BBEF196" w:rsidR="00F95A1A" w:rsidRDefault="00F95A1A" w:rsidP="00F66489">
      <w:pPr>
        <w:pStyle w:val="prastasiniatinklio"/>
        <w:shd w:val="clear" w:color="auto" w:fill="FFFFFF"/>
        <w:spacing w:before="0" w:beforeAutospacing="0" w:after="0" w:afterAutospacing="0"/>
        <w:ind w:right="-1" w:firstLine="1296"/>
        <w:jc w:val="both"/>
        <w:rPr>
          <w:color w:val="333333"/>
        </w:rPr>
      </w:pPr>
      <w:r w:rsidRPr="0050320B">
        <w:rPr>
          <w:color w:val="333333"/>
        </w:rPr>
        <w:t>Lietuvos kalėjimų tarnybos Viešųjų pirkimų komisija</w:t>
      </w:r>
      <w:r w:rsidR="000B1BD6" w:rsidRPr="0050320B">
        <w:rPr>
          <w:color w:val="333333"/>
        </w:rPr>
        <w:t xml:space="preserve">, vykdydama </w:t>
      </w:r>
      <w:r w:rsidR="00F66489" w:rsidRPr="0050320B">
        <w:rPr>
          <w:color w:val="333333"/>
        </w:rPr>
        <w:t xml:space="preserve">Nešiojamų vaizdo registratorių ir jų aptarnavimui skirtos įrangos nuomos pirkimą (toliau </w:t>
      </w:r>
      <w:r w:rsidR="00460FB4" w:rsidRPr="0050320B">
        <w:rPr>
          <w:iCs/>
        </w:rPr>
        <w:t xml:space="preserve">– Pirkimas) </w:t>
      </w:r>
      <w:r w:rsidR="006A0882" w:rsidRPr="0050320B">
        <w:rPr>
          <w:bCs/>
          <w:lang w:eastAsia="en-US"/>
        </w:rPr>
        <w:t>Centrinės viešųjų pirkimų informacinės sistemos</w:t>
      </w:r>
      <w:r w:rsidR="006A0882" w:rsidRPr="0050320B">
        <w:rPr>
          <w:lang w:eastAsia="en-US"/>
        </w:rPr>
        <w:t xml:space="preserve"> </w:t>
      </w:r>
      <w:r w:rsidR="006A0882" w:rsidRPr="0050320B">
        <w:rPr>
          <w:bCs/>
          <w:lang w:eastAsia="en-US"/>
        </w:rPr>
        <w:t xml:space="preserve">priemonėmis 2025 m. </w:t>
      </w:r>
      <w:r w:rsidR="00F66489" w:rsidRPr="0050320B">
        <w:rPr>
          <w:bCs/>
          <w:lang w:eastAsia="en-US"/>
        </w:rPr>
        <w:t>spalio</w:t>
      </w:r>
      <w:r w:rsidR="006A0882" w:rsidRPr="0050320B">
        <w:rPr>
          <w:bCs/>
          <w:lang w:eastAsia="en-US"/>
        </w:rPr>
        <w:t xml:space="preserve"> </w:t>
      </w:r>
      <w:r w:rsidR="0096229E">
        <w:rPr>
          <w:bCs/>
          <w:lang w:eastAsia="en-US"/>
        </w:rPr>
        <w:t>9, 20, 22</w:t>
      </w:r>
      <w:r w:rsidR="0001267D">
        <w:rPr>
          <w:bCs/>
          <w:lang w:eastAsia="en-US"/>
        </w:rPr>
        <w:t>,</w:t>
      </w:r>
      <w:r w:rsidR="0096229E">
        <w:rPr>
          <w:bCs/>
          <w:lang w:eastAsia="en-US"/>
        </w:rPr>
        <w:t xml:space="preserve"> 23</w:t>
      </w:r>
      <w:r w:rsidR="006A0882" w:rsidRPr="0050320B">
        <w:rPr>
          <w:bCs/>
          <w:lang w:eastAsia="en-US"/>
        </w:rPr>
        <w:t xml:space="preserve"> dien</w:t>
      </w:r>
      <w:r w:rsidR="0001267D">
        <w:rPr>
          <w:bCs/>
          <w:lang w:eastAsia="en-US"/>
        </w:rPr>
        <w:t>omis</w:t>
      </w:r>
      <w:r w:rsidR="006A0882" w:rsidRPr="0050320B">
        <w:rPr>
          <w:shd w:val="clear" w:color="auto" w:fill="FFFFFF"/>
        </w:rPr>
        <w:t xml:space="preserve"> </w:t>
      </w:r>
      <w:r w:rsidR="006A0882" w:rsidRPr="0050320B">
        <w:rPr>
          <w:lang w:eastAsia="en-US"/>
        </w:rPr>
        <w:t>gavo tiekėj</w:t>
      </w:r>
      <w:r w:rsidR="0001267D">
        <w:rPr>
          <w:lang w:eastAsia="en-US"/>
        </w:rPr>
        <w:t>ų</w:t>
      </w:r>
      <w:r w:rsidR="006A0882" w:rsidRPr="0050320B">
        <w:rPr>
          <w:lang w:eastAsia="en-US"/>
        </w:rPr>
        <w:t xml:space="preserve"> </w:t>
      </w:r>
      <w:r w:rsidR="006A0882" w:rsidRPr="0050320B">
        <w:t>klausimus</w:t>
      </w:r>
      <w:r w:rsidR="00FA2156" w:rsidRPr="0050320B">
        <w:t xml:space="preserve"> (</w:t>
      </w:r>
      <w:r w:rsidR="00FA2156" w:rsidRPr="0001267D">
        <w:rPr>
          <w:i/>
          <w:iCs/>
        </w:rPr>
        <w:t>klausimų tekstas netaisytas</w:t>
      </w:r>
      <w:r w:rsidR="00FA2156" w:rsidRPr="0050320B">
        <w:t>)</w:t>
      </w:r>
      <w:r w:rsidR="0001267D">
        <w:t xml:space="preserve"> ir spalio </w:t>
      </w:r>
      <w:r w:rsidR="0001267D" w:rsidRPr="0001267D">
        <w:t>22</w:t>
      </w:r>
      <w:r w:rsidR="0001267D">
        <w:t xml:space="preserve"> d. tiekėjo prašymą </w:t>
      </w:r>
      <w:r w:rsidR="0001267D">
        <w:rPr>
          <w:noProof/>
        </w:rPr>
        <w:t xml:space="preserve">pratęsti pasiūlymų pateikimo terminą </w:t>
      </w:r>
      <w:r w:rsidR="0001267D">
        <w:rPr>
          <w:noProof/>
        </w:rPr>
        <w:t>(</w:t>
      </w:r>
      <w:r w:rsidR="0001267D" w:rsidRPr="0033723E">
        <w:rPr>
          <w:i/>
          <w:iCs/>
          <w:noProof/>
        </w:rPr>
        <w:t>prašymo tekstas netaisytas</w:t>
      </w:r>
      <w:r w:rsidR="0001267D">
        <w:rPr>
          <w:noProof/>
        </w:rPr>
        <w:t xml:space="preserve">) ir </w:t>
      </w:r>
      <w:r w:rsidR="006A0882" w:rsidRPr="0050320B">
        <w:t>p</w:t>
      </w:r>
      <w:r w:rsidRPr="0050320B">
        <w:rPr>
          <w:color w:val="333333"/>
        </w:rPr>
        <w:t xml:space="preserve">ateikia atsakymus į </w:t>
      </w:r>
      <w:r w:rsidR="002644EF" w:rsidRPr="0050320B">
        <w:rPr>
          <w:color w:val="333333"/>
        </w:rPr>
        <w:t>juos</w:t>
      </w:r>
      <w:r w:rsidRPr="0050320B">
        <w:rPr>
          <w:color w:val="333333"/>
        </w:rPr>
        <w:t>:</w:t>
      </w:r>
    </w:p>
    <w:p w14:paraId="62CC261C" w14:textId="77777777" w:rsidR="0001267D" w:rsidRDefault="0001267D" w:rsidP="00F66489">
      <w:pPr>
        <w:pStyle w:val="prastasiniatinklio"/>
        <w:shd w:val="clear" w:color="auto" w:fill="FFFFFF"/>
        <w:spacing w:before="0" w:beforeAutospacing="0" w:after="0" w:afterAutospacing="0"/>
        <w:ind w:right="-1" w:firstLine="1296"/>
        <w:jc w:val="both"/>
        <w:rPr>
          <w:color w:val="333333"/>
        </w:rPr>
      </w:pPr>
    </w:p>
    <w:p w14:paraId="47A4077A" w14:textId="77777777" w:rsidR="0001267D" w:rsidRPr="0001267D" w:rsidRDefault="0001267D" w:rsidP="0001267D">
      <w:pPr>
        <w:tabs>
          <w:tab w:val="left" w:pos="1418"/>
        </w:tabs>
        <w:spacing w:after="0" w:line="240" w:lineRule="auto"/>
        <w:ind w:firstLine="1298"/>
        <w:rPr>
          <w:rFonts w:ascii="Times New Roman" w:hAnsi="Times New Roman"/>
          <w:b/>
          <w:bCs/>
          <w:sz w:val="24"/>
          <w:szCs w:val="24"/>
        </w:rPr>
      </w:pPr>
      <w:r w:rsidRPr="0001267D">
        <w:rPr>
          <w:rFonts w:ascii="Times New Roman" w:hAnsi="Times New Roman"/>
          <w:sz w:val="24"/>
          <w:szCs w:val="24"/>
        </w:rPr>
        <w:tab/>
      </w:r>
      <w:bookmarkStart w:id="0" w:name="_Hlk211351524"/>
      <w:r w:rsidRPr="0001267D">
        <w:rPr>
          <w:rFonts w:ascii="Times New Roman" w:hAnsi="Times New Roman"/>
          <w:b/>
          <w:bCs/>
          <w:sz w:val="24"/>
          <w:szCs w:val="24"/>
        </w:rPr>
        <w:t>1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bookmarkEnd w:id="0"/>
    <w:p w14:paraId="7ABFB7CC"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color w:val="000000"/>
          <w:sz w:val="24"/>
          <w:szCs w:val="24"/>
        </w:rPr>
        <w:t xml:space="preserve"> „</w:t>
      </w:r>
      <w:r w:rsidRPr="0001267D">
        <w:rPr>
          <w:rFonts w:ascii="Times New Roman" w:hAnsi="Times New Roman"/>
          <w:i/>
          <w:iCs/>
          <w:color w:val="000000"/>
          <w:sz w:val="24"/>
          <w:szCs w:val="24"/>
        </w:rPr>
        <w:t xml:space="preserve">Punktas 8.5. ... Padalinyje darbuotojui išduodant registratorių, sistemos vartotojo autentifikavimui, kiekvieną kartą turi būti privalomai nuskaitomas darbuotojo pažymėjimas specialiai tam padalinyje įrengtu RFID skaitytuvu. Informacija apie darbuotojų pažymėjimus turi būti ne mažiau kaip kartą per parą nuskaitoma iš „Windows </w:t>
      </w:r>
      <w:proofErr w:type="spellStart"/>
      <w:r w:rsidRPr="0001267D">
        <w:rPr>
          <w:rFonts w:ascii="Times New Roman" w:hAnsi="Times New Roman"/>
          <w:i/>
          <w:iCs/>
          <w:color w:val="000000"/>
          <w:sz w:val="24"/>
          <w:szCs w:val="24"/>
        </w:rPr>
        <w:t>Active</w:t>
      </w:r>
      <w:proofErr w:type="spellEnd"/>
      <w:r w:rsidRPr="0001267D">
        <w:rPr>
          <w:rFonts w:ascii="Times New Roman" w:hAnsi="Times New Roman"/>
          <w:i/>
          <w:iCs/>
          <w:color w:val="000000"/>
          <w:sz w:val="24"/>
          <w:szCs w:val="24"/>
        </w:rPr>
        <w:t xml:space="preserve"> </w:t>
      </w:r>
      <w:proofErr w:type="spellStart"/>
      <w:r w:rsidRPr="0001267D">
        <w:rPr>
          <w:rFonts w:ascii="Times New Roman" w:hAnsi="Times New Roman"/>
          <w:i/>
          <w:iCs/>
          <w:color w:val="000000"/>
          <w:sz w:val="24"/>
          <w:szCs w:val="24"/>
        </w:rPr>
        <w:t>Directory</w:t>
      </w:r>
      <w:proofErr w:type="spellEnd"/>
      <w:r w:rsidRPr="0001267D">
        <w:rPr>
          <w:rFonts w:ascii="Times New Roman" w:hAnsi="Times New Roman"/>
          <w:i/>
          <w:iCs/>
          <w:color w:val="000000"/>
          <w:sz w:val="24"/>
          <w:szCs w:val="24"/>
        </w:rPr>
        <w:t>“.</w:t>
      </w:r>
    </w:p>
    <w:p w14:paraId="27FAFD34" w14:textId="77777777" w:rsidR="0001267D" w:rsidRPr="0001267D" w:rsidRDefault="0001267D" w:rsidP="0001267D">
      <w:pPr>
        <w:tabs>
          <w:tab w:val="left" w:pos="1418"/>
        </w:tabs>
        <w:spacing w:after="0" w:line="240" w:lineRule="auto"/>
        <w:ind w:firstLine="1298"/>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Atsižvelgiant į tai, kad perkančioji organizacija jau naudoja tarnybinius pažymėjimus ir yra nurodžiusi reikalavimus RFID skaitytuvui (13.56 MHz dažnis, registratorių priskyrimas vartotojui su tarnybiniu pažymėjimu), prašome patikslinti kokį konkretų RFID standartą (pvz., ISO/IEC 14443 Type A/B, ISO/IEC 15693) ir lustų tipą (pvz., MIFARE </w:t>
      </w:r>
      <w:proofErr w:type="spellStart"/>
      <w:r w:rsidRPr="0001267D">
        <w:rPr>
          <w:rFonts w:ascii="Times New Roman" w:hAnsi="Times New Roman"/>
          <w:i/>
          <w:iCs/>
          <w:color w:val="000000"/>
          <w:sz w:val="24"/>
          <w:szCs w:val="24"/>
        </w:rPr>
        <w:t>Classic</w:t>
      </w:r>
      <w:proofErr w:type="spellEnd"/>
      <w:r w:rsidRPr="0001267D">
        <w:rPr>
          <w:rFonts w:ascii="Times New Roman" w:hAnsi="Times New Roman"/>
          <w:i/>
          <w:iCs/>
          <w:color w:val="000000"/>
          <w:sz w:val="24"/>
          <w:szCs w:val="24"/>
        </w:rPr>
        <w:t xml:space="preserve">, MIFARE </w:t>
      </w:r>
      <w:proofErr w:type="spellStart"/>
      <w:r w:rsidRPr="0001267D">
        <w:rPr>
          <w:rFonts w:ascii="Times New Roman" w:hAnsi="Times New Roman"/>
          <w:i/>
          <w:iCs/>
          <w:color w:val="000000"/>
          <w:sz w:val="24"/>
          <w:szCs w:val="24"/>
        </w:rPr>
        <w:t>DESFire</w:t>
      </w:r>
      <w:proofErr w:type="spellEnd"/>
      <w:r w:rsidRPr="0001267D">
        <w:rPr>
          <w:rFonts w:ascii="Times New Roman" w:hAnsi="Times New Roman"/>
          <w:i/>
          <w:iCs/>
          <w:color w:val="000000"/>
          <w:sz w:val="24"/>
          <w:szCs w:val="24"/>
        </w:rPr>
        <w:t xml:space="preserve">, </w:t>
      </w:r>
      <w:proofErr w:type="spellStart"/>
      <w:r w:rsidRPr="0001267D">
        <w:rPr>
          <w:rFonts w:ascii="Times New Roman" w:hAnsi="Times New Roman"/>
          <w:i/>
          <w:iCs/>
          <w:color w:val="000000"/>
          <w:sz w:val="24"/>
          <w:szCs w:val="24"/>
        </w:rPr>
        <w:t>Ultralight</w:t>
      </w:r>
      <w:proofErr w:type="spellEnd"/>
      <w:r w:rsidRPr="0001267D">
        <w:rPr>
          <w:rFonts w:ascii="Times New Roman" w:hAnsi="Times New Roman"/>
          <w:i/>
          <w:iCs/>
          <w:color w:val="000000"/>
          <w:sz w:val="24"/>
          <w:szCs w:val="24"/>
        </w:rPr>
        <w:t xml:space="preserve"> ar kt.) naudoja šiuo metu perkančiosios organizacijos tarnybiniai pažymėjimai, veikiantys 13.56 MHz dažniu?“</w:t>
      </w:r>
    </w:p>
    <w:p w14:paraId="3453A292" w14:textId="77777777" w:rsidR="0001267D" w:rsidRPr="0001267D" w:rsidRDefault="0001267D" w:rsidP="0001267D">
      <w:pPr>
        <w:tabs>
          <w:tab w:val="left" w:pos="1418"/>
        </w:tabs>
        <w:spacing w:after="0" w:line="240" w:lineRule="auto"/>
        <w:ind w:firstLine="1298"/>
        <w:jc w:val="both"/>
        <w:rPr>
          <w:rFonts w:ascii="Times New Roman" w:hAnsi="Times New Roman"/>
          <w:i/>
          <w:iCs/>
          <w:color w:val="000000"/>
          <w:sz w:val="24"/>
          <w:szCs w:val="24"/>
        </w:rPr>
      </w:pPr>
    </w:p>
    <w:p w14:paraId="07907CC1"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4D0EB70D" w14:textId="77777777" w:rsidR="0001267D" w:rsidRPr="0001267D" w:rsidRDefault="0001267D" w:rsidP="0001267D">
      <w:pPr>
        <w:tabs>
          <w:tab w:val="left" w:pos="1418"/>
        </w:tabs>
        <w:spacing w:after="0" w:line="240" w:lineRule="auto"/>
        <w:ind w:firstLine="1276"/>
        <w:jc w:val="both"/>
        <w:rPr>
          <w:rStyle w:val="rynqvb"/>
          <w:rFonts w:ascii="Times New Roman" w:hAnsi="Times New Roman"/>
          <w:sz w:val="24"/>
          <w:szCs w:val="24"/>
        </w:rPr>
      </w:pPr>
      <w:r w:rsidRPr="0001267D">
        <w:rPr>
          <w:rFonts w:ascii="Times New Roman" w:hAnsi="Times New Roman"/>
          <w:sz w:val="24"/>
          <w:szCs w:val="24"/>
        </w:rPr>
        <w:t xml:space="preserve">Pareigūnų tarnybinių pažymėjimų blankai pagaminti su </w:t>
      </w:r>
      <w:proofErr w:type="spellStart"/>
      <w:r w:rsidRPr="0001267D">
        <w:rPr>
          <w:rFonts w:ascii="Times New Roman" w:hAnsi="Times New Roman"/>
          <w:sz w:val="24"/>
          <w:szCs w:val="24"/>
        </w:rPr>
        <w:t>Mifare</w:t>
      </w:r>
      <w:proofErr w:type="spellEnd"/>
      <w:r w:rsidRPr="0001267D">
        <w:rPr>
          <w:rFonts w:ascii="Times New Roman" w:hAnsi="Times New Roman"/>
          <w:sz w:val="24"/>
          <w:szCs w:val="24"/>
        </w:rPr>
        <w:t xml:space="preserve"> </w:t>
      </w:r>
      <w:proofErr w:type="spellStart"/>
      <w:r w:rsidRPr="0001267D">
        <w:rPr>
          <w:rFonts w:ascii="Times New Roman" w:hAnsi="Times New Roman"/>
          <w:sz w:val="24"/>
          <w:szCs w:val="24"/>
        </w:rPr>
        <w:t>Classic</w:t>
      </w:r>
      <w:proofErr w:type="spellEnd"/>
      <w:r w:rsidRPr="0001267D">
        <w:rPr>
          <w:rFonts w:ascii="Times New Roman" w:hAnsi="Times New Roman"/>
          <w:sz w:val="24"/>
          <w:szCs w:val="24"/>
        </w:rPr>
        <w:t xml:space="preserve"> 4kb </w:t>
      </w:r>
      <w:proofErr w:type="spellStart"/>
      <w:r w:rsidRPr="0001267D">
        <w:rPr>
          <w:rFonts w:ascii="Times New Roman" w:hAnsi="Times New Roman"/>
          <w:sz w:val="24"/>
          <w:szCs w:val="24"/>
        </w:rPr>
        <w:t>bekontaktiniu</w:t>
      </w:r>
      <w:proofErr w:type="spellEnd"/>
      <w:r w:rsidRPr="0001267D">
        <w:rPr>
          <w:rFonts w:ascii="Times New Roman" w:hAnsi="Times New Roman"/>
          <w:sz w:val="24"/>
          <w:szCs w:val="24"/>
        </w:rPr>
        <w:t xml:space="preserve"> lustu. Naudojamas RFID standartas </w:t>
      </w:r>
      <w:r w:rsidRPr="0001267D">
        <w:rPr>
          <w:rStyle w:val="rynqvb"/>
          <w:rFonts w:ascii="Times New Roman" w:hAnsi="Times New Roman"/>
          <w:sz w:val="24"/>
          <w:szCs w:val="24"/>
        </w:rPr>
        <w:t>(ATQA pagal ISO/IEC 14443A).</w:t>
      </w:r>
    </w:p>
    <w:p w14:paraId="48915DBE" w14:textId="77777777" w:rsidR="0001267D" w:rsidRPr="0001267D" w:rsidRDefault="0001267D" w:rsidP="0001267D">
      <w:pPr>
        <w:tabs>
          <w:tab w:val="left" w:pos="1418"/>
        </w:tabs>
        <w:spacing w:after="0" w:line="240" w:lineRule="auto"/>
        <w:ind w:firstLine="1276"/>
        <w:jc w:val="both"/>
        <w:rPr>
          <w:rFonts w:ascii="Times New Roman" w:hAnsi="Times New Roman"/>
          <w:b/>
          <w:bCs/>
          <w:sz w:val="24"/>
          <w:szCs w:val="24"/>
        </w:rPr>
      </w:pPr>
    </w:p>
    <w:p w14:paraId="0BC60AB5" w14:textId="77777777" w:rsidR="0001267D" w:rsidRPr="0001267D" w:rsidRDefault="0001267D" w:rsidP="0001267D">
      <w:pPr>
        <w:tabs>
          <w:tab w:val="left" w:pos="1418"/>
        </w:tabs>
        <w:spacing w:after="0" w:line="240" w:lineRule="auto"/>
        <w:ind w:firstLine="1276"/>
        <w:jc w:val="both"/>
        <w:rPr>
          <w:rFonts w:ascii="Times New Roman" w:hAnsi="Times New Roman"/>
          <w:b/>
          <w:bCs/>
          <w:sz w:val="24"/>
          <w:szCs w:val="24"/>
        </w:rPr>
      </w:pPr>
      <w:r w:rsidRPr="0001267D">
        <w:rPr>
          <w:rFonts w:ascii="Times New Roman" w:hAnsi="Times New Roman"/>
          <w:b/>
          <w:bCs/>
          <w:sz w:val="24"/>
          <w:szCs w:val="24"/>
        </w:rPr>
        <w:t>2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p w14:paraId="47957C93" w14:textId="77777777" w:rsidR="0001267D" w:rsidRPr="0001267D" w:rsidRDefault="0001267D" w:rsidP="0001267D">
      <w:pPr>
        <w:tabs>
          <w:tab w:val="left" w:pos="1418"/>
        </w:tabs>
        <w:spacing w:after="0" w:line="240" w:lineRule="auto"/>
        <w:ind w:firstLine="1276"/>
        <w:jc w:val="both"/>
        <w:rPr>
          <w:rFonts w:ascii="Times New Roman" w:hAnsi="Times New Roman"/>
          <w:i/>
          <w:iCs/>
          <w:color w:val="000000"/>
          <w:sz w:val="24"/>
          <w:szCs w:val="24"/>
        </w:rPr>
      </w:pPr>
      <w:r w:rsidRPr="0001267D">
        <w:rPr>
          <w:rFonts w:ascii="Times New Roman" w:hAnsi="Times New Roman"/>
          <w:color w:val="000000"/>
          <w:sz w:val="24"/>
          <w:szCs w:val="24"/>
        </w:rPr>
        <w:t>„</w:t>
      </w:r>
      <w:r w:rsidRPr="0001267D">
        <w:rPr>
          <w:rFonts w:ascii="Times New Roman" w:hAnsi="Times New Roman"/>
          <w:i/>
          <w:iCs/>
          <w:color w:val="000000"/>
          <w:sz w:val="24"/>
          <w:szCs w:val="24"/>
        </w:rPr>
        <w:t>Prašome nurodyti, kaip bus vykdomas vaizdo įrašų perdavimas pasibaigus sutarčiai: kokia tvarka, per kiek laiko ir kokie terminai bus taikomi.“</w:t>
      </w:r>
    </w:p>
    <w:p w14:paraId="4CD8DD6E" w14:textId="77777777" w:rsidR="0001267D" w:rsidRPr="0001267D" w:rsidRDefault="0001267D" w:rsidP="0001267D">
      <w:pPr>
        <w:tabs>
          <w:tab w:val="left" w:pos="1418"/>
        </w:tabs>
        <w:spacing w:after="0" w:line="240" w:lineRule="auto"/>
        <w:ind w:firstLine="1276"/>
        <w:jc w:val="both"/>
        <w:rPr>
          <w:rFonts w:ascii="Times New Roman" w:hAnsi="Times New Roman"/>
          <w:i/>
          <w:iCs/>
          <w:color w:val="000000"/>
          <w:sz w:val="24"/>
          <w:szCs w:val="24"/>
        </w:rPr>
      </w:pPr>
    </w:p>
    <w:p w14:paraId="36B3B07C"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268651A0" w14:textId="77777777" w:rsidR="0001267D" w:rsidRPr="0001267D" w:rsidRDefault="0001267D" w:rsidP="0001267D">
      <w:pPr>
        <w:ind w:firstLine="1276"/>
        <w:jc w:val="both"/>
        <w:rPr>
          <w:rFonts w:ascii="Times New Roman" w:hAnsi="Times New Roman"/>
          <w:sz w:val="24"/>
          <w:szCs w:val="24"/>
        </w:rPr>
      </w:pPr>
      <w:r w:rsidRPr="0001267D">
        <w:rPr>
          <w:rFonts w:ascii="Times New Roman" w:hAnsi="Times New Roman"/>
          <w:sz w:val="24"/>
          <w:szCs w:val="24"/>
        </w:rPr>
        <w:t>Vaizdo įrašų perdavimas pasibaigus sutarčiai bus vykdomas nedelsiant, per kuo trumpesnį laiko tarpą, atsižvelgiant į įrangos galimybes ir žmogiškuosius išteklius.</w:t>
      </w:r>
    </w:p>
    <w:p w14:paraId="09F63308" w14:textId="77777777" w:rsidR="0001267D" w:rsidRPr="0001267D" w:rsidRDefault="0001267D" w:rsidP="0001267D">
      <w:pPr>
        <w:tabs>
          <w:tab w:val="left" w:pos="1418"/>
        </w:tabs>
        <w:spacing w:after="0"/>
        <w:ind w:firstLine="1298"/>
        <w:rPr>
          <w:rFonts w:ascii="Times New Roman" w:hAnsi="Times New Roman"/>
          <w:b/>
          <w:bCs/>
          <w:sz w:val="24"/>
          <w:szCs w:val="24"/>
        </w:rPr>
      </w:pPr>
      <w:r w:rsidRPr="0001267D">
        <w:rPr>
          <w:rFonts w:ascii="Times New Roman" w:hAnsi="Times New Roman"/>
          <w:b/>
          <w:bCs/>
          <w:sz w:val="24"/>
          <w:szCs w:val="24"/>
        </w:rPr>
        <w:t>3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p w14:paraId="45106D75" w14:textId="77777777" w:rsidR="0001267D" w:rsidRPr="0001267D" w:rsidRDefault="0001267D" w:rsidP="0001267D">
      <w:pPr>
        <w:tabs>
          <w:tab w:val="left" w:pos="1418"/>
        </w:tabs>
        <w:spacing w:after="0" w:line="240" w:lineRule="auto"/>
        <w:ind w:firstLine="1298"/>
        <w:jc w:val="both"/>
        <w:rPr>
          <w:rFonts w:ascii="Times New Roman" w:hAnsi="Times New Roman"/>
          <w:i/>
          <w:iCs/>
          <w:color w:val="000000"/>
          <w:sz w:val="24"/>
          <w:szCs w:val="24"/>
        </w:rPr>
      </w:pPr>
      <w:r w:rsidRPr="0001267D">
        <w:rPr>
          <w:rFonts w:ascii="Times New Roman" w:hAnsi="Times New Roman"/>
          <w:i/>
          <w:iCs/>
          <w:color w:val="000000"/>
          <w:sz w:val="24"/>
          <w:szCs w:val="24"/>
        </w:rPr>
        <w:t>„Prašome patikslinti, ar pasibaigus sutarčiai tiekėjas turės nedelsiant išsivežti savo įrangą (duomenų saugyklas), ar vaizdo įrašai dar kurį laiką bus saugomi originaliose saugojimo vietose.“</w:t>
      </w:r>
    </w:p>
    <w:p w14:paraId="2243FA25"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bookmarkStart w:id="1" w:name="_Hlk211352914"/>
      <w:r w:rsidRPr="0001267D">
        <w:rPr>
          <w:rFonts w:ascii="Times New Roman" w:hAnsi="Times New Roman"/>
          <w:b/>
          <w:bCs/>
          <w:color w:val="000000"/>
          <w:sz w:val="24"/>
          <w:szCs w:val="24"/>
        </w:rPr>
        <w:t>Atsakymas.</w:t>
      </w:r>
    </w:p>
    <w:p w14:paraId="24E032B6" w14:textId="77777777" w:rsidR="0001267D" w:rsidRPr="0001267D" w:rsidRDefault="0001267D" w:rsidP="0001267D">
      <w:pPr>
        <w:ind w:firstLine="1276"/>
        <w:jc w:val="both"/>
        <w:rPr>
          <w:rFonts w:ascii="Times New Roman" w:hAnsi="Times New Roman"/>
          <w:b/>
          <w:bCs/>
          <w:i/>
          <w:iCs/>
          <w:color w:val="000000"/>
          <w:sz w:val="24"/>
          <w:szCs w:val="24"/>
        </w:rPr>
      </w:pPr>
      <w:r w:rsidRPr="0001267D">
        <w:rPr>
          <w:rFonts w:ascii="Times New Roman" w:hAnsi="Times New Roman"/>
          <w:sz w:val="24"/>
          <w:szCs w:val="24"/>
        </w:rPr>
        <w:t>Pasibaigus sutarčiai, tiekėjas savo vaizdo įrašų įrašymo (saugojimo) įrangą (duomenų saugyklas) galės išsivežti perkėlus įrašus į pirkėjo duomenų saugyklas ir ištrynus įrašus iš tiekėjo įrangos.</w:t>
      </w:r>
      <w:bookmarkEnd w:id="1"/>
    </w:p>
    <w:p w14:paraId="48063EB8" w14:textId="77777777" w:rsidR="0001267D" w:rsidRPr="0001267D" w:rsidRDefault="0001267D" w:rsidP="0001267D">
      <w:pPr>
        <w:tabs>
          <w:tab w:val="left" w:pos="1418"/>
        </w:tabs>
        <w:spacing w:after="0"/>
        <w:ind w:firstLine="1298"/>
        <w:rPr>
          <w:rFonts w:ascii="Times New Roman" w:hAnsi="Times New Roman"/>
          <w:b/>
          <w:bCs/>
          <w:sz w:val="24"/>
          <w:szCs w:val="24"/>
        </w:rPr>
      </w:pPr>
      <w:r w:rsidRPr="0001267D">
        <w:rPr>
          <w:rFonts w:ascii="Times New Roman" w:hAnsi="Times New Roman"/>
          <w:b/>
          <w:bCs/>
          <w:sz w:val="24"/>
          <w:szCs w:val="24"/>
        </w:rPr>
        <w:t>4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p w14:paraId="32A0E113"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„Pagal techninės specifikacijos 5.1 ir 5.2 punktuose nurodytus reikalavimus (administravimui – ne mažiau kaip iš 22 kompiuterinių darbo vietų, peržiūrai ir analizei – ne mažiau kaip iš 33 kompiuterinių darbo vietų) prašome patikslinti: </w:t>
      </w:r>
    </w:p>
    <w:p w14:paraId="60E773A3"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i) ar tiekėjas privalo pats įrengti naujas darbo vietas? </w:t>
      </w:r>
    </w:p>
    <w:p w14:paraId="2A4C16F9"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ii) Ar tiekėjas turės esamose PO darbo vietose įrengti savo programinę įrangą administravimui, peržiūrai ir analizei?„</w:t>
      </w:r>
    </w:p>
    <w:p w14:paraId="441A115E"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p>
    <w:p w14:paraId="371924DB" w14:textId="77777777" w:rsidR="0001267D" w:rsidRPr="0001267D" w:rsidRDefault="0001267D" w:rsidP="0001267D">
      <w:pPr>
        <w:tabs>
          <w:tab w:val="left" w:pos="1418"/>
        </w:tabs>
        <w:spacing w:after="0" w:line="240" w:lineRule="auto"/>
        <w:ind w:firstLine="1298"/>
        <w:jc w:val="both"/>
        <w:rPr>
          <w:rFonts w:ascii="Times New Roman" w:hAnsi="Times New Roman"/>
          <w:b/>
          <w:color w:val="000000"/>
          <w:sz w:val="24"/>
          <w:szCs w:val="24"/>
        </w:rPr>
      </w:pPr>
      <w:r w:rsidRPr="0001267D">
        <w:rPr>
          <w:rFonts w:ascii="Times New Roman" w:hAnsi="Times New Roman"/>
          <w:b/>
          <w:bCs/>
          <w:color w:val="000000"/>
          <w:sz w:val="24"/>
          <w:szCs w:val="24"/>
        </w:rPr>
        <w:lastRenderedPageBreak/>
        <w:t>Atsakymas.</w:t>
      </w:r>
    </w:p>
    <w:p w14:paraId="5AA7BA00" w14:textId="77777777" w:rsidR="0001267D" w:rsidRPr="0001267D" w:rsidRDefault="0001267D" w:rsidP="0001267D">
      <w:pPr>
        <w:spacing w:after="0" w:line="240" w:lineRule="auto"/>
        <w:ind w:firstLine="1276"/>
        <w:jc w:val="both"/>
        <w:rPr>
          <w:rFonts w:ascii="Times New Roman" w:hAnsi="Times New Roman"/>
          <w:b/>
          <w:bCs/>
          <w:sz w:val="24"/>
          <w:szCs w:val="24"/>
          <w:highlight w:val="yellow"/>
        </w:rPr>
      </w:pPr>
      <w:r w:rsidRPr="0001267D">
        <w:rPr>
          <w:rFonts w:ascii="Times New Roman" w:hAnsi="Times New Roman"/>
          <w:sz w:val="24"/>
          <w:szCs w:val="24"/>
        </w:rPr>
        <w:t>Pagal techninės specifikacijos 5.1 ir 5.2 papunkčiuose nustatytus reikalavimus:</w:t>
      </w:r>
      <w:r w:rsidRPr="0001267D">
        <w:rPr>
          <w:rFonts w:ascii="Times New Roman" w:hAnsi="Times New Roman"/>
          <w:b/>
          <w:bCs/>
          <w:sz w:val="24"/>
          <w:szCs w:val="24"/>
        </w:rPr>
        <w:tab/>
      </w:r>
    </w:p>
    <w:p w14:paraId="6F978709" w14:textId="77777777" w:rsidR="0001267D" w:rsidRPr="0001267D" w:rsidRDefault="0001267D" w:rsidP="0001267D">
      <w:pPr>
        <w:spacing w:after="0" w:line="240" w:lineRule="auto"/>
        <w:jc w:val="both"/>
        <w:rPr>
          <w:rFonts w:ascii="Times New Roman" w:hAnsi="Times New Roman"/>
          <w:sz w:val="24"/>
          <w:szCs w:val="24"/>
        </w:rPr>
      </w:pPr>
      <w:r w:rsidRPr="0001267D">
        <w:rPr>
          <w:rFonts w:ascii="Times New Roman" w:hAnsi="Times New Roman"/>
          <w:b/>
          <w:bCs/>
          <w:sz w:val="24"/>
          <w:szCs w:val="24"/>
        </w:rPr>
        <w:tab/>
      </w:r>
      <w:r w:rsidRPr="0001267D">
        <w:rPr>
          <w:rFonts w:ascii="Times New Roman" w:hAnsi="Times New Roman"/>
          <w:sz w:val="24"/>
          <w:szCs w:val="24"/>
        </w:rPr>
        <w:t>i) tiekėjui nereikės įrengti naujų darbo vietų;</w:t>
      </w:r>
    </w:p>
    <w:p w14:paraId="232459D6" w14:textId="77777777" w:rsidR="0001267D" w:rsidRPr="0001267D" w:rsidRDefault="0001267D" w:rsidP="0001267D">
      <w:pPr>
        <w:autoSpaceDE w:val="0"/>
        <w:autoSpaceDN w:val="0"/>
        <w:adjustRightInd w:val="0"/>
        <w:spacing w:after="0"/>
        <w:ind w:firstLine="1276"/>
        <w:jc w:val="both"/>
        <w:rPr>
          <w:rFonts w:ascii="Times New Roman" w:hAnsi="Times New Roman"/>
          <w:sz w:val="24"/>
          <w:szCs w:val="24"/>
        </w:rPr>
      </w:pPr>
      <w:r w:rsidRPr="0001267D">
        <w:rPr>
          <w:rFonts w:ascii="Times New Roman" w:hAnsi="Times New Roman"/>
          <w:sz w:val="24"/>
          <w:szCs w:val="24"/>
        </w:rPr>
        <w:t>ii)</w:t>
      </w:r>
      <w:r w:rsidRPr="0001267D">
        <w:rPr>
          <w:rFonts w:ascii="Times New Roman" w:hAnsi="Times New Roman"/>
          <w:b/>
          <w:bCs/>
          <w:sz w:val="24"/>
          <w:szCs w:val="24"/>
        </w:rPr>
        <w:t xml:space="preserve"> </w:t>
      </w:r>
      <w:r w:rsidRPr="0001267D">
        <w:rPr>
          <w:rFonts w:ascii="Times New Roman" w:hAnsi="Times New Roman"/>
          <w:sz w:val="24"/>
          <w:szCs w:val="24"/>
        </w:rPr>
        <w:t xml:space="preserve">tiekėjas, turimose perkančiosios organizacijos darbo vietose privalės įdiegti savo nuomojamą programinę įrangą. </w:t>
      </w:r>
    </w:p>
    <w:p w14:paraId="44971A11" w14:textId="77777777" w:rsidR="0001267D" w:rsidRPr="0001267D" w:rsidRDefault="0001267D" w:rsidP="0001267D">
      <w:pPr>
        <w:autoSpaceDE w:val="0"/>
        <w:autoSpaceDN w:val="0"/>
        <w:adjustRightInd w:val="0"/>
        <w:spacing w:after="0"/>
        <w:ind w:firstLine="1276"/>
        <w:jc w:val="both"/>
        <w:rPr>
          <w:rFonts w:ascii="Times New Roman" w:hAnsi="Times New Roman"/>
          <w:i/>
          <w:iCs/>
          <w:color w:val="000000"/>
          <w:sz w:val="24"/>
          <w:szCs w:val="24"/>
        </w:rPr>
      </w:pPr>
    </w:p>
    <w:p w14:paraId="73CFE845" w14:textId="77777777" w:rsidR="0001267D" w:rsidRPr="0001267D" w:rsidRDefault="0001267D" w:rsidP="0001267D">
      <w:pPr>
        <w:tabs>
          <w:tab w:val="left" w:pos="1418"/>
        </w:tabs>
        <w:spacing w:after="0"/>
        <w:ind w:firstLine="1298"/>
        <w:rPr>
          <w:rFonts w:ascii="Times New Roman" w:hAnsi="Times New Roman"/>
          <w:b/>
          <w:bCs/>
          <w:sz w:val="24"/>
          <w:szCs w:val="24"/>
        </w:rPr>
      </w:pPr>
      <w:r w:rsidRPr="0001267D">
        <w:rPr>
          <w:rFonts w:ascii="Times New Roman" w:hAnsi="Times New Roman"/>
          <w:b/>
          <w:bCs/>
          <w:sz w:val="24"/>
          <w:szCs w:val="24"/>
        </w:rPr>
        <w:t>5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p w14:paraId="0A0EA711" w14:textId="77777777" w:rsidR="0001267D" w:rsidRPr="0001267D" w:rsidRDefault="0001267D" w:rsidP="0001267D">
      <w:pPr>
        <w:tabs>
          <w:tab w:val="left" w:pos="1418"/>
        </w:tabs>
        <w:spacing w:after="0" w:line="240" w:lineRule="auto"/>
        <w:jc w:val="both"/>
        <w:rPr>
          <w:rFonts w:ascii="Times New Roman" w:hAnsi="Times New Roman"/>
          <w:i/>
          <w:iCs/>
          <w:color w:val="000000"/>
          <w:sz w:val="24"/>
          <w:szCs w:val="24"/>
        </w:rPr>
      </w:pPr>
      <w:r w:rsidRPr="0001267D">
        <w:rPr>
          <w:rFonts w:ascii="Times New Roman" w:hAnsi="Times New Roman"/>
          <w:color w:val="000000"/>
          <w:sz w:val="24"/>
          <w:szCs w:val="24"/>
        </w:rPr>
        <w:t xml:space="preserve">                     „</w:t>
      </w:r>
      <w:r w:rsidRPr="0001267D">
        <w:rPr>
          <w:rFonts w:ascii="Times New Roman" w:hAnsi="Times New Roman"/>
          <w:i/>
          <w:iCs/>
          <w:color w:val="000000"/>
          <w:sz w:val="24"/>
          <w:szCs w:val="24"/>
        </w:rPr>
        <w:t>Prašome nurodyti, per kiek kalendorinių ar darbo dienų nuo tiekėjo prašymo pateikimo perkančioji organizacija išduos leidimus darbuotojams patekti į įstaigas.“</w:t>
      </w:r>
    </w:p>
    <w:p w14:paraId="6F2BDE5C" w14:textId="77777777" w:rsidR="0001267D" w:rsidRPr="0001267D" w:rsidRDefault="0001267D" w:rsidP="0001267D">
      <w:pPr>
        <w:tabs>
          <w:tab w:val="left" w:pos="1418"/>
        </w:tabs>
        <w:spacing w:after="0" w:line="240" w:lineRule="auto"/>
        <w:jc w:val="both"/>
        <w:rPr>
          <w:rFonts w:ascii="Times New Roman" w:hAnsi="Times New Roman"/>
          <w:b/>
          <w:bCs/>
          <w:i/>
          <w:iCs/>
          <w:color w:val="000000"/>
          <w:sz w:val="24"/>
          <w:szCs w:val="24"/>
        </w:rPr>
      </w:pPr>
    </w:p>
    <w:p w14:paraId="00FE6F8E" w14:textId="77777777" w:rsidR="0001267D" w:rsidRPr="0001267D" w:rsidRDefault="0001267D" w:rsidP="0001267D">
      <w:pPr>
        <w:tabs>
          <w:tab w:val="left" w:pos="1418"/>
        </w:tabs>
        <w:spacing w:after="0" w:line="240" w:lineRule="auto"/>
        <w:ind w:firstLine="1276"/>
        <w:jc w:val="both"/>
        <w:rPr>
          <w:rFonts w:ascii="Times New Roman" w:hAnsi="Times New Roman"/>
          <w:b/>
          <w:bCs/>
          <w:i/>
          <w:iCs/>
          <w:color w:val="000000"/>
          <w:sz w:val="24"/>
          <w:szCs w:val="24"/>
        </w:rPr>
      </w:pPr>
      <w:r w:rsidRPr="0001267D">
        <w:rPr>
          <w:rFonts w:ascii="Times New Roman" w:hAnsi="Times New Roman"/>
          <w:b/>
          <w:bCs/>
          <w:i/>
          <w:iCs/>
          <w:color w:val="000000"/>
          <w:sz w:val="24"/>
          <w:szCs w:val="24"/>
        </w:rPr>
        <w:t>6 klausimas.</w:t>
      </w:r>
    </w:p>
    <w:p w14:paraId="3C0A3F14" w14:textId="77777777" w:rsidR="0001267D" w:rsidRPr="0001267D" w:rsidRDefault="0001267D" w:rsidP="0001267D">
      <w:pPr>
        <w:tabs>
          <w:tab w:val="left" w:pos="1418"/>
        </w:tabs>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„Atsižvelgiant į tai, kad leidimų išdavimas nepriklauso nuo tiekėjo, prašome perkančiąją organizaciją patikslinti pirkimo sąlygas ir numatyti konkretų leidimų išdavimo terminą, pvz. ne ilgesnį kaip 3 darbo dienos nuo tiekėjo prašymo pateikimo.“</w:t>
      </w:r>
    </w:p>
    <w:p w14:paraId="7022A759" w14:textId="77777777" w:rsidR="0001267D" w:rsidRPr="0001267D" w:rsidRDefault="0001267D" w:rsidP="0001267D">
      <w:pPr>
        <w:tabs>
          <w:tab w:val="left" w:pos="1418"/>
        </w:tabs>
        <w:spacing w:after="0" w:line="240" w:lineRule="auto"/>
        <w:ind w:firstLine="1276"/>
        <w:jc w:val="both"/>
        <w:rPr>
          <w:rFonts w:ascii="Times New Roman" w:hAnsi="Times New Roman"/>
          <w:b/>
          <w:bCs/>
          <w:i/>
          <w:iCs/>
          <w:sz w:val="24"/>
          <w:szCs w:val="24"/>
        </w:rPr>
      </w:pPr>
    </w:p>
    <w:p w14:paraId="7C7AF8C4"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Atsakymas į  5 ir 6 klausimus.</w:t>
      </w:r>
    </w:p>
    <w:p w14:paraId="14A665BA" w14:textId="77777777" w:rsidR="0001267D" w:rsidRPr="0001267D" w:rsidRDefault="0001267D" w:rsidP="0001267D">
      <w:pPr>
        <w:pStyle w:val="Betarp"/>
        <w:ind w:firstLine="1276"/>
        <w:jc w:val="both"/>
        <w:rPr>
          <w:rStyle w:val="cf31"/>
          <w:sz w:val="24"/>
          <w:szCs w:val="24"/>
        </w:rPr>
      </w:pPr>
      <w:r w:rsidRPr="0001267D">
        <w:rPr>
          <w:rStyle w:val="cf21"/>
          <w:rFonts w:ascii="Times New Roman" w:hAnsi="Times New Roman" w:cs="Times New Roman"/>
          <w:sz w:val="24"/>
          <w:szCs w:val="24"/>
        </w:rPr>
        <w:t>Leidimai tiekėjo darbuotojams patekti į kalėjimus bus išduoti tą pačią darbo dieną,</w:t>
      </w:r>
      <w:r w:rsidRPr="0001267D" w:rsidDel="00CE48AF">
        <w:rPr>
          <w:rStyle w:val="cf21"/>
          <w:rFonts w:ascii="Times New Roman" w:hAnsi="Times New Roman" w:cs="Times New Roman"/>
          <w:sz w:val="24"/>
          <w:szCs w:val="24"/>
        </w:rPr>
        <w:t xml:space="preserve"> </w:t>
      </w:r>
      <w:r w:rsidRPr="0001267D">
        <w:rPr>
          <w:rStyle w:val="cf21"/>
          <w:rFonts w:ascii="Times New Roman" w:hAnsi="Times New Roman" w:cs="Times New Roman"/>
          <w:sz w:val="24"/>
          <w:szCs w:val="24"/>
        </w:rPr>
        <w:t>t</w:t>
      </w:r>
      <w:r w:rsidRPr="0001267D">
        <w:rPr>
          <w:rStyle w:val="cf31"/>
          <w:sz w:val="24"/>
          <w:szCs w:val="24"/>
        </w:rPr>
        <w:t>iekėjo darbuotojams atvykus į kalėjimą ir pateikus asmens tapatybę patvirtinančius dokumentus.</w:t>
      </w:r>
    </w:p>
    <w:p w14:paraId="4E99410C" w14:textId="77777777" w:rsidR="0001267D" w:rsidRPr="0001267D" w:rsidRDefault="0001267D" w:rsidP="0001267D">
      <w:pPr>
        <w:pStyle w:val="Betarp"/>
        <w:ind w:firstLine="1276"/>
        <w:jc w:val="both"/>
        <w:rPr>
          <w:rStyle w:val="cf31"/>
          <w:b/>
          <w:bCs/>
          <w:sz w:val="24"/>
          <w:szCs w:val="24"/>
        </w:rPr>
      </w:pPr>
      <w:r w:rsidRPr="0001267D">
        <w:rPr>
          <w:rStyle w:val="cf31"/>
          <w:b/>
          <w:bCs/>
          <w:sz w:val="24"/>
          <w:szCs w:val="24"/>
        </w:rPr>
        <w:t>Pirkimo sąlygos dėl leidimų išdavimo termino nebus tikslinamos.</w:t>
      </w:r>
    </w:p>
    <w:p w14:paraId="3E4C67B9" w14:textId="77777777" w:rsidR="0001267D" w:rsidRPr="0001267D" w:rsidRDefault="0001267D" w:rsidP="001A73B8">
      <w:pPr>
        <w:autoSpaceDE w:val="0"/>
        <w:autoSpaceDN w:val="0"/>
        <w:adjustRightInd w:val="0"/>
        <w:spacing w:after="0" w:line="240" w:lineRule="auto"/>
        <w:jc w:val="both"/>
        <w:rPr>
          <w:rFonts w:ascii="Times New Roman" w:hAnsi="Times New Roman"/>
          <w:i/>
          <w:iCs/>
          <w:color w:val="000000"/>
          <w:sz w:val="24"/>
          <w:szCs w:val="24"/>
        </w:rPr>
      </w:pPr>
    </w:p>
    <w:p w14:paraId="143409BD" w14:textId="77777777" w:rsidR="0001267D" w:rsidRPr="0001267D" w:rsidRDefault="0001267D" w:rsidP="0001267D">
      <w:pPr>
        <w:tabs>
          <w:tab w:val="left" w:pos="1418"/>
        </w:tabs>
        <w:spacing w:after="0" w:line="240" w:lineRule="auto"/>
        <w:ind w:firstLine="1298"/>
        <w:rPr>
          <w:rFonts w:ascii="Times New Roman" w:hAnsi="Times New Roman"/>
          <w:b/>
          <w:bCs/>
          <w:sz w:val="24"/>
          <w:szCs w:val="24"/>
        </w:rPr>
      </w:pPr>
      <w:r w:rsidRPr="0001267D">
        <w:rPr>
          <w:rFonts w:ascii="Times New Roman" w:hAnsi="Times New Roman"/>
          <w:b/>
          <w:bCs/>
          <w:sz w:val="24"/>
          <w:szCs w:val="24"/>
        </w:rPr>
        <w:t>7 klausimas.</w:t>
      </w:r>
    </w:p>
    <w:p w14:paraId="2B664FDC" w14:textId="77777777" w:rsidR="0001267D" w:rsidRPr="0001267D" w:rsidRDefault="0001267D" w:rsidP="0001267D">
      <w:pPr>
        <w:tabs>
          <w:tab w:val="left" w:pos="1418"/>
        </w:tabs>
        <w:spacing w:after="0" w:line="240" w:lineRule="auto"/>
        <w:jc w:val="both"/>
        <w:rPr>
          <w:rFonts w:ascii="Times New Roman" w:hAnsi="Times New Roman"/>
          <w:b/>
          <w:bCs/>
          <w:i/>
          <w:iCs/>
          <w:sz w:val="24"/>
          <w:szCs w:val="24"/>
        </w:rPr>
      </w:pPr>
      <w:r w:rsidRPr="0001267D">
        <w:rPr>
          <w:rFonts w:ascii="Times New Roman" w:hAnsi="Times New Roman"/>
          <w:i/>
          <w:iCs/>
          <w:color w:val="000000"/>
          <w:sz w:val="24"/>
          <w:szCs w:val="24"/>
        </w:rPr>
        <w:t xml:space="preserve">                      „Prašome paaiškinti, ar bus taikomi apribojimai dėl tiekėjo darbuotojų skaičiaus, galinčių vienu metu patekti į įstaigą montavimo darbams atlikti.“</w:t>
      </w:r>
    </w:p>
    <w:p w14:paraId="0F12673E"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p>
    <w:p w14:paraId="500F7177"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7B80C80E" w14:textId="77777777" w:rsidR="0001267D" w:rsidRPr="0001267D" w:rsidRDefault="0001267D" w:rsidP="0001267D">
      <w:pPr>
        <w:ind w:firstLine="1276"/>
        <w:jc w:val="both"/>
        <w:rPr>
          <w:rFonts w:ascii="Times New Roman" w:hAnsi="Times New Roman"/>
          <w:sz w:val="24"/>
          <w:szCs w:val="24"/>
        </w:rPr>
      </w:pPr>
      <w:r w:rsidRPr="0001267D">
        <w:rPr>
          <w:rFonts w:ascii="Times New Roman" w:hAnsi="Times New Roman"/>
          <w:sz w:val="24"/>
          <w:szCs w:val="24"/>
        </w:rPr>
        <w:t>Apribojimai dėl tiekėjo darbuotojų skaičiaus, galinčių vienu metu patekti į kalėjimą montavimo darbams atlikti, nebus taikomi.</w:t>
      </w:r>
    </w:p>
    <w:p w14:paraId="1687BB86" w14:textId="77777777" w:rsidR="0001267D" w:rsidRPr="0001267D" w:rsidRDefault="0001267D" w:rsidP="0001267D">
      <w:pPr>
        <w:tabs>
          <w:tab w:val="left" w:pos="1418"/>
        </w:tabs>
        <w:spacing w:after="0" w:line="240" w:lineRule="auto"/>
        <w:rPr>
          <w:rFonts w:ascii="Times New Roman" w:hAnsi="Times New Roman"/>
          <w:b/>
          <w:bCs/>
          <w:sz w:val="24"/>
          <w:szCs w:val="24"/>
        </w:rPr>
      </w:pPr>
      <w:r w:rsidRPr="0001267D">
        <w:rPr>
          <w:rFonts w:ascii="Times New Roman" w:hAnsi="Times New Roman"/>
          <w:b/>
          <w:bCs/>
          <w:sz w:val="24"/>
          <w:szCs w:val="24"/>
        </w:rPr>
        <w:t xml:space="preserve">                     8 klausimas</w:t>
      </w:r>
      <w:r w:rsidRPr="0001267D">
        <w:rPr>
          <w:rFonts w:ascii="Times New Roman" w:hAnsi="Times New Roman"/>
          <w:b/>
          <w:bCs/>
          <w:i/>
          <w:iCs/>
          <w:sz w:val="24"/>
          <w:szCs w:val="24"/>
        </w:rPr>
        <w:t>.</w:t>
      </w:r>
      <w:r w:rsidRPr="0001267D">
        <w:rPr>
          <w:rFonts w:ascii="Times New Roman" w:hAnsi="Times New Roman"/>
          <w:b/>
          <w:bCs/>
          <w:sz w:val="24"/>
          <w:szCs w:val="24"/>
        </w:rPr>
        <w:t xml:space="preserve">  </w:t>
      </w:r>
    </w:p>
    <w:p w14:paraId="7031AFA9" w14:textId="77777777" w:rsidR="0001267D" w:rsidRPr="0001267D" w:rsidRDefault="0001267D" w:rsidP="0001267D">
      <w:pPr>
        <w:autoSpaceDE w:val="0"/>
        <w:autoSpaceDN w:val="0"/>
        <w:adjustRightInd w:val="0"/>
        <w:spacing w:after="0" w:line="240" w:lineRule="auto"/>
        <w:ind w:firstLine="1134"/>
        <w:jc w:val="both"/>
        <w:rPr>
          <w:rFonts w:ascii="Times New Roman" w:hAnsi="Times New Roman"/>
          <w:i/>
          <w:iCs/>
          <w:color w:val="000000"/>
          <w:sz w:val="24"/>
          <w:szCs w:val="24"/>
        </w:rPr>
      </w:pPr>
      <w:r w:rsidRPr="0001267D">
        <w:rPr>
          <w:rFonts w:ascii="Times New Roman" w:hAnsi="Times New Roman"/>
          <w:color w:val="000000"/>
          <w:sz w:val="24"/>
          <w:szCs w:val="24"/>
        </w:rPr>
        <w:t xml:space="preserve">  </w:t>
      </w:r>
      <w:r w:rsidRPr="0001267D">
        <w:rPr>
          <w:rFonts w:ascii="Times New Roman" w:hAnsi="Times New Roman"/>
          <w:i/>
          <w:iCs/>
          <w:color w:val="000000"/>
          <w:sz w:val="24"/>
          <w:szCs w:val="24"/>
        </w:rPr>
        <w:t>„Prašome patikslinti, ar galima laikyti, kad įgyvendinimo termino skaičiavimas turėtų prasidėti ne nuo sutarties pasirašymo dienos, bet nuo dienos, kai tiekėjui suteikiamas leidimas patekti į įstaigą, kad būtų išvengta projekto vėlavimo dėl priežasčių, nepriklausančių nuo tiekėjo.„</w:t>
      </w:r>
    </w:p>
    <w:p w14:paraId="3D2CD823" w14:textId="77777777" w:rsidR="0001267D" w:rsidRPr="0001267D" w:rsidRDefault="0001267D" w:rsidP="0001267D">
      <w:pPr>
        <w:tabs>
          <w:tab w:val="left" w:pos="1418"/>
        </w:tabs>
        <w:spacing w:after="0" w:line="240" w:lineRule="auto"/>
        <w:jc w:val="both"/>
        <w:rPr>
          <w:rFonts w:ascii="Times New Roman" w:hAnsi="Times New Roman"/>
          <w:i/>
          <w:iCs/>
          <w:color w:val="000000"/>
          <w:sz w:val="24"/>
          <w:szCs w:val="24"/>
        </w:rPr>
      </w:pPr>
    </w:p>
    <w:p w14:paraId="7C6C865C"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6A6B7AD8" w14:textId="77777777" w:rsidR="0001267D" w:rsidRPr="0001267D" w:rsidRDefault="0001267D" w:rsidP="0001267D">
      <w:pPr>
        <w:pStyle w:val="Betarp"/>
        <w:ind w:firstLine="1276"/>
        <w:jc w:val="both"/>
        <w:rPr>
          <w:rStyle w:val="cf31"/>
          <w:sz w:val="24"/>
          <w:szCs w:val="24"/>
        </w:rPr>
      </w:pPr>
      <w:r w:rsidRPr="0001267D">
        <w:rPr>
          <w:rFonts w:ascii="Times New Roman" w:hAnsi="Times New Roman"/>
          <w:sz w:val="24"/>
          <w:szCs w:val="24"/>
        </w:rPr>
        <w:t>Paaiškiname, kad sutarties įgyvendinimo terminas yra skaičiuojamas ne nuo sutarties pasirašymo dienos, bet nuo prekių užsakymo pateikimo dienos.</w:t>
      </w:r>
      <w:r w:rsidRPr="0001267D">
        <w:rPr>
          <w:rStyle w:val="cf21"/>
          <w:rFonts w:ascii="Times New Roman" w:hAnsi="Times New Roman" w:cs="Times New Roman"/>
          <w:sz w:val="24"/>
          <w:szCs w:val="24"/>
        </w:rPr>
        <w:t xml:space="preserve"> Leidimai tiekėjo darbuotojams patekti į kalėjimus bus išduoti tą pačią darbo dieną, </w:t>
      </w:r>
      <w:r w:rsidRPr="0001267D">
        <w:rPr>
          <w:rStyle w:val="cf31"/>
          <w:sz w:val="24"/>
          <w:szCs w:val="24"/>
        </w:rPr>
        <w:t>tiekėjo darbuotojams atvykus į kalėjimą ir pateikus asmens tapatybę patvirtinančius dokumentus.</w:t>
      </w:r>
    </w:p>
    <w:p w14:paraId="3854A163" w14:textId="77777777" w:rsidR="0001267D" w:rsidRPr="0001267D" w:rsidRDefault="0001267D" w:rsidP="0001267D">
      <w:pPr>
        <w:tabs>
          <w:tab w:val="left" w:pos="1418"/>
        </w:tabs>
        <w:spacing w:after="0" w:line="240" w:lineRule="auto"/>
        <w:jc w:val="both"/>
        <w:rPr>
          <w:rFonts w:ascii="Times New Roman" w:hAnsi="Times New Roman"/>
          <w:b/>
          <w:bCs/>
          <w:sz w:val="24"/>
          <w:szCs w:val="24"/>
        </w:rPr>
      </w:pPr>
      <w:r w:rsidRPr="0001267D">
        <w:rPr>
          <w:rFonts w:ascii="Times New Roman" w:hAnsi="Times New Roman"/>
          <w:b/>
          <w:bCs/>
          <w:sz w:val="24"/>
          <w:szCs w:val="24"/>
        </w:rPr>
        <w:t xml:space="preserve">                    </w:t>
      </w:r>
    </w:p>
    <w:p w14:paraId="21C0228A" w14:textId="77777777" w:rsidR="0001267D" w:rsidRPr="0001267D" w:rsidRDefault="0001267D" w:rsidP="0001267D">
      <w:pPr>
        <w:tabs>
          <w:tab w:val="left" w:pos="1418"/>
        </w:tabs>
        <w:spacing w:after="0" w:line="240" w:lineRule="auto"/>
        <w:ind w:firstLine="1276"/>
        <w:jc w:val="both"/>
        <w:rPr>
          <w:rFonts w:ascii="Times New Roman" w:hAnsi="Times New Roman"/>
          <w:b/>
          <w:bCs/>
          <w:i/>
          <w:iCs/>
          <w:sz w:val="24"/>
          <w:szCs w:val="24"/>
        </w:rPr>
      </w:pPr>
      <w:r w:rsidRPr="0001267D">
        <w:rPr>
          <w:rFonts w:ascii="Times New Roman" w:hAnsi="Times New Roman"/>
          <w:b/>
          <w:bCs/>
          <w:sz w:val="24"/>
          <w:szCs w:val="24"/>
        </w:rPr>
        <w:t>9 klausimas.</w:t>
      </w:r>
    </w:p>
    <w:p w14:paraId="62F9DE39"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„Pirkimo dokumentuose nurodyta, kad pirmu užsakymu Pirkėjas užsakys 1345 vnt. nešiojamų vaizdo registratorių, tačiau nėra detalizuota, kiek registratorių turi būti pateikta kiekviename iš šių Pirkėjo padalinių adresų: L. Sapiegos g. 1, Vilnius; Rasų g. 8, Vilnius; Sporto g. 7, Marijampolė; P. Puzino g. 12, Panevėžys; Ulonų g. 8A, Alytus; A. Mickevičiaus g. 11, Kaunas; Technikos g. 34, Kaunas; Trakų g. 10, Šiauliai; </w:t>
      </w:r>
      <w:proofErr w:type="spellStart"/>
      <w:r w:rsidRPr="0001267D">
        <w:rPr>
          <w:rFonts w:ascii="Times New Roman" w:hAnsi="Times New Roman"/>
          <w:i/>
          <w:iCs/>
          <w:color w:val="000000"/>
          <w:sz w:val="24"/>
          <w:szCs w:val="24"/>
        </w:rPr>
        <w:t>Pašulių</w:t>
      </w:r>
      <w:proofErr w:type="spellEnd"/>
      <w:r w:rsidRPr="0001267D">
        <w:rPr>
          <w:rFonts w:ascii="Times New Roman" w:hAnsi="Times New Roman"/>
          <w:i/>
          <w:iCs/>
          <w:color w:val="000000"/>
          <w:sz w:val="24"/>
          <w:szCs w:val="24"/>
        </w:rPr>
        <w:t xml:space="preserve"> g. 20, Pravieniškių kaimas, Kaišiadorių rajonas; Pravieniškių g. 57, Pravieniškių kaimas, Kaišiadorių rajonas; Pravieniškių g. 10, Pravieniškių kaimas, Kaišiadorių rajonas. </w:t>
      </w:r>
    </w:p>
    <w:p w14:paraId="26CF2599"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                      Kadangi pagal Techninę specifikaciją Nukrovimo-įkrovimo stotelės, kontroleriai, nustatomi pagal jų technines charakteristikas, tiekėjas, neturėdamas informacijos apie kamerų paskirstymą pagal objektus, negali tinkamai paskaičiuoti reikiamo kontrolerių ir stotelių skaičiaus bei parengti pasiūlymo. Prašome paaiškinti ir nurodyti, kiek registratorių planuojama skirti kiekvienam iš aukščiau nurodytų objektų.“ </w:t>
      </w:r>
    </w:p>
    <w:p w14:paraId="73E21FD7"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p>
    <w:p w14:paraId="44EC8353"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lastRenderedPageBreak/>
        <w:t>Atsakymas.</w:t>
      </w:r>
    </w:p>
    <w:p w14:paraId="4076E9AF" w14:textId="77777777" w:rsidR="0001267D" w:rsidRPr="0001267D" w:rsidRDefault="0001267D" w:rsidP="0001267D">
      <w:pPr>
        <w:tabs>
          <w:tab w:val="left" w:pos="1418"/>
        </w:tabs>
        <w:spacing w:after="0" w:line="240" w:lineRule="auto"/>
        <w:ind w:firstLine="1276"/>
        <w:jc w:val="both"/>
        <w:rPr>
          <w:rFonts w:ascii="Times New Roman" w:hAnsi="Times New Roman"/>
          <w:b/>
          <w:bCs/>
          <w:sz w:val="24"/>
          <w:szCs w:val="24"/>
        </w:rPr>
      </w:pPr>
      <w:r w:rsidRPr="0001267D">
        <w:rPr>
          <w:rFonts w:ascii="Times New Roman" w:hAnsi="Times New Roman"/>
          <w:sz w:val="24"/>
          <w:szCs w:val="24"/>
        </w:rPr>
        <w:t xml:space="preserve">Kadangi pirmu užsakymu pirkėjas užsakys 1345 vnt. nešiojamų vaizdo registratorių, tiekėjas teikdamas pasiūlymą turi paskaičiuoti tokį kontrolerių ir stotelių kiekį, kurio pakanka minėtam kiekiui nešiojamų vaizdo registratorių aptarnauti. </w:t>
      </w:r>
      <w:r w:rsidRPr="0001267D">
        <w:rPr>
          <w:rFonts w:ascii="Times New Roman" w:eastAsia="Aptos" w:hAnsi="Times New Roman"/>
          <w:sz w:val="24"/>
          <w:szCs w:val="24"/>
        </w:rPr>
        <w:t>Užsakytos įrangos paskirstymą tarp padalinių atliks Perkančioji organizacija ir tai  bus pateikta kartu su užsakymu.</w:t>
      </w:r>
      <w:r w:rsidRPr="0001267D">
        <w:rPr>
          <w:rFonts w:ascii="Times New Roman" w:hAnsi="Times New Roman"/>
          <w:b/>
          <w:bCs/>
          <w:sz w:val="24"/>
          <w:szCs w:val="24"/>
        </w:rPr>
        <w:t xml:space="preserve">                    </w:t>
      </w:r>
    </w:p>
    <w:p w14:paraId="2CEFB2F2" w14:textId="77777777" w:rsidR="0001267D" w:rsidRPr="0001267D" w:rsidRDefault="0001267D" w:rsidP="0001267D">
      <w:pPr>
        <w:tabs>
          <w:tab w:val="left" w:pos="1418"/>
        </w:tabs>
        <w:spacing w:after="0" w:line="240" w:lineRule="auto"/>
        <w:jc w:val="both"/>
        <w:rPr>
          <w:rFonts w:ascii="Times New Roman" w:hAnsi="Times New Roman"/>
          <w:b/>
          <w:bCs/>
          <w:sz w:val="24"/>
          <w:szCs w:val="24"/>
        </w:rPr>
      </w:pPr>
    </w:p>
    <w:p w14:paraId="02B0B5A0" w14:textId="77777777" w:rsidR="0001267D" w:rsidRPr="0001267D" w:rsidRDefault="0001267D" w:rsidP="0001267D">
      <w:pPr>
        <w:tabs>
          <w:tab w:val="left" w:pos="1418"/>
        </w:tabs>
        <w:spacing w:after="0" w:line="240" w:lineRule="auto"/>
        <w:ind w:firstLine="1276"/>
        <w:jc w:val="both"/>
        <w:rPr>
          <w:rFonts w:ascii="Times New Roman" w:hAnsi="Times New Roman"/>
          <w:b/>
          <w:bCs/>
          <w:i/>
          <w:iCs/>
          <w:sz w:val="24"/>
          <w:szCs w:val="24"/>
        </w:rPr>
      </w:pPr>
      <w:r w:rsidRPr="0001267D">
        <w:rPr>
          <w:rFonts w:ascii="Times New Roman" w:hAnsi="Times New Roman"/>
          <w:b/>
          <w:bCs/>
          <w:sz w:val="24"/>
          <w:szCs w:val="24"/>
        </w:rPr>
        <w:t>10 klausimas.</w:t>
      </w:r>
    </w:p>
    <w:p w14:paraId="50346815"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                     „Atviro konkurso sąlygų 3 priedo „PREKIŲ pirkimo-pardavimo sutarties Specialiosios sąlygos“ 4.1 punkte nurodoma, kad: „Pirkėjas pirmu užsakymu užsakys 1345 vnt. registratorių, 11 duomenų saugyklų ir pagal poreikį, kitas, Sutarties 3 priede „Tiekėjo pasiūlymas“ pasiūlytas Prekes Sutarties specialiųjų sąlygų 4.3 papunktyje nustatyta tvarka.“ </w:t>
      </w:r>
    </w:p>
    <w:p w14:paraId="0589C6E0"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Tuo tarpu 5.2 punkte rašoma: „Pirkėjas neįsipareigoja išsinuomoti viso Sutartyje arba jos priede Nr. 1 nurodyto kiekio. Prekės bus nuomojamos pagal poreikį..“</w:t>
      </w:r>
    </w:p>
    <w:p w14:paraId="119F304E" w14:textId="77777777" w:rsidR="0001267D" w:rsidRPr="0001267D" w:rsidRDefault="0001267D" w:rsidP="0001267D">
      <w:pPr>
        <w:pStyle w:val="Sraopastraipa"/>
        <w:autoSpaceDE w:val="0"/>
        <w:autoSpaceDN w:val="0"/>
        <w:adjustRightInd w:val="0"/>
        <w:spacing w:after="0" w:line="240" w:lineRule="auto"/>
        <w:ind w:left="2060" w:hanging="784"/>
        <w:jc w:val="both"/>
        <w:rPr>
          <w:rFonts w:ascii="Times New Roman" w:hAnsi="Times New Roman" w:cs="Times New Roman"/>
          <w:i/>
          <w:iCs/>
          <w:color w:val="000000"/>
        </w:rPr>
      </w:pPr>
      <w:r w:rsidRPr="0001267D">
        <w:rPr>
          <w:rFonts w:ascii="Times New Roman" w:hAnsi="Times New Roman" w:cs="Times New Roman"/>
          <w:i/>
          <w:iCs/>
          <w:color w:val="000000"/>
        </w:rPr>
        <w:t xml:space="preserve">Šios sąlygos yra neaiškios ir dviprasmiškos: </w:t>
      </w:r>
    </w:p>
    <w:p w14:paraId="230CEB44" w14:textId="77777777" w:rsidR="0001267D" w:rsidRPr="0001267D" w:rsidRDefault="0001267D" w:rsidP="0001267D">
      <w:pPr>
        <w:pStyle w:val="Sraopastraipa"/>
        <w:numPr>
          <w:ilvl w:val="0"/>
          <w:numId w:val="2"/>
        </w:numPr>
        <w:tabs>
          <w:tab w:val="left" w:pos="1418"/>
        </w:tabs>
        <w:autoSpaceDE w:val="0"/>
        <w:autoSpaceDN w:val="0"/>
        <w:adjustRightInd w:val="0"/>
        <w:spacing w:after="0" w:line="240" w:lineRule="auto"/>
        <w:ind w:left="0" w:firstLine="1276"/>
        <w:jc w:val="both"/>
        <w:rPr>
          <w:rFonts w:ascii="Times New Roman" w:hAnsi="Times New Roman" w:cs="Times New Roman"/>
          <w:i/>
          <w:iCs/>
          <w:color w:val="000000"/>
        </w:rPr>
      </w:pPr>
      <w:r w:rsidRPr="0001267D">
        <w:rPr>
          <w:rFonts w:ascii="Times New Roman" w:hAnsi="Times New Roman" w:cs="Times New Roman"/>
          <w:i/>
          <w:iCs/>
          <w:color w:val="000000"/>
        </w:rPr>
        <w:t>Viena vertus, Pirkėjas nurodo, kad pirmu užsakymu užsakys 1345 vnt. registratorių.</w:t>
      </w:r>
    </w:p>
    <w:p w14:paraId="41AA5BC1" w14:textId="77777777" w:rsidR="0001267D" w:rsidRPr="0001267D" w:rsidRDefault="0001267D" w:rsidP="0001267D">
      <w:pPr>
        <w:pStyle w:val="Sraopastraipa"/>
        <w:numPr>
          <w:ilvl w:val="0"/>
          <w:numId w:val="2"/>
        </w:numPr>
        <w:tabs>
          <w:tab w:val="left" w:pos="1418"/>
        </w:tabs>
        <w:autoSpaceDE w:val="0"/>
        <w:autoSpaceDN w:val="0"/>
        <w:adjustRightInd w:val="0"/>
        <w:spacing w:after="0" w:line="240" w:lineRule="auto"/>
        <w:ind w:left="0" w:firstLine="1276"/>
        <w:jc w:val="both"/>
        <w:rPr>
          <w:rFonts w:ascii="Times New Roman" w:hAnsi="Times New Roman" w:cs="Times New Roman"/>
          <w:i/>
          <w:iCs/>
          <w:color w:val="000000"/>
        </w:rPr>
      </w:pPr>
      <w:r w:rsidRPr="0001267D">
        <w:rPr>
          <w:rFonts w:ascii="Times New Roman" w:hAnsi="Times New Roman" w:cs="Times New Roman"/>
          <w:i/>
          <w:iCs/>
          <w:color w:val="000000"/>
        </w:rPr>
        <w:t xml:space="preserve"> Kita vertus, Pirkėjas deklaruoja, kad neįsipareigoja išsinuomoti viso kiekio ir prekes nuomos tik pagal poreikį. </w:t>
      </w:r>
    </w:p>
    <w:p w14:paraId="3F8EE2F7"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Dėl tokio teisinio ir ekonominio neapibrėžtumo tiekėjas negali objektyviai ir tiksliai paskaičiuoti pasiūlymo kainos, nes nėra aišku, ar Pirkėjas tikrai išsinuomos visus 1345 vnt. registratorių pirmu užsakymu. Prašome paaiškinti ir patikslinti pirkimo dokumentus: </w:t>
      </w:r>
    </w:p>
    <w:p w14:paraId="67A5EE20"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Taip pat neaišku ką reiškia : 4.3. Užsakymų teikimo tvarka, Užsakymai teikiami Tiekėjo nurodytu elektroniniu paštu ir laikomi gautais po 24 (dvidešimt keturių) valandų nuo užsakymo pateikimo. </w:t>
      </w:r>
    </w:p>
    <w:p w14:paraId="63AD3E01"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Kiek bus tų užsakymų t. y. koks dažnis? koks minimalus užsakymo kiekis? Ar kiekvienam užsakymui bus taikomos baudos?„</w:t>
      </w:r>
    </w:p>
    <w:p w14:paraId="08309A49"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p>
    <w:p w14:paraId="4B9BA7E7"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2D852A67"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sz w:val="24"/>
          <w:szCs w:val="24"/>
        </w:rPr>
      </w:pPr>
      <w:r w:rsidRPr="0001267D">
        <w:rPr>
          <w:rFonts w:ascii="Times New Roman" w:hAnsi="Times New Roman"/>
          <w:b/>
          <w:bCs/>
          <w:sz w:val="24"/>
          <w:szCs w:val="24"/>
        </w:rPr>
        <w:t>1) paaiškiname sąlygą dėl pirmo prekių užsakymo ir prekių nuomos pagal poreikį:</w:t>
      </w:r>
      <w:r w:rsidRPr="0001267D">
        <w:rPr>
          <w:rFonts w:ascii="Times New Roman" w:hAnsi="Times New Roman"/>
          <w:sz w:val="24"/>
          <w:szCs w:val="24"/>
        </w:rPr>
        <w:t xml:space="preserve"> </w:t>
      </w:r>
    </w:p>
    <w:p w14:paraId="68B870F4" w14:textId="77777777" w:rsidR="0001267D" w:rsidRPr="0001267D" w:rsidRDefault="0001267D" w:rsidP="0001267D">
      <w:pPr>
        <w:autoSpaceDE w:val="0"/>
        <w:autoSpaceDN w:val="0"/>
        <w:adjustRightInd w:val="0"/>
        <w:spacing w:after="0" w:line="240" w:lineRule="auto"/>
        <w:ind w:firstLine="1276"/>
        <w:jc w:val="both"/>
        <w:rPr>
          <w:rFonts w:ascii="Times New Roman" w:eastAsia="Calibri" w:hAnsi="Times New Roman"/>
          <w:noProof/>
          <w:sz w:val="24"/>
          <w:szCs w:val="24"/>
        </w:rPr>
      </w:pPr>
      <w:r w:rsidRPr="0001267D">
        <w:rPr>
          <w:rFonts w:ascii="Times New Roman" w:hAnsi="Times New Roman"/>
          <w:sz w:val="24"/>
          <w:szCs w:val="24"/>
        </w:rPr>
        <w:t xml:space="preserve">Sutarties specialiosiose sąlygose numatyta </w:t>
      </w:r>
      <w:r w:rsidRPr="0001267D">
        <w:rPr>
          <w:rFonts w:ascii="Times New Roman" w:hAnsi="Times New Roman"/>
          <w:i/>
          <w:iCs/>
          <w:sz w:val="24"/>
          <w:szCs w:val="24"/>
        </w:rPr>
        <w:t>„</w:t>
      </w:r>
      <w:r w:rsidRPr="0001267D">
        <w:rPr>
          <w:rFonts w:ascii="Times New Roman" w:hAnsi="Times New Roman"/>
          <w:i/>
          <w:iCs/>
          <w:color w:val="000000"/>
          <w:sz w:val="24"/>
          <w:szCs w:val="24"/>
        </w:rPr>
        <w:t xml:space="preserve">Šioje Sutartyje Pradinės Sutarties vertė yra lygi </w:t>
      </w:r>
      <w:r w:rsidRPr="0001267D">
        <w:rPr>
          <w:rFonts w:ascii="Times New Roman" w:hAnsi="Times New Roman"/>
          <w:b/>
          <w:bCs/>
          <w:i/>
          <w:iCs/>
          <w:color w:val="000000"/>
          <w:sz w:val="24"/>
          <w:szCs w:val="24"/>
        </w:rPr>
        <w:t xml:space="preserve">maksimaliai pirkimui skirtai lėšų sumai be PVM </w:t>
      </w:r>
      <w:r w:rsidRPr="0001267D">
        <w:rPr>
          <w:rFonts w:ascii="Times New Roman" w:hAnsi="Times New Roman"/>
          <w:i/>
          <w:iCs/>
          <w:color w:val="000000"/>
          <w:sz w:val="24"/>
          <w:szCs w:val="24"/>
        </w:rPr>
        <w:t>pirkimo dokumentuose ir Sutartyje nurodytų Prekių nuomai Tiekėjo pasiūlyme nurodytais įkainiais be PVM.</w:t>
      </w:r>
      <w:r w:rsidRPr="0001267D">
        <w:rPr>
          <w:rFonts w:ascii="Times New Roman" w:hAnsi="Times New Roman"/>
          <w:i/>
          <w:iCs/>
          <w:sz w:val="24"/>
          <w:szCs w:val="24"/>
        </w:rPr>
        <w:t xml:space="preserve"> </w:t>
      </w:r>
      <w:r w:rsidRPr="0001267D">
        <w:rPr>
          <w:rFonts w:ascii="Times New Roman" w:hAnsi="Times New Roman"/>
          <w:i/>
          <w:iCs/>
          <w:color w:val="000000"/>
          <w:sz w:val="24"/>
          <w:szCs w:val="24"/>
        </w:rPr>
        <w:t>Pirkėjas nuomoja Prekes pagal poreikį Sutartyje arba jos priede Nr. 3</w:t>
      </w:r>
      <w:r w:rsidRPr="0001267D">
        <w:rPr>
          <w:rFonts w:ascii="Times New Roman" w:hAnsi="Times New Roman"/>
          <w:i/>
          <w:iCs/>
          <w:sz w:val="24"/>
          <w:szCs w:val="24"/>
        </w:rPr>
        <w:t xml:space="preserve"> </w:t>
      </w:r>
      <w:r w:rsidRPr="0001267D">
        <w:rPr>
          <w:rFonts w:ascii="Times New Roman" w:hAnsi="Times New Roman"/>
          <w:i/>
          <w:iCs/>
          <w:color w:val="000000"/>
          <w:sz w:val="24"/>
          <w:szCs w:val="24"/>
        </w:rPr>
        <w:t>nurodytais įkainiais, neviršijant bendros Sutarties kainos.</w:t>
      </w:r>
      <w:r w:rsidRPr="0001267D">
        <w:rPr>
          <w:rFonts w:ascii="Times New Roman" w:hAnsi="Times New Roman"/>
          <w:color w:val="000000"/>
          <w:sz w:val="24"/>
          <w:szCs w:val="24"/>
        </w:rPr>
        <w:t xml:space="preserve">“ Taip pat nurodyta, </w:t>
      </w:r>
      <w:r w:rsidRPr="0001267D">
        <w:rPr>
          <w:rFonts w:ascii="Times New Roman" w:hAnsi="Times New Roman"/>
          <w:sz w:val="24"/>
          <w:szCs w:val="24"/>
        </w:rPr>
        <w:t xml:space="preserve">kad </w:t>
      </w:r>
      <w:r w:rsidRPr="0001267D">
        <w:rPr>
          <w:rFonts w:ascii="Times New Roman" w:eastAsia="Calibri" w:hAnsi="Times New Roman"/>
          <w:bCs/>
          <w:noProof/>
          <w:sz w:val="24"/>
          <w:szCs w:val="24"/>
        </w:rPr>
        <w:t>„</w:t>
      </w:r>
      <w:r w:rsidRPr="0001267D">
        <w:rPr>
          <w:rFonts w:ascii="Times New Roman" w:eastAsia="Calibri" w:hAnsi="Times New Roman"/>
          <w:bCs/>
          <w:i/>
          <w:iCs/>
          <w:noProof/>
          <w:sz w:val="24"/>
          <w:szCs w:val="24"/>
        </w:rPr>
        <w:t>S</w:t>
      </w:r>
      <w:r w:rsidRPr="0001267D">
        <w:rPr>
          <w:rFonts w:ascii="Times New Roman" w:hAnsi="Times New Roman"/>
          <w:i/>
          <w:iCs/>
          <w:sz w:val="24"/>
          <w:szCs w:val="24"/>
        </w:rPr>
        <w:t>utarčiai taikoma fiksuoto įkainio kainodara</w:t>
      </w:r>
      <w:r w:rsidRPr="0001267D">
        <w:rPr>
          <w:rFonts w:ascii="Times New Roman" w:hAnsi="Times New Roman"/>
          <w:sz w:val="24"/>
          <w:szCs w:val="24"/>
        </w:rPr>
        <w:t>“ ir, kad</w:t>
      </w:r>
      <w:r w:rsidRPr="0001267D">
        <w:rPr>
          <w:rFonts w:ascii="Times New Roman" w:hAnsi="Times New Roman"/>
          <w:kern w:val="2"/>
          <w:sz w:val="24"/>
          <w:szCs w:val="24"/>
        </w:rPr>
        <w:t xml:space="preserve"> Pradinės Sutarties vertė yra 1 895 041,32 Eur be PVM. Konkurso sąlygose nurodyta, kad </w:t>
      </w:r>
      <w:r w:rsidRPr="0001267D">
        <w:rPr>
          <w:rFonts w:ascii="Times New Roman" w:hAnsi="Times New Roman"/>
          <w:i/>
          <w:iCs/>
          <w:kern w:val="2"/>
          <w:sz w:val="24"/>
          <w:szCs w:val="24"/>
        </w:rPr>
        <w:t>„</w:t>
      </w:r>
      <w:r w:rsidRPr="0001267D">
        <w:rPr>
          <w:rFonts w:ascii="Times New Roman" w:eastAsia="Calibri" w:hAnsi="Times New Roman"/>
          <w:i/>
          <w:iCs/>
          <w:noProof/>
          <w:sz w:val="24"/>
          <w:szCs w:val="24"/>
        </w:rPr>
        <w:t xml:space="preserve">Maksimali planuojamos sudaryti sutarties vertė </w:t>
      </w:r>
      <w:bookmarkStart w:id="2" w:name="_Hlk203050217"/>
      <w:r w:rsidRPr="0001267D">
        <w:rPr>
          <w:rFonts w:ascii="Times New Roman" w:hAnsi="Times New Roman"/>
          <w:i/>
          <w:iCs/>
          <w:sz w:val="24"/>
          <w:szCs w:val="24"/>
        </w:rPr>
        <w:t>1 895 041,32</w:t>
      </w:r>
      <w:r w:rsidRPr="0001267D">
        <w:rPr>
          <w:rFonts w:ascii="Times New Roman" w:eastAsia="Calibri" w:hAnsi="Times New Roman"/>
          <w:i/>
          <w:iCs/>
          <w:noProof/>
          <w:sz w:val="24"/>
          <w:szCs w:val="24"/>
        </w:rPr>
        <w:t xml:space="preserve"> Eur be PVM (</w:t>
      </w:r>
      <w:r w:rsidRPr="0001267D">
        <w:rPr>
          <w:rFonts w:ascii="Times New Roman" w:hAnsi="Times New Roman"/>
          <w:i/>
          <w:iCs/>
          <w:spacing w:val="3"/>
          <w:sz w:val="24"/>
          <w:szCs w:val="24"/>
        </w:rPr>
        <w:t xml:space="preserve">2 293 000,00 </w:t>
      </w:r>
      <w:r w:rsidRPr="0001267D">
        <w:rPr>
          <w:rFonts w:ascii="Times New Roman" w:eastAsia="Calibri" w:hAnsi="Times New Roman"/>
          <w:i/>
          <w:iCs/>
          <w:noProof/>
          <w:sz w:val="24"/>
          <w:szCs w:val="24"/>
        </w:rPr>
        <w:t>Eur su PVM</w:t>
      </w:r>
      <w:bookmarkEnd w:id="2"/>
      <w:r w:rsidRPr="0001267D">
        <w:rPr>
          <w:rFonts w:ascii="Times New Roman" w:eastAsia="Calibri" w:hAnsi="Times New Roman"/>
          <w:i/>
          <w:iCs/>
          <w:noProof/>
          <w:sz w:val="24"/>
          <w:szCs w:val="24"/>
        </w:rPr>
        <w:t>). Pasiūlymo kaina negali viršyti nurodytos sumos.</w:t>
      </w:r>
      <w:r w:rsidRPr="0001267D">
        <w:rPr>
          <w:rFonts w:ascii="Times New Roman" w:eastAsia="Calibri" w:hAnsi="Times New Roman"/>
          <w:noProof/>
          <w:sz w:val="24"/>
          <w:szCs w:val="24"/>
        </w:rPr>
        <w:t xml:space="preserve">“ </w:t>
      </w:r>
    </w:p>
    <w:p w14:paraId="06D2420C" w14:textId="77777777" w:rsidR="0001267D" w:rsidRPr="0001267D" w:rsidRDefault="0001267D" w:rsidP="0001267D">
      <w:pPr>
        <w:spacing w:after="0" w:line="240" w:lineRule="auto"/>
        <w:ind w:firstLine="1276"/>
        <w:jc w:val="both"/>
        <w:rPr>
          <w:rFonts w:ascii="Times New Roman" w:eastAsia="Calibri" w:hAnsi="Times New Roman"/>
          <w:sz w:val="24"/>
          <w:szCs w:val="24"/>
        </w:rPr>
      </w:pPr>
      <w:r w:rsidRPr="0001267D">
        <w:rPr>
          <w:rFonts w:ascii="Times New Roman" w:eastAsia="Calibri" w:hAnsi="Times New Roman"/>
          <w:sz w:val="24"/>
          <w:szCs w:val="24"/>
        </w:rPr>
        <w:t xml:space="preserve">Pirkėjas pirmu užsakymu užsakys 1345 vnt. registratorių, 11 duomenų saugyklų ir pagal poreikį, kitas, </w:t>
      </w:r>
      <w:r w:rsidRPr="0001267D">
        <w:rPr>
          <w:rFonts w:ascii="Times New Roman" w:hAnsi="Times New Roman"/>
          <w:color w:val="000000"/>
          <w:kern w:val="2"/>
          <w:sz w:val="24"/>
          <w:szCs w:val="24"/>
        </w:rPr>
        <w:t xml:space="preserve">Sutarties 3 priede „Tiekėjo pasiūlymas“ pasiūlytas Prekes Sutarties specialiųjų sąlygų 4.3 papunktyje  nustatyta tvarka. Jei tiekėjas pateiks pasiūlymą, kurio kaina mažesnė, nei nurodyta maksimali pirkimui skirta lėšų suma, tokiu atveju, perkančioji organizacija turės galimybę kitais užsakymais papildomai nuomoti pasiūlyme nurodytą įrangą, neviršijant </w:t>
      </w:r>
      <w:r w:rsidRPr="0001267D">
        <w:rPr>
          <w:rFonts w:ascii="Times New Roman" w:eastAsia="Calibri" w:hAnsi="Times New Roman"/>
          <w:bCs/>
          <w:noProof/>
          <w:sz w:val="24"/>
          <w:szCs w:val="24"/>
        </w:rPr>
        <w:t xml:space="preserve">maksimalios planuojamos sudaryti sutarties vertės </w:t>
      </w:r>
      <w:r w:rsidRPr="0001267D">
        <w:rPr>
          <w:rFonts w:ascii="Times New Roman" w:hAnsi="Times New Roman"/>
          <w:bCs/>
          <w:sz w:val="24"/>
          <w:szCs w:val="24"/>
        </w:rPr>
        <w:t>1 895 041,32</w:t>
      </w:r>
      <w:r w:rsidRPr="0001267D">
        <w:rPr>
          <w:rFonts w:ascii="Times New Roman" w:eastAsia="Calibri" w:hAnsi="Times New Roman"/>
          <w:bCs/>
          <w:noProof/>
          <w:sz w:val="24"/>
          <w:szCs w:val="24"/>
        </w:rPr>
        <w:t xml:space="preserve"> Eur be PVM (</w:t>
      </w:r>
      <w:r w:rsidRPr="0001267D">
        <w:rPr>
          <w:rFonts w:ascii="Times New Roman" w:hAnsi="Times New Roman"/>
          <w:bCs/>
          <w:spacing w:val="3"/>
          <w:sz w:val="24"/>
          <w:szCs w:val="24"/>
        </w:rPr>
        <w:t xml:space="preserve">2 293 000,00 </w:t>
      </w:r>
      <w:r w:rsidRPr="0001267D">
        <w:rPr>
          <w:rFonts w:ascii="Times New Roman" w:eastAsia="Calibri" w:hAnsi="Times New Roman"/>
          <w:bCs/>
          <w:noProof/>
          <w:sz w:val="24"/>
          <w:szCs w:val="24"/>
        </w:rPr>
        <w:t>Eur su PVM).</w:t>
      </w:r>
      <w:r w:rsidRPr="0001267D">
        <w:rPr>
          <w:rFonts w:ascii="Times New Roman" w:eastAsia="Calibri" w:hAnsi="Times New Roman"/>
          <w:b/>
          <w:noProof/>
          <w:sz w:val="24"/>
          <w:szCs w:val="24"/>
        </w:rPr>
        <w:t xml:space="preserve"> Pirkėjas pirmu užsakymu įsipareigoja nuomoti </w:t>
      </w:r>
      <w:r w:rsidRPr="0001267D">
        <w:rPr>
          <w:rFonts w:ascii="Times New Roman" w:eastAsia="Calibri" w:hAnsi="Times New Roman"/>
          <w:b/>
          <w:bCs/>
          <w:sz w:val="24"/>
          <w:szCs w:val="24"/>
        </w:rPr>
        <w:t>1345 vnt. registratorių, 11 duomenų saugyklų. Kitas pasiūlytas prekes nuomosis pagal poreikį</w:t>
      </w:r>
      <w:r w:rsidRPr="0001267D">
        <w:rPr>
          <w:rFonts w:ascii="Times New Roman" w:eastAsia="Calibri" w:hAnsi="Times New Roman"/>
          <w:sz w:val="24"/>
          <w:szCs w:val="24"/>
        </w:rPr>
        <w:t>, tačiau neįsipareigoja užsakyti papildomo įrangos kiekio, kuris būtų užsakomas kitais užsakymais, jei pirmu užsakymu, atsižvelgiant į pasiūlymo kainą, nebūtų išnaudotos visos pirkimui skirtos lėšos.</w:t>
      </w:r>
    </w:p>
    <w:p w14:paraId="4B3C6E12" w14:textId="77777777" w:rsidR="0001267D" w:rsidRPr="0001267D" w:rsidRDefault="0001267D" w:rsidP="0001267D">
      <w:pPr>
        <w:spacing w:after="0" w:line="240" w:lineRule="auto"/>
        <w:ind w:firstLine="1276"/>
        <w:jc w:val="both"/>
        <w:rPr>
          <w:rFonts w:ascii="Times New Roman" w:hAnsi="Times New Roman"/>
          <w:sz w:val="24"/>
          <w:szCs w:val="24"/>
        </w:rPr>
      </w:pPr>
      <w:r w:rsidRPr="0001267D">
        <w:rPr>
          <w:rFonts w:ascii="Times New Roman" w:eastAsia="Calibri" w:hAnsi="Times New Roman"/>
          <w:sz w:val="24"/>
          <w:szCs w:val="24"/>
        </w:rPr>
        <w:t>2)</w:t>
      </w:r>
      <w:r w:rsidRPr="0001267D">
        <w:rPr>
          <w:rFonts w:ascii="Times New Roman" w:eastAsia="Calibri" w:hAnsi="Times New Roman"/>
          <w:b/>
          <w:bCs/>
          <w:sz w:val="24"/>
          <w:szCs w:val="24"/>
        </w:rPr>
        <w:t xml:space="preserve"> atsakome dėl užsakymų dažnio ir minimalaus užsakymo kiekio: </w:t>
      </w:r>
      <w:r w:rsidRPr="0001267D">
        <w:rPr>
          <w:rFonts w:ascii="Times New Roman" w:eastAsia="Calibri" w:hAnsi="Times New Roman"/>
          <w:sz w:val="24"/>
          <w:szCs w:val="24"/>
        </w:rPr>
        <w:t>perkančioji organizacija užsakymus teiks pagal poreikį, atsižvelgdama į</w:t>
      </w:r>
      <w:r w:rsidRPr="0001267D">
        <w:rPr>
          <w:rFonts w:ascii="Times New Roman" w:eastAsia="Calibri" w:hAnsi="Times New Roman"/>
          <w:bCs/>
          <w:noProof/>
          <w:sz w:val="24"/>
          <w:szCs w:val="24"/>
        </w:rPr>
        <w:t xml:space="preserve"> maksimalią planuojamos sudaryti sutarties vertę (</w:t>
      </w:r>
      <w:r w:rsidRPr="0001267D">
        <w:rPr>
          <w:rFonts w:ascii="Times New Roman" w:hAnsi="Times New Roman"/>
          <w:bCs/>
          <w:sz w:val="24"/>
          <w:szCs w:val="24"/>
        </w:rPr>
        <w:t>1 895 041,32</w:t>
      </w:r>
      <w:r w:rsidRPr="0001267D">
        <w:rPr>
          <w:rFonts w:ascii="Times New Roman" w:eastAsia="Calibri" w:hAnsi="Times New Roman"/>
          <w:bCs/>
          <w:noProof/>
          <w:sz w:val="24"/>
          <w:szCs w:val="24"/>
        </w:rPr>
        <w:t xml:space="preserve"> Eur be PVM; </w:t>
      </w:r>
      <w:r w:rsidRPr="0001267D">
        <w:rPr>
          <w:rFonts w:ascii="Times New Roman" w:hAnsi="Times New Roman"/>
          <w:bCs/>
          <w:spacing w:val="3"/>
          <w:sz w:val="24"/>
          <w:szCs w:val="24"/>
        </w:rPr>
        <w:t xml:space="preserve">2 293 000,00 </w:t>
      </w:r>
      <w:r w:rsidRPr="0001267D">
        <w:rPr>
          <w:rFonts w:ascii="Times New Roman" w:eastAsia="Calibri" w:hAnsi="Times New Roman"/>
          <w:bCs/>
          <w:noProof/>
          <w:sz w:val="24"/>
          <w:szCs w:val="24"/>
        </w:rPr>
        <w:t>Eur su PVM)</w:t>
      </w:r>
      <w:r w:rsidRPr="0001267D">
        <w:rPr>
          <w:rFonts w:ascii="Times New Roman" w:eastAsia="Calibri" w:hAnsi="Times New Roman"/>
          <w:sz w:val="24"/>
          <w:szCs w:val="24"/>
        </w:rPr>
        <w:t>.</w:t>
      </w:r>
    </w:p>
    <w:p w14:paraId="68578CB7" w14:textId="77777777" w:rsidR="0001267D" w:rsidRPr="0001267D" w:rsidRDefault="0001267D" w:rsidP="0001267D">
      <w:pPr>
        <w:spacing w:after="0" w:line="240" w:lineRule="auto"/>
        <w:ind w:firstLine="1134"/>
        <w:jc w:val="both"/>
        <w:rPr>
          <w:rFonts w:ascii="Times New Roman" w:hAnsi="Times New Roman"/>
          <w:b/>
          <w:bCs/>
          <w:sz w:val="24"/>
          <w:szCs w:val="24"/>
        </w:rPr>
      </w:pPr>
      <w:r w:rsidRPr="0001267D">
        <w:rPr>
          <w:rFonts w:ascii="Times New Roman" w:hAnsi="Times New Roman"/>
          <w:b/>
          <w:bCs/>
          <w:sz w:val="24"/>
          <w:szCs w:val="24"/>
        </w:rPr>
        <w:t xml:space="preserve">  </w:t>
      </w:r>
      <w:r w:rsidRPr="0001267D">
        <w:rPr>
          <w:rFonts w:ascii="Times New Roman" w:hAnsi="Times New Roman"/>
          <w:sz w:val="24"/>
          <w:szCs w:val="24"/>
        </w:rPr>
        <w:t xml:space="preserve">3) </w:t>
      </w:r>
      <w:bookmarkStart w:id="3" w:name="_Hlk211354259"/>
      <w:r w:rsidRPr="0001267D">
        <w:rPr>
          <w:rFonts w:ascii="Times New Roman" w:hAnsi="Times New Roman"/>
          <w:b/>
          <w:bCs/>
          <w:sz w:val="24"/>
          <w:szCs w:val="24"/>
        </w:rPr>
        <w:t>pakartojame atsakymą į tiekėjo klausimą, kuris buvo pateiktas CVP IS priemonėmis 2025-10-06 pranešime „Informacija tiekėjams – 10-03“: „</w:t>
      </w:r>
      <w:r w:rsidRPr="0001267D">
        <w:rPr>
          <w:rFonts w:ascii="Times New Roman" w:hAnsi="Times New Roman"/>
          <w:i/>
          <w:iCs/>
          <w:color w:val="000000"/>
          <w:kern w:val="2"/>
          <w:sz w:val="24"/>
          <w:szCs w:val="24"/>
        </w:rPr>
        <w:t xml:space="preserve">Sutarties projekto Specialiųjų sąlygų (toliau – Specialiosios sąlygos) 4.1 papunktyje nurodyta, kad </w:t>
      </w:r>
      <w:r w:rsidRPr="0001267D">
        <w:rPr>
          <w:rFonts w:ascii="Times New Roman" w:eastAsia="Calibri" w:hAnsi="Times New Roman"/>
          <w:b/>
          <w:bCs/>
          <w:i/>
          <w:iCs/>
          <w:sz w:val="24"/>
          <w:szCs w:val="24"/>
        </w:rPr>
        <w:t xml:space="preserve">Pirkėjas pirmu užsakymu užsakys 1345 vnt. registratorių, 11 duomenų saugyklų ir pagal poreikį, kitas, </w:t>
      </w:r>
      <w:r w:rsidRPr="0001267D">
        <w:rPr>
          <w:rFonts w:ascii="Times New Roman" w:hAnsi="Times New Roman"/>
          <w:b/>
          <w:bCs/>
          <w:i/>
          <w:iCs/>
          <w:color w:val="000000"/>
          <w:kern w:val="2"/>
          <w:sz w:val="24"/>
          <w:szCs w:val="24"/>
        </w:rPr>
        <w:t xml:space="preserve">Sutarties </w:t>
      </w:r>
      <w:r w:rsidRPr="0001267D">
        <w:rPr>
          <w:rFonts w:ascii="Times New Roman" w:hAnsi="Times New Roman"/>
          <w:b/>
          <w:bCs/>
          <w:i/>
          <w:iCs/>
          <w:color w:val="000000"/>
          <w:kern w:val="2"/>
          <w:sz w:val="24"/>
          <w:szCs w:val="24"/>
        </w:rPr>
        <w:lastRenderedPageBreak/>
        <w:t>3 priede „Tiekėjo pasiūlymas“ pasiūlytas Prekes</w:t>
      </w:r>
      <w:r w:rsidRPr="0001267D">
        <w:rPr>
          <w:rFonts w:ascii="Times New Roman" w:hAnsi="Times New Roman"/>
          <w:i/>
          <w:iCs/>
          <w:color w:val="000000"/>
          <w:kern w:val="2"/>
          <w:sz w:val="24"/>
          <w:szCs w:val="24"/>
        </w:rPr>
        <w:t xml:space="preserve"> Specialiųjų sutarties sąlygų 4.3 papunktyje nustatyta tvarka.</w:t>
      </w:r>
      <w:r w:rsidRPr="0001267D">
        <w:rPr>
          <w:rFonts w:ascii="Times New Roman" w:hAnsi="Times New Roman"/>
          <w:i/>
          <w:iCs/>
          <w:kern w:val="2"/>
          <w:sz w:val="24"/>
          <w:szCs w:val="24"/>
        </w:rPr>
        <w:t xml:space="preserve"> </w:t>
      </w:r>
      <w:r w:rsidRPr="0001267D">
        <w:rPr>
          <w:rFonts w:ascii="Times New Roman" w:hAnsi="Times New Roman"/>
          <w:i/>
          <w:iCs/>
          <w:sz w:val="24"/>
          <w:szCs w:val="24"/>
        </w:rPr>
        <w:t xml:space="preserve">Terminą, per kurį tiekėjas įsipareigos pristatyti užsakytas prekes ir už jį gaus ekonominio naudingumo balą, pasiūlys pats tiekėjas. Dėl to tiekėjas turi įsivertinti laikotarpį, per kurį realiai galės pristatyti užsakytas prekes. Nepristačius visų </w:t>
      </w:r>
      <w:r w:rsidRPr="0001267D">
        <w:rPr>
          <w:rFonts w:ascii="Times New Roman" w:hAnsi="Times New Roman"/>
          <w:b/>
          <w:bCs/>
          <w:i/>
          <w:iCs/>
          <w:sz w:val="24"/>
          <w:szCs w:val="24"/>
        </w:rPr>
        <w:t>pirmu užsakymu</w:t>
      </w:r>
      <w:r w:rsidRPr="0001267D">
        <w:rPr>
          <w:rFonts w:ascii="Times New Roman" w:hAnsi="Times New Roman"/>
          <w:i/>
          <w:iCs/>
          <w:sz w:val="24"/>
          <w:szCs w:val="24"/>
        </w:rPr>
        <w:t xml:space="preserve"> užsakytų prekių per savo paties pasiūlytą ir Specialiosiose sąlygose nustatytą terminą bus taikoma bauda, nustatyta Specialiųjų sąlygų </w:t>
      </w:r>
      <w:r w:rsidRPr="0001267D">
        <w:rPr>
          <w:rFonts w:ascii="Times New Roman" w:hAnsi="Times New Roman"/>
          <w:i/>
          <w:iCs/>
          <w:kern w:val="2"/>
          <w:sz w:val="24"/>
          <w:szCs w:val="24"/>
        </w:rPr>
        <w:t>9.10.2 papunktyje“</w:t>
      </w:r>
      <w:r w:rsidRPr="0001267D">
        <w:rPr>
          <w:rFonts w:ascii="Times New Roman" w:hAnsi="Times New Roman"/>
          <w:kern w:val="2"/>
          <w:sz w:val="24"/>
          <w:szCs w:val="24"/>
        </w:rPr>
        <w:t xml:space="preserve">. </w:t>
      </w:r>
      <w:r w:rsidRPr="0001267D">
        <w:rPr>
          <w:rFonts w:ascii="Times New Roman" w:hAnsi="Times New Roman"/>
          <w:b/>
          <w:kern w:val="2"/>
          <w:sz w:val="24"/>
          <w:szCs w:val="24"/>
        </w:rPr>
        <w:t>Šiame papunktyje nustatyta bauda bus taikoma tik pirmam užsakymui</w:t>
      </w:r>
      <w:r w:rsidRPr="0001267D">
        <w:rPr>
          <w:rFonts w:ascii="Times New Roman" w:hAnsi="Times New Roman"/>
          <w:kern w:val="2"/>
          <w:sz w:val="24"/>
          <w:szCs w:val="24"/>
        </w:rPr>
        <w:t>. Kiti užsakymai, jų laikas, dydis, kiekis bus teikiami/neteikiami pagal pirkėjo poreikius, atsižvelgus į likusias po pirmo užsakymo pirkimui skirtas lėšas.</w:t>
      </w:r>
    </w:p>
    <w:bookmarkEnd w:id="3"/>
    <w:p w14:paraId="01BE4311"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p>
    <w:p w14:paraId="7B1F9CF1" w14:textId="77777777" w:rsidR="0001267D" w:rsidRPr="0001267D" w:rsidRDefault="0001267D" w:rsidP="0001267D">
      <w:pPr>
        <w:tabs>
          <w:tab w:val="left" w:pos="1418"/>
        </w:tabs>
        <w:spacing w:after="0" w:line="240" w:lineRule="auto"/>
        <w:jc w:val="both"/>
        <w:rPr>
          <w:rFonts w:ascii="Times New Roman" w:hAnsi="Times New Roman"/>
          <w:b/>
          <w:bCs/>
          <w:i/>
          <w:iCs/>
          <w:sz w:val="24"/>
          <w:szCs w:val="24"/>
        </w:rPr>
      </w:pPr>
      <w:r w:rsidRPr="0001267D">
        <w:rPr>
          <w:rFonts w:ascii="Times New Roman" w:hAnsi="Times New Roman"/>
          <w:b/>
          <w:bCs/>
          <w:sz w:val="24"/>
          <w:szCs w:val="24"/>
        </w:rPr>
        <w:t xml:space="preserve">                     11 klausimas.</w:t>
      </w:r>
    </w:p>
    <w:p w14:paraId="06D4CB7C"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r w:rsidRPr="0001267D">
        <w:rPr>
          <w:rFonts w:ascii="Times New Roman" w:hAnsi="Times New Roman"/>
          <w:color w:val="000000"/>
          <w:sz w:val="24"/>
          <w:szCs w:val="24"/>
        </w:rPr>
        <w:t xml:space="preserve">                     „</w:t>
      </w:r>
      <w:r w:rsidRPr="0001267D">
        <w:rPr>
          <w:rFonts w:ascii="Times New Roman" w:hAnsi="Times New Roman"/>
          <w:i/>
          <w:iCs/>
          <w:color w:val="000000"/>
          <w:sz w:val="24"/>
          <w:szCs w:val="24"/>
        </w:rPr>
        <w:t xml:space="preserve">Konkurso dokumentuose nustatyta, kad prekių pristatymo ir parengimo naudojimui terminas sudaro net 5 balus lyginamojo svorio, o pasiūlymai, kuriuose bus nurodytas ilgesnis kaip 60 kalendorinių dienų terminas, bus atmetami. </w:t>
      </w:r>
    </w:p>
    <w:p w14:paraId="2C8EF6E4"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Tačiau dokumentuose nėra pateikta esminės informacijos, kuri tiesiogiai įtakoja tiekėjo galimybę pagrįstai apskaičiuoti įrengimo terminą: </w:t>
      </w:r>
    </w:p>
    <w:p w14:paraId="03A24E11"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i. Kiekvieno objekto poreikis – nenurodyta, kiek registratorių (kamerų) turi būti pristatyta ir sumontuota kiekviename objekte, todėl tiekėjas negali įvertinti realaus darbo masto ir reikalingų resursų. </w:t>
      </w:r>
    </w:p>
    <w:p w14:paraId="04998F5D"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ii. Darbo laikas įstaigose – nėra informacijos, kokiu darbo laiku tiekėjas gali dirbti objektuose (darbo dienomis, savaitgaliais, vakarinėmis valandomis ir pan.). </w:t>
      </w:r>
    </w:p>
    <w:p w14:paraId="121D8435"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iii. Žmogiškųjų resursų ribojimai – nėra aišku, ar vienu metu objekte gali dirbti keli tiekėjo darbuotojai, ar yra ribojamas darbuotojų skaičius viename objekte. </w:t>
      </w:r>
    </w:p>
    <w:p w14:paraId="1165992F"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iv. Atsakomybės dėl vėlavimo – neaišku, ar terminai bus koreguojami tuo atveju, jei vėlavimai atsiras dėl Pirkėjo veiksmų (pvz., neišduoti leidimai, nesudarytos sąlygos patekti į objektus). </w:t>
      </w:r>
    </w:p>
    <w:p w14:paraId="01B24ED5"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color w:val="000000"/>
          <w:sz w:val="24"/>
          <w:szCs w:val="24"/>
        </w:rPr>
      </w:pPr>
      <w:r w:rsidRPr="0001267D">
        <w:rPr>
          <w:rFonts w:ascii="Times New Roman" w:hAnsi="Times New Roman"/>
          <w:i/>
          <w:iCs/>
          <w:color w:val="000000"/>
          <w:sz w:val="24"/>
          <w:szCs w:val="24"/>
        </w:rPr>
        <w:t xml:space="preserve">Papildomai atkreipiame dėmesį, kad visos minėtos procedūros turi būti vienodos visiems tiekėjams, nes pasiūlymų vertinimas vyks būtent pagal pristatymo termino kriterijų. Esant neapibrėžtoms sąlygoms, kiekvienas tiekėjas gali skaičiuoti skirtingus terminus ir kiekius, todėl pasiūlymai nebus palyginami vienodomis sąlygomis, o tai prieštarauja VPĮ 17 str. skaidrumo, proporcingumo ir lygiateisiškumo principams. Prašome patikslinti pirkimo sąlygas ir pateikti: </w:t>
      </w:r>
    </w:p>
    <w:p w14:paraId="3087020B" w14:textId="77777777" w:rsidR="0001267D" w:rsidRPr="0001267D" w:rsidRDefault="0001267D" w:rsidP="0001267D">
      <w:pPr>
        <w:pStyle w:val="Sraopastraipa"/>
        <w:numPr>
          <w:ilvl w:val="0"/>
          <w:numId w:val="1"/>
        </w:numPr>
        <w:tabs>
          <w:tab w:val="left" w:pos="1560"/>
        </w:tabs>
        <w:autoSpaceDE w:val="0"/>
        <w:autoSpaceDN w:val="0"/>
        <w:adjustRightInd w:val="0"/>
        <w:spacing w:after="0" w:line="240" w:lineRule="auto"/>
        <w:ind w:left="0" w:firstLine="1276"/>
        <w:jc w:val="both"/>
        <w:rPr>
          <w:rFonts w:ascii="Times New Roman" w:hAnsi="Times New Roman" w:cs="Times New Roman"/>
          <w:i/>
          <w:color w:val="000000"/>
        </w:rPr>
      </w:pPr>
      <w:r w:rsidRPr="0001267D">
        <w:rPr>
          <w:rFonts w:ascii="Times New Roman" w:hAnsi="Times New Roman" w:cs="Times New Roman"/>
          <w:i/>
          <w:color w:val="000000"/>
        </w:rPr>
        <w:t>kaip bus skaičiuojamas įrengimo terminas – nuo užsakymo pateikimo ar nuo leidimų ir prieigos suteikimo datos;</w:t>
      </w:r>
    </w:p>
    <w:p w14:paraId="46663079" w14:textId="77777777" w:rsidR="0001267D" w:rsidRPr="0001267D" w:rsidRDefault="0001267D" w:rsidP="0001267D">
      <w:pPr>
        <w:pStyle w:val="Sraopastraipa"/>
        <w:numPr>
          <w:ilvl w:val="0"/>
          <w:numId w:val="1"/>
        </w:numPr>
        <w:tabs>
          <w:tab w:val="left" w:pos="1560"/>
        </w:tabs>
        <w:autoSpaceDE w:val="0"/>
        <w:autoSpaceDN w:val="0"/>
        <w:adjustRightInd w:val="0"/>
        <w:spacing w:after="0" w:line="240" w:lineRule="auto"/>
        <w:ind w:left="0" w:firstLine="1276"/>
        <w:jc w:val="both"/>
        <w:rPr>
          <w:rFonts w:ascii="Times New Roman" w:hAnsi="Times New Roman" w:cs="Times New Roman"/>
          <w:i/>
          <w:color w:val="000000"/>
        </w:rPr>
      </w:pPr>
      <w:r w:rsidRPr="0001267D">
        <w:rPr>
          <w:rFonts w:ascii="Times New Roman" w:hAnsi="Times New Roman" w:cs="Times New Roman"/>
          <w:i/>
          <w:color w:val="000000"/>
        </w:rPr>
        <w:t xml:space="preserve"> kokie apribojimai dėl darbuotojų skaičiaus viename objekte gali būti taikomi; </w:t>
      </w:r>
    </w:p>
    <w:p w14:paraId="595E5F95" w14:textId="77777777" w:rsidR="0001267D" w:rsidRPr="0001267D" w:rsidRDefault="0001267D" w:rsidP="0001267D">
      <w:pPr>
        <w:pStyle w:val="Sraopastraipa"/>
        <w:numPr>
          <w:ilvl w:val="0"/>
          <w:numId w:val="1"/>
        </w:numPr>
        <w:tabs>
          <w:tab w:val="left" w:pos="1560"/>
        </w:tabs>
        <w:autoSpaceDE w:val="0"/>
        <w:autoSpaceDN w:val="0"/>
        <w:adjustRightInd w:val="0"/>
        <w:spacing w:after="0" w:line="240" w:lineRule="auto"/>
        <w:ind w:left="0" w:firstLine="1276"/>
        <w:jc w:val="both"/>
        <w:rPr>
          <w:rFonts w:ascii="Times New Roman" w:hAnsi="Times New Roman" w:cs="Times New Roman"/>
          <w:i/>
          <w:color w:val="000000"/>
        </w:rPr>
      </w:pPr>
      <w:r w:rsidRPr="0001267D">
        <w:rPr>
          <w:rFonts w:ascii="Times New Roman" w:hAnsi="Times New Roman" w:cs="Times New Roman"/>
          <w:i/>
          <w:color w:val="000000"/>
        </w:rPr>
        <w:t>ar bus numatytas terminų koregavimas, jei vėlavimai atsiranda dėl Pirkėjo ar trečiųjų šalių veiksmų;“</w:t>
      </w:r>
    </w:p>
    <w:p w14:paraId="1485B7DD" w14:textId="77777777" w:rsidR="0001267D" w:rsidRPr="0001267D" w:rsidRDefault="0001267D" w:rsidP="0001267D">
      <w:pPr>
        <w:autoSpaceDE w:val="0"/>
        <w:autoSpaceDN w:val="0"/>
        <w:adjustRightInd w:val="0"/>
        <w:spacing w:after="0" w:line="240" w:lineRule="auto"/>
        <w:jc w:val="both"/>
        <w:rPr>
          <w:rFonts w:ascii="Times New Roman" w:hAnsi="Times New Roman"/>
          <w:i/>
          <w:iCs/>
          <w:color w:val="000000"/>
          <w:sz w:val="24"/>
          <w:szCs w:val="24"/>
        </w:rPr>
      </w:pPr>
    </w:p>
    <w:p w14:paraId="68EB5FDE"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Fonts w:ascii="Times New Roman" w:hAnsi="Times New Roman"/>
          <w:b/>
          <w:bCs/>
          <w:color w:val="000000"/>
          <w:sz w:val="24"/>
          <w:szCs w:val="24"/>
        </w:rPr>
        <w:t>Atsakymas.</w:t>
      </w:r>
    </w:p>
    <w:p w14:paraId="28C9A589" w14:textId="77777777" w:rsidR="0001267D" w:rsidRPr="0001267D" w:rsidRDefault="0001267D" w:rsidP="0001267D">
      <w:pPr>
        <w:tabs>
          <w:tab w:val="left" w:pos="1418"/>
        </w:tabs>
        <w:spacing w:after="0" w:line="240" w:lineRule="auto"/>
        <w:ind w:firstLine="1298"/>
        <w:jc w:val="both"/>
        <w:rPr>
          <w:rStyle w:val="cf01"/>
          <w:rFonts w:ascii="Times New Roman" w:eastAsiaTheme="majorEastAsia" w:hAnsi="Times New Roman" w:cs="Times New Roman"/>
          <w:sz w:val="24"/>
          <w:szCs w:val="24"/>
        </w:rPr>
      </w:pPr>
      <w:r w:rsidRPr="0001267D">
        <w:rPr>
          <w:rFonts w:ascii="Times New Roman" w:hAnsi="Times New Roman"/>
          <w:sz w:val="24"/>
          <w:szCs w:val="24"/>
        </w:rPr>
        <w:t>Atkreipiame dėmesį, kad</w:t>
      </w:r>
      <w:r w:rsidRPr="0001267D">
        <w:rPr>
          <w:rFonts w:ascii="Times New Roman" w:hAnsi="Times New Roman"/>
          <w:i/>
          <w:iCs/>
          <w:sz w:val="24"/>
          <w:szCs w:val="24"/>
        </w:rPr>
        <w:t xml:space="preserve"> </w:t>
      </w:r>
      <w:r w:rsidRPr="0001267D">
        <w:rPr>
          <w:rFonts w:ascii="Times New Roman" w:hAnsi="Times New Roman"/>
          <w:sz w:val="24"/>
          <w:szCs w:val="24"/>
        </w:rPr>
        <w:t>Konkurso sąlygų 10.3 p. 4 lentelėje</w:t>
      </w:r>
      <w:r w:rsidRPr="0001267D">
        <w:rPr>
          <w:rFonts w:ascii="Times New Roman" w:hAnsi="Times New Roman"/>
          <w:i/>
          <w:iCs/>
          <w:sz w:val="24"/>
          <w:szCs w:val="24"/>
        </w:rPr>
        <w:t xml:space="preserve"> „Pasiūlymų vertinimo kriterijai“ vertinimo kriterijus</w:t>
      </w:r>
      <w:r w:rsidRPr="0001267D">
        <w:rPr>
          <w:rFonts w:ascii="Times New Roman" w:hAnsi="Times New Roman"/>
          <w:iCs/>
          <w:sz w:val="24"/>
          <w:szCs w:val="24"/>
        </w:rPr>
        <w:t xml:space="preserve">  - „</w:t>
      </w:r>
      <w:r w:rsidRPr="0001267D">
        <w:rPr>
          <w:rFonts w:ascii="Times New Roman" w:hAnsi="Times New Roman"/>
          <w:i/>
          <w:sz w:val="24"/>
          <w:szCs w:val="24"/>
        </w:rPr>
        <w:t>P – Prekių pristatymo, parengimo naudojimui terminas</w:t>
      </w:r>
      <w:r w:rsidRPr="0001267D">
        <w:rPr>
          <w:rFonts w:ascii="Times New Roman" w:hAnsi="Times New Roman"/>
          <w:iCs/>
          <w:sz w:val="24"/>
          <w:szCs w:val="24"/>
        </w:rPr>
        <w:t xml:space="preserve">“, </w:t>
      </w:r>
      <w:r w:rsidRPr="0001267D">
        <w:rPr>
          <w:rFonts w:ascii="Times New Roman" w:hAnsi="Times New Roman"/>
          <w:bCs/>
          <w:i/>
          <w:iCs/>
          <w:sz w:val="24"/>
          <w:szCs w:val="24"/>
        </w:rPr>
        <w:t xml:space="preserve">  </w:t>
      </w:r>
      <w:r w:rsidRPr="0001267D">
        <w:rPr>
          <w:rFonts w:ascii="Times New Roman" w:hAnsi="Times New Roman"/>
          <w:bCs/>
          <w:sz w:val="24"/>
          <w:szCs w:val="24"/>
        </w:rPr>
        <w:t xml:space="preserve">nustatytas maksimalus galimas terminas </w:t>
      </w:r>
      <w:r w:rsidRPr="0001267D">
        <w:rPr>
          <w:rFonts w:ascii="Times New Roman" w:hAnsi="Times New Roman"/>
          <w:b/>
          <w:sz w:val="24"/>
          <w:szCs w:val="24"/>
        </w:rPr>
        <w:t xml:space="preserve">ne ilgesnis kaip </w:t>
      </w:r>
      <w:r w:rsidRPr="0001267D">
        <w:rPr>
          <w:rStyle w:val="cf01"/>
          <w:rFonts w:ascii="Times New Roman" w:eastAsiaTheme="majorEastAsia" w:hAnsi="Times New Roman" w:cs="Times New Roman"/>
          <w:b/>
          <w:sz w:val="24"/>
          <w:szCs w:val="24"/>
        </w:rPr>
        <w:t>90 kalendorinių dienų</w:t>
      </w:r>
      <w:r w:rsidRPr="0001267D">
        <w:rPr>
          <w:rStyle w:val="cf01"/>
          <w:rFonts w:ascii="Times New Roman" w:eastAsiaTheme="majorEastAsia" w:hAnsi="Times New Roman" w:cs="Times New Roman"/>
          <w:sz w:val="24"/>
          <w:szCs w:val="24"/>
        </w:rPr>
        <w:t>, o ne 60 kalendorinių dienų, kaip klausime nurodė tiekėjas.</w:t>
      </w:r>
    </w:p>
    <w:p w14:paraId="5AE04319" w14:textId="77777777" w:rsidR="0001267D" w:rsidRPr="0001267D" w:rsidRDefault="0001267D" w:rsidP="0001267D">
      <w:pPr>
        <w:tabs>
          <w:tab w:val="left" w:pos="1418"/>
        </w:tabs>
        <w:spacing w:after="0" w:line="240" w:lineRule="auto"/>
        <w:ind w:firstLine="1298"/>
        <w:jc w:val="both"/>
        <w:rPr>
          <w:rFonts w:ascii="Times New Roman" w:hAnsi="Times New Roman"/>
          <w:b/>
          <w:bCs/>
          <w:color w:val="000000"/>
          <w:sz w:val="24"/>
          <w:szCs w:val="24"/>
        </w:rPr>
      </w:pPr>
      <w:r w:rsidRPr="0001267D">
        <w:rPr>
          <w:rStyle w:val="cf01"/>
          <w:rFonts w:ascii="Times New Roman" w:eastAsiaTheme="majorEastAsia" w:hAnsi="Times New Roman" w:cs="Times New Roman"/>
          <w:sz w:val="24"/>
          <w:szCs w:val="24"/>
        </w:rPr>
        <w:t xml:space="preserve">Atsakydami į  klausimą, paaiškiname/atsakome: </w:t>
      </w:r>
    </w:p>
    <w:p w14:paraId="687AF71D"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shd w:val="clear" w:color="auto" w:fill="FFFFFF"/>
        </w:rPr>
        <w:t>1)</w:t>
      </w:r>
      <w:r w:rsidRPr="0001267D">
        <w:rPr>
          <w:rStyle w:val="cf21"/>
          <w:rFonts w:ascii="Times New Roman" w:hAnsi="Times New Roman" w:cs="Times New Roman"/>
          <w:sz w:val="24"/>
          <w:szCs w:val="24"/>
        </w:rPr>
        <w:t xml:space="preserve"> </w:t>
      </w:r>
      <w:r w:rsidRPr="0001267D">
        <w:rPr>
          <w:rFonts w:ascii="Times New Roman" w:hAnsi="Times New Roman"/>
          <w:sz w:val="24"/>
          <w:szCs w:val="24"/>
        </w:rPr>
        <w:t>kadangi pirmu užsakymu pirkėjas užsakys 1345 vnt. nešiojamų vaizdo registratorių, tiekėjas teikdamas pasiūlymą turi paskaičiuoti tokį kontrolerių ir stotelių kiekį, kurio pakanka minėtam kiekiui nešiojamų vaizdo registratorių aptarnauti. Užsakytos įrangos paskirstymas tarp padalinių bus pateiktas kartu su užsakymu;</w:t>
      </w:r>
    </w:p>
    <w:p w14:paraId="5066F5FE"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2) tiekėjas galės dirbti objektuose darbo dienomis nuo 8.00 iki 17.00 val. Esant objektyvioms aplinkybėms, darbo laikas bus derinamas vietoje;</w:t>
      </w:r>
    </w:p>
    <w:p w14:paraId="18F7DEAD"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3) apribojimai dėl tiekėjo darbuotojų skaičiaus, galinčių vienu metu patekti į kalėjimą montavimo darbams atlikti, nebus taikomi;</w:t>
      </w:r>
    </w:p>
    <w:p w14:paraId="78265EAC" w14:textId="77777777" w:rsidR="0001267D" w:rsidRPr="0001267D" w:rsidRDefault="0001267D" w:rsidP="0001267D">
      <w:pPr>
        <w:pStyle w:val="Betarp"/>
        <w:ind w:firstLine="1276"/>
        <w:jc w:val="both"/>
        <w:rPr>
          <w:rStyle w:val="cf21"/>
          <w:rFonts w:ascii="Times New Roman" w:hAnsi="Times New Roman" w:cs="Times New Roman"/>
          <w:sz w:val="24"/>
          <w:szCs w:val="24"/>
        </w:rPr>
      </w:pPr>
      <w:r w:rsidRPr="0001267D">
        <w:rPr>
          <w:rFonts w:ascii="Times New Roman" w:hAnsi="Times New Roman"/>
          <w:sz w:val="24"/>
          <w:szCs w:val="24"/>
        </w:rPr>
        <w:t xml:space="preserve">4) </w:t>
      </w:r>
      <w:r w:rsidRPr="0001267D">
        <w:rPr>
          <w:rStyle w:val="cf21"/>
          <w:rFonts w:ascii="Times New Roman" w:hAnsi="Times New Roman" w:cs="Times New Roman"/>
          <w:sz w:val="24"/>
          <w:szCs w:val="24"/>
        </w:rPr>
        <w:t>specialiųjų sutarties sąlygų 4.1 p. nustatyta, kad tiekėjas pagal atskirą užsakymą įsipareigoja pristatyti ir parengti naudojimui prekes nuo užsakymo pateikimo dienos, t. y.</w:t>
      </w:r>
      <w:r w:rsidRPr="0001267D">
        <w:rPr>
          <w:rFonts w:ascii="Times New Roman" w:hAnsi="Times New Roman"/>
          <w:i/>
          <w:iCs/>
          <w:color w:val="000000"/>
          <w:sz w:val="24"/>
          <w:szCs w:val="24"/>
        </w:rPr>
        <w:t xml:space="preserve"> įrengimo terminas  bus skaičiuojamas nuo užsakymo pateikimo dienos</w:t>
      </w:r>
      <w:r w:rsidRPr="0001267D">
        <w:rPr>
          <w:rStyle w:val="cf21"/>
          <w:rFonts w:ascii="Times New Roman" w:hAnsi="Times New Roman" w:cs="Times New Roman"/>
          <w:sz w:val="24"/>
          <w:szCs w:val="24"/>
        </w:rPr>
        <w:t>;</w:t>
      </w:r>
    </w:p>
    <w:p w14:paraId="730AE5CA" w14:textId="77777777" w:rsidR="0001267D" w:rsidRPr="0001267D" w:rsidRDefault="0001267D" w:rsidP="0001267D">
      <w:pPr>
        <w:tabs>
          <w:tab w:val="left" w:pos="1418"/>
        </w:tabs>
        <w:spacing w:after="0" w:line="240" w:lineRule="auto"/>
        <w:ind w:firstLine="1276"/>
        <w:jc w:val="both"/>
        <w:rPr>
          <w:rFonts w:ascii="Times New Roman" w:hAnsi="Times New Roman"/>
          <w:sz w:val="24"/>
          <w:szCs w:val="24"/>
        </w:rPr>
      </w:pPr>
      <w:r w:rsidRPr="0001267D">
        <w:rPr>
          <w:rStyle w:val="cf21"/>
          <w:rFonts w:ascii="Times New Roman" w:hAnsi="Times New Roman" w:cs="Times New Roman"/>
          <w:sz w:val="24"/>
          <w:szCs w:val="24"/>
        </w:rPr>
        <w:lastRenderedPageBreak/>
        <w:t>5) j</w:t>
      </w:r>
      <w:r w:rsidRPr="0001267D">
        <w:rPr>
          <w:rFonts w:ascii="Times New Roman" w:hAnsi="Times New Roman"/>
          <w:sz w:val="24"/>
          <w:szCs w:val="24"/>
          <w:shd w:val="clear" w:color="auto" w:fill="FFFFFF"/>
        </w:rPr>
        <w:t xml:space="preserve">ei vėlavimai atsiranda dėl pirkėjo, ar </w:t>
      </w:r>
      <w:r w:rsidRPr="0001267D">
        <w:rPr>
          <w:rFonts w:ascii="Times New Roman" w:hAnsi="Times New Roman"/>
          <w:sz w:val="24"/>
          <w:szCs w:val="24"/>
        </w:rPr>
        <w:t>esant įrodymais pagrįstoms kliūtims ar trukdymams, sukeltiems tiekėjui kitų trečiųjų asmenų, vadovaujamasi Bendrųjų sąlygų 21 skyriaus „Sutarties sustabdymas“ nuostatomis.</w:t>
      </w:r>
    </w:p>
    <w:p w14:paraId="041E7996" w14:textId="77777777" w:rsidR="0001267D" w:rsidRPr="0001267D" w:rsidRDefault="0001267D" w:rsidP="0001267D">
      <w:pPr>
        <w:spacing w:after="0" w:line="257" w:lineRule="atLeast"/>
        <w:jc w:val="both"/>
        <w:textAlignment w:val="baseline"/>
        <w:rPr>
          <w:rFonts w:ascii="Times New Roman" w:hAnsi="Times New Roman"/>
          <w:color w:val="0070C0"/>
          <w:sz w:val="24"/>
          <w:szCs w:val="24"/>
        </w:rPr>
      </w:pPr>
    </w:p>
    <w:p w14:paraId="202B2511"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sz w:val="24"/>
          <w:szCs w:val="24"/>
        </w:rPr>
        <w:t xml:space="preserve"> </w:t>
      </w:r>
      <w:r w:rsidRPr="0001267D">
        <w:rPr>
          <w:rFonts w:ascii="Times New Roman" w:hAnsi="Times New Roman"/>
          <w:b/>
          <w:bCs/>
          <w:sz w:val="24"/>
          <w:szCs w:val="24"/>
        </w:rPr>
        <w:t>12 klausimas.</w:t>
      </w:r>
    </w:p>
    <w:p w14:paraId="3239D225" w14:textId="77777777" w:rsidR="0001267D" w:rsidRPr="0001267D" w:rsidRDefault="0001267D" w:rsidP="0001267D">
      <w:pPr>
        <w:pStyle w:val="Betarp"/>
        <w:jc w:val="both"/>
        <w:rPr>
          <w:rFonts w:ascii="Times New Roman" w:hAnsi="Times New Roman"/>
          <w:i/>
          <w:iCs/>
          <w:sz w:val="24"/>
          <w:szCs w:val="24"/>
        </w:rPr>
      </w:pPr>
      <w:r w:rsidRPr="0001267D">
        <w:rPr>
          <w:rFonts w:ascii="Times New Roman" w:hAnsi="Times New Roman"/>
          <w:sz w:val="24"/>
          <w:szCs w:val="24"/>
          <w:shd w:val="clear" w:color="auto" w:fill="FFFFFF"/>
        </w:rPr>
        <w:t xml:space="preserve">                      Dėl techninės specifikacijos 1.20 punkto: „</w:t>
      </w:r>
      <w:r w:rsidRPr="0001267D">
        <w:rPr>
          <w:rFonts w:ascii="Times New Roman" w:hAnsi="Times New Roman"/>
          <w:i/>
          <w:iCs/>
          <w:sz w:val="24"/>
          <w:szCs w:val="24"/>
          <w:shd w:val="clear" w:color="auto" w:fill="FFFFFF"/>
        </w:rPr>
        <w:t>Reikalavimas, kad įrašymo įrenginys liktų neaktyvus be RFID identifikacijos, atrodo nepraktiškas ir netgi neproduktyvus.</w:t>
      </w:r>
    </w:p>
    <w:p w14:paraId="6F3FAE87"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shd w:val="clear" w:color="auto" w:fill="FFFFFF"/>
        </w:rPr>
        <w:t>Patirtis su panašiais sprendimais rodo, kad naudotojas gali nepastebėti neteisingai atlikto RFID identifikacijos proceso, dėl ko negalėtų įrašyti operatyvinės veiklos.</w:t>
      </w:r>
    </w:p>
    <w:p w14:paraId="7917701E"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shd w:val="clear" w:color="auto" w:fill="FFFFFF"/>
        </w:rPr>
        <w:t>Be to, esant nedideliems RFID skaitytuvo, skaitytuvo valdymo programos gedimams ar laikinoms ryšio problemoms, prie kūno nešiojama vaizdo sistema gali tapti visiškai netinkama naudoti.</w:t>
      </w:r>
      <w:r w:rsidRPr="0001267D">
        <w:rPr>
          <w:rFonts w:ascii="Times New Roman" w:hAnsi="Times New Roman"/>
          <w:i/>
          <w:iCs/>
          <w:sz w:val="24"/>
          <w:szCs w:val="24"/>
        </w:rPr>
        <w:br/>
      </w:r>
      <w:r w:rsidRPr="0001267D">
        <w:rPr>
          <w:rFonts w:ascii="Times New Roman" w:hAnsi="Times New Roman"/>
          <w:i/>
          <w:iCs/>
          <w:sz w:val="24"/>
          <w:szCs w:val="24"/>
          <w:shd w:val="clear" w:color="auto" w:fill="FFFFFF"/>
        </w:rPr>
        <w:t xml:space="preserve">                     Todėl siūlome šį reikalavimą pakeisti taip:</w:t>
      </w:r>
    </w:p>
    <w:p w14:paraId="13353180"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shd w:val="clear" w:color="auto" w:fill="FFFFFF"/>
        </w:rPr>
        <w:t>„Įrašymo įrenginys, kuris sėkmingai nebaigė RFID identifikacijos proceso, vis tiek turi leisti įrašyti vaizdo įrašą nesusiedamas filmuotos medžiagos su konkrečiu pareigūnu, o šis faktas registruojamas sistemoje.“</w:t>
      </w:r>
    </w:p>
    <w:p w14:paraId="7AB8C60D" w14:textId="77777777" w:rsidR="0001267D" w:rsidRPr="0001267D" w:rsidRDefault="0001267D" w:rsidP="0001267D">
      <w:pPr>
        <w:pStyle w:val="Betarp"/>
        <w:ind w:firstLine="1276"/>
        <w:jc w:val="both"/>
        <w:rPr>
          <w:rFonts w:ascii="Times New Roman" w:hAnsi="Times New Roman"/>
          <w:sz w:val="24"/>
          <w:szCs w:val="24"/>
          <w:shd w:val="clear" w:color="auto" w:fill="FFFFFF"/>
        </w:rPr>
      </w:pPr>
      <w:r w:rsidRPr="0001267D">
        <w:rPr>
          <w:rFonts w:ascii="Times New Roman" w:hAnsi="Times New Roman"/>
          <w:i/>
          <w:iCs/>
          <w:sz w:val="24"/>
          <w:szCs w:val="24"/>
          <w:shd w:val="clear" w:color="auto" w:fill="FFFFFF"/>
        </w:rPr>
        <w:t>Toks sprendimas užtikrintų, kad vaizdo įrašą būtų galima įrašyti net ir nepavykus pareigūno identifikacijos procesui, ir užkirstų kelią situacijoms, kai kūno kamera lieka neaktyvi ir neįrašo, pavyzdžiui, dėl atsitiktinio naudojimo dar nebaigus identifikacijos proceso.</w:t>
      </w:r>
      <w:r w:rsidRPr="0001267D">
        <w:rPr>
          <w:rFonts w:ascii="Times New Roman" w:hAnsi="Times New Roman"/>
          <w:i/>
          <w:iCs/>
          <w:sz w:val="24"/>
          <w:szCs w:val="24"/>
        </w:rPr>
        <w:br/>
      </w:r>
      <w:r w:rsidRPr="0001267D">
        <w:rPr>
          <w:rFonts w:ascii="Times New Roman" w:hAnsi="Times New Roman"/>
          <w:i/>
          <w:iCs/>
          <w:sz w:val="24"/>
          <w:szCs w:val="24"/>
          <w:shd w:val="clear" w:color="auto" w:fill="FFFFFF"/>
        </w:rPr>
        <w:t xml:space="preserve">                   Be to, dabartinė šio reikalavimo formuluotė iš esmės nurodo vieną konkretų gamintoją – „</w:t>
      </w:r>
      <w:proofErr w:type="spellStart"/>
      <w:r w:rsidRPr="0001267D">
        <w:rPr>
          <w:rFonts w:ascii="Times New Roman" w:hAnsi="Times New Roman"/>
          <w:i/>
          <w:iCs/>
          <w:sz w:val="24"/>
          <w:szCs w:val="24"/>
          <w:shd w:val="clear" w:color="auto" w:fill="FFFFFF"/>
        </w:rPr>
        <w:t>Motorolla</w:t>
      </w:r>
      <w:proofErr w:type="spellEnd"/>
      <w:r w:rsidRPr="0001267D">
        <w:rPr>
          <w:rFonts w:ascii="Times New Roman" w:hAnsi="Times New Roman"/>
          <w:i/>
          <w:iCs/>
          <w:sz w:val="24"/>
          <w:szCs w:val="24"/>
          <w:shd w:val="clear" w:color="auto" w:fill="FFFFFF"/>
        </w:rPr>
        <w:t>“, kuris siūlo sistemą be RFID priskyrimo be įrašymo galimybės, o tai labai riboja sąžiningą konkurenciją.</w:t>
      </w:r>
      <w:r w:rsidRPr="0001267D">
        <w:rPr>
          <w:rFonts w:ascii="Times New Roman" w:hAnsi="Times New Roman"/>
          <w:sz w:val="24"/>
          <w:szCs w:val="24"/>
          <w:shd w:val="clear" w:color="auto" w:fill="FFFFFF"/>
        </w:rPr>
        <w:t>“</w:t>
      </w:r>
    </w:p>
    <w:p w14:paraId="1D92D6AA" w14:textId="77777777" w:rsidR="0001267D" w:rsidRPr="0001267D" w:rsidRDefault="0001267D" w:rsidP="0001267D">
      <w:pPr>
        <w:tabs>
          <w:tab w:val="left" w:pos="1418"/>
        </w:tabs>
        <w:spacing w:after="0" w:line="240" w:lineRule="auto"/>
        <w:jc w:val="both"/>
        <w:rPr>
          <w:rFonts w:ascii="Times New Roman" w:hAnsi="Times New Roman"/>
          <w:sz w:val="24"/>
          <w:szCs w:val="24"/>
          <w:shd w:val="clear" w:color="auto" w:fill="FFFFFF"/>
        </w:rPr>
      </w:pPr>
    </w:p>
    <w:p w14:paraId="2541E7A4" w14:textId="77777777" w:rsidR="0001267D" w:rsidRPr="0001267D" w:rsidRDefault="0001267D" w:rsidP="0001267D">
      <w:pPr>
        <w:tabs>
          <w:tab w:val="left" w:pos="1418"/>
        </w:tabs>
        <w:spacing w:after="0" w:line="240" w:lineRule="auto"/>
        <w:ind w:firstLine="1298"/>
        <w:jc w:val="both"/>
        <w:rPr>
          <w:rFonts w:ascii="Times New Roman" w:hAnsi="Times New Roman"/>
          <w:b/>
          <w:bCs/>
          <w:sz w:val="24"/>
          <w:szCs w:val="24"/>
        </w:rPr>
      </w:pPr>
      <w:r w:rsidRPr="0001267D">
        <w:rPr>
          <w:rFonts w:ascii="Times New Roman" w:hAnsi="Times New Roman"/>
          <w:b/>
          <w:bCs/>
          <w:sz w:val="24"/>
          <w:szCs w:val="24"/>
        </w:rPr>
        <w:t>Atsakymas.</w:t>
      </w:r>
    </w:p>
    <w:p w14:paraId="6C6034AD"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Paaiškiname, kad reikalavimas, nustatytas techninės specifikacijos 1.20 punkte </w:t>
      </w:r>
      <w:r w:rsidRPr="0001267D">
        <w:rPr>
          <w:rFonts w:ascii="Times New Roman" w:hAnsi="Times New Roman"/>
          <w:i/>
          <w:iCs/>
          <w:sz w:val="24"/>
          <w:szCs w:val="24"/>
        </w:rPr>
        <w:t>(„R</w:t>
      </w:r>
      <w:r w:rsidRPr="0001267D">
        <w:rPr>
          <w:rFonts w:ascii="Times New Roman" w:hAnsi="Times New Roman"/>
          <w:i/>
          <w:iCs/>
          <w:noProof/>
          <w:sz w:val="24"/>
          <w:szCs w:val="24"/>
        </w:rPr>
        <w:t>egistratorius</w:t>
      </w:r>
      <w:r w:rsidRPr="0001267D">
        <w:rPr>
          <w:rFonts w:ascii="Times New Roman" w:hAnsi="Times New Roman"/>
          <w:b/>
          <w:bCs/>
          <w:i/>
          <w:iCs/>
          <w:noProof/>
          <w:sz w:val="24"/>
          <w:szCs w:val="24"/>
        </w:rPr>
        <w:t xml:space="preserve"> </w:t>
      </w:r>
      <w:r w:rsidRPr="0001267D">
        <w:rPr>
          <w:rFonts w:ascii="Times New Roman" w:hAnsi="Times New Roman"/>
          <w:i/>
          <w:iCs/>
          <w:noProof/>
          <w:sz w:val="24"/>
          <w:szCs w:val="24"/>
        </w:rPr>
        <w:t xml:space="preserve">turi būti lengvai ir greitai priskiriamas naudotojui, naudojant RFID technologiją, autorizavimui naudojant darbuotojo tarnybinį pažymėjimą. Sistema turi palaikyti automatinį registratoriaus  priskyrimą su vienu RFID kortelės prilietimu prie RFID skaitytuvo ir turėti rankinio priskyrimo galimybę. </w:t>
      </w:r>
      <w:r w:rsidRPr="0001267D">
        <w:rPr>
          <w:rFonts w:ascii="Times New Roman" w:hAnsi="Times New Roman"/>
          <w:i/>
          <w:iCs/>
          <w:noProof/>
          <w:sz w:val="24"/>
          <w:szCs w:val="24"/>
          <w:lang w:val="pt-BR"/>
        </w:rPr>
        <w:t>Registratorius, kuriam nebuvo atliktas tinkamas RFID identifikavimo procesas, turi būti neaktyvus”)</w:t>
      </w:r>
      <w:r w:rsidRPr="0001267D">
        <w:rPr>
          <w:rFonts w:ascii="Times New Roman" w:hAnsi="Times New Roman"/>
          <w:noProof/>
          <w:sz w:val="24"/>
          <w:szCs w:val="24"/>
          <w:lang w:val="pt-BR"/>
        </w:rPr>
        <w:t xml:space="preserve"> </w:t>
      </w:r>
      <w:r w:rsidRPr="0001267D">
        <w:rPr>
          <w:rFonts w:ascii="Times New Roman" w:hAnsi="Times New Roman"/>
          <w:sz w:val="24"/>
          <w:szCs w:val="24"/>
        </w:rPr>
        <w:t xml:space="preserve">yra pagrįstas siekiu užtikrinti </w:t>
      </w:r>
      <w:r w:rsidRPr="0001267D">
        <w:rPr>
          <w:rStyle w:val="Grietas"/>
          <w:rFonts w:ascii="Times New Roman" w:eastAsia="TimesNewRomanPSMT" w:hAnsi="Times New Roman"/>
          <w:sz w:val="24"/>
          <w:szCs w:val="24"/>
        </w:rPr>
        <w:t>aukščiausią duomenų atsekamumo, atsakomybės ir saugumo lygį</w:t>
      </w:r>
      <w:r w:rsidRPr="0001267D">
        <w:rPr>
          <w:rFonts w:ascii="Times New Roman" w:hAnsi="Times New Roman"/>
          <w:b/>
          <w:bCs/>
          <w:sz w:val="24"/>
          <w:szCs w:val="24"/>
        </w:rPr>
        <w:t>.</w:t>
      </w:r>
      <w:r w:rsidRPr="0001267D">
        <w:rPr>
          <w:rFonts w:ascii="Times New Roman" w:hAnsi="Times New Roman"/>
          <w:sz w:val="24"/>
          <w:szCs w:val="24"/>
        </w:rPr>
        <w:t xml:space="preserve"> Pareigūnų užfiksuoti vaizdo įrašai yra svarbūs tiek teisiniu, tiek vidinės kontrolės požiūriu, todėl būtina, kad kiekvienas įrašas būtų aiškiai susietas su konkrečiu naudotoju. Leidimas įrašyti be identifikacijos, sukurtų riziką, kad užfiksuoti įrašai būtų sunkiai atsekami, bei reikalautų didelių žmogiškųjų išteklių jų paieškai. Identifikacija prieš vaizdo registratoriaus naudojimo pradžią leidžia aiškiai nustatyti, kas naudojo įrenginį ir atliko įrašymą. Tai svarbu tiek tyrimų, tiek skundų nagrinėjimo atvejais. </w:t>
      </w:r>
    </w:p>
    <w:p w14:paraId="41D1B03B" w14:textId="77777777" w:rsidR="0001267D" w:rsidRPr="0001267D" w:rsidRDefault="0001267D" w:rsidP="0001267D">
      <w:pPr>
        <w:pStyle w:val="Betarp"/>
        <w:ind w:firstLine="1276"/>
        <w:jc w:val="both"/>
        <w:rPr>
          <w:rFonts w:ascii="Times New Roman" w:hAnsi="Times New Roman"/>
          <w:noProof/>
          <w:sz w:val="24"/>
          <w:szCs w:val="24"/>
        </w:rPr>
      </w:pPr>
      <w:r w:rsidRPr="0001267D">
        <w:rPr>
          <w:rFonts w:ascii="Times New Roman" w:hAnsi="Times New Roman"/>
          <w:sz w:val="24"/>
          <w:szCs w:val="24"/>
        </w:rPr>
        <w:t>Šiuolaikinės RFID technologijos yra pakankamai patikimos, o galimi laikini sutrikimai gali būti sprendžiami techninėmis ar organizacinėmis priemonėmis (pvz., atsarginiais sprendimais ar procedūromis). T</w:t>
      </w:r>
      <w:r w:rsidRPr="0001267D">
        <w:rPr>
          <w:rFonts w:ascii="Times New Roman" w:hAnsi="Times New Roman"/>
          <w:sz w:val="24"/>
          <w:szCs w:val="24"/>
          <w:shd w:val="clear" w:color="auto" w:fill="FFFFFF"/>
        </w:rPr>
        <w:t>echninės specifikacijos 1.20 punkte yra įtvirtintas reikalavimas, kad „</w:t>
      </w:r>
      <w:r w:rsidRPr="0001267D">
        <w:rPr>
          <w:rFonts w:ascii="Times New Roman" w:hAnsi="Times New Roman"/>
          <w:i/>
          <w:iCs/>
          <w:noProof/>
          <w:sz w:val="24"/>
          <w:szCs w:val="24"/>
        </w:rPr>
        <w:t xml:space="preserve">Sistema turi palaikyti automatinį registratoriaus priskyrimą su vienu RFID kortelės prilietimu prie RFID skaitytuvo ir </w:t>
      </w:r>
      <w:r w:rsidRPr="0001267D">
        <w:rPr>
          <w:rFonts w:ascii="Times New Roman" w:hAnsi="Times New Roman"/>
          <w:b/>
          <w:bCs/>
          <w:i/>
          <w:iCs/>
          <w:noProof/>
          <w:sz w:val="24"/>
          <w:szCs w:val="24"/>
        </w:rPr>
        <w:t>turėti rankinio priskyrimo galimybę</w:t>
      </w:r>
      <w:r w:rsidRPr="0001267D">
        <w:rPr>
          <w:rFonts w:ascii="Times New Roman" w:hAnsi="Times New Roman"/>
          <w:noProof/>
          <w:sz w:val="24"/>
          <w:szCs w:val="24"/>
        </w:rPr>
        <w:t>“, kas užtikrintų registratoriaus išdavimą ir priskyrimą konkrečiam naudotojui, net sistemos gedimo atveju.</w:t>
      </w:r>
    </w:p>
    <w:p w14:paraId="2462AA1E"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noProof/>
          <w:sz w:val="24"/>
          <w:szCs w:val="24"/>
        </w:rPr>
        <w:t xml:space="preserve">Kartu pažymime, kad </w:t>
      </w:r>
      <w:r w:rsidRPr="0001267D">
        <w:rPr>
          <w:rFonts w:ascii="Times New Roman" w:hAnsi="Times New Roman"/>
          <w:sz w:val="24"/>
          <w:szCs w:val="24"/>
        </w:rPr>
        <w:t>techninėje specifikacijoje nėra nurodomas konkretus gamintojas ar sprendimas. Reikalavimas dėl RFID identifikacijos yra funkcionalus, o ne technologiškai apribotas – jį gali įgyvendinti įvairūs gamintojai, turintys atitinkamus sprendimus.</w:t>
      </w:r>
    </w:p>
    <w:p w14:paraId="7824FCD7"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Atsižvelgiant į tai, techninės specifikacijos 1.20 punktas </w:t>
      </w:r>
      <w:r w:rsidRPr="0001267D">
        <w:rPr>
          <w:rStyle w:val="Grietas"/>
          <w:rFonts w:ascii="Times New Roman" w:eastAsia="TimesNewRomanPSMT" w:hAnsi="Times New Roman"/>
          <w:sz w:val="24"/>
          <w:szCs w:val="24"/>
        </w:rPr>
        <w:t>nebus keičiamas</w:t>
      </w:r>
      <w:r w:rsidRPr="0001267D">
        <w:rPr>
          <w:rFonts w:ascii="Times New Roman" w:hAnsi="Times New Roman"/>
          <w:sz w:val="24"/>
          <w:szCs w:val="24"/>
        </w:rPr>
        <w:t>.</w:t>
      </w:r>
    </w:p>
    <w:p w14:paraId="3E04A9EF" w14:textId="77777777" w:rsidR="0001267D" w:rsidRPr="0001267D" w:rsidRDefault="0001267D" w:rsidP="0001267D">
      <w:pPr>
        <w:pStyle w:val="Betarp"/>
        <w:ind w:firstLine="360"/>
        <w:jc w:val="both"/>
        <w:rPr>
          <w:rFonts w:ascii="Times New Roman" w:hAnsi="Times New Roman"/>
          <w:sz w:val="24"/>
          <w:szCs w:val="24"/>
        </w:rPr>
      </w:pPr>
    </w:p>
    <w:p w14:paraId="53F809F8"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13 klausimas.</w:t>
      </w:r>
    </w:p>
    <w:p w14:paraId="6DA34842"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sz w:val="24"/>
          <w:szCs w:val="24"/>
        </w:rPr>
        <w:t>„</w:t>
      </w:r>
      <w:r w:rsidRPr="0001267D">
        <w:rPr>
          <w:rFonts w:ascii="Times New Roman" w:hAnsi="Times New Roman"/>
          <w:i/>
          <w:iCs/>
          <w:sz w:val="24"/>
          <w:szCs w:val="24"/>
        </w:rPr>
        <w:t xml:space="preserve">Nuomojamas registratorius dirbs „agresyvioje“ aplinkoje ir jo atžvilgiu gali būti atliekami veiksmai siekiant jį mechaniškai sudaužyti. Todėl manome, kad būtina registratoriui nustatyti atsparumą smūgiams, nurodant atitiktį ne prastesniam kaip MIL-STD-810G testui. Nenurodžius šio reikalavimo, </w:t>
      </w:r>
      <w:r w:rsidRPr="0001267D">
        <w:rPr>
          <w:rFonts w:ascii="Times New Roman" w:hAnsi="Times New Roman"/>
          <w:b/>
          <w:bCs/>
          <w:i/>
          <w:iCs/>
          <w:sz w:val="24"/>
          <w:szCs w:val="24"/>
        </w:rPr>
        <w:t xml:space="preserve">galimi dažni konfliktai dėl nuomojamos įrangos garantijos, kuri būtų </w:t>
      </w:r>
      <w:r w:rsidRPr="0001267D">
        <w:rPr>
          <w:rFonts w:ascii="Times New Roman" w:hAnsi="Times New Roman"/>
          <w:b/>
          <w:bCs/>
          <w:i/>
          <w:iCs/>
          <w:sz w:val="24"/>
          <w:szCs w:val="24"/>
        </w:rPr>
        <w:lastRenderedPageBreak/>
        <w:t>netaikoma registratoriaus sudaužymo atveju</w:t>
      </w:r>
      <w:r w:rsidRPr="0001267D">
        <w:rPr>
          <w:rFonts w:ascii="Times New Roman" w:hAnsi="Times New Roman"/>
          <w:i/>
          <w:iCs/>
          <w:sz w:val="24"/>
          <w:szCs w:val="24"/>
        </w:rPr>
        <w:t xml:space="preserve"> ir perkančiajai organizacijai tektų nuomotis naują registratorių vietoj sudaužyto.“</w:t>
      </w:r>
    </w:p>
    <w:p w14:paraId="2C17EBA9" w14:textId="77777777" w:rsidR="0001267D" w:rsidRPr="0001267D" w:rsidRDefault="0001267D" w:rsidP="0001267D">
      <w:pPr>
        <w:pStyle w:val="Betarp"/>
        <w:ind w:firstLine="1276"/>
        <w:jc w:val="both"/>
        <w:rPr>
          <w:rFonts w:ascii="Times New Roman" w:hAnsi="Times New Roman"/>
          <w:sz w:val="24"/>
          <w:szCs w:val="24"/>
        </w:rPr>
      </w:pPr>
    </w:p>
    <w:p w14:paraId="2CB88A96"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14 klausimas.</w:t>
      </w:r>
    </w:p>
    <w:p w14:paraId="3EA96E50"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 xml:space="preserve">„Bendrosios sutarties punkte 6.2.8 nurodyta, kad „Prekių praradimo ar sugadinimo ar atsitiktinio žuvimo rizika Pirkėjui iš Tiekėjo pereina nuo faktinio tokių Prekių priėmimo momento“. </w:t>
      </w:r>
    </w:p>
    <w:p w14:paraId="04F9DA64" w14:textId="77777777" w:rsidR="0001267D" w:rsidRPr="0001267D" w:rsidRDefault="0001267D" w:rsidP="0001267D">
      <w:pPr>
        <w:pStyle w:val="Betarp"/>
        <w:jc w:val="both"/>
        <w:rPr>
          <w:rFonts w:ascii="Times New Roman" w:hAnsi="Times New Roman"/>
          <w:sz w:val="24"/>
          <w:szCs w:val="24"/>
        </w:rPr>
      </w:pPr>
      <w:r w:rsidRPr="0001267D">
        <w:rPr>
          <w:rFonts w:ascii="Times New Roman" w:hAnsi="Times New Roman"/>
          <w:sz w:val="24"/>
          <w:szCs w:val="24"/>
        </w:rPr>
        <w:t>Norime paklausti ką Tiekėjas turės daryti, jei toks įvykis įvyks ir Pirkėjas preke negalės naudotis.“</w:t>
      </w:r>
    </w:p>
    <w:p w14:paraId="003BF451" w14:textId="77777777" w:rsidR="0001267D" w:rsidRPr="0001267D" w:rsidRDefault="0001267D" w:rsidP="0001267D">
      <w:pPr>
        <w:pStyle w:val="Betarp"/>
        <w:jc w:val="both"/>
        <w:rPr>
          <w:rFonts w:ascii="Times New Roman" w:hAnsi="Times New Roman"/>
          <w:sz w:val="24"/>
          <w:szCs w:val="24"/>
        </w:rPr>
      </w:pPr>
    </w:p>
    <w:p w14:paraId="17186D91"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Atsakymas į 13 ir 14 klausimus:</w:t>
      </w:r>
    </w:p>
    <w:p w14:paraId="1F30189D" w14:textId="77777777" w:rsidR="0001267D" w:rsidRPr="0001267D" w:rsidRDefault="0001267D" w:rsidP="0001267D">
      <w:pPr>
        <w:pStyle w:val="Betarp"/>
        <w:ind w:firstLine="1276"/>
        <w:jc w:val="both"/>
        <w:rPr>
          <w:rFonts w:ascii="Times New Roman" w:hAnsi="Times New Roman"/>
          <w:kern w:val="2"/>
          <w:sz w:val="24"/>
          <w:szCs w:val="24"/>
        </w:rPr>
      </w:pPr>
      <w:r w:rsidRPr="0001267D">
        <w:rPr>
          <w:rFonts w:ascii="Times New Roman" w:hAnsi="Times New Roman"/>
          <w:noProof/>
          <w:sz w:val="24"/>
          <w:szCs w:val="24"/>
        </w:rPr>
        <w:t xml:space="preserve">Sutarties specialiųjų sąlygų 14 skyriaus </w:t>
      </w:r>
      <w:r w:rsidRPr="0001267D">
        <w:rPr>
          <w:rFonts w:ascii="Times New Roman" w:hAnsi="Times New Roman"/>
          <w:b/>
          <w:bCs/>
          <w:noProof/>
          <w:sz w:val="24"/>
          <w:szCs w:val="24"/>
        </w:rPr>
        <w:t>„</w:t>
      </w:r>
      <w:r w:rsidRPr="0001267D">
        <w:rPr>
          <w:rFonts w:ascii="Times New Roman" w:hAnsi="Times New Roman"/>
          <w:kern w:val="2"/>
          <w:sz w:val="24"/>
          <w:szCs w:val="24"/>
        </w:rPr>
        <w:t>BENDRŲJŲ SĄLYGŲ PAKEITIMAI IR PAPILDYMAI“</w:t>
      </w:r>
      <w:r w:rsidRPr="0001267D">
        <w:rPr>
          <w:rFonts w:ascii="Times New Roman" w:hAnsi="Times New Roman"/>
          <w:b/>
          <w:bCs/>
          <w:kern w:val="2"/>
          <w:sz w:val="24"/>
          <w:szCs w:val="24"/>
        </w:rPr>
        <w:t xml:space="preserve"> </w:t>
      </w:r>
      <w:r w:rsidRPr="0001267D">
        <w:rPr>
          <w:rFonts w:ascii="Times New Roman" w:hAnsi="Times New Roman"/>
          <w:kern w:val="2"/>
          <w:sz w:val="24"/>
          <w:szCs w:val="24"/>
        </w:rPr>
        <w:t>14 p. nustatyta:</w:t>
      </w:r>
    </w:p>
    <w:p w14:paraId="132D0514" w14:textId="77777777" w:rsidR="0001267D" w:rsidRPr="0001267D" w:rsidRDefault="0001267D" w:rsidP="0001267D">
      <w:pPr>
        <w:pStyle w:val="Betarp"/>
        <w:ind w:firstLine="1276"/>
        <w:jc w:val="both"/>
        <w:rPr>
          <w:rFonts w:ascii="Times New Roman" w:hAnsi="Times New Roman"/>
          <w:color w:val="000000" w:themeColor="text1"/>
          <w:sz w:val="24"/>
          <w:szCs w:val="24"/>
        </w:rPr>
      </w:pPr>
      <w:r w:rsidRPr="0001267D">
        <w:rPr>
          <w:rFonts w:ascii="Times New Roman" w:eastAsia="Calibri" w:hAnsi="Times New Roman"/>
          <w:color w:val="000000" w:themeColor="text1"/>
          <w:sz w:val="24"/>
          <w:szCs w:val="24"/>
        </w:rPr>
        <w:t>„Papildyti Sutarties Bendrųjų sąlygų  6.2.8 punktą ir išdėstyti jį taip:</w:t>
      </w:r>
      <w:r w:rsidRPr="0001267D">
        <w:rPr>
          <w:rFonts w:ascii="Times New Roman" w:hAnsi="Times New Roman"/>
          <w:color w:val="000000" w:themeColor="text1"/>
          <w:sz w:val="24"/>
          <w:szCs w:val="24"/>
        </w:rPr>
        <w:t xml:space="preserve"> </w:t>
      </w:r>
    </w:p>
    <w:p w14:paraId="4128853D"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„6.2.8.Prekių praradimo ar sugadinimo ar atsitiktinio žuvimo rizika Pirkėjui iš Tiekėjo pereina nuo faktinio tokių Prekių priėmimo momento. </w:t>
      </w:r>
    </w:p>
    <w:p w14:paraId="4A8C5F1C"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Pirkėjas praradęs, sugadinęs nepataisomai Vaizdo registratorių, privalo atlyginti žalą dėl Vaizdo registratoriaus  praradimo pagal jo kompensuojamą vertę, kuri apskaičiuojama taip:.</w:t>
      </w:r>
    </w:p>
    <w:p w14:paraId="062988DF"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K = V-(N</w:t>
      </w:r>
      <w:r w:rsidRPr="0001267D">
        <w:rPr>
          <w:rFonts w:ascii="Times New Roman" w:hAnsi="Times New Roman"/>
          <w:sz w:val="24"/>
          <w:szCs w:val="24"/>
          <w:vertAlign w:val="subscript"/>
        </w:rPr>
        <w:t>1mėn</w:t>
      </w:r>
      <w:r w:rsidRPr="0001267D">
        <w:rPr>
          <w:rFonts w:ascii="Times New Roman" w:hAnsi="Times New Roman"/>
          <w:sz w:val="24"/>
          <w:szCs w:val="24"/>
        </w:rPr>
        <w:t xml:space="preserve"> x M) </w:t>
      </w:r>
    </w:p>
    <w:p w14:paraId="0274825F"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K – Vaizdo registratoriaus kompensuojama vertė Eur be PVM</w:t>
      </w:r>
    </w:p>
    <w:p w14:paraId="4ABA2232"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N</w:t>
      </w:r>
      <w:r w:rsidRPr="0001267D">
        <w:rPr>
          <w:rFonts w:ascii="Times New Roman" w:hAnsi="Times New Roman"/>
          <w:sz w:val="24"/>
          <w:szCs w:val="24"/>
          <w:vertAlign w:val="subscript"/>
        </w:rPr>
        <w:t>1mėn</w:t>
      </w:r>
      <w:r w:rsidRPr="0001267D">
        <w:rPr>
          <w:rFonts w:ascii="Times New Roman" w:hAnsi="Times New Roman"/>
          <w:sz w:val="24"/>
          <w:szCs w:val="24"/>
        </w:rPr>
        <w:t xml:space="preserve"> – vaizdo registratoriaus vertė 1 mėnesiui Eur be PVM (vaizdo registratoriaus vertė/36 mėn.)</w:t>
      </w:r>
    </w:p>
    <w:p w14:paraId="61BEAE08"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M – mėnesių skaičius, kiek Prekė buvo nuomojama (nuomojant ne pilną mėnesį apskaičiuojama laikant, kad mėnuo turi 30 dienų, apvalinant iki 2 skaičių po kablelio, pvz. sudaužytas registratorius buvo nuomojamas 5 mėn. ir 14 d, tada mėnesių skaičius bus 5+(14/30)=5,47)</w:t>
      </w:r>
    </w:p>
    <w:p w14:paraId="6B275FE4"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V – vaizdo registratoriaus 1 vnt. vertė be PVM.“</w:t>
      </w:r>
    </w:p>
    <w:p w14:paraId="609698C0" w14:textId="77777777" w:rsidR="0001267D" w:rsidRPr="0001267D" w:rsidRDefault="0001267D" w:rsidP="0001267D">
      <w:pPr>
        <w:pStyle w:val="Betarp"/>
        <w:jc w:val="both"/>
        <w:rPr>
          <w:rFonts w:ascii="Times New Roman" w:eastAsia="Calibri" w:hAnsi="Times New Roman"/>
          <w:color w:val="FF0000"/>
          <w:sz w:val="24"/>
          <w:szCs w:val="24"/>
        </w:rPr>
      </w:pPr>
    </w:p>
    <w:p w14:paraId="0C6EDF63" w14:textId="77777777" w:rsidR="0001267D" w:rsidRPr="0001267D" w:rsidRDefault="0001267D" w:rsidP="0001267D">
      <w:pPr>
        <w:pStyle w:val="Betarp"/>
        <w:ind w:firstLine="1276"/>
        <w:jc w:val="both"/>
        <w:rPr>
          <w:rFonts w:ascii="Times New Roman" w:hAnsi="Times New Roman"/>
          <w:b/>
          <w:sz w:val="24"/>
          <w:szCs w:val="24"/>
        </w:rPr>
      </w:pPr>
      <w:r w:rsidRPr="0001267D">
        <w:rPr>
          <w:rFonts w:ascii="Times New Roman" w:hAnsi="Times New Roman"/>
          <w:sz w:val="24"/>
          <w:szCs w:val="24"/>
        </w:rPr>
        <w:t xml:space="preserve">Techninė specifikacija dėl registratorių atsparumo smūgiams </w:t>
      </w:r>
      <w:r w:rsidRPr="0001267D">
        <w:rPr>
          <w:rFonts w:ascii="Times New Roman" w:hAnsi="Times New Roman"/>
          <w:b/>
          <w:sz w:val="24"/>
          <w:szCs w:val="24"/>
        </w:rPr>
        <w:t>nebus keičiama</w:t>
      </w:r>
      <w:r w:rsidRPr="0001267D">
        <w:rPr>
          <w:rFonts w:ascii="Times New Roman" w:hAnsi="Times New Roman"/>
          <w:b/>
          <w:bCs/>
          <w:sz w:val="24"/>
          <w:szCs w:val="24"/>
        </w:rPr>
        <w:t>.</w:t>
      </w:r>
    </w:p>
    <w:p w14:paraId="147C8015" w14:textId="77777777" w:rsidR="0001267D" w:rsidRPr="0001267D" w:rsidRDefault="0001267D" w:rsidP="0001267D">
      <w:pPr>
        <w:pStyle w:val="Betarp"/>
        <w:ind w:firstLine="1276"/>
        <w:jc w:val="both"/>
        <w:rPr>
          <w:rFonts w:ascii="Times New Roman" w:hAnsi="Times New Roman"/>
          <w:b/>
          <w:bCs/>
          <w:sz w:val="24"/>
          <w:szCs w:val="24"/>
        </w:rPr>
      </w:pPr>
    </w:p>
    <w:p w14:paraId="074A5211" w14:textId="77777777" w:rsidR="0001267D" w:rsidRPr="0001267D" w:rsidRDefault="0001267D" w:rsidP="0001267D">
      <w:pPr>
        <w:pStyle w:val="Betarp"/>
        <w:rPr>
          <w:rFonts w:ascii="Times New Roman" w:hAnsi="Times New Roman"/>
          <w:b/>
          <w:bCs/>
          <w:sz w:val="24"/>
          <w:szCs w:val="24"/>
        </w:rPr>
      </w:pPr>
      <w:r w:rsidRPr="0001267D">
        <w:rPr>
          <w:rFonts w:ascii="Times New Roman" w:hAnsi="Times New Roman"/>
          <w:b/>
          <w:bCs/>
          <w:sz w:val="24"/>
          <w:szCs w:val="24"/>
        </w:rPr>
        <w:t xml:space="preserve">                      15  klausimas.</w:t>
      </w:r>
    </w:p>
    <w:p w14:paraId="493AFEA3"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„Registratoriaus techninės specifikacijos reikalavimuose nenurodytas reikalavimas, kad registratorius turi turėti integruotą IR naktinį pašvietimą, tačiau vertinimo kriterijuje „D“ nurodyta, kad skiriami 5 balai jei IR pašvietimas bus registratoriuje. Paaiškinkite, kodėl numatytas vertinimo kriterijus „D“, jei registratoriui nekeliami reikalavimai pagal šį kriterijų. Prašome „D“ kriterijų panaikinti.“</w:t>
      </w:r>
    </w:p>
    <w:p w14:paraId="77479059" w14:textId="77777777" w:rsidR="0001267D" w:rsidRPr="0001267D" w:rsidRDefault="0001267D" w:rsidP="0001267D">
      <w:pPr>
        <w:pStyle w:val="Betarp"/>
        <w:ind w:firstLine="1276"/>
        <w:jc w:val="both"/>
        <w:rPr>
          <w:rFonts w:ascii="Times New Roman" w:hAnsi="Times New Roman"/>
          <w:sz w:val="24"/>
          <w:szCs w:val="24"/>
        </w:rPr>
      </w:pPr>
    </w:p>
    <w:p w14:paraId="0F799E12"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Atsakymas.</w:t>
      </w:r>
    </w:p>
    <w:p w14:paraId="47B1D634" w14:textId="77777777" w:rsidR="0001267D" w:rsidRPr="0001267D" w:rsidRDefault="0001267D" w:rsidP="0001267D">
      <w:pPr>
        <w:spacing w:line="240" w:lineRule="auto"/>
        <w:ind w:firstLine="1276"/>
        <w:jc w:val="both"/>
        <w:rPr>
          <w:rFonts w:ascii="Times New Roman" w:hAnsi="Times New Roman"/>
          <w:sz w:val="24"/>
          <w:szCs w:val="24"/>
        </w:rPr>
      </w:pPr>
      <w:r w:rsidRPr="0001267D">
        <w:rPr>
          <w:rFonts w:ascii="Times New Roman" w:hAnsi="Times New Roman"/>
          <w:sz w:val="24"/>
          <w:szCs w:val="24"/>
        </w:rPr>
        <w:t>Perkančioji organizacija sprendžia už kokius papildomus funkcionalumus skirs papildomus ekonominio naudingumo balus. Vertinimo kriterijus „</w:t>
      </w:r>
      <w:r w:rsidRPr="0001267D">
        <w:rPr>
          <w:rFonts w:ascii="Times New Roman" w:hAnsi="Times New Roman"/>
          <w:i/>
          <w:iCs/>
          <w:sz w:val="24"/>
          <w:szCs w:val="24"/>
        </w:rPr>
        <w:t xml:space="preserve">D - </w:t>
      </w:r>
      <w:r w:rsidRPr="0001267D">
        <w:rPr>
          <w:rFonts w:ascii="Times New Roman" w:hAnsi="Times New Roman"/>
          <w:i/>
          <w:iCs/>
          <w:noProof/>
          <w:sz w:val="24"/>
          <w:szCs w:val="24"/>
        </w:rPr>
        <w:t xml:space="preserve">Nešiojamame vaizdo registratoriuje </w:t>
      </w:r>
      <w:r w:rsidRPr="0001267D">
        <w:rPr>
          <w:rFonts w:ascii="Times New Roman" w:hAnsi="Times New Roman"/>
          <w:i/>
          <w:iCs/>
          <w:sz w:val="24"/>
          <w:szCs w:val="24"/>
        </w:rPr>
        <w:t>įrengtas IR (</w:t>
      </w:r>
      <w:proofErr w:type="spellStart"/>
      <w:r w:rsidRPr="0001267D">
        <w:rPr>
          <w:rFonts w:ascii="Times New Roman" w:hAnsi="Times New Roman"/>
          <w:i/>
          <w:iCs/>
          <w:sz w:val="24"/>
          <w:szCs w:val="24"/>
        </w:rPr>
        <w:t>Infrared</w:t>
      </w:r>
      <w:proofErr w:type="spellEnd"/>
      <w:r w:rsidRPr="0001267D">
        <w:rPr>
          <w:rFonts w:ascii="Times New Roman" w:hAnsi="Times New Roman"/>
          <w:i/>
          <w:iCs/>
          <w:sz w:val="24"/>
          <w:szCs w:val="24"/>
        </w:rPr>
        <w:t>) naktinis pašvietimas filmavimui naktį</w:t>
      </w:r>
      <w:r w:rsidRPr="0001267D">
        <w:rPr>
          <w:rFonts w:ascii="Times New Roman" w:hAnsi="Times New Roman"/>
          <w:sz w:val="24"/>
          <w:szCs w:val="24"/>
        </w:rPr>
        <w:t>“, nustatytas kaip papildomas, o ne privalomas funkcionalumas. Taigi, jei bus siūlomas vaizdo registratorius, kuris neturi IR (</w:t>
      </w:r>
      <w:proofErr w:type="spellStart"/>
      <w:r w:rsidRPr="0001267D">
        <w:rPr>
          <w:rFonts w:ascii="Times New Roman" w:hAnsi="Times New Roman"/>
          <w:sz w:val="24"/>
          <w:szCs w:val="24"/>
        </w:rPr>
        <w:t>Infrared</w:t>
      </w:r>
      <w:proofErr w:type="spellEnd"/>
      <w:r w:rsidRPr="0001267D">
        <w:rPr>
          <w:rFonts w:ascii="Times New Roman" w:hAnsi="Times New Roman"/>
          <w:sz w:val="24"/>
          <w:szCs w:val="24"/>
        </w:rPr>
        <w:t>) naktinio pašvietimo filmavimui naktį, toks pasiūlymas bus tinkamas, nebus atmestas, bet nebus skiriami papildomi balai. Balai už techninėje specifikacijoje nurodytas privalomas reikšmes negali būti skiriami, nes reikalaujama įranga turi pilnai atitikti techninės specifikacijos reikalavimus ir už neatitikimą pasiūlymas yra atmetamas. Todėl tiekėjo prašymas netenkinamas, vertinimo kriterijus „</w:t>
      </w:r>
      <w:r w:rsidRPr="0001267D">
        <w:rPr>
          <w:rFonts w:ascii="Times New Roman" w:hAnsi="Times New Roman"/>
          <w:i/>
          <w:iCs/>
          <w:sz w:val="24"/>
          <w:szCs w:val="24"/>
        </w:rPr>
        <w:t xml:space="preserve">D - </w:t>
      </w:r>
      <w:r w:rsidRPr="0001267D">
        <w:rPr>
          <w:rFonts w:ascii="Times New Roman" w:hAnsi="Times New Roman"/>
          <w:i/>
          <w:iCs/>
          <w:noProof/>
          <w:sz w:val="24"/>
          <w:szCs w:val="24"/>
        </w:rPr>
        <w:t xml:space="preserve">Nešiojamame vaizdo registratoriuje </w:t>
      </w:r>
      <w:r w:rsidRPr="0001267D">
        <w:rPr>
          <w:rFonts w:ascii="Times New Roman" w:hAnsi="Times New Roman"/>
          <w:i/>
          <w:iCs/>
          <w:sz w:val="24"/>
          <w:szCs w:val="24"/>
        </w:rPr>
        <w:t>įrengtas IR (</w:t>
      </w:r>
      <w:proofErr w:type="spellStart"/>
      <w:r w:rsidRPr="0001267D">
        <w:rPr>
          <w:rFonts w:ascii="Times New Roman" w:hAnsi="Times New Roman"/>
          <w:i/>
          <w:iCs/>
          <w:sz w:val="24"/>
          <w:szCs w:val="24"/>
        </w:rPr>
        <w:t>Infrared</w:t>
      </w:r>
      <w:proofErr w:type="spellEnd"/>
      <w:r w:rsidRPr="0001267D">
        <w:rPr>
          <w:rFonts w:ascii="Times New Roman" w:hAnsi="Times New Roman"/>
          <w:i/>
          <w:iCs/>
          <w:sz w:val="24"/>
          <w:szCs w:val="24"/>
        </w:rPr>
        <w:t>) naktinis pašvietimas filmavimui naktį</w:t>
      </w:r>
      <w:r w:rsidRPr="0001267D">
        <w:rPr>
          <w:rFonts w:ascii="Times New Roman" w:hAnsi="Times New Roman"/>
          <w:sz w:val="24"/>
          <w:szCs w:val="24"/>
        </w:rPr>
        <w:t>“,  nebus panaikintas.</w:t>
      </w:r>
    </w:p>
    <w:p w14:paraId="0C73758A"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16 klausimas.</w:t>
      </w:r>
    </w:p>
    <w:p w14:paraId="4470F125"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 xml:space="preserve">„Konkurso sąlygose nurodyta, kad tiekėjas padaliniuose turės paruošti administravimo kompiuterines darbo vietas darbui su vaizdo įrenginių ir vartotojų valdymo programine įranga.             </w:t>
      </w:r>
    </w:p>
    <w:p w14:paraId="3BDFF341" w14:textId="77777777" w:rsid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Norime paklausti, ar kompiuteriai bus perkančiosios organizacijos ir kaip juos planuojama prijungti prie vaizdo įrašų įrašymo įrenginių.“</w:t>
      </w:r>
    </w:p>
    <w:p w14:paraId="717A443E" w14:textId="77777777" w:rsidR="00671A28" w:rsidRDefault="00671A28" w:rsidP="0001267D">
      <w:pPr>
        <w:pStyle w:val="Betarp"/>
        <w:ind w:firstLine="1276"/>
        <w:jc w:val="both"/>
        <w:rPr>
          <w:rFonts w:ascii="Times New Roman" w:hAnsi="Times New Roman"/>
          <w:i/>
          <w:iCs/>
          <w:sz w:val="24"/>
          <w:szCs w:val="24"/>
        </w:rPr>
      </w:pPr>
    </w:p>
    <w:p w14:paraId="56DEE071" w14:textId="77777777" w:rsidR="00671A28" w:rsidRPr="0001267D" w:rsidRDefault="00671A28" w:rsidP="0001267D">
      <w:pPr>
        <w:pStyle w:val="Betarp"/>
        <w:ind w:firstLine="1276"/>
        <w:jc w:val="both"/>
        <w:rPr>
          <w:rFonts w:ascii="Times New Roman" w:hAnsi="Times New Roman"/>
          <w:i/>
          <w:iCs/>
          <w:sz w:val="24"/>
          <w:szCs w:val="24"/>
        </w:rPr>
      </w:pPr>
    </w:p>
    <w:p w14:paraId="1983E426" w14:textId="77777777" w:rsidR="0001267D" w:rsidRPr="0001267D" w:rsidRDefault="0001267D" w:rsidP="0001267D">
      <w:pPr>
        <w:pStyle w:val="Betarp"/>
        <w:ind w:firstLine="1276"/>
        <w:jc w:val="both"/>
        <w:rPr>
          <w:rFonts w:ascii="Times New Roman" w:hAnsi="Times New Roman"/>
          <w:i/>
          <w:iCs/>
          <w:sz w:val="24"/>
          <w:szCs w:val="24"/>
        </w:rPr>
      </w:pPr>
    </w:p>
    <w:p w14:paraId="73D44FFB" w14:textId="77777777" w:rsidR="0001267D" w:rsidRPr="0001267D" w:rsidRDefault="0001267D" w:rsidP="0001267D">
      <w:pPr>
        <w:pStyle w:val="Betarp"/>
        <w:ind w:firstLine="1276"/>
        <w:jc w:val="both"/>
        <w:rPr>
          <w:rFonts w:ascii="Times New Roman" w:hAnsi="Times New Roman"/>
          <w:b/>
          <w:bCs/>
          <w:i/>
          <w:iCs/>
          <w:sz w:val="24"/>
          <w:szCs w:val="24"/>
        </w:rPr>
      </w:pPr>
      <w:r w:rsidRPr="0001267D">
        <w:rPr>
          <w:rFonts w:ascii="Times New Roman" w:hAnsi="Times New Roman"/>
          <w:b/>
          <w:bCs/>
          <w:sz w:val="24"/>
          <w:szCs w:val="24"/>
        </w:rPr>
        <w:lastRenderedPageBreak/>
        <w:t>Atsakymas.</w:t>
      </w:r>
    </w:p>
    <w:p w14:paraId="330D49A5" w14:textId="77777777" w:rsidR="0001267D" w:rsidRPr="0001267D" w:rsidRDefault="0001267D" w:rsidP="0001267D">
      <w:pPr>
        <w:pStyle w:val="Betarp"/>
        <w:ind w:firstLine="1276"/>
        <w:jc w:val="both"/>
        <w:rPr>
          <w:rFonts w:ascii="Times New Roman" w:eastAsia="Calibri" w:hAnsi="Times New Roman"/>
          <w:sz w:val="24"/>
          <w:szCs w:val="24"/>
        </w:rPr>
      </w:pPr>
      <w:r w:rsidRPr="0001267D">
        <w:rPr>
          <w:rFonts w:ascii="Times New Roman" w:eastAsia="Calibri" w:hAnsi="Times New Roman"/>
          <w:sz w:val="24"/>
          <w:szCs w:val="24"/>
        </w:rPr>
        <w:t>Programinė įranga bus diegiama į perkančiosios organizacijos turimus, darbo vietoms skirtus kompiuterius. Minėti kompiuteriai ir duomenų saugykla turi komunikuoti vietiniu kompiuteriniu tinklu jungiantis prie nurodyto IP adreso, t. y., visa įranga turi būti jungiama prie perkančiosios organizacijos naudojamų vietinio tinklo komutatorių.</w:t>
      </w:r>
    </w:p>
    <w:p w14:paraId="1FCF035A" w14:textId="77777777" w:rsidR="0001267D" w:rsidRPr="0001267D" w:rsidRDefault="0001267D" w:rsidP="0001267D">
      <w:pPr>
        <w:pStyle w:val="Betarp"/>
        <w:jc w:val="both"/>
        <w:rPr>
          <w:rFonts w:ascii="Times New Roman" w:hAnsi="Times New Roman"/>
          <w:sz w:val="24"/>
          <w:szCs w:val="24"/>
        </w:rPr>
      </w:pPr>
    </w:p>
    <w:p w14:paraId="63C06750"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17 klausimas.</w:t>
      </w:r>
    </w:p>
    <w:p w14:paraId="67485D2C"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„Norime paklausti ar galima siūlyti nuomai įrangą (registratorius, įkrovimo stoteles, vaizdo įrašymo įrenginį ir t. t.) pagaminta Kinijoje.“</w:t>
      </w:r>
    </w:p>
    <w:p w14:paraId="49E8479A" w14:textId="77777777" w:rsidR="0001267D" w:rsidRPr="0001267D" w:rsidRDefault="0001267D" w:rsidP="001A73B8">
      <w:pPr>
        <w:pStyle w:val="Betarp"/>
        <w:jc w:val="both"/>
        <w:rPr>
          <w:rFonts w:ascii="Times New Roman" w:hAnsi="Times New Roman"/>
          <w:b/>
          <w:bCs/>
          <w:sz w:val="24"/>
          <w:szCs w:val="24"/>
        </w:rPr>
      </w:pPr>
    </w:p>
    <w:p w14:paraId="6F0FBDCD"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Atsakymas.</w:t>
      </w:r>
    </w:p>
    <w:p w14:paraId="49F16007"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sz w:val="24"/>
          <w:szCs w:val="24"/>
          <w:lang w:bidi="hi-IN"/>
        </w:rPr>
        <w:t>Negalima. Techninės specifikacijos 8.13 papunktyje nurodyta: „</w:t>
      </w:r>
      <w:r w:rsidRPr="0001267D">
        <w:rPr>
          <w:rFonts w:ascii="Times New Roman" w:eastAsia="SimSun" w:hAnsi="Times New Roman"/>
          <w:i/>
          <w:iCs/>
          <w:sz w:val="24"/>
          <w:szCs w:val="24"/>
          <w:lang w:bidi="hi-IN"/>
        </w:rPr>
        <w:t>Siūlomi registratoriai ir jų aptarnavimui skirta įranga  turi atitikti Lietuvos Respublikos viešųjų pirkimų įstatymo 37 str. 9 d. reikalavimus.“</w:t>
      </w:r>
      <w:r w:rsidRPr="0001267D">
        <w:rPr>
          <w:rFonts w:ascii="Times New Roman" w:eastAsia="SimSun" w:hAnsi="Times New Roman"/>
          <w:sz w:val="24"/>
          <w:szCs w:val="24"/>
          <w:lang w:bidi="hi-IN"/>
        </w:rPr>
        <w:t>.</w:t>
      </w:r>
    </w:p>
    <w:p w14:paraId="4BFDBE70" w14:textId="77777777" w:rsidR="0001267D" w:rsidRPr="0001267D" w:rsidRDefault="0001267D" w:rsidP="0001267D">
      <w:pPr>
        <w:pStyle w:val="Betarp"/>
        <w:jc w:val="both"/>
        <w:rPr>
          <w:rFonts w:ascii="Times New Roman" w:hAnsi="Times New Roman"/>
          <w:b/>
          <w:bCs/>
          <w:sz w:val="24"/>
          <w:szCs w:val="24"/>
        </w:rPr>
      </w:pPr>
    </w:p>
    <w:p w14:paraId="607FBCFB"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18 klausimas.</w:t>
      </w:r>
    </w:p>
    <w:p w14:paraId="1F81D169" w14:textId="77777777" w:rsidR="0001267D" w:rsidRPr="0001267D" w:rsidRDefault="0001267D" w:rsidP="0001267D">
      <w:pPr>
        <w:pStyle w:val="Betarp"/>
        <w:ind w:firstLine="1276"/>
        <w:jc w:val="both"/>
        <w:rPr>
          <w:rFonts w:ascii="Times New Roman" w:hAnsi="Times New Roman"/>
          <w:i/>
          <w:iCs/>
          <w:sz w:val="24"/>
          <w:szCs w:val="24"/>
        </w:rPr>
      </w:pPr>
      <w:r w:rsidRPr="0001267D">
        <w:rPr>
          <w:rFonts w:ascii="Times New Roman" w:hAnsi="Times New Roman"/>
          <w:i/>
          <w:iCs/>
          <w:sz w:val="24"/>
          <w:szCs w:val="24"/>
        </w:rPr>
        <w:t xml:space="preserve">„Konkurso techninėse specifikacijose punktuose 3.6, 2.6 nurodytas reikalavimas įrangos maitinimui 100-240 V, 47-63 Hz“. Jis neatitinka Lietuvos žemos įtampos viešo elektros tiekimo sistemų vardinės įtampos (HD 47251) LST1567:1999 ir Bendrų skirstomųjų elektros tinklų įtampos charakteristikos LST EN 50160:2001 standartų reikalavimų nustatytos elektros tinklo maitinimo įtampos 230V/50 Hz. Prašome ištaisyti techninėse specifikacijoje nurodytą įrenginių maitinimo įtampą arba objektyviai pagrįsti kodėl </w:t>
      </w:r>
      <w:proofErr w:type="spellStart"/>
      <w:r w:rsidRPr="0001267D">
        <w:rPr>
          <w:rFonts w:ascii="Times New Roman" w:hAnsi="Times New Roman"/>
          <w:i/>
          <w:iCs/>
          <w:sz w:val="24"/>
          <w:szCs w:val="24"/>
        </w:rPr>
        <w:t>jinai</w:t>
      </w:r>
      <w:proofErr w:type="spellEnd"/>
      <w:r w:rsidRPr="0001267D">
        <w:rPr>
          <w:rFonts w:ascii="Times New Roman" w:hAnsi="Times New Roman"/>
          <w:i/>
          <w:iCs/>
          <w:sz w:val="24"/>
          <w:szCs w:val="24"/>
        </w:rPr>
        <w:t xml:space="preserve"> tokia pasirinkta.“</w:t>
      </w:r>
    </w:p>
    <w:p w14:paraId="524B7605" w14:textId="77777777" w:rsidR="0001267D" w:rsidRPr="0001267D" w:rsidRDefault="0001267D" w:rsidP="0001267D">
      <w:pPr>
        <w:pStyle w:val="Betarp"/>
        <w:jc w:val="both"/>
        <w:rPr>
          <w:rFonts w:ascii="Times New Roman" w:hAnsi="Times New Roman"/>
          <w:b/>
          <w:bCs/>
          <w:i/>
          <w:iCs/>
          <w:color w:val="EE0000"/>
          <w:sz w:val="24"/>
          <w:szCs w:val="24"/>
        </w:rPr>
      </w:pPr>
    </w:p>
    <w:p w14:paraId="33FB8598" w14:textId="77777777" w:rsidR="0001267D" w:rsidRPr="0001267D" w:rsidRDefault="0001267D" w:rsidP="0001267D">
      <w:pPr>
        <w:pStyle w:val="Betarp"/>
        <w:ind w:firstLine="1276"/>
        <w:jc w:val="both"/>
        <w:rPr>
          <w:rFonts w:ascii="Times New Roman" w:hAnsi="Times New Roman"/>
          <w:b/>
          <w:sz w:val="24"/>
          <w:szCs w:val="24"/>
        </w:rPr>
      </w:pPr>
      <w:r w:rsidRPr="0001267D">
        <w:rPr>
          <w:rFonts w:ascii="Times New Roman" w:hAnsi="Times New Roman"/>
          <w:b/>
          <w:sz w:val="24"/>
          <w:szCs w:val="24"/>
        </w:rPr>
        <w:t>Atsakymas.</w:t>
      </w:r>
    </w:p>
    <w:p w14:paraId="5340E1A6"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Techninėje specifikacijoje 2.6 p. (daugiavietei nukrovimo-įkrovimo stotelei) ir 3.6 p. (nukrovimo-įkrovimo stotelės kontroleriui) nurodomas standartinis maitinimo diapazonas (100–240V, 47–63Hz), kuris yra plačiai taikomas tarptautiniuose gaminiuose ir užtikrina įrangos veikimą ne tik Lietuvoje, bet ir kitose šalyse. Šis reikalavimas leidžia tiekėjams siūlyti universalius sprendimus, atitinkančius įvairius elektros tinklų parametrus, t. y. leidžiama tiekėjams siūlyti įrangą, kurios veikimas galimas kitose šalyse, kur naudojama kitokia įtampa ir kitoks dažnis, bet tiekėjas, siūlydamas tokią įrangą, privalės užtikrinti, kad ši įranga veiktų Lietuvoje. Pasiūlymas bus priimtinas, jei siūlomas prietaisų dažnis ir įtampa pateks į nurodytą intervalą.</w:t>
      </w:r>
    </w:p>
    <w:p w14:paraId="7B1D7771" w14:textId="77777777" w:rsidR="0001267D" w:rsidRPr="0001267D" w:rsidRDefault="0001267D" w:rsidP="0001267D">
      <w:pPr>
        <w:pStyle w:val="Betarp"/>
        <w:ind w:firstLine="1276"/>
        <w:jc w:val="both"/>
        <w:rPr>
          <w:rFonts w:ascii="Times New Roman" w:hAnsi="Times New Roman"/>
          <w:sz w:val="24"/>
          <w:szCs w:val="24"/>
        </w:rPr>
      </w:pPr>
    </w:p>
    <w:p w14:paraId="347C1799"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19 klausimas.</w:t>
      </w:r>
    </w:p>
    <w:p w14:paraId="17A211A4" w14:textId="77777777" w:rsidR="0001267D" w:rsidRPr="0001267D" w:rsidRDefault="0001267D" w:rsidP="0001267D">
      <w:pPr>
        <w:pStyle w:val="Betarp"/>
        <w:ind w:firstLine="1134"/>
        <w:jc w:val="both"/>
        <w:rPr>
          <w:rFonts w:ascii="Times New Roman" w:hAnsi="Times New Roman"/>
          <w:i/>
          <w:iCs/>
          <w:sz w:val="24"/>
          <w:szCs w:val="24"/>
        </w:rPr>
      </w:pPr>
      <w:r w:rsidRPr="0001267D">
        <w:rPr>
          <w:rFonts w:ascii="Times New Roman" w:hAnsi="Times New Roman"/>
          <w:i/>
          <w:iCs/>
          <w:sz w:val="24"/>
          <w:szCs w:val="24"/>
        </w:rPr>
        <w:t>„Pažindinantis su pirkimo dokumentais kilo klausimų, todėl norėtume paprašyti paaiškinti kai kurias sąlygas.</w:t>
      </w:r>
    </w:p>
    <w:p w14:paraId="3F8B77E0" w14:textId="77777777" w:rsidR="0001267D" w:rsidRPr="0001267D" w:rsidRDefault="0001267D" w:rsidP="0001267D">
      <w:pPr>
        <w:pStyle w:val="Betarp"/>
        <w:ind w:firstLine="1134"/>
        <w:jc w:val="both"/>
        <w:rPr>
          <w:rFonts w:ascii="Times New Roman" w:hAnsi="Times New Roman"/>
          <w:i/>
          <w:iCs/>
          <w:sz w:val="24"/>
          <w:szCs w:val="24"/>
        </w:rPr>
      </w:pPr>
      <w:r w:rsidRPr="0001267D">
        <w:rPr>
          <w:rFonts w:ascii="Times New Roman" w:hAnsi="Times New Roman"/>
          <w:i/>
          <w:iCs/>
          <w:sz w:val="24"/>
          <w:szCs w:val="24"/>
        </w:rPr>
        <w:t>Numatyta vaizdo registratorius naudoti 11-oje vietų (lokacijų), kaip nurodyta Sąlygų 3 priede, sutarties specialiosios dalies 4.1. punkte. Pirkimo sąlygose nurodytas bendras visų registratorių skaičius pirmam užsakymui, tačiau nenurodyta po kiek registratorių bus naudojama vienoje lokacijoje. Tai svarbu, nes registratorių įkrovimo stotelės gali būti tiek vienvietės, tiek daugiavietės ir nežinant kiek registratorių bus naudojama tam tikroje lokacijoje negalima parinkti tinkamo, optimalaus, perkančiajai organizacijai pigiausiai kainuosiančio įkrovimo stotelių skaičiaus. Pavyzdžiui, vienoje lokacijoje bus 7 registratoriai. Tokioje lokacijoje pigiausia naudoti vieną 8 vietų įkrovimo stotelę, bet ne 7 vienvietes. Kitoje lokacijoje bus, tarkime, 9 registratoriai. Tokioje lokacijoje optimaliausia siūlyti 1 vienvietę ir 1 8 vietų stotelę, bet ne dvi 8 vietų stoteles. Žinoma, galima pasiūlyti visas vienvietes įkrovimo stoteles, tačiau tokiu atveju auga nuomos kaina, nes 8 vienvietės stotelės yra brangesnės, nei viena 8 vietų, be to, prašoma siūlyti tik mažiausiai 8 vietų stoteles, kaip nurodome žemiau, o tokiu atveju dar sudėtingiau apskaičiuoti reikalingą skaičių, nežinant registratorių pasiskirstymo tarp dislokavimo vietų. Prašytume paaiškinti po kiek registratorių planuojama naudoti lokacijose, kad būtų galima parinkti optimaliausią įkrovimo stotelių skaičių.</w:t>
      </w:r>
      <w:r w:rsidRPr="0001267D">
        <w:rPr>
          <w:rFonts w:ascii="Times New Roman" w:hAnsi="Times New Roman"/>
          <w:i/>
          <w:iCs/>
          <w:sz w:val="24"/>
          <w:szCs w:val="24"/>
        </w:rPr>
        <w:br/>
        <w:t xml:space="preserve">                     Sąsajoje su pirmu klausimu, Sąlygose (pasiūlymo forma, 2.3. punktas) nurodoma, kad daugiavietės stotelės turi turėti mažiausiai 8 vietas. Tačiau tai neoptimalu pagal lokacijas, perkančiajai organizacijai reikės nuomotis daugiau stotelių. Matematiškai skaičiuojant, reikėtų 169 </w:t>
      </w:r>
      <w:r w:rsidRPr="0001267D">
        <w:rPr>
          <w:rFonts w:ascii="Times New Roman" w:hAnsi="Times New Roman"/>
          <w:i/>
          <w:iCs/>
          <w:sz w:val="24"/>
          <w:szCs w:val="24"/>
        </w:rPr>
        <w:lastRenderedPageBreak/>
        <w:t>stotelių po 8 vietas. Tačiau gali reikėti ir iki 179 aštuonviečių stotelių, priklausomai kaip pasidalins registratoriai tarp lokacijų. Taip pat turėti kelias vienvietes stoteles yra patogiau, jei nuomos eigoje vaizdo registratoriai būtų perdislokuojami tarp lokacijų.</w:t>
      </w:r>
    </w:p>
    <w:p w14:paraId="037A1A4B" w14:textId="04C92548" w:rsidR="0001267D" w:rsidRPr="0001267D" w:rsidRDefault="0001267D" w:rsidP="001A73B8">
      <w:pPr>
        <w:pStyle w:val="Betarp"/>
        <w:ind w:firstLine="1134"/>
        <w:jc w:val="both"/>
        <w:rPr>
          <w:rFonts w:ascii="Times New Roman" w:hAnsi="Times New Roman"/>
          <w:i/>
          <w:iCs/>
          <w:sz w:val="24"/>
          <w:szCs w:val="24"/>
        </w:rPr>
      </w:pPr>
      <w:r w:rsidRPr="0001267D">
        <w:rPr>
          <w:rFonts w:ascii="Times New Roman" w:hAnsi="Times New Roman"/>
          <w:i/>
          <w:iCs/>
          <w:sz w:val="24"/>
          <w:szCs w:val="24"/>
        </w:rPr>
        <w:t>Prašytume leisti siūlyti ir vienvietes stoteles, papildančias 8 vietų stoteles, nes taip bus pigiau perkančiajai organizacijai ir bus lengviau apskaičiuoti reikalingą stotelių skaičių, nes šiuo metu, kai jis „plaukiojantis“, turėtume siūlyti maksimalų daugiaviečių stotelių skaičių, kuris perkančiajai organizacijai gali būti tiesiog nereikalingas.</w:t>
      </w:r>
    </w:p>
    <w:p w14:paraId="7E4F6A36" w14:textId="77777777" w:rsidR="0001267D" w:rsidRPr="0001267D" w:rsidRDefault="0001267D" w:rsidP="0001267D">
      <w:pPr>
        <w:pStyle w:val="Betarp"/>
        <w:jc w:val="both"/>
        <w:rPr>
          <w:rFonts w:ascii="Times New Roman" w:hAnsi="Times New Roman"/>
          <w:b/>
          <w:bCs/>
          <w:sz w:val="24"/>
          <w:szCs w:val="24"/>
        </w:rPr>
      </w:pPr>
      <w:r w:rsidRPr="0001267D">
        <w:rPr>
          <w:rFonts w:ascii="Times New Roman" w:hAnsi="Times New Roman"/>
          <w:b/>
          <w:bCs/>
          <w:sz w:val="24"/>
          <w:szCs w:val="24"/>
        </w:rPr>
        <w:t xml:space="preserve">                    </w:t>
      </w:r>
    </w:p>
    <w:p w14:paraId="47AA97F2" w14:textId="77777777" w:rsidR="0001267D" w:rsidRPr="0001267D" w:rsidRDefault="0001267D" w:rsidP="0001267D">
      <w:pPr>
        <w:pStyle w:val="Betarp"/>
        <w:jc w:val="both"/>
        <w:rPr>
          <w:rFonts w:ascii="Times New Roman" w:hAnsi="Times New Roman"/>
          <w:b/>
          <w:bCs/>
          <w:sz w:val="24"/>
          <w:szCs w:val="24"/>
        </w:rPr>
      </w:pPr>
      <w:r w:rsidRPr="0001267D">
        <w:rPr>
          <w:rFonts w:ascii="Times New Roman" w:hAnsi="Times New Roman"/>
          <w:b/>
          <w:bCs/>
          <w:sz w:val="24"/>
          <w:szCs w:val="24"/>
        </w:rPr>
        <w:t xml:space="preserve">                     Atsakymas.</w:t>
      </w:r>
    </w:p>
    <w:p w14:paraId="76940257" w14:textId="77777777" w:rsidR="0001267D" w:rsidRPr="0001267D" w:rsidRDefault="0001267D" w:rsidP="0001267D">
      <w:pPr>
        <w:pStyle w:val="Betarp"/>
        <w:ind w:firstLine="1296"/>
        <w:jc w:val="both"/>
        <w:rPr>
          <w:rFonts w:ascii="Times New Roman" w:hAnsi="Times New Roman"/>
          <w:sz w:val="24"/>
          <w:szCs w:val="24"/>
        </w:rPr>
      </w:pPr>
      <w:r w:rsidRPr="0001267D">
        <w:rPr>
          <w:rFonts w:ascii="Times New Roman" w:hAnsi="Times New Roman"/>
          <w:color w:val="00241A"/>
          <w:sz w:val="24"/>
          <w:szCs w:val="24"/>
        </w:rPr>
        <w:t xml:space="preserve">Paaiškiname, kad </w:t>
      </w:r>
      <w:r w:rsidRPr="0001267D">
        <w:rPr>
          <w:rFonts w:ascii="Times New Roman" w:hAnsi="Times New Roman"/>
          <w:sz w:val="24"/>
          <w:szCs w:val="24"/>
        </w:rPr>
        <w:t>Lietuvos kalėjimų tarnyba, siekdama pasinaudoti nuomojamos įrangos funkcionalumu, patogiu jos administravimu ir priežiūra bei veiklos specifika ir poreikiais,  nustatė minimalius būtinus techninius parametrus.</w:t>
      </w:r>
    </w:p>
    <w:p w14:paraId="272AC53C" w14:textId="77777777" w:rsidR="0001267D" w:rsidRPr="0001267D" w:rsidRDefault="0001267D" w:rsidP="0001267D">
      <w:pPr>
        <w:pStyle w:val="Betarp"/>
        <w:ind w:firstLine="1296"/>
        <w:jc w:val="both"/>
        <w:rPr>
          <w:rFonts w:ascii="Times New Roman" w:eastAsia="Aptos" w:hAnsi="Times New Roman"/>
          <w:sz w:val="24"/>
          <w:szCs w:val="24"/>
          <w:lang w:eastAsia="en-US"/>
        </w:rPr>
      </w:pPr>
      <w:r w:rsidRPr="0001267D">
        <w:rPr>
          <w:rFonts w:ascii="Times New Roman" w:hAnsi="Times New Roman"/>
          <w:sz w:val="24"/>
          <w:szCs w:val="24"/>
        </w:rPr>
        <w:t xml:space="preserve">Reikalavimas, kad stotelėje būtų ne mažiau kaip 8 vietos, yra </w:t>
      </w:r>
      <w:r w:rsidRPr="0001267D">
        <w:rPr>
          <w:rFonts w:ascii="Times New Roman" w:hAnsi="Times New Roman"/>
          <w:b/>
          <w:bCs/>
          <w:sz w:val="24"/>
          <w:szCs w:val="24"/>
        </w:rPr>
        <w:t>pagrįstas realiais, apskaičiuotais ir įvertintais tarnybos poreikiais</w:t>
      </w:r>
      <w:r w:rsidRPr="0001267D">
        <w:rPr>
          <w:rFonts w:ascii="Times New Roman" w:hAnsi="Times New Roman"/>
          <w:sz w:val="24"/>
          <w:szCs w:val="24"/>
        </w:rPr>
        <w:t>, atsižvelgiant į padalinių dydį ir registratorių poreikį kiekviename padalinyje.</w:t>
      </w:r>
      <w:r w:rsidRPr="0001267D">
        <w:rPr>
          <w:rFonts w:ascii="Times New Roman" w:eastAsia="Aptos" w:hAnsi="Times New Roman"/>
          <w:sz w:val="24"/>
          <w:szCs w:val="24"/>
          <w:lang w:eastAsia="en-US"/>
        </w:rPr>
        <w:t xml:space="preserve"> </w:t>
      </w:r>
    </w:p>
    <w:p w14:paraId="2EDD4B91" w14:textId="77777777" w:rsidR="0001267D" w:rsidRPr="0001267D" w:rsidRDefault="0001267D" w:rsidP="0001267D">
      <w:pPr>
        <w:pStyle w:val="Betarp"/>
        <w:ind w:firstLine="1296"/>
        <w:jc w:val="both"/>
        <w:rPr>
          <w:rFonts w:ascii="Times New Roman" w:hAnsi="Times New Roman"/>
          <w:color w:val="00241A"/>
          <w:sz w:val="24"/>
          <w:szCs w:val="24"/>
        </w:rPr>
      </w:pPr>
      <w:r w:rsidRPr="0001267D">
        <w:rPr>
          <w:rFonts w:ascii="Times New Roman" w:eastAsia="Aptos" w:hAnsi="Times New Roman"/>
          <w:sz w:val="24"/>
          <w:szCs w:val="24"/>
          <w:lang w:eastAsia="en-US"/>
        </w:rPr>
        <w:t>Kadangi pirmu užsakymu pirkėjas užsakys 1345 vnt. nešiojamų vaizdo registratorių, tiekėjas teikdamas pasiūlymą turi paskaičiuoti tokį (ne mažesnių nei 8 vietų) stotelių kiekį, kurio pakanka minėtam kiekiui nešiojamų vaizdo registratorių aptarnauti.</w:t>
      </w:r>
      <w:r w:rsidRPr="0001267D">
        <w:rPr>
          <w:rFonts w:ascii="Times New Roman" w:hAnsi="Times New Roman"/>
          <w:sz w:val="24"/>
          <w:szCs w:val="24"/>
        </w:rPr>
        <w:t xml:space="preserve"> </w:t>
      </w:r>
      <w:r w:rsidRPr="0001267D">
        <w:rPr>
          <w:rFonts w:ascii="Times New Roman" w:eastAsia="Aptos" w:hAnsi="Times New Roman"/>
          <w:sz w:val="24"/>
          <w:szCs w:val="24"/>
          <w:lang w:eastAsia="en-US"/>
        </w:rPr>
        <w:t xml:space="preserve">Užsakytos įrangos paskirstymą tarp padalinių atliks Perkančioji organizacija ir tai bus pateikta kartu su užsakymu.                    </w:t>
      </w:r>
    </w:p>
    <w:p w14:paraId="7AA8B910" w14:textId="77777777" w:rsidR="0001267D" w:rsidRPr="0001267D" w:rsidRDefault="0001267D" w:rsidP="0001267D">
      <w:pPr>
        <w:pStyle w:val="Betarp"/>
        <w:jc w:val="both"/>
        <w:rPr>
          <w:rFonts w:ascii="Times New Roman" w:hAnsi="Times New Roman"/>
          <w:color w:val="00241A"/>
          <w:sz w:val="24"/>
          <w:szCs w:val="24"/>
          <w:shd w:val="clear" w:color="auto" w:fill="FFFFFF"/>
        </w:rPr>
      </w:pPr>
    </w:p>
    <w:p w14:paraId="35D08E47"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20 klausimas.</w:t>
      </w:r>
    </w:p>
    <w:p w14:paraId="1CEF1030"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sz w:val="24"/>
          <w:szCs w:val="24"/>
          <w:shd w:val="clear" w:color="auto" w:fill="FFFFFF"/>
        </w:rPr>
        <w:t>„</w:t>
      </w:r>
      <w:r w:rsidRPr="0001267D">
        <w:rPr>
          <w:rFonts w:ascii="Times New Roman" w:hAnsi="Times New Roman"/>
          <w:i/>
          <w:iCs/>
          <w:sz w:val="24"/>
          <w:szCs w:val="24"/>
          <w:shd w:val="clear" w:color="auto" w:fill="FFFFFF"/>
        </w:rPr>
        <w:t>Sąlygų 3 priede, sutarties specialiosios dalies 8.3. punkte, skiriasi garantijos suma skaičiais ir žodžiais. Prašytume paaiškinti, kokio dydžio garantijos bus reikalaujama</w:t>
      </w:r>
      <w:r w:rsidRPr="0001267D">
        <w:rPr>
          <w:rFonts w:ascii="Times New Roman" w:hAnsi="Times New Roman"/>
          <w:sz w:val="24"/>
          <w:szCs w:val="24"/>
          <w:shd w:val="clear" w:color="auto" w:fill="FFFFFF"/>
        </w:rPr>
        <w:t>.“</w:t>
      </w:r>
      <w:r w:rsidRPr="0001267D">
        <w:rPr>
          <w:rFonts w:ascii="Times New Roman" w:hAnsi="Times New Roman"/>
          <w:sz w:val="24"/>
          <w:szCs w:val="24"/>
        </w:rPr>
        <w:br/>
      </w:r>
    </w:p>
    <w:p w14:paraId="1A4CC57A" w14:textId="77777777" w:rsidR="0001267D" w:rsidRPr="0001267D" w:rsidRDefault="0001267D" w:rsidP="0001267D">
      <w:pPr>
        <w:pStyle w:val="Betarp"/>
        <w:ind w:firstLine="1276"/>
        <w:jc w:val="both"/>
        <w:rPr>
          <w:rFonts w:ascii="Times New Roman" w:hAnsi="Times New Roman"/>
          <w:b/>
          <w:bCs/>
          <w:sz w:val="24"/>
          <w:szCs w:val="24"/>
        </w:rPr>
      </w:pPr>
      <w:r w:rsidRPr="0001267D">
        <w:rPr>
          <w:rFonts w:ascii="Times New Roman" w:hAnsi="Times New Roman"/>
          <w:b/>
          <w:bCs/>
          <w:sz w:val="24"/>
          <w:szCs w:val="24"/>
        </w:rPr>
        <w:t>Atsakymas.</w:t>
      </w:r>
    </w:p>
    <w:p w14:paraId="0E408A1A"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Paaiškiname, kad Konkurso sąlygų 3 priedo Sutarties specialiųjų sąlygų 8.3 p. įsivėlusi techninė klaida. </w:t>
      </w:r>
    </w:p>
    <w:p w14:paraId="5CFEC46F" w14:textId="77777777" w:rsidR="0001267D" w:rsidRPr="0001267D" w:rsidRDefault="0001267D" w:rsidP="0001267D">
      <w:pPr>
        <w:pStyle w:val="Betarp"/>
        <w:ind w:firstLine="1276"/>
        <w:jc w:val="both"/>
        <w:rPr>
          <w:rFonts w:ascii="Times New Roman" w:hAnsi="Times New Roman"/>
          <w:sz w:val="24"/>
          <w:szCs w:val="24"/>
          <w:lang w:eastAsia="en-US"/>
        </w:rPr>
      </w:pPr>
      <w:r w:rsidRPr="0001267D">
        <w:rPr>
          <w:rFonts w:ascii="Times New Roman" w:hAnsi="Times New Roman"/>
          <w:sz w:val="24"/>
          <w:szCs w:val="24"/>
        </w:rPr>
        <w:t>Pakeičiame</w:t>
      </w:r>
      <w:r w:rsidRPr="0001267D">
        <w:rPr>
          <w:rFonts w:ascii="Times New Roman" w:hAnsi="Times New Roman"/>
          <w:sz w:val="24"/>
          <w:szCs w:val="24"/>
          <w:lang w:eastAsia="en-US"/>
        </w:rPr>
        <w:t xml:space="preserve"> </w:t>
      </w:r>
      <w:r w:rsidRPr="0001267D">
        <w:rPr>
          <w:rFonts w:ascii="Times New Roman" w:hAnsi="Times New Roman"/>
          <w:sz w:val="24"/>
          <w:szCs w:val="24"/>
        </w:rPr>
        <w:t>Konkurso sąlygų 3 priedo Sutarties specialiųjų sąlygų 8.3 p.</w:t>
      </w:r>
      <w:r w:rsidRPr="0001267D">
        <w:rPr>
          <w:rFonts w:ascii="Times New Roman" w:hAnsi="Times New Roman"/>
          <w:sz w:val="24"/>
          <w:szCs w:val="24"/>
          <w:lang w:eastAsia="en-US"/>
        </w:rPr>
        <w:t xml:space="preserve"> ir jį išdėstome taip:</w:t>
      </w:r>
    </w:p>
    <w:p w14:paraId="34C2D0FC"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 „</w:t>
      </w:r>
      <w:r w:rsidRPr="0001267D">
        <w:rPr>
          <w:rFonts w:ascii="Times New Roman" w:hAnsi="Times New Roman"/>
          <w:b/>
          <w:bCs/>
          <w:sz w:val="24"/>
          <w:szCs w:val="24"/>
        </w:rPr>
        <w:t>8.3 p. Sutarties įvykdymo užtikrinimo pateikimas.</w:t>
      </w:r>
      <w:r w:rsidRPr="0001267D">
        <w:rPr>
          <w:rFonts w:ascii="Times New Roman" w:hAnsi="Times New Roman"/>
          <w:sz w:val="24"/>
          <w:szCs w:val="24"/>
        </w:rPr>
        <w:t xml:space="preserve"> Tiekėjas ne vėliau kaip per 10 (dešimt) darbo dienų nuo Sutarties pasirašymo dienos turi pateikti Pirkėjui 60 000 Eur (šešiasdešimt tūkstančių Eur) pirmo pareikalavimo banko garantiją arba draudimo bendrovės laidavimo draudimo raštą arba užstato pavedimo į Pirkėjo nurodytą Lietuvos Respublikoje registruoto banko sąskaitą LT174040063610000336, kopiją. Sutarties įvykdymo užtikrinimo dokumentai turi atitikti Bendrųjų sąlygų 10 skyriaus reikalavimus.  Esant poreikiui, gavus tiekėjo prašymą, šis terminas gali būti pratęstas Šalių suderintam terminui.“</w:t>
      </w:r>
    </w:p>
    <w:p w14:paraId="30D81449" w14:textId="77777777" w:rsidR="0001267D" w:rsidRPr="0001267D" w:rsidRDefault="0001267D" w:rsidP="0001267D">
      <w:pPr>
        <w:pStyle w:val="Betarp"/>
        <w:jc w:val="both"/>
        <w:rPr>
          <w:rFonts w:ascii="Times New Roman" w:hAnsi="Times New Roman"/>
          <w:sz w:val="24"/>
          <w:szCs w:val="24"/>
        </w:rPr>
      </w:pPr>
    </w:p>
    <w:p w14:paraId="6C8F0BF5" w14:textId="77777777" w:rsidR="0001267D" w:rsidRPr="0001267D" w:rsidRDefault="0001267D" w:rsidP="0001267D">
      <w:pPr>
        <w:pStyle w:val="Betarp"/>
        <w:ind w:firstLine="1276"/>
        <w:jc w:val="both"/>
        <w:rPr>
          <w:rFonts w:ascii="Times New Roman" w:hAnsi="Times New Roman"/>
          <w:sz w:val="24"/>
          <w:szCs w:val="24"/>
          <w:u w:val="single"/>
        </w:rPr>
      </w:pPr>
      <w:r w:rsidRPr="0001267D">
        <w:rPr>
          <w:rFonts w:ascii="Times New Roman" w:hAnsi="Times New Roman"/>
          <w:sz w:val="24"/>
          <w:szCs w:val="24"/>
          <w:u w:val="single"/>
        </w:rPr>
        <w:t>Taip pat Perkančioji organizacija teikia atsakymus į klausimus, iškeltus pretenzijoje, kuri buvo atmesta kaip nepagrįsta:</w:t>
      </w:r>
    </w:p>
    <w:p w14:paraId="46CAB53B" w14:textId="77777777" w:rsidR="0001267D" w:rsidRPr="0001267D" w:rsidRDefault="0001267D" w:rsidP="0001267D">
      <w:pPr>
        <w:pStyle w:val="Betarp"/>
        <w:ind w:firstLine="1276"/>
        <w:jc w:val="both"/>
        <w:rPr>
          <w:rFonts w:ascii="Times New Roman" w:hAnsi="Times New Roman"/>
          <w:sz w:val="24"/>
          <w:szCs w:val="24"/>
          <w:u w:val="single"/>
        </w:rPr>
      </w:pPr>
    </w:p>
    <w:p w14:paraId="699782C1"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b/>
          <w:bCs/>
          <w:sz w:val="24"/>
          <w:szCs w:val="24"/>
        </w:rPr>
      </w:pPr>
      <w:r w:rsidRPr="0001267D">
        <w:rPr>
          <w:rFonts w:ascii="Times New Roman" w:hAnsi="Times New Roman"/>
          <w:b/>
          <w:bCs/>
          <w:sz w:val="24"/>
          <w:szCs w:val="24"/>
        </w:rPr>
        <w:t>1 klausimas.</w:t>
      </w:r>
    </w:p>
    <w:p w14:paraId="74801CA6"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sz w:val="24"/>
          <w:szCs w:val="24"/>
        </w:rPr>
      </w:pPr>
      <w:r w:rsidRPr="0001267D">
        <w:rPr>
          <w:rFonts w:ascii="Times New Roman" w:hAnsi="Times New Roman"/>
          <w:i/>
          <w:iCs/>
          <w:sz w:val="24"/>
          <w:szCs w:val="24"/>
        </w:rPr>
        <w:t xml:space="preserve">„Techninės specifikacijos 5.5 p. nustatytas reikalavimas vaizdo įvykių (įrodymų), įrenginių vartotojų valdymo programinei įrangai: „Programinė įranga turi būti suderinama su Windows Server 2016 ar kitomis naujesnių serverių platformos šeimos operacinėmis sistemomis, palaikyti virtualizaciją, t. y. veikti virtualiose tarnybinėse stotyse. Turi turėti auditavimo sistemą. Programinės įrangos kliento aplikacija turi būti suderinama su WINDOWS 10 ir naujesnėmis operacinėmis sistemomis ir turi būti galimybė prisijungti naudojant naršykles Microsoft </w:t>
      </w:r>
      <w:proofErr w:type="spellStart"/>
      <w:r w:rsidRPr="0001267D">
        <w:rPr>
          <w:rFonts w:ascii="Times New Roman" w:hAnsi="Times New Roman"/>
          <w:i/>
          <w:iCs/>
          <w:sz w:val="24"/>
          <w:szCs w:val="24"/>
        </w:rPr>
        <w:t>Edge</w:t>
      </w:r>
      <w:proofErr w:type="spellEnd"/>
      <w:r w:rsidRPr="0001267D">
        <w:rPr>
          <w:rFonts w:ascii="Times New Roman" w:hAnsi="Times New Roman"/>
          <w:i/>
          <w:iCs/>
          <w:sz w:val="24"/>
          <w:szCs w:val="24"/>
        </w:rPr>
        <w:t xml:space="preserve"> 27+ (Windows 10), Firefox 47+ (Windows 10/11), Chrome 48+ (Windows 10/11, MAC OS X v10.10) ir kitas naršykles arba instaliuojant programinės įrangos kliento aplikaciją“.</w:t>
      </w:r>
    </w:p>
    <w:p w14:paraId="71D7F3C7"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sz w:val="24"/>
          <w:szCs w:val="24"/>
        </w:rPr>
      </w:pPr>
      <w:r w:rsidRPr="0001267D">
        <w:rPr>
          <w:rFonts w:ascii="Times New Roman" w:hAnsi="Times New Roman"/>
          <w:i/>
          <w:iCs/>
          <w:sz w:val="24"/>
          <w:szCs w:val="24"/>
        </w:rPr>
        <w:t>Prašome pakeisti techninės specifikacijos 5.5 p., išbraukiant reikalavimo dalį „ir naršykles;“</w:t>
      </w:r>
      <w:r w:rsidRPr="0001267D">
        <w:rPr>
          <w:rFonts w:ascii="Times New Roman" w:hAnsi="Times New Roman"/>
          <w:b/>
          <w:bCs/>
          <w:sz w:val="24"/>
          <w:szCs w:val="24"/>
        </w:rPr>
        <w:t>.</w:t>
      </w:r>
    </w:p>
    <w:p w14:paraId="04B013A8" w14:textId="77777777" w:rsidR="0001267D" w:rsidRDefault="0001267D" w:rsidP="0001267D">
      <w:pPr>
        <w:autoSpaceDE w:val="0"/>
        <w:autoSpaceDN w:val="0"/>
        <w:adjustRightInd w:val="0"/>
        <w:spacing w:after="0" w:line="240" w:lineRule="auto"/>
        <w:ind w:firstLine="1276"/>
        <w:jc w:val="both"/>
        <w:rPr>
          <w:rFonts w:ascii="Times New Roman" w:hAnsi="Times New Roman"/>
          <w:sz w:val="24"/>
          <w:szCs w:val="24"/>
        </w:rPr>
      </w:pPr>
    </w:p>
    <w:p w14:paraId="42F72E84" w14:textId="77777777" w:rsidR="00671A28" w:rsidRPr="0001267D" w:rsidRDefault="00671A28" w:rsidP="0001267D">
      <w:pPr>
        <w:autoSpaceDE w:val="0"/>
        <w:autoSpaceDN w:val="0"/>
        <w:adjustRightInd w:val="0"/>
        <w:spacing w:after="0" w:line="240" w:lineRule="auto"/>
        <w:ind w:firstLine="1276"/>
        <w:jc w:val="both"/>
        <w:rPr>
          <w:rFonts w:ascii="Times New Roman" w:hAnsi="Times New Roman"/>
          <w:sz w:val="24"/>
          <w:szCs w:val="24"/>
        </w:rPr>
      </w:pPr>
    </w:p>
    <w:p w14:paraId="71EEB8F8"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b/>
          <w:bCs/>
          <w:sz w:val="24"/>
          <w:szCs w:val="24"/>
        </w:rPr>
      </w:pPr>
      <w:r w:rsidRPr="0001267D">
        <w:rPr>
          <w:rFonts w:ascii="Times New Roman" w:hAnsi="Times New Roman"/>
          <w:b/>
          <w:bCs/>
          <w:sz w:val="24"/>
          <w:szCs w:val="24"/>
        </w:rPr>
        <w:lastRenderedPageBreak/>
        <w:t>Atsakymas.</w:t>
      </w:r>
    </w:p>
    <w:p w14:paraId="6E3AF0FC"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sz w:val="24"/>
          <w:szCs w:val="24"/>
        </w:rPr>
      </w:pPr>
      <w:r w:rsidRPr="0001267D">
        <w:rPr>
          <w:rFonts w:ascii="Times New Roman" w:hAnsi="Times New Roman"/>
          <w:sz w:val="24"/>
          <w:szCs w:val="24"/>
        </w:rPr>
        <w:t xml:space="preserve">Tiekėjo pasiūlymas bus tinkamas, jeigu tiekėjo siūloma programinė įranga bus suderinama su WINDOWS 10 ir naujesnėmis operacinėmis sistemomis,  bus galimybė prisijungti naudojant naršykles Microsoft </w:t>
      </w:r>
      <w:proofErr w:type="spellStart"/>
      <w:r w:rsidRPr="0001267D">
        <w:rPr>
          <w:rFonts w:ascii="Times New Roman" w:hAnsi="Times New Roman"/>
          <w:sz w:val="24"/>
          <w:szCs w:val="24"/>
        </w:rPr>
        <w:t>Edge</w:t>
      </w:r>
      <w:proofErr w:type="spellEnd"/>
      <w:r w:rsidRPr="0001267D">
        <w:rPr>
          <w:rFonts w:ascii="Times New Roman" w:hAnsi="Times New Roman"/>
          <w:sz w:val="24"/>
          <w:szCs w:val="24"/>
        </w:rPr>
        <w:t xml:space="preserve">  27+ (Windows 10), Firefox 47+ (Windows 10/11), Chrome 48+ (Windows 10/11, MAC OS X v10.10) ir </w:t>
      </w:r>
      <w:r w:rsidRPr="0001267D">
        <w:rPr>
          <w:rFonts w:ascii="Times New Roman" w:hAnsi="Times New Roman"/>
          <w:b/>
          <w:sz w:val="24"/>
          <w:szCs w:val="24"/>
        </w:rPr>
        <w:t>bent viena kita naršykle</w:t>
      </w:r>
      <w:r w:rsidRPr="0001267D">
        <w:rPr>
          <w:rFonts w:ascii="Times New Roman" w:hAnsi="Times New Roman"/>
          <w:i/>
          <w:iCs/>
          <w:sz w:val="24"/>
          <w:szCs w:val="24"/>
        </w:rPr>
        <w:t xml:space="preserve"> arba instaliuojant programinės įrangos kliento aplikaciją</w:t>
      </w:r>
      <w:r w:rsidRPr="0001267D">
        <w:rPr>
          <w:rFonts w:ascii="Times New Roman" w:hAnsi="Times New Roman"/>
          <w:sz w:val="24"/>
          <w:szCs w:val="24"/>
        </w:rPr>
        <w:t>.</w:t>
      </w:r>
    </w:p>
    <w:p w14:paraId="2405E9E1"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b/>
          <w:bCs/>
          <w:sz w:val="24"/>
          <w:szCs w:val="24"/>
        </w:rPr>
      </w:pPr>
    </w:p>
    <w:p w14:paraId="11EA281F"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b/>
          <w:bCs/>
          <w:sz w:val="24"/>
          <w:szCs w:val="24"/>
        </w:rPr>
      </w:pPr>
      <w:r w:rsidRPr="0001267D">
        <w:rPr>
          <w:rFonts w:ascii="Times New Roman" w:hAnsi="Times New Roman"/>
          <w:b/>
          <w:bCs/>
          <w:sz w:val="24"/>
          <w:szCs w:val="24"/>
        </w:rPr>
        <w:t>2 klausimas.</w:t>
      </w:r>
    </w:p>
    <w:p w14:paraId="5F11D665"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b/>
          <w:bCs/>
          <w:sz w:val="24"/>
          <w:szCs w:val="24"/>
        </w:rPr>
      </w:pPr>
      <w:r w:rsidRPr="0001267D">
        <w:rPr>
          <w:rFonts w:ascii="Times New Roman" w:hAnsi="Times New Roman"/>
          <w:i/>
          <w:iCs/>
          <w:sz w:val="24"/>
          <w:szCs w:val="24"/>
        </w:rPr>
        <w:t>„Techninėje specifikacijoje nustatomi konkretūs parametrai daugiavietei nukrovimo-įkrovimo stotelei ir nukrovimo įkrovimo stotelės kontroleriui, pvz., daugiavietėje nukrovimo-įkrovimo stotelėje „Turi būti, ne mažiau kaip 8 vietos registratoriams, kad vienu metu juos būtų galima įkrauti ir perkelti įrašus į serverį (saugyklą)“ (techninės specifikacijos 2.3 p.); nukrovimo-įkrovimo stotelės kontroleris „Turi vienu metu valdyti ne mažiau kaip 40 registratorių“ (techninės specifikacijos 3.2 p.), nors Pirkimo objektas yra paslaugos (nuomos) suteikimas, o ne konkrečios įrangos pirkimas. Tokie parametrai riboja tiekėjų galimybes pasiūlyti Perkančiajai organizacijai Pirkimo objektą, kuris visiškai tenkintų Perkančiosios organizacijos poreikius ir siekiamą rezultatą, tačiau būtų pasiekiamas kiek kitokių techninių parametrų komponentais.</w:t>
      </w:r>
    </w:p>
    <w:p w14:paraId="4A5AD62E"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sz w:val="24"/>
          <w:szCs w:val="24"/>
        </w:rPr>
      </w:pPr>
      <w:r w:rsidRPr="0001267D">
        <w:rPr>
          <w:rFonts w:ascii="Times New Roman" w:hAnsi="Times New Roman"/>
          <w:i/>
          <w:iCs/>
          <w:sz w:val="24"/>
          <w:szCs w:val="24"/>
        </w:rPr>
        <w:t>Pasiūlymo formoje nurodoma: „*** Daugiavietė nukrovimo – įkrovimo stotelė ir Nukrovimo – įkrovimo stotelių kontroleris gali būti ir vienas prietaisas, bet turi užtikrinti visas pageidaujamas funkcijas.“ Jei atskiras kontroleris nėra būtinas, kodėl turi užtikrinti visas funkcijas neegzistuojančio daikto? Jei kontroleris yra vienas prietaisas kartu su stotele, tai kontroleris valdys tik tiek registratorių, kiek jų telpa į stotelę – tokiu atveju reikalavimas kontroleriui valdyti ne mažiau kaip 40 registratorių (techninės specifikacijos 3.2 p.) tampa neįgyvendinamas.</w:t>
      </w:r>
    </w:p>
    <w:p w14:paraId="19D7755C" w14:textId="77777777" w:rsidR="0001267D" w:rsidRPr="0001267D" w:rsidRDefault="0001267D" w:rsidP="0001267D">
      <w:pPr>
        <w:autoSpaceDE w:val="0"/>
        <w:autoSpaceDN w:val="0"/>
        <w:adjustRightInd w:val="0"/>
        <w:spacing w:after="0" w:line="240" w:lineRule="auto"/>
        <w:ind w:firstLine="993"/>
        <w:jc w:val="both"/>
        <w:rPr>
          <w:rFonts w:ascii="Times New Roman" w:hAnsi="Times New Roman"/>
          <w:i/>
          <w:iCs/>
          <w:sz w:val="24"/>
          <w:szCs w:val="24"/>
        </w:rPr>
      </w:pPr>
      <w:r w:rsidRPr="0001267D">
        <w:rPr>
          <w:rFonts w:ascii="Times New Roman" w:hAnsi="Times New Roman"/>
          <w:i/>
          <w:iCs/>
          <w:sz w:val="24"/>
          <w:szCs w:val="24"/>
        </w:rPr>
        <w:t xml:space="preserve">Jau minėta, techninės specifikacijos 2.3 p. Perkančioji organizacija nustato reikalavimą, kad daugiavietėje nukrovimo-įkrovimo stotelėje turi būti ne mažiau kaip 8 vietos registratoriams. Neaišku, kodėl Perkančioji organizacija apibrėžia būtent tokį </w:t>
      </w:r>
      <w:r w:rsidRPr="0001267D">
        <w:rPr>
          <w:rFonts w:ascii="Times New Roman" w:hAnsi="Times New Roman"/>
          <w:b/>
          <w:bCs/>
          <w:i/>
          <w:iCs/>
          <w:sz w:val="24"/>
          <w:szCs w:val="24"/>
        </w:rPr>
        <w:t xml:space="preserve">minimalų </w:t>
      </w:r>
      <w:r w:rsidRPr="0001267D">
        <w:rPr>
          <w:rFonts w:ascii="Times New Roman" w:hAnsi="Times New Roman"/>
          <w:i/>
          <w:iCs/>
          <w:sz w:val="24"/>
          <w:szCs w:val="24"/>
        </w:rPr>
        <w:t>vietų skaičių. Kodėl ne 4, 5, arba 10? Tokiu reikalavimu ribojama konkurencija ir dirbtinai didinama sprendimo kaina, nes naudojant stoteles po mažiausiai 8 vietas, mažiausias žingsnis yra 8 vietos, todėl padaliniuose, kuriuose būtų naudojami, tarkime, 10 registratorių, tiekėjas privalėtų pateikti, o Perkančioji organizacija privalėtų priimti ir pas save laikyti bei saugoti dvi stoteles po 8 vietas (viso 16 vietų), iš kurių net 6 nebūtų naudojamos. Toks reikalavimas dirbtinai didina nereikalingos įrangos kiekį ir kartu neišvengiamai pasiūlymo kainą, dėl ko būtų švaistomos lėšos ir pažeidžiamas imperatyvus siekis pirkimo objektui įsigyti skirtas lėšas naudoti racionaliai (VPĮ 17 str. 2 d. 1 p.). Sumažinus toki dirbtinį reikalavimą, tiekėjai galėtų pasiūlyti sprendimą su kitokiu vietų skaičiumi (pvz., 1, 2, 3, 4 ar 6 vietų stotelėmis) ir tiksliai pritaikyti sprendimą pagal poreikį bei turimus registratorius atskiruose padaliniuose, kas būtų lanksčiau ir ekonomiškiau.</w:t>
      </w:r>
    </w:p>
    <w:p w14:paraId="79BE0B4E" w14:textId="77777777" w:rsidR="0001267D" w:rsidRPr="0001267D" w:rsidRDefault="0001267D" w:rsidP="0001267D">
      <w:pPr>
        <w:autoSpaceDE w:val="0"/>
        <w:autoSpaceDN w:val="0"/>
        <w:adjustRightInd w:val="0"/>
        <w:spacing w:after="0" w:line="240" w:lineRule="auto"/>
        <w:ind w:firstLine="1276"/>
        <w:jc w:val="both"/>
        <w:rPr>
          <w:rFonts w:ascii="Times New Roman" w:hAnsi="Times New Roman"/>
          <w:i/>
          <w:iCs/>
          <w:sz w:val="24"/>
          <w:szCs w:val="24"/>
        </w:rPr>
      </w:pPr>
      <w:r w:rsidRPr="0001267D">
        <w:rPr>
          <w:rFonts w:ascii="Times New Roman" w:hAnsi="Times New Roman"/>
          <w:i/>
          <w:iCs/>
          <w:sz w:val="24"/>
          <w:szCs w:val="24"/>
        </w:rPr>
        <w:t xml:space="preserve">Techninėje specifikacijoje nenurodant kontrolerio ir stotelės parametrų, tokių kaip įkrovimo-nukrovimo vietų skaičius, kontrolerio kamerų palaikomas kiekis, būtų užtikrinta didesnė konkurencija ir geriausios kainos pasiūlymas. Atsižvelgdami į tai, </w:t>
      </w:r>
      <w:r w:rsidRPr="0001267D">
        <w:rPr>
          <w:rFonts w:ascii="Times New Roman" w:hAnsi="Times New Roman"/>
          <w:b/>
          <w:bCs/>
          <w:i/>
          <w:iCs/>
          <w:sz w:val="24"/>
          <w:szCs w:val="24"/>
        </w:rPr>
        <w:t>prašome panaikinti:</w:t>
      </w:r>
    </w:p>
    <w:p w14:paraId="0AC4BB15" w14:textId="77777777" w:rsidR="0001267D" w:rsidRPr="0001267D" w:rsidRDefault="0001267D" w:rsidP="0001267D">
      <w:pPr>
        <w:spacing w:after="0" w:line="240" w:lineRule="auto"/>
        <w:ind w:firstLine="1276"/>
        <w:jc w:val="both"/>
        <w:rPr>
          <w:rFonts w:ascii="Times New Roman" w:hAnsi="Times New Roman"/>
          <w:i/>
          <w:iCs/>
          <w:sz w:val="24"/>
          <w:szCs w:val="24"/>
        </w:rPr>
      </w:pPr>
      <w:r w:rsidRPr="0001267D">
        <w:rPr>
          <w:rFonts w:ascii="Times New Roman" w:hAnsi="Times New Roman"/>
          <w:i/>
          <w:iCs/>
          <w:sz w:val="24"/>
          <w:szCs w:val="24"/>
        </w:rPr>
        <w:t>3.1) reikalavimą dėl atskiro nukrovimo-įkrovimo stotelės kontrolerio, kadangi rinkoje egzistuoja sprendimai, kurie gali užtikrinti tą patį Perkančiosios organizacijos siekiamą rezultatą be šio atskiro komponento (pvz., Perkančiosios organizacijos aprašomas kontrolerio funkcijas gali atlikti programinė įranga);</w:t>
      </w:r>
    </w:p>
    <w:p w14:paraId="3849BEF7" w14:textId="77777777" w:rsidR="0001267D" w:rsidRPr="0001267D" w:rsidRDefault="0001267D" w:rsidP="0001267D">
      <w:pPr>
        <w:spacing w:after="0" w:line="240" w:lineRule="auto"/>
        <w:ind w:firstLine="1276"/>
        <w:jc w:val="both"/>
        <w:rPr>
          <w:rFonts w:ascii="Times New Roman" w:hAnsi="Times New Roman"/>
          <w:i/>
          <w:iCs/>
          <w:sz w:val="24"/>
          <w:szCs w:val="24"/>
        </w:rPr>
      </w:pPr>
      <w:r w:rsidRPr="0001267D">
        <w:rPr>
          <w:rFonts w:ascii="Times New Roman" w:hAnsi="Times New Roman"/>
          <w:i/>
          <w:iCs/>
          <w:sz w:val="24"/>
          <w:szCs w:val="24"/>
        </w:rPr>
        <w:t>3.2) reikalavimą nukrovimo-įkrovimo stotelės kontroleriui „Turi vienu metu valdyti ne mažiau kaip 40 registratorių“ (techninės specifikacijos 3.2 p.) arba šį skaičių sumažinti iki atitinkamos nukrovimo įkrovimo stotelės minimalaus (sumažinto iki 2, kaip prašoma žemiau) vietų skaičiaus;</w:t>
      </w:r>
    </w:p>
    <w:p w14:paraId="002FD543" w14:textId="77777777" w:rsidR="0001267D" w:rsidRPr="0001267D" w:rsidRDefault="0001267D" w:rsidP="0001267D">
      <w:pPr>
        <w:spacing w:after="0" w:line="240" w:lineRule="auto"/>
        <w:ind w:firstLine="1276"/>
        <w:jc w:val="both"/>
        <w:rPr>
          <w:rFonts w:ascii="Times New Roman" w:hAnsi="Times New Roman"/>
          <w:sz w:val="24"/>
          <w:szCs w:val="24"/>
        </w:rPr>
      </w:pPr>
      <w:r w:rsidRPr="0001267D">
        <w:rPr>
          <w:rFonts w:ascii="Times New Roman" w:hAnsi="Times New Roman"/>
          <w:i/>
          <w:iCs/>
          <w:sz w:val="24"/>
          <w:szCs w:val="24"/>
        </w:rPr>
        <w:t>3.3) reikalavimą daugiavietei nukrovimo-įkrovimo stotelei „Turi būti, ne mažiau kaip 8 vietos registratoriams, kad vienu metu juos būtų galima įkrauti ir perkelti įrašus į serverį (saugyklą)“ (techninės specifikacijos 2.3 p.), paliekant tik funkcinį reikalavimą, kad visi registratoriai būtų įkraunami ir duomenys perkeliami į saugyklą, arba sumažinti minimalų jų vietų skaičių iki 2</w:t>
      </w:r>
      <w:r w:rsidRPr="0001267D">
        <w:rPr>
          <w:rFonts w:ascii="Times New Roman" w:hAnsi="Times New Roman"/>
          <w:sz w:val="24"/>
          <w:szCs w:val="24"/>
        </w:rPr>
        <w:t>.“</w:t>
      </w:r>
      <w:r w:rsidRPr="0001267D">
        <w:rPr>
          <w:rFonts w:ascii="Times New Roman" w:hAnsi="Times New Roman"/>
          <w:b/>
          <w:bCs/>
          <w:sz w:val="24"/>
          <w:szCs w:val="24"/>
        </w:rPr>
        <w:t>.</w:t>
      </w:r>
      <w:r w:rsidRPr="0001267D">
        <w:rPr>
          <w:rFonts w:ascii="Times New Roman" w:hAnsi="Times New Roman"/>
          <w:sz w:val="24"/>
          <w:szCs w:val="24"/>
        </w:rPr>
        <w:t xml:space="preserve"> </w:t>
      </w:r>
    </w:p>
    <w:p w14:paraId="46152269" w14:textId="77777777" w:rsidR="0001267D" w:rsidRDefault="0001267D" w:rsidP="0001267D">
      <w:pPr>
        <w:spacing w:after="0" w:line="240" w:lineRule="auto"/>
        <w:ind w:firstLine="1276"/>
        <w:jc w:val="both"/>
        <w:rPr>
          <w:rFonts w:ascii="Times New Roman" w:hAnsi="Times New Roman"/>
          <w:b/>
          <w:sz w:val="24"/>
          <w:szCs w:val="24"/>
        </w:rPr>
      </w:pPr>
    </w:p>
    <w:p w14:paraId="2F626A86" w14:textId="77777777" w:rsidR="00671A28" w:rsidRPr="0001267D" w:rsidRDefault="00671A28" w:rsidP="0001267D">
      <w:pPr>
        <w:spacing w:after="0" w:line="240" w:lineRule="auto"/>
        <w:ind w:firstLine="1276"/>
        <w:jc w:val="both"/>
        <w:rPr>
          <w:rFonts w:ascii="Times New Roman" w:hAnsi="Times New Roman"/>
          <w:b/>
          <w:sz w:val="24"/>
          <w:szCs w:val="24"/>
        </w:rPr>
      </w:pPr>
    </w:p>
    <w:p w14:paraId="33D60364" w14:textId="77777777" w:rsidR="0001267D" w:rsidRPr="0001267D" w:rsidRDefault="0001267D" w:rsidP="0001267D">
      <w:pPr>
        <w:spacing w:after="0" w:line="240" w:lineRule="auto"/>
        <w:ind w:firstLine="1276"/>
        <w:jc w:val="both"/>
        <w:rPr>
          <w:rFonts w:ascii="Times New Roman" w:hAnsi="Times New Roman"/>
          <w:b/>
          <w:bCs/>
          <w:sz w:val="24"/>
          <w:szCs w:val="24"/>
        </w:rPr>
      </w:pPr>
      <w:r w:rsidRPr="0001267D">
        <w:rPr>
          <w:rFonts w:ascii="Times New Roman" w:hAnsi="Times New Roman"/>
          <w:b/>
          <w:bCs/>
          <w:sz w:val="24"/>
          <w:szCs w:val="24"/>
        </w:rPr>
        <w:lastRenderedPageBreak/>
        <w:t>Atsakymas.</w:t>
      </w:r>
    </w:p>
    <w:p w14:paraId="344CF51C" w14:textId="77777777" w:rsidR="0001267D" w:rsidRPr="0001267D" w:rsidRDefault="0001267D" w:rsidP="0001267D">
      <w:pPr>
        <w:spacing w:after="0" w:line="240" w:lineRule="auto"/>
        <w:ind w:firstLine="1276"/>
        <w:jc w:val="both"/>
        <w:rPr>
          <w:rFonts w:ascii="Times New Roman" w:hAnsi="Times New Roman"/>
          <w:i/>
          <w:sz w:val="24"/>
          <w:szCs w:val="24"/>
        </w:rPr>
      </w:pPr>
      <w:r w:rsidRPr="0001267D">
        <w:rPr>
          <w:rFonts w:ascii="Times New Roman" w:hAnsi="Times New Roman"/>
          <w:sz w:val="24"/>
          <w:szCs w:val="24"/>
        </w:rPr>
        <w:t>Lietuvos kalėjimų tarnyba, siekdama pasinaudoti nuomojamos įrangos funkcionalumu, patogiu jos administravimu ir priežiūra bei veiklos specifika ir poreikiais,  nustatė minimalius būtinus techninius parametrus.</w:t>
      </w:r>
    </w:p>
    <w:p w14:paraId="07640E97" w14:textId="77777777" w:rsidR="0001267D" w:rsidRPr="0001267D" w:rsidRDefault="0001267D" w:rsidP="0001267D">
      <w:pPr>
        <w:pStyle w:val="Betarp"/>
        <w:ind w:firstLine="1276"/>
        <w:jc w:val="both"/>
        <w:rPr>
          <w:rFonts w:ascii="Times New Roman" w:hAnsi="Times New Roman"/>
          <w:sz w:val="24"/>
          <w:szCs w:val="24"/>
        </w:rPr>
      </w:pPr>
      <w:r w:rsidRPr="0001267D">
        <w:rPr>
          <w:rFonts w:ascii="Times New Roman" w:hAnsi="Times New Roman"/>
          <w:sz w:val="24"/>
          <w:szCs w:val="24"/>
        </w:rPr>
        <w:t xml:space="preserve">Reikalavimas, kad kontroleris valdytų ne mažiau kaip 40 registratorių, ir kad stotelėje būtų ne mažiau kaip 8 vietos, yra </w:t>
      </w:r>
      <w:r w:rsidRPr="0001267D">
        <w:rPr>
          <w:rFonts w:ascii="Times New Roman" w:hAnsi="Times New Roman"/>
          <w:b/>
          <w:bCs/>
          <w:sz w:val="24"/>
          <w:szCs w:val="24"/>
        </w:rPr>
        <w:t>pagrįstas realiais, apskaičiuotais ir įvertintais tarnybos poreikiais</w:t>
      </w:r>
      <w:r w:rsidRPr="0001267D">
        <w:rPr>
          <w:rFonts w:ascii="Times New Roman" w:hAnsi="Times New Roman"/>
          <w:sz w:val="24"/>
          <w:szCs w:val="24"/>
        </w:rPr>
        <w:t xml:space="preserve">, atsižvelgiant į padalinių dydį ir registratorių poreikį kiekviename padalinyje. Taip pat įvertinus rinkoje siūlomų nukrovimo-įkrovimo stotelių vietų skaičių (nuo 1 iki 14 vietų) ir siekiant neapsikrauti nereikalingos įrangos kiekiu, kuris apsunkina jos administravimą ir priežiūrą, ir tuo pačiu užtikrinti pakankamą kiekį kiekviename padalinyje, nustatyti anksčiau minėti minimalūs reikalavimai. Šie reikalavimai </w:t>
      </w:r>
      <w:r w:rsidRPr="0001267D">
        <w:rPr>
          <w:rFonts w:ascii="Times New Roman" w:hAnsi="Times New Roman"/>
          <w:b/>
          <w:bCs/>
          <w:sz w:val="24"/>
          <w:szCs w:val="24"/>
        </w:rPr>
        <w:t>neapriboja konkurencijos</w:t>
      </w:r>
      <w:r w:rsidRPr="0001267D">
        <w:rPr>
          <w:rFonts w:ascii="Times New Roman" w:hAnsi="Times New Roman"/>
          <w:sz w:val="24"/>
          <w:szCs w:val="24"/>
        </w:rPr>
        <w:t>, nes tiekėjai gali siūlyti sprendimus, atitinkančius šiuos parametrus, nepriklausomai nuo konkretaus gamintojo.</w:t>
      </w:r>
    </w:p>
    <w:p w14:paraId="24905B0C" w14:textId="77777777" w:rsidR="0001267D" w:rsidRPr="0001267D" w:rsidRDefault="0001267D" w:rsidP="0001267D">
      <w:pPr>
        <w:pStyle w:val="Betarp"/>
        <w:tabs>
          <w:tab w:val="left" w:pos="1843"/>
        </w:tabs>
        <w:ind w:firstLine="1276"/>
        <w:jc w:val="both"/>
        <w:rPr>
          <w:rFonts w:ascii="Times New Roman" w:hAnsi="Times New Roman"/>
          <w:sz w:val="24"/>
          <w:szCs w:val="24"/>
        </w:rPr>
      </w:pPr>
      <w:r w:rsidRPr="0001267D">
        <w:rPr>
          <w:rFonts w:ascii="Times New Roman" w:hAnsi="Times New Roman"/>
          <w:sz w:val="24"/>
          <w:szCs w:val="24"/>
        </w:rPr>
        <w:t xml:space="preserve">Be to, pirkimo dokumentuose aiškiai nurodyta, kad kontroleris ir stotelė gali būti vienas prietaisas, jei užtikrinamos visos funkcijos. Tai rodo </w:t>
      </w:r>
      <w:r w:rsidRPr="0001267D">
        <w:rPr>
          <w:rFonts w:ascii="Times New Roman" w:hAnsi="Times New Roman"/>
          <w:b/>
          <w:bCs/>
          <w:sz w:val="24"/>
          <w:szCs w:val="24"/>
        </w:rPr>
        <w:t>lankstumą techniniam sprendimui</w:t>
      </w:r>
      <w:r w:rsidRPr="0001267D">
        <w:rPr>
          <w:rFonts w:ascii="Times New Roman" w:hAnsi="Times New Roman"/>
          <w:sz w:val="24"/>
          <w:szCs w:val="24"/>
        </w:rPr>
        <w:t>, o ne jo apribojimą.</w:t>
      </w:r>
    </w:p>
    <w:p w14:paraId="5101AAEF" w14:textId="77777777" w:rsidR="0001267D" w:rsidRPr="0001267D" w:rsidRDefault="0001267D" w:rsidP="0001267D">
      <w:pPr>
        <w:pStyle w:val="Betarp"/>
        <w:tabs>
          <w:tab w:val="left" w:pos="1843"/>
        </w:tabs>
        <w:ind w:firstLine="1276"/>
        <w:jc w:val="both"/>
        <w:rPr>
          <w:rFonts w:ascii="Times New Roman" w:hAnsi="Times New Roman"/>
          <w:sz w:val="24"/>
          <w:szCs w:val="24"/>
        </w:rPr>
      </w:pPr>
    </w:p>
    <w:p w14:paraId="1B0F80FF" w14:textId="1AE56FCB" w:rsidR="00F66489" w:rsidRPr="001A73B8" w:rsidRDefault="0033723E" w:rsidP="00F66489">
      <w:pPr>
        <w:pStyle w:val="prastasiniatinklio"/>
        <w:shd w:val="clear" w:color="auto" w:fill="FFFFFF"/>
        <w:spacing w:before="0" w:beforeAutospacing="0" w:after="0" w:afterAutospacing="0"/>
        <w:ind w:right="-1" w:firstLine="1296"/>
        <w:jc w:val="both"/>
        <w:rPr>
          <w:b/>
          <w:bCs/>
          <w:color w:val="333333"/>
        </w:rPr>
      </w:pPr>
      <w:r>
        <w:rPr>
          <w:b/>
          <w:bCs/>
          <w:color w:val="333333"/>
        </w:rPr>
        <w:t>P</w:t>
      </w:r>
      <w:r w:rsidR="00BE7433" w:rsidRPr="001A73B8">
        <w:rPr>
          <w:b/>
          <w:bCs/>
          <w:color w:val="333333"/>
        </w:rPr>
        <w:t>rašymas</w:t>
      </w:r>
      <w:r w:rsidR="001A73B8" w:rsidRPr="001A73B8">
        <w:rPr>
          <w:b/>
          <w:bCs/>
          <w:color w:val="333333"/>
        </w:rPr>
        <w:t>.</w:t>
      </w:r>
    </w:p>
    <w:p w14:paraId="74887775" w14:textId="14BECEF6" w:rsidR="00BE7433" w:rsidRPr="001A73B8" w:rsidRDefault="00BE7433" w:rsidP="00BE7433">
      <w:pPr>
        <w:pStyle w:val="Betarp"/>
        <w:ind w:firstLine="1276"/>
        <w:jc w:val="both"/>
        <w:rPr>
          <w:rFonts w:ascii="Times New Roman" w:hAnsi="Times New Roman"/>
          <w:i/>
          <w:iCs/>
          <w:sz w:val="24"/>
          <w:szCs w:val="24"/>
          <w:shd w:val="clear" w:color="auto" w:fill="FFFFFF"/>
        </w:rPr>
      </w:pPr>
      <w:r w:rsidRPr="001A73B8">
        <w:rPr>
          <w:rFonts w:ascii="Times New Roman" w:hAnsi="Times New Roman"/>
          <w:i/>
          <w:iCs/>
          <w:sz w:val="24"/>
          <w:szCs w:val="24"/>
          <w:shd w:val="clear" w:color="auto" w:fill="FFFFFF"/>
        </w:rPr>
        <w:t>„</w:t>
      </w:r>
      <w:r w:rsidR="001A73B8">
        <w:rPr>
          <w:rFonts w:ascii="Times New Roman" w:hAnsi="Times New Roman"/>
          <w:i/>
          <w:iCs/>
          <w:sz w:val="24"/>
          <w:szCs w:val="24"/>
          <w:shd w:val="clear" w:color="auto" w:fill="FFFFFF"/>
        </w:rPr>
        <w:t>A</w:t>
      </w:r>
      <w:r w:rsidRPr="001A73B8">
        <w:rPr>
          <w:rFonts w:ascii="Times New Roman" w:hAnsi="Times New Roman"/>
          <w:i/>
          <w:iCs/>
          <w:sz w:val="24"/>
          <w:szCs w:val="24"/>
          <w:shd w:val="clear" w:color="auto" w:fill="FFFFFF"/>
        </w:rPr>
        <w:t xml:space="preserve">tsižvelgiant į pirkimo objekto kompleksiškumą, nespėjame surinkti visos reikalingos informacijos iš gamintojų, todėl prašome pratęsti pasiūlymų pateikimo terminą iki lapkričio 10 d.“. </w:t>
      </w:r>
    </w:p>
    <w:p w14:paraId="5649D527" w14:textId="77777777" w:rsidR="00BE7433" w:rsidRPr="00BE7433" w:rsidRDefault="00BE7433" w:rsidP="00BE7433">
      <w:pPr>
        <w:pStyle w:val="Betarp"/>
        <w:ind w:firstLine="1276"/>
        <w:jc w:val="both"/>
        <w:rPr>
          <w:rFonts w:ascii="Times New Roman" w:hAnsi="Times New Roman"/>
          <w:color w:val="EE0000"/>
          <w:sz w:val="24"/>
          <w:szCs w:val="24"/>
          <w:shd w:val="clear" w:color="auto" w:fill="FFFFFF"/>
        </w:rPr>
      </w:pPr>
    </w:p>
    <w:p w14:paraId="47E9ABE7" w14:textId="6FE6D234" w:rsidR="00BE7433" w:rsidRPr="00BE7433" w:rsidRDefault="00BE7433" w:rsidP="00BE7433">
      <w:pPr>
        <w:spacing w:after="0" w:line="240" w:lineRule="auto"/>
        <w:ind w:right="-1" w:firstLine="1296"/>
        <w:jc w:val="both"/>
        <w:rPr>
          <w:rFonts w:ascii="Times New Roman" w:hAnsi="Times New Roman"/>
          <w:b/>
          <w:bCs/>
        </w:rPr>
      </w:pPr>
      <w:r w:rsidRPr="00BE7433">
        <w:rPr>
          <w:rFonts w:ascii="Times New Roman" w:hAnsi="Times New Roman"/>
          <w:b/>
          <w:bCs/>
        </w:rPr>
        <w:t>Atsakymas.</w:t>
      </w:r>
    </w:p>
    <w:p w14:paraId="04814A3E" w14:textId="4459E66D" w:rsidR="00BE7433" w:rsidRDefault="00BE7433" w:rsidP="00BE7433">
      <w:pPr>
        <w:spacing w:after="0" w:line="240" w:lineRule="auto"/>
        <w:ind w:right="-1" w:firstLine="1296"/>
        <w:jc w:val="both"/>
        <w:rPr>
          <w:rFonts w:ascii="Times New Roman" w:hAnsi="Times New Roman"/>
        </w:rPr>
      </w:pPr>
      <w:r w:rsidRPr="00BC4EDD">
        <w:rPr>
          <w:rFonts w:ascii="Times New Roman" w:hAnsi="Times New Roman"/>
        </w:rPr>
        <w:t>Atsižvelgiant į tai</w:t>
      </w:r>
      <w:r>
        <w:rPr>
          <w:rFonts w:ascii="Times New Roman" w:hAnsi="Times New Roman"/>
        </w:rPr>
        <w:t xml:space="preserve">, kad </w:t>
      </w:r>
      <w:r w:rsidRPr="00BC4EDD">
        <w:rPr>
          <w:rFonts w:ascii="Times New Roman" w:hAnsi="Times New Roman"/>
        </w:rPr>
        <w:t>pasiūlymams pateikti nustatytas</w:t>
      </w:r>
      <w:r>
        <w:rPr>
          <w:rFonts w:ascii="Times New Roman" w:hAnsi="Times New Roman"/>
        </w:rPr>
        <w:t xml:space="preserve"> pakankamas</w:t>
      </w:r>
      <w:r w:rsidRPr="00BC4EDD">
        <w:rPr>
          <w:rFonts w:ascii="Times New Roman" w:hAnsi="Times New Roman"/>
        </w:rPr>
        <w:t xml:space="preserve"> </w:t>
      </w:r>
      <w:r>
        <w:rPr>
          <w:rFonts w:ascii="Times New Roman" w:hAnsi="Times New Roman"/>
        </w:rPr>
        <w:t>36 kalendorinių dienų terminas</w:t>
      </w:r>
      <w:r w:rsidRPr="00BC4EDD">
        <w:rPr>
          <w:rFonts w:ascii="Times New Roman" w:hAnsi="Times New Roman"/>
        </w:rPr>
        <w:t xml:space="preserve">, </w:t>
      </w:r>
      <w:r w:rsidRPr="00B01490">
        <w:rPr>
          <w:rFonts w:ascii="Times New Roman" w:hAnsi="Times New Roman"/>
        </w:rPr>
        <w:t xml:space="preserve">tiekėjo </w:t>
      </w:r>
      <w:r>
        <w:rPr>
          <w:rFonts w:ascii="Times New Roman" w:hAnsi="Times New Roman"/>
        </w:rPr>
        <w:t xml:space="preserve">prašymas netenkinamas ir </w:t>
      </w:r>
      <w:r w:rsidRPr="00BC4EDD">
        <w:rPr>
          <w:rFonts w:ascii="Times New Roman" w:hAnsi="Times New Roman"/>
        </w:rPr>
        <w:t xml:space="preserve">pasiūlymų pateikimo terminas </w:t>
      </w:r>
      <w:r>
        <w:rPr>
          <w:rFonts w:ascii="Times New Roman" w:hAnsi="Times New Roman"/>
          <w:b/>
          <w:bCs/>
        </w:rPr>
        <w:t>nepratęsiamas</w:t>
      </w:r>
      <w:r w:rsidRPr="00BC4EDD">
        <w:rPr>
          <w:rFonts w:ascii="Times New Roman" w:hAnsi="Times New Roman"/>
        </w:rPr>
        <w:t>. Vykdomo</w:t>
      </w:r>
      <w:r>
        <w:rPr>
          <w:rFonts w:ascii="Times New Roman" w:hAnsi="Times New Roman"/>
        </w:rPr>
        <w:t xml:space="preserve"> pirkimo „</w:t>
      </w:r>
      <w:r w:rsidRPr="000A4DEB">
        <w:rPr>
          <w:rFonts w:ascii="Times New Roman" w:hAnsi="Times New Roman"/>
          <w:noProof/>
        </w:rPr>
        <w:t xml:space="preserve">Nešiojamų vaizdo </w:t>
      </w:r>
      <w:r w:rsidRPr="000A4DEB">
        <w:rPr>
          <w:rFonts w:ascii="Times New Roman" w:eastAsia="font293" w:hAnsi="Times New Roman"/>
        </w:rPr>
        <w:t xml:space="preserve">registratorių ir jų aptarnavimui skirtos </w:t>
      </w:r>
      <w:r w:rsidRPr="000A4DEB">
        <w:rPr>
          <w:rFonts w:ascii="Times New Roman" w:hAnsi="Times New Roman"/>
        </w:rPr>
        <w:t>įrangos nuom</w:t>
      </w:r>
      <w:r>
        <w:rPr>
          <w:rFonts w:ascii="Times New Roman" w:hAnsi="Times New Roman"/>
        </w:rPr>
        <w:t>a“ (</w:t>
      </w:r>
      <w:r w:rsidRPr="0070489F">
        <w:rPr>
          <w:rFonts w:ascii="Times New Roman" w:hAnsi="Times New Roman"/>
        </w:rPr>
        <w:t xml:space="preserve">ID </w:t>
      </w:r>
      <w:r w:rsidRPr="00B6321A">
        <w:rPr>
          <w:rFonts w:ascii="Times New Roman" w:hAnsi="Times New Roman"/>
        </w:rPr>
        <w:t>Nr. 4695825</w:t>
      </w:r>
      <w:r>
        <w:rPr>
          <w:rFonts w:ascii="Times New Roman" w:hAnsi="Times New Roman"/>
        </w:rPr>
        <w:t xml:space="preserve">) </w:t>
      </w:r>
      <w:r w:rsidRPr="00BC4EDD">
        <w:rPr>
          <w:rFonts w:ascii="Times New Roman" w:hAnsi="Times New Roman"/>
          <w:b/>
        </w:rPr>
        <w:t xml:space="preserve">pasiūlymų pateikimo terminas </w:t>
      </w:r>
      <w:r w:rsidRPr="00BC4EDD">
        <w:rPr>
          <w:rFonts w:ascii="Times New Roman" w:hAnsi="Times New Roman"/>
          <w:b/>
          <w:bCs/>
        </w:rPr>
        <w:t>–</w:t>
      </w:r>
      <w:r w:rsidRPr="00BC4EDD">
        <w:rPr>
          <w:rFonts w:ascii="Times New Roman" w:hAnsi="Times New Roman"/>
          <w:b/>
        </w:rPr>
        <w:t xml:space="preserve"> 2025 m. lapkričio </w:t>
      </w:r>
      <w:r w:rsidRPr="00BC4EDD">
        <w:rPr>
          <w:rFonts w:ascii="Times New Roman" w:hAnsi="Times New Roman"/>
          <w:b/>
          <w:bCs/>
        </w:rPr>
        <w:t>3</w:t>
      </w:r>
      <w:r w:rsidRPr="00BC4EDD">
        <w:rPr>
          <w:rFonts w:ascii="Times New Roman" w:hAnsi="Times New Roman"/>
          <w:b/>
        </w:rPr>
        <w:t xml:space="preserve"> d. 10.00 val</w:t>
      </w:r>
      <w:r>
        <w:rPr>
          <w:rFonts w:ascii="Times New Roman" w:hAnsi="Times New Roman"/>
        </w:rPr>
        <w:t>.</w:t>
      </w:r>
    </w:p>
    <w:p w14:paraId="3698E0C5" w14:textId="77777777" w:rsidR="00671A28" w:rsidRDefault="00671A28" w:rsidP="00BE7433">
      <w:pPr>
        <w:spacing w:after="0" w:line="240" w:lineRule="auto"/>
        <w:ind w:right="-1" w:firstLine="1296"/>
        <w:jc w:val="both"/>
        <w:rPr>
          <w:rFonts w:ascii="Times New Roman" w:hAnsi="Times New Roman"/>
        </w:rPr>
      </w:pPr>
    </w:p>
    <w:p w14:paraId="17EEE83E" w14:textId="77777777" w:rsidR="00671A28" w:rsidRDefault="00671A28" w:rsidP="00BE7433">
      <w:pPr>
        <w:spacing w:after="0" w:line="240" w:lineRule="auto"/>
        <w:ind w:right="-1" w:firstLine="1296"/>
        <w:jc w:val="both"/>
        <w:rPr>
          <w:rFonts w:ascii="Times New Roman" w:hAnsi="Times New Roman"/>
        </w:rPr>
      </w:pPr>
    </w:p>
    <w:p w14:paraId="2BBC74D3" w14:textId="77777777" w:rsidR="00671A28" w:rsidRPr="0001267D" w:rsidRDefault="00671A28" w:rsidP="00671A28">
      <w:pPr>
        <w:pStyle w:val="Betarp"/>
        <w:tabs>
          <w:tab w:val="left" w:pos="1843"/>
        </w:tabs>
        <w:ind w:firstLine="1276"/>
        <w:jc w:val="both"/>
        <w:rPr>
          <w:rFonts w:ascii="Times New Roman" w:hAnsi="Times New Roman"/>
          <w:sz w:val="24"/>
          <w:szCs w:val="24"/>
        </w:rPr>
      </w:pPr>
      <w:r w:rsidRPr="00BE7433">
        <w:rPr>
          <w:rFonts w:ascii="Times New Roman" w:hAnsi="Times New Roman"/>
          <w:b/>
          <w:bCs/>
          <w:sz w:val="24"/>
          <w:szCs w:val="24"/>
        </w:rPr>
        <w:t>Primename</w:t>
      </w:r>
      <w:r w:rsidRPr="0001267D">
        <w:rPr>
          <w:rFonts w:ascii="Times New Roman" w:hAnsi="Times New Roman"/>
          <w:sz w:val="24"/>
          <w:szCs w:val="24"/>
        </w:rPr>
        <w:t xml:space="preserve">, kad Pirkimo dokumentų </w:t>
      </w:r>
      <w:r w:rsidRPr="0001267D">
        <w:rPr>
          <w:rFonts w:ascii="Times New Roman" w:hAnsi="Times New Roman"/>
          <w:noProof/>
          <w:sz w:val="24"/>
          <w:szCs w:val="24"/>
        </w:rPr>
        <w:t>7.1 papunktyje numatyta „</w:t>
      </w:r>
      <w:r w:rsidRPr="0001267D">
        <w:rPr>
          <w:rFonts w:ascii="Times New Roman" w:hAnsi="Times New Roman"/>
          <w:i/>
          <w:iCs/>
          <w:noProof/>
          <w:sz w:val="24"/>
          <w:szCs w:val="24"/>
        </w:rPr>
        <w:t xml:space="preserve">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w:t>
      </w:r>
      <w:r w:rsidRPr="0001267D">
        <w:rPr>
          <w:rFonts w:ascii="Times New Roman" w:hAnsi="Times New Roman"/>
          <w:b/>
          <w:bCs/>
          <w:i/>
          <w:iCs/>
          <w:noProof/>
          <w:sz w:val="24"/>
          <w:szCs w:val="24"/>
        </w:rPr>
        <w:t>ne vėliau kaip likus 10 dienų</w:t>
      </w:r>
      <w:r w:rsidRPr="0001267D">
        <w:rPr>
          <w:rFonts w:ascii="Times New Roman" w:hAnsi="Times New Roman"/>
          <w:i/>
          <w:iCs/>
          <w:noProof/>
          <w:sz w:val="24"/>
          <w:szCs w:val="24"/>
        </w:rPr>
        <w:t xml:space="preserve"> iki pasiūlymų pateikimo termino pabaigos.“</w:t>
      </w:r>
      <w:r w:rsidRPr="0001267D">
        <w:rPr>
          <w:rFonts w:ascii="Times New Roman" w:hAnsi="Times New Roman"/>
          <w:noProof/>
          <w:sz w:val="24"/>
          <w:szCs w:val="24"/>
        </w:rPr>
        <w:t xml:space="preserve"> Pirkimo dokumentų paaiškinimo, papildymo ir patikslinimo laikas baigėsi spalio 24 d. 10.00 val.</w:t>
      </w:r>
    </w:p>
    <w:p w14:paraId="1E0E7573" w14:textId="77777777" w:rsidR="00671A28" w:rsidRDefault="00671A28" w:rsidP="00BE7433">
      <w:pPr>
        <w:spacing w:after="0" w:line="240" w:lineRule="auto"/>
        <w:ind w:right="-1" w:firstLine="1296"/>
        <w:jc w:val="both"/>
        <w:rPr>
          <w:rFonts w:ascii="Times New Roman" w:hAnsi="Times New Roman"/>
        </w:rPr>
      </w:pPr>
    </w:p>
    <w:p w14:paraId="1D108E92" w14:textId="77777777" w:rsidR="0096229E" w:rsidRPr="0001267D" w:rsidRDefault="0096229E" w:rsidP="0033723E">
      <w:pPr>
        <w:spacing w:after="0" w:line="240" w:lineRule="auto"/>
        <w:jc w:val="both"/>
        <w:rPr>
          <w:rFonts w:ascii="Times New Roman" w:hAnsi="Times New Roman"/>
          <w:b/>
          <w:bCs/>
          <w:sz w:val="24"/>
          <w:szCs w:val="24"/>
        </w:rPr>
      </w:pPr>
    </w:p>
    <w:p w14:paraId="16EAEB34" w14:textId="77DBF5EC" w:rsidR="0096229E" w:rsidRPr="0096229E" w:rsidRDefault="0096229E" w:rsidP="0096229E">
      <w:pPr>
        <w:spacing w:after="0" w:line="240" w:lineRule="auto"/>
        <w:ind w:firstLine="1134"/>
        <w:jc w:val="center"/>
        <w:rPr>
          <w:rFonts w:ascii="Times New Roman" w:hAnsi="Times New Roman"/>
          <w:sz w:val="24"/>
          <w:szCs w:val="24"/>
        </w:rPr>
      </w:pPr>
      <w:r w:rsidRPr="0096229E">
        <w:rPr>
          <w:rFonts w:ascii="Times New Roman" w:hAnsi="Times New Roman"/>
          <w:sz w:val="24"/>
          <w:szCs w:val="24"/>
        </w:rPr>
        <w:t>_________________</w:t>
      </w:r>
    </w:p>
    <w:sectPr w:rsidR="0096229E" w:rsidRPr="0096229E" w:rsidSect="0033723E">
      <w:headerReference w:type="default" r:id="rId10"/>
      <w:pgSz w:w="11906" w:h="16838"/>
      <w:pgMar w:top="1021"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1F70" w14:textId="77777777" w:rsidR="0033723E" w:rsidRDefault="0033723E" w:rsidP="0033723E">
      <w:pPr>
        <w:spacing w:after="0" w:line="240" w:lineRule="auto"/>
      </w:pPr>
      <w:r>
        <w:separator/>
      </w:r>
    </w:p>
  </w:endnote>
  <w:endnote w:type="continuationSeparator" w:id="0">
    <w:p w14:paraId="43B0D879" w14:textId="77777777" w:rsidR="0033723E" w:rsidRDefault="0033723E" w:rsidP="0033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3">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51C2" w14:textId="77777777" w:rsidR="0033723E" w:rsidRDefault="0033723E" w:rsidP="0033723E">
      <w:pPr>
        <w:spacing w:after="0" w:line="240" w:lineRule="auto"/>
      </w:pPr>
      <w:r>
        <w:separator/>
      </w:r>
    </w:p>
  </w:footnote>
  <w:footnote w:type="continuationSeparator" w:id="0">
    <w:p w14:paraId="28FAB12C" w14:textId="77777777" w:rsidR="0033723E" w:rsidRDefault="0033723E" w:rsidP="0033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798085"/>
      <w:docPartObj>
        <w:docPartGallery w:val="Page Numbers (Top of Page)"/>
        <w:docPartUnique/>
      </w:docPartObj>
    </w:sdtPr>
    <w:sdtContent>
      <w:p w14:paraId="4D775408" w14:textId="79548205" w:rsidR="0033723E" w:rsidRDefault="0033723E">
        <w:pPr>
          <w:pStyle w:val="Antrats"/>
          <w:jc w:val="center"/>
        </w:pPr>
        <w:r>
          <w:fldChar w:fldCharType="begin"/>
        </w:r>
        <w:r>
          <w:instrText>PAGE   \* MERGEFORMAT</w:instrText>
        </w:r>
        <w:r>
          <w:fldChar w:fldCharType="separate"/>
        </w:r>
        <w:r>
          <w:t>2</w:t>
        </w:r>
        <w:r>
          <w:fldChar w:fldCharType="end"/>
        </w:r>
      </w:p>
    </w:sdtContent>
  </w:sdt>
  <w:p w14:paraId="688DCC2F" w14:textId="77777777" w:rsidR="0033723E" w:rsidRDefault="003372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1F26"/>
    <w:multiLevelType w:val="hybridMultilevel"/>
    <w:tmpl w:val="5142BF9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681536EC"/>
    <w:multiLevelType w:val="hybridMultilevel"/>
    <w:tmpl w:val="768073AC"/>
    <w:lvl w:ilvl="0" w:tplc="04270001">
      <w:start w:val="1"/>
      <w:numFmt w:val="bullet"/>
      <w:lvlText w:val=""/>
      <w:lvlJc w:val="left"/>
      <w:pPr>
        <w:ind w:left="2060" w:hanging="360"/>
      </w:pPr>
      <w:rPr>
        <w:rFonts w:ascii="Symbol" w:hAnsi="Symbol" w:hint="default"/>
      </w:rPr>
    </w:lvl>
    <w:lvl w:ilvl="1" w:tplc="04270003" w:tentative="1">
      <w:start w:val="1"/>
      <w:numFmt w:val="bullet"/>
      <w:lvlText w:val="o"/>
      <w:lvlJc w:val="left"/>
      <w:pPr>
        <w:ind w:left="2780" w:hanging="360"/>
      </w:pPr>
      <w:rPr>
        <w:rFonts w:ascii="Courier New" w:hAnsi="Courier New" w:cs="Courier New" w:hint="default"/>
      </w:rPr>
    </w:lvl>
    <w:lvl w:ilvl="2" w:tplc="04270005" w:tentative="1">
      <w:start w:val="1"/>
      <w:numFmt w:val="bullet"/>
      <w:lvlText w:val=""/>
      <w:lvlJc w:val="left"/>
      <w:pPr>
        <w:ind w:left="3500" w:hanging="360"/>
      </w:pPr>
      <w:rPr>
        <w:rFonts w:ascii="Wingdings" w:hAnsi="Wingdings" w:hint="default"/>
      </w:rPr>
    </w:lvl>
    <w:lvl w:ilvl="3" w:tplc="04270001" w:tentative="1">
      <w:start w:val="1"/>
      <w:numFmt w:val="bullet"/>
      <w:lvlText w:val=""/>
      <w:lvlJc w:val="left"/>
      <w:pPr>
        <w:ind w:left="4220" w:hanging="360"/>
      </w:pPr>
      <w:rPr>
        <w:rFonts w:ascii="Symbol" w:hAnsi="Symbol" w:hint="default"/>
      </w:rPr>
    </w:lvl>
    <w:lvl w:ilvl="4" w:tplc="04270003" w:tentative="1">
      <w:start w:val="1"/>
      <w:numFmt w:val="bullet"/>
      <w:lvlText w:val="o"/>
      <w:lvlJc w:val="left"/>
      <w:pPr>
        <w:ind w:left="4940" w:hanging="360"/>
      </w:pPr>
      <w:rPr>
        <w:rFonts w:ascii="Courier New" w:hAnsi="Courier New" w:cs="Courier New" w:hint="default"/>
      </w:rPr>
    </w:lvl>
    <w:lvl w:ilvl="5" w:tplc="04270005" w:tentative="1">
      <w:start w:val="1"/>
      <w:numFmt w:val="bullet"/>
      <w:lvlText w:val=""/>
      <w:lvlJc w:val="left"/>
      <w:pPr>
        <w:ind w:left="5660" w:hanging="360"/>
      </w:pPr>
      <w:rPr>
        <w:rFonts w:ascii="Wingdings" w:hAnsi="Wingdings" w:hint="default"/>
      </w:rPr>
    </w:lvl>
    <w:lvl w:ilvl="6" w:tplc="04270001" w:tentative="1">
      <w:start w:val="1"/>
      <w:numFmt w:val="bullet"/>
      <w:lvlText w:val=""/>
      <w:lvlJc w:val="left"/>
      <w:pPr>
        <w:ind w:left="6380" w:hanging="360"/>
      </w:pPr>
      <w:rPr>
        <w:rFonts w:ascii="Symbol" w:hAnsi="Symbol" w:hint="default"/>
      </w:rPr>
    </w:lvl>
    <w:lvl w:ilvl="7" w:tplc="04270003" w:tentative="1">
      <w:start w:val="1"/>
      <w:numFmt w:val="bullet"/>
      <w:lvlText w:val="o"/>
      <w:lvlJc w:val="left"/>
      <w:pPr>
        <w:ind w:left="7100" w:hanging="360"/>
      </w:pPr>
      <w:rPr>
        <w:rFonts w:ascii="Courier New" w:hAnsi="Courier New" w:cs="Courier New" w:hint="default"/>
      </w:rPr>
    </w:lvl>
    <w:lvl w:ilvl="8" w:tplc="04270005" w:tentative="1">
      <w:start w:val="1"/>
      <w:numFmt w:val="bullet"/>
      <w:lvlText w:val=""/>
      <w:lvlJc w:val="left"/>
      <w:pPr>
        <w:ind w:left="7820" w:hanging="360"/>
      </w:pPr>
      <w:rPr>
        <w:rFonts w:ascii="Wingdings" w:hAnsi="Wingdings" w:hint="default"/>
      </w:rPr>
    </w:lvl>
  </w:abstractNum>
  <w:num w:numId="1" w16cid:durableId="918440973">
    <w:abstractNumId w:val="0"/>
  </w:num>
  <w:num w:numId="2" w16cid:durableId="150289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C4"/>
    <w:rsid w:val="0001267D"/>
    <w:rsid w:val="000A64BD"/>
    <w:rsid w:val="000B1BD6"/>
    <w:rsid w:val="00102144"/>
    <w:rsid w:val="00180869"/>
    <w:rsid w:val="001A73B8"/>
    <w:rsid w:val="001D6DAB"/>
    <w:rsid w:val="001E6310"/>
    <w:rsid w:val="002644EF"/>
    <w:rsid w:val="002737D0"/>
    <w:rsid w:val="00306B30"/>
    <w:rsid w:val="0033723E"/>
    <w:rsid w:val="00345E06"/>
    <w:rsid w:val="003763D2"/>
    <w:rsid w:val="003D57ED"/>
    <w:rsid w:val="00460FB4"/>
    <w:rsid w:val="00473CF6"/>
    <w:rsid w:val="0049053C"/>
    <w:rsid w:val="004C3D01"/>
    <w:rsid w:val="0050320B"/>
    <w:rsid w:val="00503EA0"/>
    <w:rsid w:val="00666CA0"/>
    <w:rsid w:val="00671A28"/>
    <w:rsid w:val="006A0882"/>
    <w:rsid w:val="006D24DF"/>
    <w:rsid w:val="006F77C4"/>
    <w:rsid w:val="007A14C4"/>
    <w:rsid w:val="007E3C6A"/>
    <w:rsid w:val="007E4ED2"/>
    <w:rsid w:val="00837114"/>
    <w:rsid w:val="00883CAE"/>
    <w:rsid w:val="008A0839"/>
    <w:rsid w:val="0096229E"/>
    <w:rsid w:val="009D6BAC"/>
    <w:rsid w:val="00A53CB7"/>
    <w:rsid w:val="00A56FB8"/>
    <w:rsid w:val="00A74BA4"/>
    <w:rsid w:val="00AB1BDA"/>
    <w:rsid w:val="00BD4158"/>
    <w:rsid w:val="00BE1891"/>
    <w:rsid w:val="00BE7433"/>
    <w:rsid w:val="00BF1BB1"/>
    <w:rsid w:val="00C044B6"/>
    <w:rsid w:val="00CA24D6"/>
    <w:rsid w:val="00D06A2A"/>
    <w:rsid w:val="00D121ED"/>
    <w:rsid w:val="00D7209A"/>
    <w:rsid w:val="00D7594E"/>
    <w:rsid w:val="00E35D19"/>
    <w:rsid w:val="00E56C18"/>
    <w:rsid w:val="00EB5003"/>
    <w:rsid w:val="00ED10C6"/>
    <w:rsid w:val="00F45013"/>
    <w:rsid w:val="00F66489"/>
    <w:rsid w:val="00F95A1A"/>
    <w:rsid w:val="00FA2156"/>
    <w:rsid w:val="00FE5F73"/>
    <w:rsid w:val="00FF3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5F31"/>
  <w15:chartTrackingRefBased/>
  <w15:docId w15:val="{AF3B8272-A62F-404C-98EB-3B9C57A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869"/>
    <w:pPr>
      <w:spacing w:after="200" w:line="276" w:lineRule="auto"/>
    </w:pPr>
    <w:rPr>
      <w:rFonts w:ascii="Calibri" w:eastAsia="Times New Roman"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7A14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A14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A14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A14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A14C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A14C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A14C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A14C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A14C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4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4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4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4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4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4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4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4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4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4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A14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4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A14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4C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A14C4"/>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Paragraph,Sąrašo pastraipa.Bullet,Lente"/>
    <w:basedOn w:val="prastasis"/>
    <w:link w:val="SraopastraipaDiagrama"/>
    <w:uiPriority w:val="34"/>
    <w:qFormat/>
    <w:rsid w:val="007A14C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7A14C4"/>
    <w:rPr>
      <w:i/>
      <w:iCs/>
      <w:color w:val="0F4761" w:themeColor="accent1" w:themeShade="BF"/>
    </w:rPr>
  </w:style>
  <w:style w:type="paragraph" w:styleId="Iskirtacitata">
    <w:name w:val="Intense Quote"/>
    <w:basedOn w:val="prastasis"/>
    <w:next w:val="prastasis"/>
    <w:link w:val="IskirtacitataDiagrama"/>
    <w:uiPriority w:val="30"/>
    <w:qFormat/>
    <w:rsid w:val="007A14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A14C4"/>
    <w:rPr>
      <w:i/>
      <w:iCs/>
      <w:color w:val="0F4761" w:themeColor="accent1" w:themeShade="BF"/>
    </w:rPr>
  </w:style>
  <w:style w:type="character" w:styleId="Rykinuoroda">
    <w:name w:val="Intense Reference"/>
    <w:basedOn w:val="Numatytasispastraiposriftas"/>
    <w:uiPriority w:val="32"/>
    <w:qFormat/>
    <w:rsid w:val="007A14C4"/>
    <w:rPr>
      <w:b/>
      <w:bCs/>
      <w:smallCaps/>
      <w:color w:val="0F4761" w:themeColor="accent1" w:themeShade="BF"/>
      <w:spacing w:val="5"/>
    </w:rPr>
  </w:style>
  <w:style w:type="paragraph" w:customStyle="1" w:styleId="Default">
    <w:name w:val="Default"/>
    <w:rsid w:val="00180869"/>
    <w:pPr>
      <w:autoSpaceDE w:val="0"/>
      <w:autoSpaceDN w:val="0"/>
      <w:adjustRightInd w:val="0"/>
      <w:spacing w:after="0" w:line="240" w:lineRule="auto"/>
    </w:pPr>
    <w:rPr>
      <w:rFonts w:ascii="Tahoma" w:eastAsia="Calibri" w:hAnsi="Tahoma" w:cs="Tahoma"/>
      <w:color w:val="000000"/>
      <w:kern w:val="0"/>
      <w:lang w:eastAsia="lt-LT"/>
      <w14:ligatures w14:val="none"/>
    </w:rPr>
  </w:style>
  <w:style w:type="paragraph" w:styleId="prastasiniatinklio">
    <w:name w:val="Normal (Web)"/>
    <w:basedOn w:val="prastasis"/>
    <w:uiPriority w:val="99"/>
    <w:semiHidden/>
    <w:unhideWhenUsed/>
    <w:rsid w:val="00F95A1A"/>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44B6"/>
    <w:rPr>
      <w:rFonts w:ascii="TimesNewRomanPSMT" w:eastAsia="TimesNewRomanPSMT" w:hAnsi="TimesNewRomanPSMT" w:cs="TimesNewRomanPSMT"/>
      <w:b w:val="0"/>
      <w:bCs w:val="0"/>
      <w:i w:val="0"/>
      <w:iCs w:val="0"/>
      <w:color w:val="000000"/>
      <w:sz w:val="24"/>
      <w:szCs w:val="24"/>
    </w:rPr>
  </w:style>
  <w:style w:type="paragraph" w:customStyle="1" w:styleId="yiv6557286633msonormal">
    <w:name w:val="yiv6557286633msonormal"/>
    <w:basedOn w:val="prastasis"/>
    <w:rsid w:val="00FA2156"/>
    <w:pPr>
      <w:spacing w:before="100" w:beforeAutospacing="1" w:after="100" w:afterAutospacing="1" w:line="240" w:lineRule="auto"/>
    </w:pPr>
    <w:rPr>
      <w:rFonts w:ascii="Times New Roman" w:hAnsi="Times New Roman"/>
      <w:sz w:val="24"/>
      <w:szCs w:val="24"/>
      <w:lang w:val="en-US" w:eastAsia="en-US"/>
    </w:rPr>
  </w:style>
  <w:style w:type="paragraph" w:styleId="Betarp">
    <w:name w:val="No Spacing"/>
    <w:uiPriority w:val="1"/>
    <w:qFormat/>
    <w:rsid w:val="0050320B"/>
    <w:pPr>
      <w:spacing w:after="0" w:line="240" w:lineRule="auto"/>
    </w:pPr>
    <w:rPr>
      <w:rFonts w:ascii="Calibri" w:eastAsia="Times New Roman" w:hAnsi="Calibri" w:cs="Times New Roman"/>
      <w:kern w:val="0"/>
      <w:sz w:val="22"/>
      <w:szCs w:val="22"/>
      <w:lang w:eastAsia="lt-LT"/>
      <w14:ligatures w14:val="none"/>
    </w:rPr>
  </w:style>
  <w:style w:type="paragraph" w:styleId="Pataisymai">
    <w:name w:val="Revision"/>
    <w:hidden/>
    <w:uiPriority w:val="99"/>
    <w:semiHidden/>
    <w:rsid w:val="008A0839"/>
    <w:pPr>
      <w:spacing w:after="0" w:line="240" w:lineRule="auto"/>
    </w:pPr>
    <w:rPr>
      <w:rFonts w:ascii="Calibri" w:eastAsia="Times New Roman" w:hAnsi="Calibri" w:cs="Times New Roman"/>
      <w:kern w:val="0"/>
      <w:sz w:val="22"/>
      <w:szCs w:val="22"/>
      <w:lang w:eastAsia="lt-LT"/>
      <w14:ligatures w14:val="none"/>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01267D"/>
  </w:style>
  <w:style w:type="character" w:customStyle="1" w:styleId="cf01">
    <w:name w:val="cf01"/>
    <w:basedOn w:val="Numatytasispastraiposriftas"/>
    <w:rsid w:val="0001267D"/>
    <w:rPr>
      <w:rFonts w:ascii="Segoe UI" w:hAnsi="Segoe UI" w:cs="Segoe UI" w:hint="default"/>
      <w:sz w:val="18"/>
      <w:szCs w:val="18"/>
    </w:rPr>
  </w:style>
  <w:style w:type="character" w:customStyle="1" w:styleId="rynqvb">
    <w:name w:val="rynqvb"/>
    <w:basedOn w:val="Numatytasispastraiposriftas"/>
    <w:rsid w:val="0001267D"/>
  </w:style>
  <w:style w:type="character" w:styleId="Grietas">
    <w:name w:val="Strong"/>
    <w:basedOn w:val="Numatytasispastraiposriftas"/>
    <w:uiPriority w:val="22"/>
    <w:qFormat/>
    <w:rsid w:val="0001267D"/>
    <w:rPr>
      <w:b/>
      <w:bCs/>
    </w:rPr>
  </w:style>
  <w:style w:type="character" w:customStyle="1" w:styleId="cf21">
    <w:name w:val="cf21"/>
    <w:basedOn w:val="Numatytasispastraiposriftas"/>
    <w:rsid w:val="0001267D"/>
    <w:rPr>
      <w:rFonts w:ascii="Segoe UI" w:hAnsi="Segoe UI" w:cs="Segoe UI" w:hint="default"/>
    </w:rPr>
  </w:style>
  <w:style w:type="character" w:customStyle="1" w:styleId="cf31">
    <w:name w:val="cf31"/>
    <w:basedOn w:val="Numatytasispastraiposriftas"/>
    <w:rsid w:val="0001267D"/>
    <w:rPr>
      <w:rFonts w:ascii="Times New Roman" w:hAnsi="Times New Roman" w:cs="Times New Roman" w:hint="default"/>
    </w:rPr>
  </w:style>
  <w:style w:type="paragraph" w:styleId="Antrats">
    <w:name w:val="header"/>
    <w:basedOn w:val="prastasis"/>
    <w:link w:val="AntratsDiagrama"/>
    <w:uiPriority w:val="99"/>
    <w:unhideWhenUsed/>
    <w:rsid w:val="003372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723E"/>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3372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723E"/>
    <w:rPr>
      <w:rFonts w:ascii="Calibri" w:eastAsia="Times New Roman" w:hAnsi="Calibri"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6F016-B178-40F6-A517-7B66C233ADF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5668702E-5A59-47AC-9520-09BD872F56B1}">
  <ds:schemaRefs>
    <ds:schemaRef ds:uri="http://schemas.microsoft.com/sharepoint/v3/contenttype/forms"/>
  </ds:schemaRefs>
</ds:datastoreItem>
</file>

<file path=customXml/itemProps3.xml><?xml version="1.0" encoding="utf-8"?>
<ds:datastoreItem xmlns:ds="http://schemas.openxmlformats.org/officeDocument/2006/customXml" ds:itemID="{4C93E68F-9B15-46B1-B03B-096AD81C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22107</Words>
  <Characters>12601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Jūratė Stankevičienė (pirkimai)</cp:lastModifiedBy>
  <cp:revision>2</cp:revision>
  <dcterms:created xsi:type="dcterms:W3CDTF">2025-10-24T13:06:00Z</dcterms:created>
  <dcterms:modified xsi:type="dcterms:W3CDTF">2025-10-24T13:06:00Z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