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58138" w14:textId="357EC35D" w:rsidR="00056BC8" w:rsidRPr="004356FF" w:rsidRDefault="002164DB" w:rsidP="00367B4D">
      <w:pPr>
        <w:spacing w:before="120" w:after="120"/>
        <w:jc w:val="center"/>
        <w:rPr>
          <w:rFonts w:ascii="Cambria" w:hAnsi="Cambria"/>
          <w:bCs/>
          <w:caps/>
          <w:color w:val="000000"/>
          <w:sz w:val="22"/>
          <w:szCs w:val="22"/>
        </w:rPr>
      </w:pPr>
      <w:r w:rsidRPr="004356FF">
        <w:rPr>
          <w:rFonts w:ascii="Cambria" w:hAnsi="Cambria"/>
          <w:b/>
          <w:caps/>
          <w:color w:val="000000"/>
          <w:sz w:val="22"/>
          <w:szCs w:val="22"/>
        </w:rPr>
        <w:t xml:space="preserve">metalinių </w:t>
      </w:r>
      <w:r w:rsidR="00FD5728">
        <w:rPr>
          <w:rFonts w:ascii="Cambria" w:hAnsi="Cambria"/>
          <w:b/>
          <w:caps/>
          <w:color w:val="000000"/>
          <w:sz w:val="22"/>
          <w:szCs w:val="22"/>
        </w:rPr>
        <w:t xml:space="preserve">IR SĖDIMŲJŲ </w:t>
      </w:r>
      <w:bookmarkStart w:id="0" w:name="_GoBack"/>
      <w:bookmarkEnd w:id="0"/>
      <w:r w:rsidRPr="004356FF">
        <w:rPr>
          <w:rFonts w:ascii="Cambria" w:hAnsi="Cambria"/>
          <w:b/>
          <w:caps/>
          <w:color w:val="000000"/>
          <w:sz w:val="22"/>
          <w:szCs w:val="22"/>
        </w:rPr>
        <w:t xml:space="preserve">baldų </w:t>
      </w:r>
      <w:r w:rsidR="00056BC8" w:rsidRPr="004356FF">
        <w:rPr>
          <w:rFonts w:ascii="Cambria" w:hAnsi="Cambria"/>
          <w:b/>
          <w:caps/>
          <w:color w:val="000000"/>
          <w:sz w:val="22"/>
          <w:szCs w:val="22"/>
        </w:rPr>
        <w:t>TECHNINĖ</w:t>
      </w:r>
      <w:r w:rsidR="00674AEA" w:rsidRPr="004356FF">
        <w:rPr>
          <w:rFonts w:ascii="Cambria" w:hAnsi="Cambria"/>
          <w:b/>
          <w:caps/>
          <w:color w:val="000000"/>
          <w:sz w:val="22"/>
          <w:szCs w:val="22"/>
        </w:rPr>
        <w:t xml:space="preserve"> </w:t>
      </w:r>
      <w:r w:rsidR="000D31E0" w:rsidRPr="004356FF">
        <w:rPr>
          <w:rFonts w:ascii="Cambria" w:hAnsi="Cambria"/>
          <w:b/>
          <w:caps/>
          <w:color w:val="000000"/>
          <w:sz w:val="22"/>
          <w:szCs w:val="22"/>
        </w:rPr>
        <w:t>SPECIFIKACIJA</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8"/>
        <w:gridCol w:w="5025"/>
        <w:gridCol w:w="3765"/>
        <w:gridCol w:w="5373"/>
      </w:tblGrid>
      <w:tr w:rsidR="00B82F78" w:rsidRPr="004356FF" w14:paraId="3CF5813D" w14:textId="35193B24" w:rsidTr="0022623F">
        <w:trPr>
          <w:tblHeader/>
        </w:trPr>
        <w:tc>
          <w:tcPr>
            <w:tcW w:w="369" w:type="pct"/>
            <w:tcMar>
              <w:left w:w="57" w:type="dxa"/>
              <w:right w:w="57" w:type="dxa"/>
            </w:tcMar>
            <w:vAlign w:val="center"/>
          </w:tcPr>
          <w:p w14:paraId="3CF58139" w14:textId="4836A24C" w:rsidR="006979C3" w:rsidRPr="004356FF" w:rsidRDefault="004356FF" w:rsidP="00441E2D">
            <w:pPr>
              <w:shd w:val="clear" w:color="auto" w:fill="FFFFFF"/>
              <w:jc w:val="center"/>
              <w:rPr>
                <w:rFonts w:ascii="Cambria" w:hAnsi="Cambria"/>
                <w:b/>
                <w:color w:val="000000"/>
                <w:sz w:val="22"/>
                <w:szCs w:val="22"/>
              </w:rPr>
            </w:pPr>
            <w:r w:rsidRPr="004356FF">
              <w:rPr>
                <w:rFonts w:ascii="Cambria" w:hAnsi="Cambria"/>
                <w:b/>
                <w:color w:val="000000"/>
                <w:sz w:val="22"/>
                <w:szCs w:val="22"/>
              </w:rPr>
              <w:t>Pirkimo E</w:t>
            </w:r>
            <w:r w:rsidR="006979C3" w:rsidRPr="004356FF">
              <w:rPr>
                <w:rFonts w:ascii="Cambria" w:hAnsi="Cambria"/>
                <w:b/>
                <w:color w:val="000000"/>
                <w:sz w:val="22"/>
                <w:szCs w:val="22"/>
              </w:rPr>
              <w:t>il.</w:t>
            </w:r>
          </w:p>
          <w:p w14:paraId="3CF5813A" w14:textId="01B14201" w:rsidR="006979C3" w:rsidRPr="004356FF" w:rsidRDefault="004356FF" w:rsidP="00441E2D">
            <w:pPr>
              <w:shd w:val="clear" w:color="auto" w:fill="FFFFFF"/>
              <w:jc w:val="center"/>
              <w:rPr>
                <w:rFonts w:ascii="Cambria" w:hAnsi="Cambria"/>
                <w:b/>
                <w:color w:val="000000"/>
                <w:sz w:val="22"/>
                <w:szCs w:val="22"/>
              </w:rPr>
            </w:pPr>
            <w:r w:rsidRPr="004356FF">
              <w:rPr>
                <w:rFonts w:ascii="Cambria" w:hAnsi="Cambria"/>
                <w:b/>
                <w:color w:val="000000"/>
                <w:sz w:val="22"/>
                <w:szCs w:val="22"/>
              </w:rPr>
              <w:t>N</w:t>
            </w:r>
            <w:r w:rsidR="006979C3" w:rsidRPr="004356FF">
              <w:rPr>
                <w:rFonts w:ascii="Cambria" w:hAnsi="Cambria"/>
                <w:b/>
                <w:color w:val="000000"/>
                <w:sz w:val="22"/>
                <w:szCs w:val="22"/>
              </w:rPr>
              <w:t>r.</w:t>
            </w:r>
          </w:p>
        </w:tc>
        <w:tc>
          <w:tcPr>
            <w:tcW w:w="1643" w:type="pct"/>
            <w:tcMar>
              <w:left w:w="57" w:type="dxa"/>
              <w:right w:w="57" w:type="dxa"/>
            </w:tcMar>
            <w:vAlign w:val="center"/>
          </w:tcPr>
          <w:p w14:paraId="3CF5813C" w14:textId="01683AE3" w:rsidR="006979C3" w:rsidRPr="004356FF" w:rsidRDefault="006979C3" w:rsidP="006979C3">
            <w:pPr>
              <w:shd w:val="clear" w:color="auto" w:fill="FFFFFF"/>
              <w:jc w:val="center"/>
              <w:rPr>
                <w:rFonts w:ascii="Cambria" w:hAnsi="Cambria"/>
                <w:b/>
                <w:color w:val="000000"/>
                <w:sz w:val="22"/>
                <w:szCs w:val="22"/>
              </w:rPr>
            </w:pPr>
            <w:r w:rsidRPr="004356FF">
              <w:rPr>
                <w:rFonts w:ascii="Cambria" w:hAnsi="Cambria"/>
                <w:b/>
                <w:color w:val="000000"/>
                <w:sz w:val="22"/>
                <w:szCs w:val="22"/>
              </w:rPr>
              <w:t>Prekės pavadinimas ir techniniai reikalavimai</w:t>
            </w:r>
          </w:p>
        </w:tc>
        <w:tc>
          <w:tcPr>
            <w:tcW w:w="1231" w:type="pct"/>
            <w:vAlign w:val="center"/>
          </w:tcPr>
          <w:p w14:paraId="150CD774" w14:textId="06378AED" w:rsidR="006979C3" w:rsidRPr="004356FF" w:rsidRDefault="006979C3" w:rsidP="006979C3">
            <w:pPr>
              <w:shd w:val="clear" w:color="auto" w:fill="FFFFFF"/>
              <w:jc w:val="center"/>
              <w:rPr>
                <w:rFonts w:ascii="Cambria" w:hAnsi="Cambria"/>
                <w:b/>
                <w:color w:val="000000"/>
                <w:sz w:val="22"/>
                <w:szCs w:val="22"/>
              </w:rPr>
            </w:pPr>
            <w:r w:rsidRPr="004356FF">
              <w:rPr>
                <w:rFonts w:ascii="Cambria" w:hAnsi="Cambria"/>
                <w:b/>
                <w:color w:val="000000"/>
                <w:sz w:val="22"/>
                <w:szCs w:val="22"/>
              </w:rPr>
              <w:t>Preliminari vizualizacija</w:t>
            </w:r>
          </w:p>
        </w:tc>
        <w:tc>
          <w:tcPr>
            <w:tcW w:w="1757" w:type="pct"/>
            <w:vAlign w:val="center"/>
          </w:tcPr>
          <w:p w14:paraId="23FEA4C7" w14:textId="5AB86531" w:rsidR="006979C3" w:rsidRPr="004356FF" w:rsidRDefault="004356FF" w:rsidP="006979C3">
            <w:pPr>
              <w:shd w:val="clear" w:color="auto" w:fill="FFFFFF"/>
              <w:jc w:val="center"/>
              <w:rPr>
                <w:rFonts w:ascii="Cambria" w:hAnsi="Cambria"/>
                <w:b/>
                <w:color w:val="000000"/>
                <w:sz w:val="22"/>
                <w:szCs w:val="22"/>
              </w:rPr>
            </w:pPr>
            <w:r w:rsidRPr="004356FF">
              <w:rPr>
                <w:rFonts w:ascii="Cambria" w:hAnsi="Cambria"/>
                <w:b/>
                <w:sz w:val="22"/>
                <w:szCs w:val="22"/>
              </w:rPr>
              <w:t>Siūlomos prekės gamintojas, pavadinimas, gaminio nuotrauka ir techninė specifikacija</w:t>
            </w:r>
          </w:p>
        </w:tc>
      </w:tr>
      <w:tr w:rsidR="004356FF" w:rsidRPr="004356FF" w14:paraId="3CF5818B" w14:textId="4C590087" w:rsidTr="004356FF">
        <w:tc>
          <w:tcPr>
            <w:tcW w:w="5000" w:type="pct"/>
            <w:gridSpan w:val="4"/>
            <w:tcMar>
              <w:left w:w="57" w:type="dxa"/>
              <w:right w:w="57" w:type="dxa"/>
            </w:tcMar>
            <w:vAlign w:val="center"/>
          </w:tcPr>
          <w:p w14:paraId="0D76157C" w14:textId="074FEF56" w:rsidR="004356FF" w:rsidRPr="004356FF" w:rsidRDefault="004356FF" w:rsidP="004356FF">
            <w:pPr>
              <w:jc w:val="center"/>
              <w:rPr>
                <w:rFonts w:ascii="Cambria" w:hAnsi="Cambria"/>
                <w:b/>
                <w:color w:val="000000"/>
                <w:spacing w:val="-4"/>
                <w:sz w:val="22"/>
                <w:szCs w:val="22"/>
              </w:rPr>
            </w:pPr>
            <w:r w:rsidRPr="004356FF">
              <w:rPr>
                <w:rFonts w:ascii="Cambria" w:hAnsi="Cambria"/>
                <w:b/>
                <w:caps/>
                <w:sz w:val="22"/>
                <w:szCs w:val="22"/>
              </w:rPr>
              <w:t>I pirkimo dalis – lankytojų kėdės</w:t>
            </w:r>
          </w:p>
        </w:tc>
      </w:tr>
      <w:tr w:rsidR="004356FF" w:rsidRPr="004356FF" w14:paraId="3CF58198" w14:textId="0622F2BE" w:rsidTr="0022623F">
        <w:tc>
          <w:tcPr>
            <w:tcW w:w="369" w:type="pct"/>
            <w:tcMar>
              <w:left w:w="57" w:type="dxa"/>
              <w:right w:w="57" w:type="dxa"/>
            </w:tcMar>
          </w:tcPr>
          <w:p w14:paraId="3CF5818C" w14:textId="209D6526" w:rsidR="004356FF" w:rsidRPr="004356FF" w:rsidRDefault="004356FF" w:rsidP="004356FF">
            <w:pPr>
              <w:rPr>
                <w:rFonts w:ascii="Cambria" w:hAnsi="Cambria"/>
                <w:sz w:val="22"/>
                <w:szCs w:val="22"/>
              </w:rPr>
            </w:pPr>
            <w:r w:rsidRPr="004356FF">
              <w:rPr>
                <w:rFonts w:ascii="Cambria" w:hAnsi="Cambria"/>
                <w:sz w:val="22"/>
                <w:szCs w:val="22"/>
                <w:lang w:val="en-US"/>
              </w:rPr>
              <w:t>1.1.</w:t>
            </w:r>
          </w:p>
        </w:tc>
        <w:tc>
          <w:tcPr>
            <w:tcW w:w="1643" w:type="pct"/>
            <w:tcMar>
              <w:left w:w="57" w:type="dxa"/>
              <w:right w:w="57" w:type="dxa"/>
            </w:tcMar>
          </w:tcPr>
          <w:p w14:paraId="513E3167" w14:textId="77777777" w:rsidR="004356FF" w:rsidRPr="004356FF" w:rsidRDefault="004356FF" w:rsidP="004356FF">
            <w:pPr>
              <w:pStyle w:val="NoSpacing"/>
              <w:jc w:val="both"/>
              <w:rPr>
                <w:rFonts w:ascii="Cambria" w:eastAsia="Calibri" w:hAnsi="Cambria" w:cs="Times New Roman"/>
                <w:color w:val="000000"/>
              </w:rPr>
            </w:pPr>
            <w:r w:rsidRPr="004356FF">
              <w:rPr>
                <w:rFonts w:ascii="Cambria" w:eastAsia="Calibri" w:hAnsi="Cambria" w:cs="Times New Roman"/>
                <w:b/>
                <w:color w:val="000000"/>
                <w:u w:val="single"/>
              </w:rPr>
              <w:t xml:space="preserve">Lankytojų apvali plastikinė kėdė </w:t>
            </w:r>
            <w:r w:rsidRPr="004356FF">
              <w:rPr>
                <w:rFonts w:ascii="Cambria" w:eastAsia="Calibri" w:hAnsi="Cambria" w:cs="Times New Roman"/>
                <w:color w:val="000000"/>
              </w:rPr>
              <w:t>turi atitikti reikalavimus:</w:t>
            </w:r>
          </w:p>
          <w:p w14:paraId="59FA2B03" w14:textId="77777777" w:rsidR="004356FF" w:rsidRPr="004356FF" w:rsidRDefault="004356FF" w:rsidP="004356FF">
            <w:pPr>
              <w:pStyle w:val="NoSpacing"/>
              <w:jc w:val="both"/>
              <w:rPr>
                <w:rFonts w:ascii="Cambria" w:eastAsia="Calibri" w:hAnsi="Cambria" w:cs="Times New Roman"/>
                <w:color w:val="000000"/>
              </w:rPr>
            </w:pPr>
            <w:r w:rsidRPr="004356FF">
              <w:rPr>
                <w:rFonts w:ascii="Cambria" w:eastAsia="Calibri" w:hAnsi="Cambria" w:cs="Times New Roman"/>
                <w:color w:val="000000"/>
              </w:rPr>
              <w:t>Kėdės plotis – 380 ± 10 mm;</w:t>
            </w:r>
          </w:p>
          <w:p w14:paraId="6D50EFD3" w14:textId="77777777" w:rsidR="004356FF" w:rsidRPr="004356FF" w:rsidRDefault="004356FF" w:rsidP="004356FF">
            <w:pPr>
              <w:pStyle w:val="NoSpacing"/>
              <w:jc w:val="both"/>
              <w:rPr>
                <w:rFonts w:ascii="Cambria" w:eastAsia="Calibri" w:hAnsi="Cambria" w:cs="Times New Roman"/>
                <w:color w:val="000000"/>
              </w:rPr>
            </w:pPr>
            <w:r w:rsidRPr="004356FF">
              <w:rPr>
                <w:rFonts w:ascii="Cambria" w:eastAsia="Calibri" w:hAnsi="Cambria" w:cs="Times New Roman"/>
                <w:color w:val="000000"/>
              </w:rPr>
              <w:t>Kėdės gylis – 380 ± 10 mm;</w:t>
            </w:r>
          </w:p>
          <w:p w14:paraId="550D5468" w14:textId="259948A5" w:rsidR="004356FF" w:rsidRPr="004356FF" w:rsidRDefault="004356FF" w:rsidP="004356FF">
            <w:pPr>
              <w:pStyle w:val="NoSpacing"/>
              <w:jc w:val="both"/>
              <w:rPr>
                <w:rFonts w:ascii="Cambria" w:eastAsia="Calibri" w:hAnsi="Cambria" w:cs="Times New Roman"/>
                <w:color w:val="000000"/>
              </w:rPr>
            </w:pPr>
            <w:r w:rsidRPr="004356FF">
              <w:rPr>
                <w:rFonts w:ascii="Cambria" w:eastAsia="Calibri" w:hAnsi="Cambria" w:cs="Times New Roman"/>
                <w:color w:val="000000"/>
              </w:rPr>
              <w:t>Kėdės aukštis – 450 ± 10 mm</w:t>
            </w:r>
            <w:r w:rsidR="001C4A35">
              <w:rPr>
                <w:rFonts w:ascii="Cambria" w:eastAsia="Calibri" w:hAnsi="Cambria" w:cs="Times New Roman"/>
                <w:color w:val="000000"/>
              </w:rPr>
              <w:t>.</w:t>
            </w:r>
          </w:p>
          <w:p w14:paraId="7B6C0334" w14:textId="77777777" w:rsidR="004356FF" w:rsidRPr="004356FF" w:rsidRDefault="004356FF" w:rsidP="004356FF">
            <w:pPr>
              <w:pStyle w:val="NoSpacing"/>
              <w:jc w:val="both"/>
              <w:rPr>
                <w:rFonts w:ascii="Cambria" w:eastAsia="Calibri" w:hAnsi="Cambria" w:cs="Times New Roman"/>
                <w:color w:val="000000"/>
              </w:rPr>
            </w:pPr>
            <w:r w:rsidRPr="004356FF">
              <w:rPr>
                <w:rFonts w:ascii="Cambria" w:eastAsia="Calibri" w:hAnsi="Cambria" w:cs="Times New Roman"/>
                <w:color w:val="000000"/>
              </w:rPr>
              <w:t>Kėdė turi būti iš stiklo pluoštu sustiprinto techninio polipropileno ar lygiavertės medžiagos, sėdimoji dalis ir kojos - vientisos konstrukcijos.</w:t>
            </w:r>
          </w:p>
          <w:p w14:paraId="79C3D188" w14:textId="77777777" w:rsidR="004356FF" w:rsidRPr="004356FF" w:rsidRDefault="004356FF" w:rsidP="004356FF">
            <w:pPr>
              <w:pStyle w:val="NoSpacing"/>
              <w:jc w:val="both"/>
              <w:rPr>
                <w:rFonts w:ascii="Cambria" w:eastAsia="Calibri" w:hAnsi="Cambria" w:cs="Times New Roman"/>
                <w:color w:val="000000"/>
              </w:rPr>
            </w:pPr>
            <w:r w:rsidRPr="004356FF">
              <w:rPr>
                <w:rFonts w:ascii="Cambria" w:eastAsia="Calibri" w:hAnsi="Cambria" w:cs="Times New Roman"/>
                <w:color w:val="000000"/>
              </w:rPr>
              <w:t>Turi būti galimybė kėdes sandėliuoti vieną ant kitos (ne mažiau kaip 5 vnt.), nepažeidžiant gaminio elementų.</w:t>
            </w:r>
          </w:p>
          <w:p w14:paraId="684A411F" w14:textId="77777777" w:rsidR="004356FF" w:rsidRPr="004356FF" w:rsidRDefault="004356FF" w:rsidP="004356FF">
            <w:pPr>
              <w:pStyle w:val="NoSpacing"/>
              <w:jc w:val="both"/>
              <w:rPr>
                <w:rFonts w:ascii="Cambria" w:eastAsia="Calibri" w:hAnsi="Cambria" w:cs="Times New Roman"/>
                <w:color w:val="000000"/>
              </w:rPr>
            </w:pPr>
            <w:r w:rsidRPr="004356FF">
              <w:rPr>
                <w:rFonts w:ascii="Cambria" w:eastAsia="Calibri" w:hAnsi="Cambria" w:cs="Times New Roman"/>
                <w:color w:val="000000"/>
              </w:rPr>
              <w:t xml:space="preserve">Kėdes turi būti galima plauti tiesiogine vandens srove bei valyti naudojant dezinfekavimo priemones. </w:t>
            </w:r>
          </w:p>
          <w:p w14:paraId="03B11FB4" w14:textId="77777777" w:rsidR="004356FF" w:rsidRPr="004356FF" w:rsidRDefault="004356FF" w:rsidP="004356FF">
            <w:pPr>
              <w:pStyle w:val="NoSpacing"/>
              <w:jc w:val="both"/>
              <w:rPr>
                <w:rFonts w:ascii="Cambria" w:eastAsia="Calibri" w:hAnsi="Cambria" w:cs="Times New Roman"/>
                <w:color w:val="000000"/>
              </w:rPr>
            </w:pPr>
            <w:r w:rsidRPr="004356FF">
              <w:rPr>
                <w:rFonts w:ascii="Cambria" w:eastAsia="Calibri" w:hAnsi="Cambria" w:cs="Times New Roman"/>
                <w:color w:val="000000"/>
              </w:rPr>
              <w:t>Turi būti galimybė kėdžių spalvas derinti su užsakovu (tiekėjas turi pasiūlyti ne mažiau kaip 5 spalvų variantų, tarp kurių būtų šviesiai pilkos).</w:t>
            </w:r>
          </w:p>
          <w:p w14:paraId="3D19DCE9" w14:textId="77777777" w:rsidR="004356FF" w:rsidRPr="004356FF" w:rsidRDefault="004356FF" w:rsidP="004356FF">
            <w:pPr>
              <w:pStyle w:val="NoSpacing"/>
              <w:jc w:val="both"/>
              <w:rPr>
                <w:rFonts w:ascii="Cambria" w:eastAsia="Calibri" w:hAnsi="Cambria" w:cs="Times New Roman"/>
                <w:color w:val="000000"/>
              </w:rPr>
            </w:pPr>
            <w:r w:rsidRPr="004356FF">
              <w:rPr>
                <w:rFonts w:ascii="Cambria" w:eastAsia="Calibri" w:hAnsi="Cambria" w:cs="Times New Roman"/>
                <w:color w:val="000000"/>
              </w:rPr>
              <w:t>Garantija ne mažiau kaip 36 mėnesiai.</w:t>
            </w:r>
          </w:p>
          <w:p w14:paraId="3CF58197" w14:textId="243CAA0B" w:rsidR="004356FF" w:rsidRPr="004356FF" w:rsidRDefault="004356FF" w:rsidP="004356FF">
            <w:pPr>
              <w:shd w:val="clear" w:color="auto" w:fill="FFFFFF"/>
              <w:jc w:val="both"/>
              <w:rPr>
                <w:rFonts w:ascii="Cambria" w:hAnsi="Cambria"/>
                <w:color w:val="000000"/>
                <w:sz w:val="22"/>
                <w:szCs w:val="22"/>
              </w:rPr>
            </w:pPr>
            <w:r w:rsidRPr="004356FF">
              <w:rPr>
                <w:rFonts w:ascii="Cambria" w:eastAsia="Calibri" w:hAnsi="Cambria"/>
                <w:color w:val="000000"/>
                <w:sz w:val="22"/>
                <w:szCs w:val="22"/>
              </w:rPr>
              <w:t>Pateikti siūlomos prekės nuotrauką.</w:t>
            </w:r>
          </w:p>
        </w:tc>
        <w:tc>
          <w:tcPr>
            <w:tcW w:w="1231" w:type="pct"/>
          </w:tcPr>
          <w:p w14:paraId="465421D7" w14:textId="77777777" w:rsidR="004356FF" w:rsidRPr="004356FF" w:rsidRDefault="004356FF" w:rsidP="004356FF">
            <w:pPr>
              <w:jc w:val="center"/>
              <w:rPr>
                <w:rFonts w:ascii="Cambria" w:hAnsi="Cambria"/>
                <w:sz w:val="22"/>
                <w:szCs w:val="22"/>
              </w:rPr>
            </w:pPr>
          </w:p>
          <w:p w14:paraId="529D169B" w14:textId="24A317A3" w:rsidR="004356FF" w:rsidRPr="004356FF" w:rsidRDefault="004356FF" w:rsidP="004356FF">
            <w:pPr>
              <w:rPr>
                <w:rFonts w:ascii="Cambria" w:hAnsi="Cambria"/>
                <w:b/>
                <w:color w:val="000000"/>
                <w:spacing w:val="-4"/>
                <w:sz w:val="22"/>
                <w:szCs w:val="22"/>
              </w:rPr>
            </w:pPr>
            <w:r w:rsidRPr="004356FF">
              <w:rPr>
                <w:rFonts w:ascii="Cambria" w:hAnsi="Cambria"/>
                <w:noProof/>
                <w:sz w:val="22"/>
                <w:szCs w:val="22"/>
              </w:rPr>
              <w:drawing>
                <wp:inline distT="0" distB="0" distL="0" distR="0" wp14:anchorId="1FCE9C96" wp14:editId="63351138">
                  <wp:extent cx="1200150" cy="12219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4485" cy="1236577"/>
                          </a:xfrm>
                          <a:prstGeom prst="rect">
                            <a:avLst/>
                          </a:prstGeom>
                        </pic:spPr>
                      </pic:pic>
                    </a:graphicData>
                  </a:graphic>
                </wp:inline>
              </w:drawing>
            </w:r>
          </w:p>
        </w:tc>
        <w:tc>
          <w:tcPr>
            <w:tcW w:w="1757" w:type="pct"/>
          </w:tcPr>
          <w:p w14:paraId="05C71B73" w14:textId="73244CA4" w:rsidR="004356FF" w:rsidRPr="004356FF" w:rsidRDefault="004356FF" w:rsidP="004356FF">
            <w:pPr>
              <w:rPr>
                <w:rFonts w:ascii="Cambria" w:hAnsi="Cambria"/>
                <w:b/>
                <w:color w:val="000000"/>
                <w:spacing w:val="-4"/>
                <w:sz w:val="22"/>
                <w:szCs w:val="22"/>
              </w:rPr>
            </w:pPr>
          </w:p>
        </w:tc>
      </w:tr>
      <w:tr w:rsidR="004356FF" w:rsidRPr="004356FF" w14:paraId="3CF581D9" w14:textId="61D1597B" w:rsidTr="0022623F">
        <w:tc>
          <w:tcPr>
            <w:tcW w:w="369" w:type="pct"/>
            <w:tcMar>
              <w:left w:w="57" w:type="dxa"/>
              <w:right w:w="57" w:type="dxa"/>
            </w:tcMar>
          </w:tcPr>
          <w:p w14:paraId="3CF581CD" w14:textId="1913EDDA" w:rsidR="004356FF" w:rsidRPr="004356FF" w:rsidRDefault="004356FF" w:rsidP="004356FF">
            <w:pPr>
              <w:rPr>
                <w:rFonts w:ascii="Cambria" w:hAnsi="Cambria"/>
                <w:sz w:val="22"/>
                <w:szCs w:val="22"/>
              </w:rPr>
            </w:pPr>
            <w:r w:rsidRPr="004356FF">
              <w:rPr>
                <w:rFonts w:ascii="Cambria" w:hAnsi="Cambria"/>
                <w:sz w:val="22"/>
                <w:szCs w:val="22"/>
              </w:rPr>
              <w:t>1.2.</w:t>
            </w:r>
          </w:p>
        </w:tc>
        <w:tc>
          <w:tcPr>
            <w:tcW w:w="1643" w:type="pct"/>
            <w:tcMar>
              <w:left w:w="57" w:type="dxa"/>
              <w:right w:w="57" w:type="dxa"/>
            </w:tcMar>
          </w:tcPr>
          <w:p w14:paraId="2C987713" w14:textId="77777777" w:rsidR="004356FF" w:rsidRPr="004356FF" w:rsidRDefault="004356FF" w:rsidP="004356FF">
            <w:pPr>
              <w:pStyle w:val="ListParagraph"/>
              <w:ind w:left="-18"/>
              <w:jc w:val="both"/>
              <w:rPr>
                <w:rFonts w:ascii="Cambria" w:hAnsi="Cambria"/>
              </w:rPr>
            </w:pPr>
            <w:r w:rsidRPr="004356FF">
              <w:rPr>
                <w:rFonts w:ascii="Cambria" w:hAnsi="Cambria"/>
                <w:b/>
              </w:rPr>
              <w:t xml:space="preserve">Lankytojų plastikinė kėdė be </w:t>
            </w:r>
            <w:proofErr w:type="spellStart"/>
            <w:r w:rsidRPr="004356FF">
              <w:rPr>
                <w:rFonts w:ascii="Cambria" w:hAnsi="Cambria"/>
                <w:b/>
              </w:rPr>
              <w:t>porankių</w:t>
            </w:r>
            <w:proofErr w:type="spellEnd"/>
            <w:r w:rsidRPr="004356FF">
              <w:rPr>
                <w:rFonts w:ascii="Cambria" w:hAnsi="Cambria"/>
              </w:rPr>
              <w:t xml:space="preserve"> </w:t>
            </w:r>
            <w:r w:rsidRPr="004356FF">
              <w:rPr>
                <w:rFonts w:ascii="Cambria" w:hAnsi="Cambria"/>
                <w:b/>
              </w:rPr>
              <w:t>su atlošu</w:t>
            </w:r>
            <w:r w:rsidRPr="004356FF">
              <w:rPr>
                <w:rFonts w:ascii="Cambria" w:hAnsi="Cambria"/>
              </w:rPr>
              <w:t xml:space="preserve"> turi atitikti reikalavimus:</w:t>
            </w:r>
          </w:p>
          <w:p w14:paraId="701CD430" w14:textId="77777777" w:rsidR="004356FF" w:rsidRPr="004356FF" w:rsidRDefault="004356FF" w:rsidP="004356FF">
            <w:pPr>
              <w:pStyle w:val="ListParagraph"/>
              <w:ind w:left="-18"/>
              <w:jc w:val="both"/>
              <w:rPr>
                <w:rFonts w:ascii="Cambria" w:hAnsi="Cambria"/>
              </w:rPr>
            </w:pPr>
            <w:r w:rsidRPr="004356FF">
              <w:rPr>
                <w:rFonts w:ascii="Cambria" w:hAnsi="Cambria"/>
              </w:rPr>
              <w:t>-Kėdės plotis – 470 ± 10 mm;</w:t>
            </w:r>
          </w:p>
          <w:p w14:paraId="1D052FCC" w14:textId="77777777" w:rsidR="004356FF" w:rsidRPr="004356FF" w:rsidRDefault="004356FF" w:rsidP="004356FF">
            <w:pPr>
              <w:pStyle w:val="ListParagraph"/>
              <w:ind w:left="-18"/>
              <w:jc w:val="both"/>
              <w:rPr>
                <w:rFonts w:ascii="Cambria" w:hAnsi="Cambria"/>
              </w:rPr>
            </w:pPr>
            <w:r w:rsidRPr="004356FF">
              <w:rPr>
                <w:rFonts w:ascii="Cambria" w:hAnsi="Cambria"/>
              </w:rPr>
              <w:t>-Kėdės gylis – 520 ± 10 mm;</w:t>
            </w:r>
          </w:p>
          <w:p w14:paraId="6B077069" w14:textId="77777777" w:rsidR="004356FF" w:rsidRPr="004356FF" w:rsidRDefault="004356FF" w:rsidP="004356FF">
            <w:pPr>
              <w:pStyle w:val="ListParagraph"/>
              <w:ind w:left="-18"/>
              <w:jc w:val="both"/>
              <w:rPr>
                <w:rFonts w:ascii="Cambria" w:hAnsi="Cambria"/>
              </w:rPr>
            </w:pPr>
            <w:r w:rsidRPr="004356FF">
              <w:rPr>
                <w:rFonts w:ascii="Cambria" w:hAnsi="Cambria"/>
              </w:rPr>
              <w:t>-Kėdės aukštis – 810 ± 10 mm;</w:t>
            </w:r>
          </w:p>
          <w:p w14:paraId="17705B0B" w14:textId="77777777" w:rsidR="004356FF" w:rsidRPr="004356FF" w:rsidRDefault="004356FF" w:rsidP="004356FF">
            <w:pPr>
              <w:pStyle w:val="ListParagraph"/>
              <w:ind w:left="-18"/>
              <w:jc w:val="both"/>
              <w:rPr>
                <w:rFonts w:ascii="Cambria" w:hAnsi="Cambria"/>
              </w:rPr>
            </w:pPr>
            <w:r w:rsidRPr="004356FF">
              <w:rPr>
                <w:rFonts w:ascii="Cambria" w:hAnsi="Cambria"/>
              </w:rPr>
              <w:t>-Kėdės sėdynės plotis – 415 ± 10 mm;</w:t>
            </w:r>
          </w:p>
          <w:p w14:paraId="4C6161E1" w14:textId="77777777" w:rsidR="004356FF" w:rsidRPr="004356FF" w:rsidRDefault="004356FF" w:rsidP="004356FF">
            <w:pPr>
              <w:pStyle w:val="ListParagraph"/>
              <w:ind w:left="-18"/>
              <w:jc w:val="both"/>
              <w:rPr>
                <w:rFonts w:ascii="Cambria" w:hAnsi="Cambria"/>
              </w:rPr>
            </w:pPr>
            <w:r w:rsidRPr="004356FF">
              <w:rPr>
                <w:rFonts w:ascii="Cambria" w:hAnsi="Cambria"/>
              </w:rPr>
              <w:t>-Kėdės sėdynės gylis – 420 ± 10 mm;</w:t>
            </w:r>
          </w:p>
          <w:p w14:paraId="4EF4C702" w14:textId="77777777" w:rsidR="004356FF" w:rsidRPr="004356FF" w:rsidRDefault="004356FF" w:rsidP="004356FF">
            <w:pPr>
              <w:pStyle w:val="ListParagraph"/>
              <w:ind w:left="-18"/>
              <w:jc w:val="both"/>
              <w:rPr>
                <w:rFonts w:ascii="Cambria" w:hAnsi="Cambria"/>
              </w:rPr>
            </w:pPr>
            <w:r w:rsidRPr="004356FF">
              <w:rPr>
                <w:rFonts w:ascii="Cambria" w:hAnsi="Cambria"/>
              </w:rPr>
              <w:t>-Kėdės atlošo plotis – 460 ± 10 mm.</w:t>
            </w:r>
          </w:p>
          <w:p w14:paraId="1F838280" w14:textId="02FA72FE" w:rsidR="004356FF" w:rsidRPr="004356FF" w:rsidRDefault="004356FF" w:rsidP="004356FF">
            <w:pPr>
              <w:pStyle w:val="ListParagraph"/>
              <w:ind w:left="-18"/>
              <w:jc w:val="both"/>
              <w:rPr>
                <w:rFonts w:ascii="Cambria" w:hAnsi="Cambria"/>
              </w:rPr>
            </w:pPr>
            <w:r w:rsidRPr="004356FF">
              <w:rPr>
                <w:rFonts w:ascii="Cambria" w:hAnsi="Cambria"/>
              </w:rPr>
              <w:t>Kėdė turi būti iš stiklo pluoštu sustiprinto techninio polipropileno ar lygiavertės medžiagos, sėdimoji dalis, atlošas ir kojos -vientisos konstrukcijos, apatinėje atlošo dalyje turi būti išformuota atvira dalis patogiam kėdės perkėlimui.</w:t>
            </w:r>
          </w:p>
          <w:p w14:paraId="13323C1F" w14:textId="77777777" w:rsidR="004356FF" w:rsidRPr="004356FF" w:rsidRDefault="004356FF" w:rsidP="004356FF">
            <w:pPr>
              <w:pStyle w:val="ListParagraph"/>
              <w:ind w:left="-18"/>
              <w:jc w:val="both"/>
              <w:rPr>
                <w:rFonts w:ascii="Cambria" w:hAnsi="Cambria"/>
              </w:rPr>
            </w:pPr>
            <w:r w:rsidRPr="004356FF">
              <w:rPr>
                <w:rFonts w:ascii="Cambria" w:hAnsi="Cambria"/>
              </w:rPr>
              <w:lastRenderedPageBreak/>
              <w:t>Kėdės atlošas ir sėdimoji dalis turi būti išlenkti, kad kėdė kuo tiksliau prisitaikytų prie sėdinčiojo.</w:t>
            </w:r>
          </w:p>
          <w:p w14:paraId="09394004" w14:textId="77777777" w:rsidR="004356FF" w:rsidRPr="004356FF" w:rsidRDefault="004356FF" w:rsidP="004356FF">
            <w:pPr>
              <w:pStyle w:val="ListParagraph"/>
              <w:ind w:left="-18"/>
              <w:jc w:val="both"/>
              <w:rPr>
                <w:rFonts w:ascii="Cambria" w:hAnsi="Cambria"/>
              </w:rPr>
            </w:pPr>
            <w:r w:rsidRPr="004356FF">
              <w:rPr>
                <w:rFonts w:ascii="Cambria" w:hAnsi="Cambria"/>
              </w:rPr>
              <w:t xml:space="preserve">Kėdes turi būti galima plauti tiesiogine vandens srove bei valyti naudojant dezinfekavimo priemones. </w:t>
            </w:r>
          </w:p>
          <w:p w14:paraId="74598941" w14:textId="77777777" w:rsidR="004356FF" w:rsidRPr="004356FF" w:rsidRDefault="004356FF" w:rsidP="004356FF">
            <w:pPr>
              <w:pStyle w:val="ListParagraph"/>
              <w:ind w:left="-18"/>
              <w:jc w:val="both"/>
              <w:rPr>
                <w:rFonts w:ascii="Cambria" w:hAnsi="Cambria"/>
              </w:rPr>
            </w:pPr>
            <w:r w:rsidRPr="004356FF">
              <w:rPr>
                <w:rFonts w:ascii="Cambria" w:hAnsi="Cambria"/>
              </w:rPr>
              <w:t>Turi būti galimybė kėdžių spalvas derinti su užsakovu (tiekėjas turi pasiūlyti ne mažiau kaip 5 spalvų variantų).</w:t>
            </w:r>
          </w:p>
          <w:p w14:paraId="7764DD7F" w14:textId="77777777" w:rsidR="004356FF" w:rsidRDefault="004356FF" w:rsidP="004356FF">
            <w:pPr>
              <w:pStyle w:val="ListParagraph"/>
              <w:ind w:left="-18"/>
              <w:jc w:val="both"/>
              <w:rPr>
                <w:rFonts w:ascii="Cambria" w:hAnsi="Cambria"/>
              </w:rPr>
            </w:pPr>
            <w:r w:rsidRPr="004356FF">
              <w:rPr>
                <w:rFonts w:ascii="Cambria" w:hAnsi="Cambria"/>
              </w:rPr>
              <w:t>Garantija ne mažiau kaip 36 mėnesiai.</w:t>
            </w:r>
          </w:p>
          <w:p w14:paraId="3CF581D8" w14:textId="7343496D" w:rsidR="004356FF" w:rsidRPr="004356FF" w:rsidRDefault="004356FF" w:rsidP="004356FF">
            <w:pPr>
              <w:pStyle w:val="ListParagraph"/>
              <w:ind w:left="-18"/>
              <w:jc w:val="both"/>
              <w:rPr>
                <w:rFonts w:ascii="Cambria" w:hAnsi="Cambria"/>
                <w:color w:val="000000"/>
              </w:rPr>
            </w:pPr>
            <w:r w:rsidRPr="004356FF">
              <w:rPr>
                <w:rFonts w:ascii="Cambria" w:eastAsia="Calibri" w:hAnsi="Cambria"/>
                <w:color w:val="000000"/>
              </w:rPr>
              <w:t>Pateikti siūlomos prekės nuotrauką.</w:t>
            </w:r>
          </w:p>
        </w:tc>
        <w:tc>
          <w:tcPr>
            <w:tcW w:w="1231" w:type="pct"/>
          </w:tcPr>
          <w:p w14:paraId="373FB721" w14:textId="77777777" w:rsidR="004356FF" w:rsidRPr="004356FF" w:rsidRDefault="004356FF" w:rsidP="004356FF">
            <w:pPr>
              <w:jc w:val="center"/>
              <w:rPr>
                <w:rFonts w:ascii="Cambria" w:hAnsi="Cambria"/>
                <w:sz w:val="22"/>
                <w:szCs w:val="22"/>
              </w:rPr>
            </w:pPr>
          </w:p>
          <w:p w14:paraId="22613B4A" w14:textId="31FD57BE" w:rsidR="004356FF" w:rsidRPr="004356FF" w:rsidRDefault="004356FF" w:rsidP="004356FF">
            <w:pPr>
              <w:jc w:val="center"/>
              <w:rPr>
                <w:rFonts w:ascii="Cambria" w:hAnsi="Cambria"/>
                <w:sz w:val="22"/>
                <w:szCs w:val="22"/>
              </w:rPr>
            </w:pPr>
          </w:p>
          <w:p w14:paraId="11559D84" w14:textId="5F1BE266" w:rsidR="004356FF" w:rsidRPr="004356FF" w:rsidRDefault="004356FF" w:rsidP="004356FF">
            <w:pPr>
              <w:rPr>
                <w:rFonts w:ascii="Cambria" w:hAnsi="Cambria"/>
                <w:b/>
                <w:color w:val="000000"/>
                <w:spacing w:val="-4"/>
                <w:sz w:val="22"/>
                <w:szCs w:val="22"/>
              </w:rPr>
            </w:pPr>
            <w:r w:rsidRPr="004356FF">
              <w:rPr>
                <w:rFonts w:ascii="Cambria" w:hAnsi="Cambria"/>
                <w:noProof/>
                <w:sz w:val="22"/>
                <w:szCs w:val="22"/>
              </w:rPr>
              <w:drawing>
                <wp:anchor distT="0" distB="0" distL="114300" distR="114300" simplePos="0" relativeHeight="251661312" behindDoc="0" locked="0" layoutInCell="1" allowOverlap="1" wp14:anchorId="072C589C" wp14:editId="19D8A4BE">
                  <wp:simplePos x="0" y="0"/>
                  <wp:positionH relativeFrom="column">
                    <wp:posOffset>224155</wp:posOffset>
                  </wp:positionH>
                  <wp:positionV relativeFrom="paragraph">
                    <wp:posOffset>128905</wp:posOffset>
                  </wp:positionV>
                  <wp:extent cx="1234637" cy="143218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4637" cy="1432180"/>
                          </a:xfrm>
                          <a:prstGeom prst="rect">
                            <a:avLst/>
                          </a:prstGeom>
                        </pic:spPr>
                      </pic:pic>
                    </a:graphicData>
                  </a:graphic>
                  <wp14:sizeRelH relativeFrom="margin">
                    <wp14:pctWidth>0</wp14:pctWidth>
                  </wp14:sizeRelH>
                  <wp14:sizeRelV relativeFrom="margin">
                    <wp14:pctHeight>0</wp14:pctHeight>
                  </wp14:sizeRelV>
                </wp:anchor>
              </w:drawing>
            </w:r>
          </w:p>
        </w:tc>
        <w:tc>
          <w:tcPr>
            <w:tcW w:w="1757" w:type="pct"/>
          </w:tcPr>
          <w:p w14:paraId="3762B38D" w14:textId="6F7908DB" w:rsidR="004356FF" w:rsidRPr="004356FF" w:rsidRDefault="004356FF" w:rsidP="004356FF">
            <w:pPr>
              <w:rPr>
                <w:rFonts w:ascii="Cambria" w:hAnsi="Cambria"/>
                <w:b/>
                <w:color w:val="000000"/>
                <w:spacing w:val="-4"/>
                <w:sz w:val="22"/>
                <w:szCs w:val="22"/>
              </w:rPr>
            </w:pPr>
          </w:p>
        </w:tc>
      </w:tr>
      <w:tr w:rsidR="004356FF" w:rsidRPr="004356FF" w14:paraId="201A089B" w14:textId="77777777" w:rsidTr="0022623F">
        <w:tc>
          <w:tcPr>
            <w:tcW w:w="369" w:type="pct"/>
            <w:tcMar>
              <w:left w:w="57" w:type="dxa"/>
              <w:right w:w="57" w:type="dxa"/>
            </w:tcMar>
          </w:tcPr>
          <w:p w14:paraId="3E59BBEE" w14:textId="563CFE84" w:rsidR="004356FF" w:rsidRPr="004356FF" w:rsidRDefault="004356FF" w:rsidP="004356FF">
            <w:pPr>
              <w:rPr>
                <w:rFonts w:ascii="Cambria" w:hAnsi="Cambria"/>
                <w:sz w:val="22"/>
                <w:szCs w:val="22"/>
              </w:rPr>
            </w:pPr>
            <w:r w:rsidRPr="004356FF">
              <w:rPr>
                <w:rFonts w:ascii="Cambria" w:hAnsi="Cambria"/>
                <w:sz w:val="22"/>
                <w:szCs w:val="22"/>
              </w:rPr>
              <w:t>1.3.</w:t>
            </w:r>
          </w:p>
        </w:tc>
        <w:tc>
          <w:tcPr>
            <w:tcW w:w="1643" w:type="pct"/>
            <w:tcMar>
              <w:left w:w="57" w:type="dxa"/>
              <w:right w:w="57" w:type="dxa"/>
            </w:tcMar>
          </w:tcPr>
          <w:p w14:paraId="7CFCDEF2" w14:textId="77777777" w:rsidR="004356FF" w:rsidRPr="004356FF" w:rsidRDefault="004356FF" w:rsidP="004356FF">
            <w:pPr>
              <w:pStyle w:val="ListParagraph"/>
              <w:ind w:left="0"/>
              <w:jc w:val="both"/>
              <w:rPr>
                <w:rFonts w:ascii="Cambria" w:hAnsi="Cambria"/>
                <w:bCs/>
              </w:rPr>
            </w:pPr>
            <w:r w:rsidRPr="004356FF">
              <w:rPr>
                <w:rFonts w:ascii="Cambria" w:hAnsi="Cambria"/>
                <w:b/>
                <w:bCs/>
              </w:rPr>
              <w:t xml:space="preserve">Lankytojo kėdė su </w:t>
            </w:r>
            <w:proofErr w:type="spellStart"/>
            <w:r w:rsidRPr="004356FF">
              <w:rPr>
                <w:rFonts w:ascii="Cambria" w:hAnsi="Cambria"/>
                <w:b/>
                <w:bCs/>
              </w:rPr>
              <w:t>porankiais</w:t>
            </w:r>
            <w:proofErr w:type="spellEnd"/>
            <w:r w:rsidRPr="004356FF">
              <w:rPr>
                <w:rFonts w:ascii="Cambria" w:hAnsi="Cambria"/>
                <w:bCs/>
              </w:rPr>
              <w:t xml:space="preserve"> turi atitikti reikalavimus:</w:t>
            </w:r>
          </w:p>
          <w:p w14:paraId="0C01F7AF" w14:textId="77777777" w:rsidR="004356FF" w:rsidRPr="004356FF" w:rsidRDefault="004356FF" w:rsidP="004356FF">
            <w:pPr>
              <w:pStyle w:val="ListParagraph"/>
              <w:ind w:left="0"/>
              <w:jc w:val="both"/>
              <w:rPr>
                <w:rFonts w:ascii="Cambria" w:hAnsi="Cambria"/>
                <w:bCs/>
              </w:rPr>
            </w:pPr>
            <w:r w:rsidRPr="004356FF">
              <w:rPr>
                <w:rFonts w:ascii="Cambria" w:hAnsi="Cambria"/>
                <w:bCs/>
              </w:rPr>
              <w:t>Kėdės plotis – 680 ± 20 mm;</w:t>
            </w:r>
          </w:p>
          <w:p w14:paraId="42879B2A" w14:textId="77777777" w:rsidR="004356FF" w:rsidRPr="004356FF" w:rsidRDefault="004356FF" w:rsidP="004356FF">
            <w:pPr>
              <w:pStyle w:val="ListParagraph"/>
              <w:ind w:left="0"/>
              <w:jc w:val="both"/>
              <w:rPr>
                <w:rFonts w:ascii="Cambria" w:hAnsi="Cambria"/>
                <w:bCs/>
              </w:rPr>
            </w:pPr>
            <w:r w:rsidRPr="004356FF">
              <w:rPr>
                <w:rFonts w:ascii="Cambria" w:hAnsi="Cambria"/>
                <w:bCs/>
              </w:rPr>
              <w:t>Kėdės gylis – 545 ± 20 mm;</w:t>
            </w:r>
          </w:p>
          <w:p w14:paraId="675862A3" w14:textId="77777777" w:rsidR="004356FF" w:rsidRPr="004356FF" w:rsidRDefault="004356FF" w:rsidP="004356FF">
            <w:pPr>
              <w:pStyle w:val="ListParagraph"/>
              <w:ind w:left="0"/>
              <w:jc w:val="both"/>
              <w:rPr>
                <w:rFonts w:ascii="Cambria" w:hAnsi="Cambria"/>
                <w:bCs/>
              </w:rPr>
            </w:pPr>
            <w:r w:rsidRPr="004356FF">
              <w:rPr>
                <w:rFonts w:ascii="Cambria" w:hAnsi="Cambria"/>
                <w:bCs/>
              </w:rPr>
              <w:t>Kėdės aukštis – 780 ± 20 mm;</w:t>
            </w:r>
          </w:p>
          <w:p w14:paraId="44CCF2E3" w14:textId="77777777" w:rsidR="004356FF" w:rsidRPr="004356FF" w:rsidRDefault="004356FF" w:rsidP="004356FF">
            <w:pPr>
              <w:pStyle w:val="ListParagraph"/>
              <w:ind w:left="0"/>
              <w:jc w:val="both"/>
              <w:rPr>
                <w:rFonts w:ascii="Cambria" w:hAnsi="Cambria"/>
                <w:bCs/>
              </w:rPr>
            </w:pPr>
            <w:r w:rsidRPr="004356FF">
              <w:rPr>
                <w:rFonts w:ascii="Cambria" w:hAnsi="Cambria"/>
                <w:bCs/>
              </w:rPr>
              <w:t>Sėdynės plotis – 455 ± 10 mm;</w:t>
            </w:r>
          </w:p>
          <w:p w14:paraId="058EC8FB" w14:textId="06F51384" w:rsidR="004356FF" w:rsidRPr="004356FF" w:rsidRDefault="004356FF" w:rsidP="004356FF">
            <w:pPr>
              <w:pStyle w:val="ListParagraph"/>
              <w:ind w:left="0"/>
              <w:jc w:val="both"/>
              <w:rPr>
                <w:rFonts w:ascii="Cambria" w:hAnsi="Cambria"/>
                <w:bCs/>
              </w:rPr>
            </w:pPr>
            <w:r w:rsidRPr="004356FF">
              <w:rPr>
                <w:rFonts w:ascii="Cambria" w:hAnsi="Cambria"/>
                <w:bCs/>
              </w:rPr>
              <w:t>Sėdynės gylis – 410 ± 10 mm</w:t>
            </w:r>
            <w:r w:rsidR="001C4A35">
              <w:rPr>
                <w:rFonts w:ascii="Cambria" w:hAnsi="Cambria"/>
                <w:bCs/>
              </w:rPr>
              <w:t>.</w:t>
            </w:r>
          </w:p>
          <w:p w14:paraId="51C108D8" w14:textId="77777777" w:rsidR="004356FF" w:rsidRPr="004356FF" w:rsidRDefault="004356FF" w:rsidP="004356FF">
            <w:pPr>
              <w:pStyle w:val="ListParagraph"/>
              <w:ind w:left="0"/>
              <w:jc w:val="both"/>
              <w:rPr>
                <w:rFonts w:ascii="Cambria" w:hAnsi="Cambria"/>
                <w:bCs/>
              </w:rPr>
            </w:pPr>
            <w:r w:rsidRPr="004356FF">
              <w:rPr>
                <w:rFonts w:ascii="Cambria" w:hAnsi="Cambria"/>
                <w:bCs/>
              </w:rPr>
              <w:t>Kėdės sėdynė ir atlošas pagamintas iš plastiko. Sėdimoji ir atraminė dalys – vientisos medžiagos.</w:t>
            </w:r>
          </w:p>
          <w:p w14:paraId="757D2121" w14:textId="77777777" w:rsidR="004356FF" w:rsidRPr="004356FF" w:rsidRDefault="004356FF" w:rsidP="004356FF">
            <w:pPr>
              <w:pStyle w:val="ListParagraph"/>
              <w:ind w:left="0"/>
              <w:jc w:val="both"/>
              <w:rPr>
                <w:rFonts w:ascii="Cambria" w:hAnsi="Cambria"/>
                <w:bCs/>
              </w:rPr>
            </w:pPr>
            <w:r w:rsidRPr="004356FF">
              <w:rPr>
                <w:rFonts w:ascii="Cambria" w:hAnsi="Cambria"/>
                <w:bCs/>
              </w:rPr>
              <w:t xml:space="preserve">Korpuso atlošo ir sėdynės kampai užapvalinti. Iš kėdės šonų prie kojų konstrukcijos tvirtinami plastikiniai, kėdės rėmo spalvos  L formos </w:t>
            </w:r>
            <w:proofErr w:type="spellStart"/>
            <w:r w:rsidRPr="004356FF">
              <w:rPr>
                <w:rFonts w:ascii="Cambria" w:hAnsi="Cambria"/>
                <w:bCs/>
              </w:rPr>
              <w:t>porankiai</w:t>
            </w:r>
            <w:proofErr w:type="spellEnd"/>
            <w:r w:rsidRPr="004356FF">
              <w:rPr>
                <w:rFonts w:ascii="Cambria" w:hAnsi="Cambria"/>
                <w:bCs/>
              </w:rPr>
              <w:t>, vidinėje kėdės pusėje atviri.</w:t>
            </w:r>
          </w:p>
          <w:p w14:paraId="5C6CE6F2" w14:textId="77777777" w:rsidR="004356FF" w:rsidRPr="004356FF" w:rsidRDefault="004356FF" w:rsidP="004356FF">
            <w:pPr>
              <w:pStyle w:val="ListParagraph"/>
              <w:ind w:left="0"/>
              <w:jc w:val="both"/>
              <w:rPr>
                <w:rFonts w:ascii="Cambria" w:hAnsi="Cambria"/>
                <w:bCs/>
              </w:rPr>
            </w:pPr>
            <w:r w:rsidRPr="004356FF">
              <w:rPr>
                <w:rFonts w:ascii="Cambria" w:hAnsi="Cambria"/>
                <w:bCs/>
              </w:rPr>
              <w:t>Kėdės rėmas – 4 kojos, apverstos V raidės formos. Kojos pagamintos iš plieno vamzdžio, dažyto milteliniu būdu. Vamzdžio plotis – ne plonesnis kaip 22 mm. Kojų galuose pritvirtintos, įmaunamos – poliuretano pėdelės.</w:t>
            </w:r>
          </w:p>
          <w:p w14:paraId="58E4CAC6" w14:textId="77777777" w:rsidR="004356FF" w:rsidRPr="004356FF" w:rsidRDefault="004356FF" w:rsidP="004356FF">
            <w:pPr>
              <w:pStyle w:val="ListParagraph"/>
              <w:ind w:left="0"/>
              <w:jc w:val="both"/>
              <w:rPr>
                <w:rFonts w:ascii="Cambria" w:hAnsi="Cambria" w:cs="Calibri"/>
                <w:color w:val="000000"/>
              </w:rPr>
            </w:pPr>
            <w:r w:rsidRPr="004356FF">
              <w:rPr>
                <w:rFonts w:ascii="Cambria" w:hAnsi="Cambria" w:cs="Calibri"/>
                <w:color w:val="000000"/>
              </w:rPr>
              <w:t>Galimos sėdimųjų dalių spalvos turi būti iš ne mažiau nei keturių spalvų pasirinkimo ir  kojų spalvos pasirinkimas iš ne mažiau nei dviejų.</w:t>
            </w:r>
          </w:p>
          <w:p w14:paraId="5C43E73E" w14:textId="77777777" w:rsidR="004356FF" w:rsidRPr="004356FF" w:rsidRDefault="004356FF" w:rsidP="004356FF">
            <w:pPr>
              <w:pStyle w:val="ListParagraph"/>
              <w:ind w:left="0"/>
              <w:jc w:val="both"/>
              <w:rPr>
                <w:rFonts w:ascii="Cambria" w:hAnsi="Cambria"/>
                <w:bCs/>
              </w:rPr>
            </w:pPr>
            <w:r w:rsidRPr="004356FF">
              <w:rPr>
                <w:rFonts w:ascii="Cambria" w:hAnsi="Cambria"/>
                <w:bCs/>
              </w:rPr>
              <w:t>Turi atitikti EN 1728, EN 16139, EN 1022 keliamus reikalavimus.</w:t>
            </w:r>
          </w:p>
          <w:p w14:paraId="39DC9255" w14:textId="7EC53018" w:rsidR="004356FF" w:rsidRDefault="004356FF" w:rsidP="004356FF">
            <w:pPr>
              <w:pStyle w:val="ListParagraph"/>
              <w:ind w:left="0"/>
              <w:jc w:val="both"/>
              <w:rPr>
                <w:rFonts w:ascii="Cambria" w:hAnsi="Cambria"/>
                <w:bCs/>
              </w:rPr>
            </w:pPr>
            <w:r w:rsidRPr="004356FF">
              <w:rPr>
                <w:rFonts w:ascii="Cambria" w:hAnsi="Cambria"/>
                <w:bCs/>
              </w:rPr>
              <w:lastRenderedPageBreak/>
              <w:t xml:space="preserve">Kėdėms suteikta ne mažiau kaip </w:t>
            </w:r>
            <w:r w:rsidR="000136FF">
              <w:rPr>
                <w:rFonts w:ascii="Cambria" w:hAnsi="Cambria"/>
                <w:bCs/>
              </w:rPr>
              <w:t>36</w:t>
            </w:r>
            <w:r w:rsidRPr="004356FF">
              <w:rPr>
                <w:rFonts w:ascii="Cambria" w:hAnsi="Cambria"/>
                <w:bCs/>
              </w:rPr>
              <w:t xml:space="preserve"> mėnesių garantija.</w:t>
            </w:r>
          </w:p>
          <w:p w14:paraId="138B80CA" w14:textId="080924DE" w:rsidR="004356FF" w:rsidRPr="004356FF" w:rsidRDefault="000136FF" w:rsidP="004356FF">
            <w:pPr>
              <w:pStyle w:val="ListParagraph"/>
              <w:ind w:left="0"/>
              <w:jc w:val="both"/>
              <w:rPr>
                <w:rFonts w:ascii="Cambria" w:hAnsi="Cambria"/>
                <w:b/>
                <w:color w:val="000000"/>
                <w:spacing w:val="-4"/>
              </w:rPr>
            </w:pPr>
            <w:r w:rsidRPr="004356FF">
              <w:rPr>
                <w:rFonts w:ascii="Cambria" w:eastAsia="Calibri" w:hAnsi="Cambria"/>
                <w:color w:val="000000"/>
              </w:rPr>
              <w:t>Pateikti siūlomos prekės nuotrauką.</w:t>
            </w:r>
          </w:p>
        </w:tc>
        <w:tc>
          <w:tcPr>
            <w:tcW w:w="1231" w:type="pct"/>
          </w:tcPr>
          <w:p w14:paraId="5CDB7907" w14:textId="5E3E4FB1" w:rsidR="004356FF" w:rsidRDefault="004356FF" w:rsidP="004356FF">
            <w:pPr>
              <w:rPr>
                <w:rFonts w:ascii="Cambria" w:hAnsi="Cambria"/>
                <w:noProof/>
                <w:sz w:val="22"/>
                <w:szCs w:val="22"/>
              </w:rPr>
            </w:pPr>
          </w:p>
          <w:p w14:paraId="4B6A74D7" w14:textId="77777777" w:rsidR="004356FF" w:rsidRPr="004356FF" w:rsidRDefault="004356FF" w:rsidP="004356FF">
            <w:pPr>
              <w:rPr>
                <w:rFonts w:ascii="Cambria" w:hAnsi="Cambria"/>
                <w:noProof/>
                <w:sz w:val="22"/>
                <w:szCs w:val="22"/>
              </w:rPr>
            </w:pPr>
          </w:p>
          <w:p w14:paraId="6ABEE5F2" w14:textId="4F9B28B4" w:rsidR="004356FF" w:rsidRPr="004356FF" w:rsidRDefault="004356FF" w:rsidP="004356FF">
            <w:pPr>
              <w:rPr>
                <w:rFonts w:ascii="Cambria" w:hAnsi="Cambria"/>
                <w:sz w:val="22"/>
                <w:szCs w:val="22"/>
              </w:rPr>
            </w:pPr>
            <w:r w:rsidRPr="004356FF">
              <w:rPr>
                <w:rFonts w:ascii="Cambria" w:hAnsi="Cambria"/>
                <w:noProof/>
                <w:sz w:val="22"/>
                <w:szCs w:val="22"/>
              </w:rPr>
              <w:drawing>
                <wp:inline distT="0" distB="0" distL="0" distR="0" wp14:anchorId="0E756799" wp14:editId="491402C4">
                  <wp:extent cx="1606550" cy="16247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5671" cy="1633997"/>
                          </a:xfrm>
                          <a:prstGeom prst="rect">
                            <a:avLst/>
                          </a:prstGeom>
                        </pic:spPr>
                      </pic:pic>
                    </a:graphicData>
                  </a:graphic>
                </wp:inline>
              </w:drawing>
            </w:r>
          </w:p>
          <w:p w14:paraId="38885E0A" w14:textId="77777777" w:rsidR="004356FF" w:rsidRPr="004356FF" w:rsidRDefault="004356FF" w:rsidP="004356FF">
            <w:pPr>
              <w:rPr>
                <w:rFonts w:ascii="Cambria" w:hAnsi="Cambria"/>
                <w:sz w:val="22"/>
                <w:szCs w:val="22"/>
              </w:rPr>
            </w:pPr>
          </w:p>
          <w:p w14:paraId="69D88B5D" w14:textId="1DD13AD1" w:rsidR="004356FF" w:rsidRPr="004356FF" w:rsidRDefault="004356FF" w:rsidP="004356FF">
            <w:pPr>
              <w:rPr>
                <w:rFonts w:ascii="Cambria" w:hAnsi="Cambria"/>
                <w:b/>
                <w:color w:val="000000"/>
                <w:spacing w:val="-4"/>
                <w:sz w:val="22"/>
                <w:szCs w:val="22"/>
              </w:rPr>
            </w:pPr>
          </w:p>
        </w:tc>
        <w:tc>
          <w:tcPr>
            <w:tcW w:w="1757" w:type="pct"/>
          </w:tcPr>
          <w:p w14:paraId="336761A7" w14:textId="77777777" w:rsidR="004356FF" w:rsidRPr="004356FF" w:rsidRDefault="004356FF" w:rsidP="004356FF">
            <w:pPr>
              <w:rPr>
                <w:rFonts w:ascii="Cambria" w:hAnsi="Cambria"/>
                <w:b/>
                <w:color w:val="000000"/>
                <w:spacing w:val="-4"/>
                <w:sz w:val="22"/>
                <w:szCs w:val="22"/>
              </w:rPr>
            </w:pPr>
          </w:p>
        </w:tc>
      </w:tr>
      <w:tr w:rsidR="004356FF" w:rsidRPr="004356FF" w14:paraId="0C09B3A9" w14:textId="77777777" w:rsidTr="004356FF">
        <w:tc>
          <w:tcPr>
            <w:tcW w:w="5000" w:type="pct"/>
            <w:gridSpan w:val="4"/>
            <w:tcMar>
              <w:left w:w="57" w:type="dxa"/>
              <w:right w:w="57" w:type="dxa"/>
            </w:tcMar>
            <w:vAlign w:val="center"/>
          </w:tcPr>
          <w:p w14:paraId="58D55AD0" w14:textId="1DAF09D7" w:rsidR="004356FF" w:rsidRPr="004356FF" w:rsidRDefault="004356FF" w:rsidP="004356FF">
            <w:pPr>
              <w:jc w:val="center"/>
              <w:rPr>
                <w:rFonts w:ascii="Cambria" w:hAnsi="Cambria"/>
                <w:b/>
                <w:color w:val="000000"/>
                <w:spacing w:val="-4"/>
                <w:sz w:val="22"/>
                <w:szCs w:val="22"/>
              </w:rPr>
            </w:pPr>
            <w:r w:rsidRPr="004356FF">
              <w:rPr>
                <w:rFonts w:ascii="Cambria" w:hAnsi="Cambria"/>
                <w:b/>
                <w:caps/>
                <w:sz w:val="22"/>
                <w:szCs w:val="22"/>
              </w:rPr>
              <w:t>II pirkimo dalis – lankytojų kėdės/suolai</w:t>
            </w:r>
          </w:p>
        </w:tc>
      </w:tr>
      <w:tr w:rsidR="004356FF" w:rsidRPr="004356FF" w14:paraId="3CF581EF" w14:textId="608F0954" w:rsidTr="0022623F">
        <w:tc>
          <w:tcPr>
            <w:tcW w:w="369" w:type="pct"/>
            <w:tcMar>
              <w:left w:w="57" w:type="dxa"/>
              <w:right w:w="57" w:type="dxa"/>
            </w:tcMar>
          </w:tcPr>
          <w:p w14:paraId="3CF581DA" w14:textId="3817E08A" w:rsidR="004356FF" w:rsidRPr="004356FF" w:rsidRDefault="004356FF" w:rsidP="004356FF">
            <w:pPr>
              <w:rPr>
                <w:rFonts w:ascii="Cambria" w:hAnsi="Cambria"/>
                <w:sz w:val="22"/>
                <w:szCs w:val="22"/>
              </w:rPr>
            </w:pPr>
            <w:r w:rsidRPr="004356FF">
              <w:rPr>
                <w:rFonts w:ascii="Cambria" w:hAnsi="Cambria"/>
                <w:sz w:val="22"/>
                <w:szCs w:val="22"/>
              </w:rPr>
              <w:t>2.1</w:t>
            </w:r>
          </w:p>
        </w:tc>
        <w:tc>
          <w:tcPr>
            <w:tcW w:w="1643" w:type="pct"/>
            <w:tcMar>
              <w:left w:w="57" w:type="dxa"/>
              <w:right w:w="57" w:type="dxa"/>
            </w:tcMar>
          </w:tcPr>
          <w:p w14:paraId="070DEA99"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b/>
                <w:color w:val="000000"/>
                <w:sz w:val="22"/>
                <w:szCs w:val="22"/>
              </w:rPr>
              <w:t xml:space="preserve">Laukiamojo kėdės  - suolas 2 sėdimų vietų </w:t>
            </w:r>
            <w:r w:rsidRPr="004356FF">
              <w:rPr>
                <w:rFonts w:ascii="Cambria" w:hAnsi="Cambria"/>
                <w:sz w:val="22"/>
                <w:szCs w:val="22"/>
              </w:rPr>
              <w:t>turi atitikti reikalavimus:</w:t>
            </w:r>
          </w:p>
          <w:p w14:paraId="3BEDA89A"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Matmenys:</w:t>
            </w:r>
          </w:p>
          <w:p w14:paraId="2769FE8E"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Suolo plotis – 1040 ± 20 mm;</w:t>
            </w:r>
          </w:p>
          <w:p w14:paraId="28574290"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Suolo gylis – 620 ± 20 mm;</w:t>
            </w:r>
          </w:p>
          <w:p w14:paraId="36A151E6"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Suolo aukštis – 800 ± 50 mm;</w:t>
            </w:r>
          </w:p>
          <w:p w14:paraId="65CFB83F"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Sėdynės plotis – 450 ± 20 mm;</w:t>
            </w:r>
          </w:p>
          <w:p w14:paraId="6CDC44F7" w14:textId="6843ACB3"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Sėdynės gylis – 410 ± 20 mm</w:t>
            </w:r>
            <w:r w:rsidR="001C4A35">
              <w:rPr>
                <w:rFonts w:ascii="Cambria" w:hAnsi="Cambria" w:cs="Calibri"/>
                <w:color w:val="000000"/>
                <w:sz w:val="22"/>
                <w:szCs w:val="22"/>
              </w:rPr>
              <w:t>.</w:t>
            </w:r>
          </w:p>
          <w:p w14:paraId="594EB024"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Konstrukcija – dvi atskiros sėdimos vietos tvirtinamos ant milteliniu būdu dažytos plieno sijos. Sijos galuose tvirtinamos apverstos V raidės formos kojos. Kojos ant reguliuojamų plastikinių padelių.</w:t>
            </w:r>
          </w:p>
          <w:p w14:paraId="3AC82B06"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Sėdynės ir atlošo plastikas - polipropilenas, atsparus UV spinduliams, turi turėti specialią neslystančią struktūrą. Sėdimoji ir atraminė dalys – vientisos medžiagos. Korpuso atlošo ir sėdynės kampai užapvalinti.</w:t>
            </w:r>
          </w:p>
          <w:p w14:paraId="2C2745C5"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Galimos sėdimųjų dalių spalvos turi būti iš ne mažiau nei keturių spalvų pasirinkimo ir  kojų spalva juoda.</w:t>
            </w:r>
          </w:p>
          <w:p w14:paraId="79AC6011"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Turi atitikti EN 1728, EN 16139, EN 1022 keliamus reikalavimus.</w:t>
            </w:r>
          </w:p>
          <w:p w14:paraId="64EE73A5"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Garantija ne mažiau kaip 36 mėnesiai.</w:t>
            </w:r>
          </w:p>
          <w:p w14:paraId="3CF581EE" w14:textId="2AD76A5E" w:rsidR="004356FF" w:rsidRPr="004356FF" w:rsidRDefault="004356FF" w:rsidP="004356FF">
            <w:pPr>
              <w:shd w:val="clear" w:color="auto" w:fill="FFFFFF"/>
              <w:jc w:val="both"/>
              <w:rPr>
                <w:rFonts w:ascii="Cambria" w:hAnsi="Cambria"/>
                <w:color w:val="000000"/>
                <w:sz w:val="22"/>
                <w:szCs w:val="22"/>
              </w:rPr>
            </w:pPr>
            <w:r w:rsidRPr="004356FF">
              <w:rPr>
                <w:rFonts w:ascii="Cambria" w:hAnsi="Cambria" w:cs="Calibri"/>
                <w:color w:val="000000"/>
                <w:sz w:val="22"/>
                <w:szCs w:val="22"/>
              </w:rPr>
              <w:t>Pateikti siūlomos prekės nuotrauką.</w:t>
            </w:r>
          </w:p>
        </w:tc>
        <w:tc>
          <w:tcPr>
            <w:tcW w:w="1231" w:type="pct"/>
          </w:tcPr>
          <w:p w14:paraId="2518616E" w14:textId="77777777" w:rsidR="004356FF" w:rsidRPr="004356FF" w:rsidRDefault="004356FF" w:rsidP="004356FF">
            <w:pPr>
              <w:jc w:val="center"/>
              <w:rPr>
                <w:rFonts w:ascii="Cambria" w:hAnsi="Cambria"/>
                <w:sz w:val="22"/>
                <w:szCs w:val="22"/>
              </w:rPr>
            </w:pPr>
          </w:p>
          <w:p w14:paraId="3E192CF1" w14:textId="335E852A" w:rsidR="004356FF" w:rsidRPr="004356FF" w:rsidRDefault="004356FF" w:rsidP="004356FF">
            <w:pPr>
              <w:rPr>
                <w:rFonts w:ascii="Cambria" w:hAnsi="Cambria"/>
                <w:b/>
                <w:color w:val="000000"/>
                <w:spacing w:val="-4"/>
                <w:sz w:val="22"/>
                <w:szCs w:val="22"/>
              </w:rPr>
            </w:pPr>
            <w:r w:rsidRPr="004356FF">
              <w:rPr>
                <w:rFonts w:ascii="Cambria" w:hAnsi="Cambria"/>
                <w:noProof/>
                <w:sz w:val="22"/>
                <w:szCs w:val="22"/>
              </w:rPr>
              <w:drawing>
                <wp:inline distT="0" distB="0" distL="0" distR="0" wp14:anchorId="4C276BAE" wp14:editId="1F5AE0BC">
                  <wp:extent cx="1590897" cy="136226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0897" cy="1362265"/>
                          </a:xfrm>
                          <a:prstGeom prst="rect">
                            <a:avLst/>
                          </a:prstGeom>
                        </pic:spPr>
                      </pic:pic>
                    </a:graphicData>
                  </a:graphic>
                </wp:inline>
              </w:drawing>
            </w:r>
          </w:p>
        </w:tc>
        <w:tc>
          <w:tcPr>
            <w:tcW w:w="1757" w:type="pct"/>
          </w:tcPr>
          <w:p w14:paraId="6A65C4F0" w14:textId="1C88906B" w:rsidR="004356FF" w:rsidRPr="004356FF" w:rsidRDefault="004356FF" w:rsidP="004356FF">
            <w:pPr>
              <w:rPr>
                <w:rFonts w:ascii="Cambria" w:hAnsi="Cambria"/>
                <w:b/>
                <w:color w:val="000000"/>
                <w:spacing w:val="-4"/>
                <w:sz w:val="22"/>
                <w:szCs w:val="22"/>
              </w:rPr>
            </w:pPr>
          </w:p>
        </w:tc>
      </w:tr>
      <w:tr w:rsidR="004356FF" w:rsidRPr="004356FF" w14:paraId="3CF5821B" w14:textId="4BDB088D" w:rsidTr="0022623F">
        <w:tc>
          <w:tcPr>
            <w:tcW w:w="369" w:type="pct"/>
            <w:tcMar>
              <w:left w:w="57" w:type="dxa"/>
              <w:right w:w="57" w:type="dxa"/>
            </w:tcMar>
          </w:tcPr>
          <w:p w14:paraId="3CF58206" w14:textId="7C6C3CB2" w:rsidR="004356FF" w:rsidRPr="004356FF" w:rsidRDefault="004356FF" w:rsidP="004356FF">
            <w:pPr>
              <w:rPr>
                <w:rFonts w:ascii="Cambria" w:hAnsi="Cambria"/>
                <w:sz w:val="22"/>
                <w:szCs w:val="22"/>
              </w:rPr>
            </w:pPr>
            <w:r w:rsidRPr="004356FF">
              <w:rPr>
                <w:rFonts w:ascii="Cambria" w:hAnsi="Cambria"/>
                <w:sz w:val="22"/>
                <w:szCs w:val="22"/>
              </w:rPr>
              <w:t>2.2</w:t>
            </w:r>
          </w:p>
        </w:tc>
        <w:tc>
          <w:tcPr>
            <w:tcW w:w="1643" w:type="pct"/>
            <w:tcMar>
              <w:left w:w="57" w:type="dxa"/>
              <w:right w:w="57" w:type="dxa"/>
            </w:tcMar>
            <w:vAlign w:val="center"/>
          </w:tcPr>
          <w:p w14:paraId="5F6185E7" w14:textId="77777777" w:rsidR="004356FF" w:rsidRPr="004356FF" w:rsidRDefault="004356FF" w:rsidP="004356FF">
            <w:pPr>
              <w:jc w:val="both"/>
              <w:rPr>
                <w:rFonts w:ascii="Cambria" w:hAnsi="Cambria"/>
                <w:sz w:val="22"/>
                <w:szCs w:val="22"/>
              </w:rPr>
            </w:pPr>
            <w:r w:rsidRPr="004356FF">
              <w:rPr>
                <w:rFonts w:ascii="Cambria" w:hAnsi="Cambria"/>
                <w:b/>
                <w:sz w:val="22"/>
                <w:szCs w:val="22"/>
              </w:rPr>
              <w:t>Laukiamojo kėdės - suolas 3 sėdimų vietų</w:t>
            </w:r>
            <w:r w:rsidRPr="004356FF">
              <w:rPr>
                <w:rFonts w:ascii="Cambria" w:hAnsi="Cambria"/>
                <w:sz w:val="22"/>
                <w:szCs w:val="22"/>
              </w:rPr>
              <w:t xml:space="preserve"> turi atitikti reikalavimus:</w:t>
            </w:r>
          </w:p>
          <w:p w14:paraId="3B5AD7E5" w14:textId="77777777" w:rsidR="004356FF" w:rsidRPr="004356FF" w:rsidRDefault="004356FF" w:rsidP="004356FF">
            <w:pPr>
              <w:jc w:val="both"/>
              <w:rPr>
                <w:rFonts w:ascii="Cambria" w:hAnsi="Cambria"/>
                <w:sz w:val="22"/>
                <w:szCs w:val="22"/>
              </w:rPr>
            </w:pPr>
            <w:r w:rsidRPr="004356FF">
              <w:rPr>
                <w:rFonts w:ascii="Cambria" w:hAnsi="Cambria"/>
                <w:sz w:val="22"/>
                <w:szCs w:val="22"/>
              </w:rPr>
              <w:t>Suolo plotis – 1620 ± 20 mm;</w:t>
            </w:r>
          </w:p>
          <w:p w14:paraId="27193207" w14:textId="77777777" w:rsidR="004356FF" w:rsidRPr="004356FF" w:rsidRDefault="004356FF" w:rsidP="004356FF">
            <w:pPr>
              <w:jc w:val="both"/>
              <w:rPr>
                <w:rFonts w:ascii="Cambria" w:hAnsi="Cambria"/>
                <w:sz w:val="22"/>
                <w:szCs w:val="22"/>
              </w:rPr>
            </w:pPr>
            <w:r w:rsidRPr="004356FF">
              <w:rPr>
                <w:rFonts w:ascii="Cambria" w:hAnsi="Cambria"/>
                <w:sz w:val="22"/>
                <w:szCs w:val="22"/>
              </w:rPr>
              <w:t>Suolo gylis – 620 ± 20 mm;</w:t>
            </w:r>
          </w:p>
          <w:p w14:paraId="0CA0F51D" w14:textId="77777777" w:rsidR="004356FF" w:rsidRPr="004356FF" w:rsidRDefault="004356FF" w:rsidP="004356FF">
            <w:pPr>
              <w:jc w:val="both"/>
              <w:rPr>
                <w:rFonts w:ascii="Cambria" w:hAnsi="Cambria"/>
                <w:sz w:val="22"/>
                <w:szCs w:val="22"/>
              </w:rPr>
            </w:pPr>
            <w:r w:rsidRPr="004356FF">
              <w:rPr>
                <w:rFonts w:ascii="Cambria" w:hAnsi="Cambria"/>
                <w:sz w:val="22"/>
                <w:szCs w:val="22"/>
              </w:rPr>
              <w:t>Suolo aukštis – 800 ± 50 mm;</w:t>
            </w:r>
          </w:p>
          <w:p w14:paraId="15E8005A" w14:textId="77777777" w:rsidR="004356FF" w:rsidRPr="004356FF" w:rsidRDefault="004356FF" w:rsidP="004356FF">
            <w:pPr>
              <w:jc w:val="both"/>
              <w:rPr>
                <w:rFonts w:ascii="Cambria" w:hAnsi="Cambria"/>
                <w:sz w:val="22"/>
                <w:szCs w:val="22"/>
              </w:rPr>
            </w:pPr>
            <w:r w:rsidRPr="004356FF">
              <w:rPr>
                <w:rFonts w:ascii="Cambria" w:hAnsi="Cambria"/>
                <w:sz w:val="22"/>
                <w:szCs w:val="22"/>
              </w:rPr>
              <w:t>Sėdynės plotis – 450 ± 20 mm;</w:t>
            </w:r>
          </w:p>
          <w:p w14:paraId="0062339F" w14:textId="35491D32" w:rsidR="004356FF" w:rsidRPr="004356FF" w:rsidRDefault="004356FF" w:rsidP="004356FF">
            <w:pPr>
              <w:jc w:val="both"/>
              <w:rPr>
                <w:rFonts w:ascii="Cambria" w:hAnsi="Cambria"/>
                <w:sz w:val="22"/>
                <w:szCs w:val="22"/>
              </w:rPr>
            </w:pPr>
            <w:r w:rsidRPr="004356FF">
              <w:rPr>
                <w:rFonts w:ascii="Cambria" w:hAnsi="Cambria"/>
                <w:sz w:val="22"/>
                <w:szCs w:val="22"/>
              </w:rPr>
              <w:t>Sėdynės gylis – 410 ± 50 mm</w:t>
            </w:r>
            <w:r w:rsidR="001C4A35">
              <w:rPr>
                <w:rFonts w:ascii="Cambria" w:hAnsi="Cambria"/>
                <w:sz w:val="22"/>
                <w:szCs w:val="22"/>
              </w:rPr>
              <w:t>.</w:t>
            </w:r>
          </w:p>
          <w:p w14:paraId="526313B5"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lastRenderedPageBreak/>
              <w:t>Konstrukcija – trys atskiros sėdimos vietos tvirtinamos ant milteliniu būdu dažytos plieno sijos. Sijos galuose tvirtinamos apverstos V raidės formos kojos. Kojos ant reguliuojamų plastikinių padelių.</w:t>
            </w:r>
          </w:p>
          <w:p w14:paraId="3DF7E265"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Sėdynės ir atlošo plastikas - polipropilenas, atsparus UV spinduliams, turi turėti specialią neslystančią struktūrą. Sėdimoji ir atraminė dalys – vientisos medžiagos. Korpuso atlošo ir sėdynės kampai užapvalinti.</w:t>
            </w:r>
          </w:p>
          <w:p w14:paraId="69B5042C"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Galimos sėdimųjų dalių spalvos turi būti iš ne mažiau nei keturių spalvų pasirinkimo ir  kojų spalva juoda.</w:t>
            </w:r>
          </w:p>
          <w:p w14:paraId="606DF0C3"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Turi atitikti EN 1728, EN 16139, EN 1022 keliamus reikalavimus.</w:t>
            </w:r>
          </w:p>
          <w:p w14:paraId="74BA4E71"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Garantija ne mažiau kaip 36 mėnesiai.</w:t>
            </w:r>
          </w:p>
          <w:p w14:paraId="3CF5821A" w14:textId="2A602A95" w:rsidR="004356FF" w:rsidRPr="004356FF" w:rsidRDefault="004356FF" w:rsidP="004356FF">
            <w:pPr>
              <w:shd w:val="clear" w:color="auto" w:fill="FFFFFF"/>
              <w:jc w:val="both"/>
              <w:rPr>
                <w:rFonts w:ascii="Cambria" w:hAnsi="Cambria"/>
                <w:color w:val="000000"/>
                <w:sz w:val="22"/>
                <w:szCs w:val="22"/>
              </w:rPr>
            </w:pPr>
            <w:r w:rsidRPr="004356FF">
              <w:rPr>
                <w:rFonts w:ascii="Cambria" w:hAnsi="Cambria" w:cs="Calibri"/>
                <w:color w:val="000000"/>
                <w:sz w:val="22"/>
                <w:szCs w:val="22"/>
              </w:rPr>
              <w:t>Pateikti siūlomos prekės nuotrauką.</w:t>
            </w:r>
          </w:p>
        </w:tc>
        <w:tc>
          <w:tcPr>
            <w:tcW w:w="1231" w:type="pct"/>
          </w:tcPr>
          <w:p w14:paraId="464E4E66" w14:textId="77777777" w:rsidR="004356FF" w:rsidRPr="004356FF" w:rsidRDefault="004356FF" w:rsidP="004356FF">
            <w:pPr>
              <w:jc w:val="center"/>
              <w:rPr>
                <w:rFonts w:ascii="Cambria" w:hAnsi="Cambria"/>
                <w:noProof/>
                <w:sz w:val="22"/>
                <w:szCs w:val="22"/>
              </w:rPr>
            </w:pPr>
          </w:p>
          <w:p w14:paraId="6AA9E230" w14:textId="452288B4" w:rsidR="004356FF" w:rsidRPr="004356FF" w:rsidRDefault="004356FF" w:rsidP="004356FF">
            <w:pPr>
              <w:rPr>
                <w:rFonts w:ascii="Cambria" w:hAnsi="Cambria"/>
                <w:b/>
                <w:color w:val="000000"/>
                <w:spacing w:val="-4"/>
                <w:sz w:val="22"/>
                <w:szCs w:val="22"/>
              </w:rPr>
            </w:pPr>
            <w:r w:rsidRPr="004356FF">
              <w:rPr>
                <w:rFonts w:ascii="Cambria" w:hAnsi="Cambria"/>
                <w:noProof/>
                <w:sz w:val="22"/>
                <w:szCs w:val="22"/>
              </w:rPr>
              <w:drawing>
                <wp:inline distT="0" distB="0" distL="0" distR="0" wp14:anchorId="58E33F93" wp14:editId="210AD09B">
                  <wp:extent cx="1686160" cy="8954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6160" cy="895475"/>
                          </a:xfrm>
                          <a:prstGeom prst="rect">
                            <a:avLst/>
                          </a:prstGeom>
                        </pic:spPr>
                      </pic:pic>
                    </a:graphicData>
                  </a:graphic>
                </wp:inline>
              </w:drawing>
            </w:r>
          </w:p>
        </w:tc>
        <w:tc>
          <w:tcPr>
            <w:tcW w:w="1757" w:type="pct"/>
          </w:tcPr>
          <w:p w14:paraId="2CE3F7BE" w14:textId="66DDEBBF" w:rsidR="004356FF" w:rsidRPr="004356FF" w:rsidRDefault="004356FF" w:rsidP="004356FF">
            <w:pPr>
              <w:rPr>
                <w:rFonts w:ascii="Cambria" w:hAnsi="Cambria"/>
                <w:b/>
                <w:color w:val="000000"/>
                <w:spacing w:val="-4"/>
                <w:sz w:val="22"/>
                <w:szCs w:val="22"/>
              </w:rPr>
            </w:pPr>
          </w:p>
        </w:tc>
      </w:tr>
      <w:tr w:rsidR="004356FF" w:rsidRPr="004356FF" w14:paraId="3CF58247" w14:textId="347BA2E1" w:rsidTr="0022623F">
        <w:tc>
          <w:tcPr>
            <w:tcW w:w="369" w:type="pct"/>
            <w:tcMar>
              <w:left w:w="57" w:type="dxa"/>
              <w:right w:w="57" w:type="dxa"/>
            </w:tcMar>
          </w:tcPr>
          <w:p w14:paraId="3CF58232" w14:textId="36F19ADB" w:rsidR="004356FF" w:rsidRPr="004356FF" w:rsidRDefault="004356FF" w:rsidP="004356FF">
            <w:pPr>
              <w:rPr>
                <w:rFonts w:ascii="Cambria" w:hAnsi="Cambria"/>
                <w:sz w:val="22"/>
                <w:szCs w:val="22"/>
              </w:rPr>
            </w:pPr>
            <w:r w:rsidRPr="004356FF">
              <w:rPr>
                <w:rFonts w:ascii="Cambria" w:hAnsi="Cambria"/>
                <w:sz w:val="22"/>
                <w:szCs w:val="22"/>
              </w:rPr>
              <w:t>2.3</w:t>
            </w:r>
          </w:p>
        </w:tc>
        <w:tc>
          <w:tcPr>
            <w:tcW w:w="1643" w:type="pct"/>
            <w:tcMar>
              <w:left w:w="57" w:type="dxa"/>
              <w:right w:w="57" w:type="dxa"/>
            </w:tcMar>
          </w:tcPr>
          <w:p w14:paraId="6DCEA783"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b/>
                <w:color w:val="000000"/>
                <w:sz w:val="22"/>
                <w:szCs w:val="22"/>
              </w:rPr>
              <w:t xml:space="preserve">Laukiamojo kėdės – suolas 4 sėdimų vietų </w:t>
            </w:r>
            <w:r w:rsidRPr="004356FF">
              <w:rPr>
                <w:rFonts w:ascii="Cambria" w:hAnsi="Cambria" w:cs="Calibri"/>
                <w:color w:val="000000"/>
                <w:sz w:val="22"/>
                <w:szCs w:val="22"/>
              </w:rPr>
              <w:t>turi atitikti reikalavimus</w:t>
            </w:r>
          </w:p>
          <w:p w14:paraId="2BFD3245"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Matmenys:</w:t>
            </w:r>
          </w:p>
          <w:p w14:paraId="2B7E4747"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Suolo plotis – 2060 ± 20 mm;</w:t>
            </w:r>
          </w:p>
          <w:p w14:paraId="268129D7"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Suolo gylis – 610 ± 20 mm;</w:t>
            </w:r>
          </w:p>
          <w:p w14:paraId="442ED5AD"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Suolo aukštis – 800 ± 50 mm;</w:t>
            </w:r>
          </w:p>
          <w:p w14:paraId="53C82D01"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Sėdynės plotis – 450 ± 20 mm;</w:t>
            </w:r>
          </w:p>
          <w:p w14:paraId="4173736D" w14:textId="4E9455D3"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Sėdynės gylis – 410 ± 50 mm</w:t>
            </w:r>
            <w:r w:rsidR="001C4A35">
              <w:rPr>
                <w:rFonts w:ascii="Cambria" w:hAnsi="Cambria" w:cs="Calibri"/>
                <w:color w:val="000000"/>
                <w:sz w:val="22"/>
                <w:szCs w:val="22"/>
              </w:rPr>
              <w:t>.</w:t>
            </w:r>
          </w:p>
          <w:p w14:paraId="0520044D"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Konstrukcija – keturios atskiros sėdimos vietos tvirtinamos ant milteliniu būdu dažytos plieno sijos. Sijos galuose tvirtinamos apverstos V raidės formos kojos. Kojos ant reguliuojamų plastikinių padelių.</w:t>
            </w:r>
          </w:p>
          <w:p w14:paraId="3851C06F"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Sėdynės ir atlošo plastikas - polipropilenas, atsparus UV spinduliams, turi turėti specialią neslystančią struktūrą. Sėdimoji ir atraminė dalys – vientisos medžiagos. Korpuso atlošo ir sėdynės kampai užapvalinti.</w:t>
            </w:r>
          </w:p>
          <w:p w14:paraId="33504096"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Galimos sėdimųjų dalių spalvos turi būti iš ne mažiau nei keturių spalvų pasirinkimo ir  kojų spalva juoda.</w:t>
            </w:r>
          </w:p>
          <w:p w14:paraId="28CA814D"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 xml:space="preserve">Turi atitikti EN 1728, EN 16139, EN 1022 keliamus </w:t>
            </w:r>
            <w:r w:rsidRPr="004356FF">
              <w:rPr>
                <w:rFonts w:ascii="Cambria" w:hAnsi="Cambria" w:cs="Calibri"/>
                <w:color w:val="000000"/>
                <w:sz w:val="22"/>
                <w:szCs w:val="22"/>
              </w:rPr>
              <w:lastRenderedPageBreak/>
              <w:t>reikalavimus.</w:t>
            </w:r>
          </w:p>
          <w:p w14:paraId="7BCF3365"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Garantija ne mažiau kaip 36 mėnesiai.</w:t>
            </w:r>
          </w:p>
          <w:p w14:paraId="3CF58246" w14:textId="56F3B462" w:rsidR="004356FF" w:rsidRPr="004356FF" w:rsidRDefault="004356FF" w:rsidP="004356FF">
            <w:pPr>
              <w:shd w:val="clear" w:color="auto" w:fill="FFFFFF"/>
              <w:jc w:val="both"/>
              <w:rPr>
                <w:rFonts w:ascii="Cambria" w:hAnsi="Cambria"/>
                <w:color w:val="000000"/>
                <w:sz w:val="22"/>
                <w:szCs w:val="22"/>
              </w:rPr>
            </w:pPr>
            <w:r w:rsidRPr="004356FF">
              <w:rPr>
                <w:rFonts w:ascii="Cambria" w:hAnsi="Cambria" w:cs="Calibri"/>
                <w:color w:val="000000"/>
                <w:sz w:val="22"/>
                <w:szCs w:val="22"/>
              </w:rPr>
              <w:t>Pateikti siūlomos prekės nuotrauką.</w:t>
            </w:r>
          </w:p>
        </w:tc>
        <w:tc>
          <w:tcPr>
            <w:tcW w:w="1231" w:type="pct"/>
          </w:tcPr>
          <w:p w14:paraId="5E5BF5D5" w14:textId="77777777" w:rsidR="004356FF" w:rsidRPr="004356FF" w:rsidRDefault="004356FF" w:rsidP="004356FF">
            <w:pPr>
              <w:jc w:val="center"/>
              <w:rPr>
                <w:rFonts w:ascii="Cambria" w:hAnsi="Cambria"/>
                <w:sz w:val="22"/>
                <w:szCs w:val="22"/>
              </w:rPr>
            </w:pPr>
          </w:p>
          <w:p w14:paraId="39AD27DF" w14:textId="08F2CB3E" w:rsidR="004356FF" w:rsidRPr="004356FF" w:rsidRDefault="004356FF" w:rsidP="004356FF">
            <w:pPr>
              <w:rPr>
                <w:rFonts w:ascii="Cambria" w:hAnsi="Cambria"/>
                <w:b/>
                <w:color w:val="000000"/>
                <w:spacing w:val="-4"/>
                <w:sz w:val="22"/>
                <w:szCs w:val="22"/>
              </w:rPr>
            </w:pPr>
            <w:r w:rsidRPr="004356FF">
              <w:rPr>
                <w:rFonts w:ascii="Cambria" w:hAnsi="Cambria"/>
                <w:noProof/>
                <w:sz w:val="22"/>
                <w:szCs w:val="22"/>
              </w:rPr>
              <w:drawing>
                <wp:inline distT="0" distB="0" distL="0" distR="0" wp14:anchorId="656BBB59" wp14:editId="70FF3D84">
                  <wp:extent cx="1911350" cy="83315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3688" cy="838531"/>
                          </a:xfrm>
                          <a:prstGeom prst="rect">
                            <a:avLst/>
                          </a:prstGeom>
                        </pic:spPr>
                      </pic:pic>
                    </a:graphicData>
                  </a:graphic>
                </wp:inline>
              </w:drawing>
            </w:r>
          </w:p>
        </w:tc>
        <w:tc>
          <w:tcPr>
            <w:tcW w:w="1757" w:type="pct"/>
          </w:tcPr>
          <w:p w14:paraId="0624509B" w14:textId="1257498C" w:rsidR="004356FF" w:rsidRPr="004356FF" w:rsidRDefault="004356FF" w:rsidP="004356FF">
            <w:pPr>
              <w:rPr>
                <w:rFonts w:ascii="Cambria" w:hAnsi="Cambria"/>
                <w:b/>
                <w:color w:val="000000"/>
                <w:spacing w:val="-4"/>
                <w:sz w:val="22"/>
                <w:szCs w:val="22"/>
              </w:rPr>
            </w:pPr>
          </w:p>
        </w:tc>
      </w:tr>
      <w:tr w:rsidR="004356FF" w:rsidRPr="004356FF" w14:paraId="3CF58273" w14:textId="609A2C7E" w:rsidTr="0022623F">
        <w:tc>
          <w:tcPr>
            <w:tcW w:w="369" w:type="pct"/>
            <w:tcMar>
              <w:left w:w="57" w:type="dxa"/>
              <w:right w:w="57" w:type="dxa"/>
            </w:tcMar>
          </w:tcPr>
          <w:p w14:paraId="3CF5825E" w14:textId="0AE7D848" w:rsidR="004356FF" w:rsidRPr="004356FF" w:rsidRDefault="004356FF" w:rsidP="004356FF">
            <w:pPr>
              <w:rPr>
                <w:rFonts w:ascii="Cambria" w:hAnsi="Cambria"/>
                <w:sz w:val="22"/>
                <w:szCs w:val="22"/>
              </w:rPr>
            </w:pPr>
            <w:r w:rsidRPr="004356FF">
              <w:rPr>
                <w:rFonts w:ascii="Cambria" w:hAnsi="Cambria"/>
                <w:sz w:val="22"/>
                <w:szCs w:val="22"/>
              </w:rPr>
              <w:t>2.4</w:t>
            </w:r>
          </w:p>
        </w:tc>
        <w:tc>
          <w:tcPr>
            <w:tcW w:w="1643" w:type="pct"/>
            <w:tcMar>
              <w:left w:w="57" w:type="dxa"/>
              <w:right w:w="57" w:type="dxa"/>
            </w:tcMar>
          </w:tcPr>
          <w:p w14:paraId="7B610836"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b/>
                <w:color w:val="000000"/>
                <w:sz w:val="22"/>
                <w:szCs w:val="22"/>
              </w:rPr>
              <w:t xml:space="preserve">Laukiamojo kėdės - suolas 3 dalių su staliuku (dvi sėdimos vietos ir staliukas) </w:t>
            </w:r>
            <w:r w:rsidRPr="004356FF">
              <w:rPr>
                <w:rFonts w:ascii="Cambria" w:hAnsi="Cambria" w:cs="Calibri"/>
                <w:color w:val="000000"/>
                <w:sz w:val="22"/>
                <w:szCs w:val="22"/>
              </w:rPr>
              <w:t>turi atitikti reikalavimus:</w:t>
            </w:r>
          </w:p>
          <w:p w14:paraId="5484F973"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Suolo plotis – 1620 ± 50 mm;</w:t>
            </w:r>
          </w:p>
          <w:p w14:paraId="0C62981B"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Suolo gylis – 610 ± 20 mm;</w:t>
            </w:r>
          </w:p>
          <w:p w14:paraId="3D7209CB"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Suolo aukštis – 800 ± 50 mm;</w:t>
            </w:r>
          </w:p>
          <w:p w14:paraId="5AEE7D3F"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Sėdynės plotis – 450 ± 20 mm;</w:t>
            </w:r>
          </w:p>
          <w:p w14:paraId="0A47C530" w14:textId="714AD7EE"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Sėdynės gylis – 410 ± 50 mm</w:t>
            </w:r>
            <w:r w:rsidR="001C4A35">
              <w:rPr>
                <w:rFonts w:ascii="Cambria" w:hAnsi="Cambria" w:cs="Calibri"/>
                <w:color w:val="000000"/>
                <w:sz w:val="22"/>
                <w:szCs w:val="22"/>
              </w:rPr>
              <w:t>.</w:t>
            </w:r>
          </w:p>
          <w:p w14:paraId="7E647A1B"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Konstrukcija – dvi atskiros sėdimos vietos ir plastikinis staliukas tvirtinamas ant milteliniu būdu dažytos plieno sijos. Sijos galuose tvirtinamos apverstos V raidės formos kojos. Kojos ant reguliuojamų plastikinių padelių.</w:t>
            </w:r>
          </w:p>
          <w:p w14:paraId="6FAD5C6F"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Kėdės sėdynė ir atlošas pagamintas iš plastiko. Sėdimoji ir atraminė dalys – vientisos medžiagos.</w:t>
            </w:r>
          </w:p>
          <w:p w14:paraId="68C00DA0"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Korpuso atlošo ir sėdynės kampai užapvalinti.</w:t>
            </w:r>
          </w:p>
          <w:p w14:paraId="2AD7A458"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Staliukas - plastiko, montuojamas ant sijos, tarp sėdimų vietų.</w:t>
            </w:r>
          </w:p>
          <w:p w14:paraId="2DC8890E" w14:textId="77777777" w:rsidR="004356FF" w:rsidRPr="004356FF" w:rsidRDefault="004356FF" w:rsidP="004356FF">
            <w:pPr>
              <w:jc w:val="both"/>
              <w:rPr>
                <w:rFonts w:ascii="Cambria" w:hAnsi="Cambria" w:cs="Calibri"/>
                <w:color w:val="000000"/>
                <w:sz w:val="22"/>
                <w:szCs w:val="22"/>
              </w:rPr>
            </w:pPr>
            <w:r w:rsidRPr="004356FF">
              <w:rPr>
                <w:rFonts w:ascii="Cambria" w:hAnsi="Cambria"/>
                <w:sz w:val="22"/>
                <w:szCs w:val="22"/>
              </w:rPr>
              <w:t>Galimos sėdimųjų dalių spalvos iš ne mažiau nei 4 spalvų ir  kojų spalva juoda.</w:t>
            </w:r>
          </w:p>
          <w:p w14:paraId="013EA3B3"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Turi atitikti EN 1728, EN 16139, EN 1022 keliamus reikalavimus.</w:t>
            </w:r>
          </w:p>
          <w:p w14:paraId="5B1AB3B0" w14:textId="77777777" w:rsidR="004356FF" w:rsidRPr="004356FF" w:rsidRDefault="004356FF" w:rsidP="004356FF">
            <w:pPr>
              <w:jc w:val="both"/>
              <w:rPr>
                <w:rFonts w:ascii="Cambria" w:hAnsi="Cambria" w:cs="Calibri"/>
                <w:color w:val="000000"/>
                <w:sz w:val="22"/>
                <w:szCs w:val="22"/>
              </w:rPr>
            </w:pPr>
            <w:r w:rsidRPr="004356FF">
              <w:rPr>
                <w:rFonts w:ascii="Cambria" w:hAnsi="Cambria" w:cs="Calibri"/>
                <w:color w:val="000000"/>
                <w:sz w:val="22"/>
                <w:szCs w:val="22"/>
              </w:rPr>
              <w:t>Garantija ne mažiau kaip 36 mėnesiai.</w:t>
            </w:r>
          </w:p>
          <w:p w14:paraId="3CF58272" w14:textId="2A6C407B" w:rsidR="004356FF" w:rsidRPr="004356FF" w:rsidRDefault="004356FF" w:rsidP="004356FF">
            <w:pPr>
              <w:shd w:val="clear" w:color="auto" w:fill="FFFFFF"/>
              <w:jc w:val="both"/>
              <w:rPr>
                <w:rFonts w:ascii="Cambria" w:hAnsi="Cambria"/>
                <w:b/>
                <w:spacing w:val="-4"/>
                <w:sz w:val="22"/>
                <w:szCs w:val="22"/>
              </w:rPr>
            </w:pPr>
            <w:r w:rsidRPr="004356FF">
              <w:rPr>
                <w:rFonts w:ascii="Cambria" w:hAnsi="Cambria" w:cs="Calibri"/>
                <w:color w:val="000000"/>
                <w:sz w:val="22"/>
                <w:szCs w:val="22"/>
              </w:rPr>
              <w:t>Pateikti siūlomos prekės nuotrauką.</w:t>
            </w:r>
          </w:p>
        </w:tc>
        <w:tc>
          <w:tcPr>
            <w:tcW w:w="1231" w:type="pct"/>
          </w:tcPr>
          <w:p w14:paraId="15F26FF3" w14:textId="77777777" w:rsidR="004356FF" w:rsidRPr="004356FF" w:rsidRDefault="004356FF" w:rsidP="004356FF">
            <w:pPr>
              <w:jc w:val="both"/>
              <w:rPr>
                <w:rFonts w:ascii="Cambria" w:hAnsi="Cambria"/>
                <w:noProof/>
                <w:sz w:val="22"/>
                <w:szCs w:val="22"/>
              </w:rPr>
            </w:pPr>
          </w:p>
          <w:p w14:paraId="10BD78C6" w14:textId="77777777" w:rsidR="004356FF" w:rsidRPr="004356FF" w:rsidRDefault="004356FF" w:rsidP="004356FF">
            <w:pPr>
              <w:jc w:val="both"/>
              <w:rPr>
                <w:rFonts w:ascii="Cambria" w:hAnsi="Cambria"/>
                <w:noProof/>
                <w:sz w:val="22"/>
                <w:szCs w:val="22"/>
              </w:rPr>
            </w:pPr>
            <w:r w:rsidRPr="004356FF">
              <w:rPr>
                <w:rFonts w:ascii="Cambria" w:hAnsi="Cambria"/>
                <w:noProof/>
                <w:sz w:val="22"/>
                <w:szCs w:val="22"/>
              </w:rPr>
              <w:drawing>
                <wp:inline distT="0" distB="0" distL="0" distR="0" wp14:anchorId="4FCEFFF2" wp14:editId="533DD3B6">
                  <wp:extent cx="1769952" cy="11684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1894" cy="1189486"/>
                          </a:xfrm>
                          <a:prstGeom prst="rect">
                            <a:avLst/>
                          </a:prstGeom>
                        </pic:spPr>
                      </pic:pic>
                    </a:graphicData>
                  </a:graphic>
                </wp:inline>
              </w:drawing>
            </w:r>
          </w:p>
          <w:p w14:paraId="10CD1021" w14:textId="297C44CE" w:rsidR="004356FF" w:rsidRPr="004356FF" w:rsidRDefault="004356FF" w:rsidP="004356FF">
            <w:pPr>
              <w:rPr>
                <w:rFonts w:ascii="Cambria" w:hAnsi="Cambria"/>
                <w:b/>
                <w:spacing w:val="-4"/>
                <w:sz w:val="22"/>
                <w:szCs w:val="22"/>
              </w:rPr>
            </w:pPr>
          </w:p>
        </w:tc>
        <w:tc>
          <w:tcPr>
            <w:tcW w:w="1757" w:type="pct"/>
          </w:tcPr>
          <w:p w14:paraId="15A9D1B1" w14:textId="42DF6FB3" w:rsidR="004356FF" w:rsidRPr="004356FF" w:rsidRDefault="004356FF" w:rsidP="004356FF">
            <w:pPr>
              <w:rPr>
                <w:rFonts w:ascii="Cambria" w:hAnsi="Cambria"/>
                <w:b/>
                <w:spacing w:val="-4"/>
                <w:sz w:val="22"/>
                <w:szCs w:val="22"/>
              </w:rPr>
            </w:pPr>
          </w:p>
        </w:tc>
      </w:tr>
      <w:tr w:rsidR="004356FF" w:rsidRPr="004356FF" w14:paraId="3CF58289" w14:textId="2EDE26B4" w:rsidTr="004356FF">
        <w:tc>
          <w:tcPr>
            <w:tcW w:w="5000" w:type="pct"/>
            <w:gridSpan w:val="4"/>
            <w:tcMar>
              <w:left w:w="57" w:type="dxa"/>
              <w:right w:w="57" w:type="dxa"/>
            </w:tcMar>
            <w:vAlign w:val="center"/>
          </w:tcPr>
          <w:p w14:paraId="1B7F9219" w14:textId="5766AB2C" w:rsidR="004356FF" w:rsidRPr="004356FF" w:rsidRDefault="004356FF" w:rsidP="004356FF">
            <w:pPr>
              <w:jc w:val="center"/>
              <w:rPr>
                <w:rFonts w:ascii="Cambria" w:hAnsi="Cambria"/>
                <w:b/>
                <w:spacing w:val="-4"/>
                <w:sz w:val="22"/>
                <w:szCs w:val="22"/>
              </w:rPr>
            </w:pPr>
            <w:r w:rsidRPr="004356FF">
              <w:rPr>
                <w:rFonts w:ascii="Cambria" w:hAnsi="Cambria"/>
                <w:b/>
                <w:caps/>
                <w:sz w:val="22"/>
                <w:szCs w:val="22"/>
              </w:rPr>
              <w:t>III pirkimo dalis – metaliniai baldai</w:t>
            </w:r>
          </w:p>
        </w:tc>
      </w:tr>
      <w:tr w:rsidR="004356FF" w:rsidRPr="004356FF" w14:paraId="3CF582B5" w14:textId="230B30CC" w:rsidTr="0022623F">
        <w:tc>
          <w:tcPr>
            <w:tcW w:w="369" w:type="pct"/>
            <w:tcMar>
              <w:left w:w="57" w:type="dxa"/>
              <w:right w:w="57" w:type="dxa"/>
            </w:tcMar>
          </w:tcPr>
          <w:p w14:paraId="3CF582A0" w14:textId="5F18DCC7" w:rsidR="004356FF" w:rsidRPr="004356FF" w:rsidRDefault="001C4A35" w:rsidP="004356FF">
            <w:pPr>
              <w:rPr>
                <w:rFonts w:ascii="Cambria" w:hAnsi="Cambria"/>
                <w:sz w:val="22"/>
                <w:szCs w:val="22"/>
              </w:rPr>
            </w:pPr>
            <w:r>
              <w:rPr>
                <w:rFonts w:ascii="Cambria" w:hAnsi="Cambria"/>
                <w:sz w:val="22"/>
                <w:szCs w:val="22"/>
              </w:rPr>
              <w:t>3.1</w:t>
            </w:r>
          </w:p>
        </w:tc>
        <w:tc>
          <w:tcPr>
            <w:tcW w:w="1643" w:type="pct"/>
            <w:tcMar>
              <w:left w:w="57" w:type="dxa"/>
              <w:right w:w="57" w:type="dxa"/>
            </w:tcMar>
          </w:tcPr>
          <w:p w14:paraId="593507BF" w14:textId="77777777" w:rsidR="004356FF" w:rsidRPr="004356FF" w:rsidRDefault="004356FF" w:rsidP="004356FF">
            <w:pPr>
              <w:jc w:val="both"/>
              <w:rPr>
                <w:rFonts w:ascii="Cambria" w:hAnsi="Cambria"/>
                <w:color w:val="000000"/>
                <w:spacing w:val="-4"/>
                <w:sz w:val="22"/>
                <w:szCs w:val="22"/>
              </w:rPr>
            </w:pPr>
            <w:r w:rsidRPr="004356FF">
              <w:rPr>
                <w:rFonts w:ascii="Cambria" w:hAnsi="Cambria"/>
                <w:b/>
                <w:color w:val="000000"/>
                <w:spacing w:val="-4"/>
                <w:sz w:val="22"/>
                <w:szCs w:val="22"/>
              </w:rPr>
              <w:t xml:space="preserve">Spinta dokumentams - vienų durų </w:t>
            </w:r>
            <w:r w:rsidRPr="004356FF">
              <w:rPr>
                <w:rFonts w:ascii="Cambria" w:hAnsi="Cambria"/>
                <w:color w:val="000000"/>
                <w:spacing w:val="-4"/>
                <w:sz w:val="22"/>
                <w:szCs w:val="22"/>
              </w:rPr>
              <w:t>turi atitikti tokius reikalavimus:</w:t>
            </w:r>
          </w:p>
          <w:p w14:paraId="62770AAB"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Išoriniai matmenys: </w:t>
            </w:r>
          </w:p>
          <w:p w14:paraId="0BE12BA0"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650 ± 50 mm;</w:t>
            </w:r>
          </w:p>
          <w:p w14:paraId="58534302"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430 ± 50 mm;</w:t>
            </w:r>
          </w:p>
          <w:p w14:paraId="0D3E922D"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1900 ± 100 mm.</w:t>
            </w:r>
          </w:p>
          <w:p w14:paraId="347A71C9"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586BF0A7" w14:textId="77777777" w:rsidR="004356FF" w:rsidRPr="004356FF" w:rsidRDefault="004356FF" w:rsidP="004356FF">
            <w:pPr>
              <w:jc w:val="both"/>
              <w:rPr>
                <w:rFonts w:ascii="Cambria" w:hAnsi="Cambria"/>
                <w:color w:val="000000"/>
                <w:sz w:val="22"/>
                <w:szCs w:val="22"/>
              </w:rPr>
            </w:pPr>
            <w:r w:rsidRPr="004356FF">
              <w:rPr>
                <w:rFonts w:ascii="Cambria" w:hAnsi="Cambria"/>
                <w:sz w:val="22"/>
                <w:szCs w:val="22"/>
              </w:rPr>
              <w:lastRenderedPageBreak/>
              <w:t>Vienų</w:t>
            </w:r>
            <w:r w:rsidRPr="004356FF">
              <w:rPr>
                <w:rFonts w:ascii="Cambria" w:hAnsi="Cambria"/>
                <w:color w:val="00B050"/>
                <w:sz w:val="22"/>
                <w:szCs w:val="22"/>
              </w:rPr>
              <w:t xml:space="preserve"> </w:t>
            </w:r>
            <w:r w:rsidRPr="004356FF">
              <w:rPr>
                <w:rFonts w:ascii="Cambria" w:hAnsi="Cambria"/>
                <w:color w:val="000000"/>
                <w:sz w:val="22"/>
                <w:szCs w:val="22"/>
              </w:rPr>
              <w:t>durų spinta. Korpusas, lentynos ir durys iš ≥ 0,8 mm storio plieno lakšto. Viduje ne mažiau kaip 4 lentynos, kurių tarpusavio padėtį (tarpą) turi būti galima keisti. Durys rakinamos cilindrine spyna, duris užsklendžiančia 2 kryptimis.</w:t>
            </w:r>
          </w:p>
          <w:p w14:paraId="3FFC1F31"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Dangos ir spalvos: </w:t>
            </w:r>
          </w:p>
          <w:p w14:paraId="3CF582B4" w14:textId="4645838D" w:rsidR="004356FF" w:rsidRPr="004356FF" w:rsidRDefault="004356FF" w:rsidP="004356FF">
            <w:pPr>
              <w:shd w:val="clear" w:color="auto" w:fill="FFFFFF"/>
              <w:jc w:val="both"/>
              <w:rPr>
                <w:rFonts w:ascii="Cambria" w:hAnsi="Cambria"/>
                <w:color w:val="000000"/>
                <w:sz w:val="22"/>
                <w:szCs w:val="22"/>
              </w:rPr>
            </w:pPr>
            <w:r w:rsidRPr="004356FF">
              <w:rPr>
                <w:rFonts w:ascii="Cambria" w:hAnsi="Cambria"/>
                <w:color w:val="000000"/>
                <w:sz w:val="22"/>
                <w:szCs w:val="22"/>
              </w:rPr>
              <w:t>Labai patvari miltelinė danga, baltos arba pilkos spalvos.</w:t>
            </w:r>
          </w:p>
        </w:tc>
        <w:tc>
          <w:tcPr>
            <w:tcW w:w="1231" w:type="pct"/>
          </w:tcPr>
          <w:p w14:paraId="73D48F83" w14:textId="77777777" w:rsidR="004356FF" w:rsidRPr="004356FF" w:rsidRDefault="004356FF" w:rsidP="004356FF">
            <w:pPr>
              <w:rPr>
                <w:rFonts w:ascii="Cambria" w:hAnsi="Cambria"/>
                <w:b/>
                <w:color w:val="000000"/>
                <w:spacing w:val="-4"/>
                <w:sz w:val="22"/>
                <w:szCs w:val="22"/>
              </w:rPr>
            </w:pPr>
          </w:p>
          <w:p w14:paraId="2BBA1403" w14:textId="3C9285E2" w:rsidR="004356FF" w:rsidRPr="004356FF" w:rsidRDefault="004356FF" w:rsidP="004356FF">
            <w:pPr>
              <w:rPr>
                <w:rFonts w:ascii="Cambria" w:hAnsi="Cambria"/>
                <w:b/>
                <w:color w:val="000000"/>
                <w:spacing w:val="-4"/>
                <w:sz w:val="22"/>
                <w:szCs w:val="22"/>
              </w:rPr>
            </w:pPr>
            <w:r w:rsidRPr="004356FF">
              <w:rPr>
                <w:rFonts w:ascii="Cambria" w:hAnsi="Cambria"/>
                <w:b/>
                <w:noProof/>
                <w:color w:val="000000"/>
                <w:spacing w:val="-4"/>
                <w:sz w:val="22"/>
                <w:szCs w:val="22"/>
              </w:rPr>
              <w:lastRenderedPageBreak/>
              <w:drawing>
                <wp:inline distT="0" distB="0" distL="0" distR="0" wp14:anchorId="5C26FB27" wp14:editId="08A15F47">
                  <wp:extent cx="779228" cy="190171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8092" cy="1972152"/>
                          </a:xfrm>
                          <a:prstGeom prst="rect">
                            <a:avLst/>
                          </a:prstGeom>
                        </pic:spPr>
                      </pic:pic>
                    </a:graphicData>
                  </a:graphic>
                </wp:inline>
              </w:drawing>
            </w:r>
          </w:p>
        </w:tc>
        <w:tc>
          <w:tcPr>
            <w:tcW w:w="1757" w:type="pct"/>
          </w:tcPr>
          <w:p w14:paraId="7F5BBC53" w14:textId="69BDA6EF" w:rsidR="004356FF" w:rsidRPr="004356FF" w:rsidRDefault="004356FF" w:rsidP="004356FF">
            <w:pPr>
              <w:rPr>
                <w:rFonts w:ascii="Cambria" w:hAnsi="Cambria"/>
                <w:b/>
                <w:color w:val="000000"/>
                <w:spacing w:val="-4"/>
                <w:sz w:val="22"/>
                <w:szCs w:val="22"/>
              </w:rPr>
            </w:pPr>
          </w:p>
        </w:tc>
      </w:tr>
      <w:tr w:rsidR="004356FF" w:rsidRPr="004356FF" w14:paraId="3CF582CB" w14:textId="7D54C185" w:rsidTr="0022623F">
        <w:tc>
          <w:tcPr>
            <w:tcW w:w="369" w:type="pct"/>
            <w:tcMar>
              <w:left w:w="57" w:type="dxa"/>
              <w:right w:w="57" w:type="dxa"/>
            </w:tcMar>
          </w:tcPr>
          <w:p w14:paraId="3CF582B6" w14:textId="019845CB" w:rsidR="004356FF" w:rsidRPr="004356FF" w:rsidRDefault="001C4A35" w:rsidP="004356FF">
            <w:pPr>
              <w:rPr>
                <w:rFonts w:ascii="Cambria" w:hAnsi="Cambria"/>
                <w:sz w:val="22"/>
                <w:szCs w:val="22"/>
              </w:rPr>
            </w:pPr>
            <w:r>
              <w:rPr>
                <w:rFonts w:ascii="Cambria" w:hAnsi="Cambria"/>
                <w:sz w:val="22"/>
                <w:szCs w:val="22"/>
              </w:rPr>
              <w:t>3.2</w:t>
            </w:r>
          </w:p>
        </w:tc>
        <w:tc>
          <w:tcPr>
            <w:tcW w:w="1643" w:type="pct"/>
            <w:tcMar>
              <w:left w:w="57" w:type="dxa"/>
              <w:right w:w="57" w:type="dxa"/>
            </w:tcMar>
          </w:tcPr>
          <w:p w14:paraId="20476337" w14:textId="77777777" w:rsidR="004356FF" w:rsidRPr="004356FF" w:rsidRDefault="004356FF" w:rsidP="004356FF">
            <w:pPr>
              <w:jc w:val="both"/>
              <w:rPr>
                <w:rFonts w:ascii="Cambria" w:hAnsi="Cambria"/>
                <w:color w:val="000000"/>
                <w:spacing w:val="-4"/>
                <w:sz w:val="22"/>
                <w:szCs w:val="22"/>
              </w:rPr>
            </w:pPr>
            <w:r w:rsidRPr="004356FF">
              <w:rPr>
                <w:rFonts w:ascii="Cambria" w:hAnsi="Cambria"/>
                <w:b/>
                <w:color w:val="000000"/>
                <w:spacing w:val="-4"/>
                <w:sz w:val="22"/>
                <w:szCs w:val="22"/>
              </w:rPr>
              <w:t xml:space="preserve">Spinta dokumentams – dviejų durų </w:t>
            </w:r>
            <w:r w:rsidRPr="004356FF">
              <w:rPr>
                <w:rFonts w:ascii="Cambria" w:hAnsi="Cambria"/>
                <w:color w:val="000000"/>
                <w:spacing w:val="-4"/>
                <w:sz w:val="22"/>
                <w:szCs w:val="22"/>
              </w:rPr>
              <w:t>turi atitikti tokius reikalavimus:</w:t>
            </w:r>
          </w:p>
          <w:p w14:paraId="6DB60AFF"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Išoriniai matmenys: </w:t>
            </w:r>
          </w:p>
          <w:p w14:paraId="7BD0C68E"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950 ± 50 mm;</w:t>
            </w:r>
          </w:p>
          <w:p w14:paraId="135E2169"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430 ± 50 mm;</w:t>
            </w:r>
          </w:p>
          <w:p w14:paraId="1D347B4F"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1900 ± 100 mm.</w:t>
            </w:r>
          </w:p>
          <w:p w14:paraId="016B4817"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Konstrukcija ir medžiagos: </w:t>
            </w:r>
          </w:p>
          <w:p w14:paraId="0BB94B4A"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Dviejų durų spinta. Korpusas, lentynos ir durys iš ≥ 0,8 mm storio plieno lakšto. Viduje ne mažiau kaip 4 lentynos, kurių tarpusavio padėtį (tarpą) turi būti galima keisti. Durys rakinamos cilindrine spyna, duris užsklendžiančia 2 kryptimis.</w:t>
            </w:r>
          </w:p>
          <w:p w14:paraId="5E89FA73"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Dangos ir spalvos: </w:t>
            </w:r>
          </w:p>
          <w:p w14:paraId="3CF582CA" w14:textId="6E59E554" w:rsidR="004356FF" w:rsidRPr="004356FF" w:rsidRDefault="004356FF" w:rsidP="004356FF">
            <w:pPr>
              <w:shd w:val="clear" w:color="auto" w:fill="FFFFFF"/>
              <w:jc w:val="both"/>
              <w:rPr>
                <w:rFonts w:ascii="Cambria" w:hAnsi="Cambria"/>
                <w:color w:val="000000"/>
                <w:sz w:val="22"/>
                <w:szCs w:val="22"/>
              </w:rPr>
            </w:pPr>
            <w:r w:rsidRPr="004356FF">
              <w:rPr>
                <w:rFonts w:ascii="Cambria" w:hAnsi="Cambria"/>
                <w:color w:val="000000"/>
                <w:sz w:val="22"/>
                <w:szCs w:val="22"/>
              </w:rPr>
              <w:t>Labai patvari miltelinė danga, baltos arba pilkos spalvos.</w:t>
            </w:r>
          </w:p>
        </w:tc>
        <w:tc>
          <w:tcPr>
            <w:tcW w:w="1231" w:type="pct"/>
          </w:tcPr>
          <w:p w14:paraId="09BFBE0E" w14:textId="77777777" w:rsidR="004356FF" w:rsidRPr="004356FF" w:rsidRDefault="004356FF" w:rsidP="004356FF">
            <w:pPr>
              <w:rPr>
                <w:rFonts w:ascii="Cambria" w:hAnsi="Cambria"/>
                <w:b/>
                <w:color w:val="000000"/>
                <w:spacing w:val="-4"/>
                <w:sz w:val="22"/>
                <w:szCs w:val="22"/>
              </w:rPr>
            </w:pPr>
          </w:p>
          <w:p w14:paraId="0AA94672" w14:textId="1BEAE05A" w:rsidR="004356FF" w:rsidRPr="004356FF" w:rsidRDefault="004356FF" w:rsidP="004356FF">
            <w:pPr>
              <w:rPr>
                <w:rFonts w:ascii="Cambria" w:hAnsi="Cambria"/>
                <w:b/>
                <w:color w:val="000000"/>
                <w:spacing w:val="-4"/>
                <w:sz w:val="22"/>
                <w:szCs w:val="22"/>
              </w:rPr>
            </w:pPr>
            <w:r w:rsidRPr="004356FF">
              <w:rPr>
                <w:rFonts w:ascii="Cambria" w:hAnsi="Cambria"/>
                <w:b/>
                <w:noProof/>
                <w:color w:val="000000"/>
                <w:spacing w:val="-4"/>
                <w:sz w:val="22"/>
                <w:szCs w:val="22"/>
              </w:rPr>
              <w:drawing>
                <wp:inline distT="0" distB="0" distL="0" distR="0" wp14:anchorId="1CAD9831" wp14:editId="71B53A9F">
                  <wp:extent cx="1057523" cy="16089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72055" cy="1631093"/>
                          </a:xfrm>
                          <a:prstGeom prst="rect">
                            <a:avLst/>
                          </a:prstGeom>
                        </pic:spPr>
                      </pic:pic>
                    </a:graphicData>
                  </a:graphic>
                </wp:inline>
              </w:drawing>
            </w:r>
          </w:p>
        </w:tc>
        <w:tc>
          <w:tcPr>
            <w:tcW w:w="1757" w:type="pct"/>
          </w:tcPr>
          <w:p w14:paraId="379117CF" w14:textId="1C9E943A" w:rsidR="004356FF" w:rsidRPr="004356FF" w:rsidRDefault="004356FF" w:rsidP="004356FF">
            <w:pPr>
              <w:rPr>
                <w:rFonts w:ascii="Cambria" w:hAnsi="Cambria"/>
                <w:b/>
                <w:color w:val="000000"/>
                <w:spacing w:val="-4"/>
                <w:sz w:val="22"/>
                <w:szCs w:val="22"/>
              </w:rPr>
            </w:pPr>
          </w:p>
        </w:tc>
      </w:tr>
      <w:tr w:rsidR="004356FF" w:rsidRPr="004356FF" w14:paraId="3CF5830D" w14:textId="54A2FF29" w:rsidTr="0022623F">
        <w:tc>
          <w:tcPr>
            <w:tcW w:w="369" w:type="pct"/>
            <w:tcMar>
              <w:left w:w="57" w:type="dxa"/>
              <w:right w:w="57" w:type="dxa"/>
            </w:tcMar>
          </w:tcPr>
          <w:p w14:paraId="3CF582F8" w14:textId="2109B406" w:rsidR="004356FF" w:rsidRPr="004356FF" w:rsidRDefault="001C4A35" w:rsidP="004356FF">
            <w:pPr>
              <w:rPr>
                <w:rFonts w:ascii="Cambria" w:hAnsi="Cambria"/>
                <w:sz w:val="22"/>
                <w:szCs w:val="22"/>
              </w:rPr>
            </w:pPr>
            <w:r>
              <w:rPr>
                <w:rFonts w:ascii="Cambria" w:hAnsi="Cambria"/>
                <w:sz w:val="22"/>
                <w:szCs w:val="22"/>
              </w:rPr>
              <w:t>3.3</w:t>
            </w:r>
          </w:p>
        </w:tc>
        <w:tc>
          <w:tcPr>
            <w:tcW w:w="1643" w:type="pct"/>
            <w:tcMar>
              <w:left w:w="57" w:type="dxa"/>
              <w:right w:w="57" w:type="dxa"/>
            </w:tcMar>
          </w:tcPr>
          <w:p w14:paraId="01CD7DBA" w14:textId="77777777" w:rsidR="004356FF" w:rsidRPr="004356FF" w:rsidRDefault="004356FF" w:rsidP="004356FF">
            <w:pPr>
              <w:jc w:val="both"/>
              <w:rPr>
                <w:rFonts w:ascii="Cambria" w:hAnsi="Cambria"/>
                <w:color w:val="000000"/>
                <w:spacing w:val="-4"/>
                <w:sz w:val="22"/>
                <w:szCs w:val="22"/>
              </w:rPr>
            </w:pPr>
            <w:r w:rsidRPr="004356FF">
              <w:rPr>
                <w:rFonts w:ascii="Cambria" w:hAnsi="Cambria"/>
                <w:b/>
                <w:color w:val="000000"/>
                <w:spacing w:val="-4"/>
                <w:sz w:val="22"/>
                <w:szCs w:val="22"/>
              </w:rPr>
              <w:t xml:space="preserve">Spinta dokumentams su stumdomomis durimis </w:t>
            </w:r>
            <w:r w:rsidRPr="004356FF">
              <w:rPr>
                <w:rFonts w:ascii="Cambria" w:hAnsi="Cambria"/>
                <w:color w:val="000000"/>
                <w:spacing w:val="-4"/>
                <w:sz w:val="22"/>
                <w:szCs w:val="22"/>
              </w:rPr>
              <w:t>turi atitikti tokius reikalavimus:</w:t>
            </w:r>
          </w:p>
          <w:p w14:paraId="435CF228"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Išoriniai matmenys: </w:t>
            </w:r>
          </w:p>
          <w:p w14:paraId="5FC2BB1A"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950 ± 50 mm;</w:t>
            </w:r>
          </w:p>
          <w:p w14:paraId="4C90CBBB"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430 ± 50 mm;</w:t>
            </w:r>
          </w:p>
          <w:p w14:paraId="69E4A55D"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1900 ± 100 mm.</w:t>
            </w:r>
          </w:p>
          <w:p w14:paraId="03A8D83A"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Konstrukcija ir medžiagos: </w:t>
            </w:r>
          </w:p>
          <w:p w14:paraId="7F7BCAB6"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lastRenderedPageBreak/>
              <w:t xml:space="preserve">Dokumentų spinta su stumdomomis durimis. Korpusas, lentynos ir durys iš ≥ 0,8 mm storio plieno lakšto. Viduje yra vertikali pertvara. Viduje ne mažiau kaip 4 lentynos, kurių tarpusavio padėtį (tarpą) turi būti galima keisti. </w:t>
            </w:r>
          </w:p>
          <w:p w14:paraId="4B1C974F"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Dangos ir spalvos: </w:t>
            </w:r>
          </w:p>
          <w:p w14:paraId="3CF5830C" w14:textId="22E5A0D2" w:rsidR="004356FF" w:rsidRPr="004356FF" w:rsidRDefault="004356FF" w:rsidP="004356FF">
            <w:pPr>
              <w:shd w:val="clear" w:color="auto" w:fill="FFFFFF"/>
              <w:jc w:val="both"/>
              <w:rPr>
                <w:rFonts w:ascii="Cambria" w:hAnsi="Cambria"/>
                <w:b/>
                <w:spacing w:val="-4"/>
                <w:sz w:val="22"/>
                <w:szCs w:val="22"/>
              </w:rPr>
            </w:pPr>
            <w:r w:rsidRPr="004356FF">
              <w:rPr>
                <w:rFonts w:ascii="Cambria" w:hAnsi="Cambria"/>
                <w:color w:val="000000"/>
                <w:sz w:val="22"/>
                <w:szCs w:val="22"/>
              </w:rPr>
              <w:t>Labai patvari miltelinė danga, baltos arba pilkos spalvos.</w:t>
            </w:r>
          </w:p>
        </w:tc>
        <w:tc>
          <w:tcPr>
            <w:tcW w:w="1231" w:type="pct"/>
          </w:tcPr>
          <w:p w14:paraId="5E575A13" w14:textId="77777777" w:rsidR="004356FF" w:rsidRPr="004356FF" w:rsidRDefault="004356FF" w:rsidP="004356FF">
            <w:pPr>
              <w:rPr>
                <w:rFonts w:ascii="Cambria" w:hAnsi="Cambria"/>
                <w:b/>
                <w:color w:val="000000"/>
                <w:spacing w:val="-4"/>
                <w:sz w:val="22"/>
                <w:szCs w:val="22"/>
              </w:rPr>
            </w:pPr>
          </w:p>
          <w:p w14:paraId="2FEE694D" w14:textId="5827772C" w:rsidR="004356FF" w:rsidRPr="004356FF" w:rsidRDefault="004356FF" w:rsidP="004356FF">
            <w:pPr>
              <w:rPr>
                <w:rFonts w:ascii="Cambria" w:hAnsi="Cambria"/>
                <w:b/>
                <w:spacing w:val="-4"/>
                <w:sz w:val="22"/>
                <w:szCs w:val="22"/>
              </w:rPr>
            </w:pPr>
            <w:r w:rsidRPr="004356FF">
              <w:rPr>
                <w:rFonts w:ascii="Cambria" w:hAnsi="Cambria"/>
                <w:b/>
                <w:noProof/>
                <w:color w:val="000000"/>
                <w:spacing w:val="-4"/>
                <w:sz w:val="22"/>
                <w:szCs w:val="22"/>
              </w:rPr>
              <w:lastRenderedPageBreak/>
              <w:drawing>
                <wp:inline distT="0" distB="0" distL="0" distR="0" wp14:anchorId="7D13BEE1" wp14:editId="798EAD27">
                  <wp:extent cx="1225630" cy="2187019"/>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7928" cy="2208963"/>
                          </a:xfrm>
                          <a:prstGeom prst="rect">
                            <a:avLst/>
                          </a:prstGeom>
                        </pic:spPr>
                      </pic:pic>
                    </a:graphicData>
                  </a:graphic>
                </wp:inline>
              </w:drawing>
            </w:r>
          </w:p>
        </w:tc>
        <w:tc>
          <w:tcPr>
            <w:tcW w:w="1757" w:type="pct"/>
          </w:tcPr>
          <w:p w14:paraId="0C23AB7A" w14:textId="527D673D" w:rsidR="004356FF" w:rsidRPr="004356FF" w:rsidRDefault="004356FF" w:rsidP="004356FF">
            <w:pPr>
              <w:rPr>
                <w:rFonts w:ascii="Cambria" w:hAnsi="Cambria"/>
                <w:b/>
                <w:spacing w:val="-4"/>
                <w:sz w:val="22"/>
                <w:szCs w:val="22"/>
              </w:rPr>
            </w:pPr>
          </w:p>
        </w:tc>
      </w:tr>
      <w:tr w:rsidR="004356FF" w:rsidRPr="004356FF" w14:paraId="3CF58323" w14:textId="4F762A28" w:rsidTr="0022623F">
        <w:tc>
          <w:tcPr>
            <w:tcW w:w="369" w:type="pct"/>
            <w:tcMar>
              <w:left w:w="57" w:type="dxa"/>
              <w:right w:w="57" w:type="dxa"/>
            </w:tcMar>
          </w:tcPr>
          <w:p w14:paraId="3CF5830E" w14:textId="509CB100" w:rsidR="004356FF" w:rsidRPr="004356FF" w:rsidRDefault="001C4A35" w:rsidP="004356FF">
            <w:pPr>
              <w:rPr>
                <w:rFonts w:ascii="Cambria" w:hAnsi="Cambria"/>
                <w:sz w:val="22"/>
                <w:szCs w:val="22"/>
              </w:rPr>
            </w:pPr>
            <w:r>
              <w:rPr>
                <w:rFonts w:ascii="Cambria" w:hAnsi="Cambria"/>
                <w:sz w:val="22"/>
                <w:szCs w:val="22"/>
              </w:rPr>
              <w:t>3.4</w:t>
            </w:r>
          </w:p>
        </w:tc>
        <w:tc>
          <w:tcPr>
            <w:tcW w:w="1643" w:type="pct"/>
            <w:tcMar>
              <w:left w:w="57" w:type="dxa"/>
              <w:right w:w="57" w:type="dxa"/>
            </w:tcMar>
          </w:tcPr>
          <w:p w14:paraId="7195B544"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Metalinė spinta vienų įstiklintų durų </w:t>
            </w:r>
            <w:r w:rsidRPr="004356FF">
              <w:rPr>
                <w:rFonts w:ascii="Cambria" w:hAnsi="Cambria"/>
                <w:spacing w:val="-4"/>
                <w:sz w:val="22"/>
                <w:szCs w:val="22"/>
              </w:rPr>
              <w:t>turi atitikti tokius reikalavimus:</w:t>
            </w:r>
          </w:p>
          <w:p w14:paraId="1757D489"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Išoriniai matmenys :</w:t>
            </w:r>
          </w:p>
          <w:p w14:paraId="1F8155BA"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plotis – 600 ± 50 mm;</w:t>
            </w:r>
          </w:p>
          <w:p w14:paraId="3FC27EC3"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gylis – 440 ± 50 mm;</w:t>
            </w:r>
          </w:p>
          <w:p w14:paraId="2385CF8A"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aukštis – 1800 ± 100 mm.</w:t>
            </w:r>
          </w:p>
          <w:p w14:paraId="5F77ACA9"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Konstrukcija ir medžiagos:</w:t>
            </w:r>
          </w:p>
          <w:p w14:paraId="0D27ACD5"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Vienų durų spinta. Korpusas ir durys iš ≥ 0,8 mm storio plieno lakšto. Durys įstiklintos, rakinamos cilindrine spyna, duris užsklendžiančia 2-3 kryptimis. Viduje ne mažiau kaip 4 stiklinės lentynos, kurių tarpusavio padėtį (tarpą) turi būti galima keisti.</w:t>
            </w:r>
          </w:p>
          <w:p w14:paraId="461E2E43"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Dangos ir spalvos:</w:t>
            </w:r>
          </w:p>
          <w:p w14:paraId="3CF58322" w14:textId="0EE193BD" w:rsidR="004356FF" w:rsidRPr="004356FF" w:rsidRDefault="004356FF" w:rsidP="004356FF">
            <w:pPr>
              <w:shd w:val="clear" w:color="auto" w:fill="FFFFFF"/>
              <w:jc w:val="both"/>
              <w:rPr>
                <w:rFonts w:ascii="Cambria" w:hAnsi="Cambria"/>
                <w:color w:val="000000"/>
                <w:sz w:val="22"/>
                <w:szCs w:val="22"/>
              </w:rPr>
            </w:pPr>
            <w:r w:rsidRPr="004356FF">
              <w:rPr>
                <w:rFonts w:ascii="Cambria" w:hAnsi="Cambria"/>
                <w:spacing w:val="-4"/>
                <w:sz w:val="22"/>
                <w:szCs w:val="22"/>
              </w:rPr>
              <w:t>Labai patvari miltelinė danga, baltos arba pilkos spalvos.</w:t>
            </w:r>
          </w:p>
        </w:tc>
        <w:tc>
          <w:tcPr>
            <w:tcW w:w="1231" w:type="pct"/>
          </w:tcPr>
          <w:p w14:paraId="7EED7380" w14:textId="77777777" w:rsidR="004356FF" w:rsidRPr="004356FF" w:rsidRDefault="004356FF" w:rsidP="004356FF">
            <w:pPr>
              <w:jc w:val="both"/>
              <w:rPr>
                <w:rFonts w:ascii="Cambria" w:hAnsi="Cambria"/>
                <w:b/>
                <w:spacing w:val="-4"/>
                <w:sz w:val="22"/>
                <w:szCs w:val="22"/>
              </w:rPr>
            </w:pPr>
          </w:p>
          <w:p w14:paraId="0BA3A571" w14:textId="7674FE64" w:rsidR="004356FF" w:rsidRPr="004356FF" w:rsidRDefault="004356FF" w:rsidP="004356FF">
            <w:pPr>
              <w:rPr>
                <w:rFonts w:ascii="Cambria" w:hAnsi="Cambria"/>
                <w:b/>
                <w:color w:val="000000"/>
                <w:spacing w:val="-4"/>
                <w:sz w:val="22"/>
                <w:szCs w:val="22"/>
              </w:rPr>
            </w:pPr>
            <w:r w:rsidRPr="004356FF">
              <w:rPr>
                <w:rFonts w:ascii="Cambria" w:hAnsi="Cambria"/>
                <w:b/>
                <w:noProof/>
                <w:spacing w:val="-4"/>
                <w:sz w:val="22"/>
                <w:szCs w:val="22"/>
              </w:rPr>
              <w:drawing>
                <wp:inline distT="0" distB="0" distL="0" distR="0" wp14:anchorId="01503D24" wp14:editId="7E463676">
                  <wp:extent cx="1054024" cy="2456121"/>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62608" cy="2476123"/>
                          </a:xfrm>
                          <a:prstGeom prst="rect">
                            <a:avLst/>
                          </a:prstGeom>
                        </pic:spPr>
                      </pic:pic>
                    </a:graphicData>
                  </a:graphic>
                </wp:inline>
              </w:drawing>
            </w:r>
          </w:p>
        </w:tc>
        <w:tc>
          <w:tcPr>
            <w:tcW w:w="1757" w:type="pct"/>
          </w:tcPr>
          <w:p w14:paraId="033C1B46" w14:textId="684A7627" w:rsidR="004356FF" w:rsidRPr="004356FF" w:rsidRDefault="004356FF" w:rsidP="004356FF">
            <w:pPr>
              <w:rPr>
                <w:rFonts w:ascii="Cambria" w:hAnsi="Cambria"/>
                <w:b/>
                <w:color w:val="000000"/>
                <w:spacing w:val="-4"/>
                <w:sz w:val="22"/>
                <w:szCs w:val="22"/>
              </w:rPr>
            </w:pPr>
          </w:p>
        </w:tc>
      </w:tr>
      <w:tr w:rsidR="004356FF" w:rsidRPr="004356FF" w14:paraId="535B58EF" w14:textId="77777777" w:rsidTr="0022623F">
        <w:tc>
          <w:tcPr>
            <w:tcW w:w="369" w:type="pct"/>
            <w:tcMar>
              <w:left w:w="57" w:type="dxa"/>
              <w:right w:w="57" w:type="dxa"/>
            </w:tcMar>
          </w:tcPr>
          <w:p w14:paraId="4AEC6B3D" w14:textId="0B189CCF" w:rsidR="004356FF" w:rsidRPr="004356FF" w:rsidRDefault="001C4A35" w:rsidP="004356FF">
            <w:pPr>
              <w:rPr>
                <w:rFonts w:ascii="Cambria" w:hAnsi="Cambria"/>
                <w:sz w:val="22"/>
                <w:szCs w:val="22"/>
              </w:rPr>
            </w:pPr>
            <w:r>
              <w:rPr>
                <w:rFonts w:ascii="Cambria" w:hAnsi="Cambria"/>
                <w:sz w:val="22"/>
                <w:szCs w:val="22"/>
              </w:rPr>
              <w:t>3.5</w:t>
            </w:r>
          </w:p>
        </w:tc>
        <w:tc>
          <w:tcPr>
            <w:tcW w:w="1643" w:type="pct"/>
            <w:tcMar>
              <w:left w:w="57" w:type="dxa"/>
              <w:right w:w="57" w:type="dxa"/>
            </w:tcMar>
          </w:tcPr>
          <w:p w14:paraId="66A44966"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Metalinė spinta dviejų įstiklintų durų </w:t>
            </w:r>
            <w:r w:rsidRPr="004356FF">
              <w:rPr>
                <w:rFonts w:ascii="Cambria" w:hAnsi="Cambria"/>
                <w:spacing w:val="-4"/>
                <w:sz w:val="22"/>
                <w:szCs w:val="22"/>
              </w:rPr>
              <w:t>turi atitikti tokius reikalavimus:</w:t>
            </w:r>
          </w:p>
          <w:p w14:paraId="47A0AF16"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Išoriniai matmenys :</w:t>
            </w:r>
          </w:p>
          <w:p w14:paraId="7A69C172"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plotis – 850 ± 50 mm;</w:t>
            </w:r>
          </w:p>
          <w:p w14:paraId="462F262E"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gylis – 440 ± 50 mm;</w:t>
            </w:r>
          </w:p>
          <w:p w14:paraId="19D87E9E"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lastRenderedPageBreak/>
              <w:t>aukštis – 1800 ± 100 mm.</w:t>
            </w:r>
          </w:p>
          <w:p w14:paraId="217E26F4"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Konstrukcija ir medžiagos:</w:t>
            </w:r>
          </w:p>
          <w:p w14:paraId="7FA910EA"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Dviejų durų spinta. Korpusas ir durys iš ≥ 0,8 mm storio plieno lakšto. Durys įstiklintos, rakinamos cilindrine spyna, duris užsklendžiančia 2-3 kryptimis. Viduje ne mažiau kaip 4 stiklinės lentynos, kurių tarpusavio padėtį (tarpą) turi būti galima keisti.</w:t>
            </w:r>
          </w:p>
          <w:p w14:paraId="13FADCA4"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Dangos ir spalvos:</w:t>
            </w:r>
          </w:p>
          <w:p w14:paraId="6ADADC53" w14:textId="19EF4E55" w:rsidR="004356FF" w:rsidRPr="004356FF" w:rsidRDefault="004356FF" w:rsidP="004356FF">
            <w:pPr>
              <w:jc w:val="both"/>
              <w:rPr>
                <w:rFonts w:ascii="Cambria" w:hAnsi="Cambria"/>
                <w:b/>
                <w:color w:val="000000"/>
                <w:spacing w:val="-4"/>
                <w:sz w:val="22"/>
                <w:szCs w:val="22"/>
              </w:rPr>
            </w:pPr>
            <w:r w:rsidRPr="004356FF">
              <w:rPr>
                <w:rFonts w:ascii="Cambria" w:hAnsi="Cambria"/>
                <w:spacing w:val="-4"/>
                <w:sz w:val="22"/>
                <w:szCs w:val="22"/>
              </w:rPr>
              <w:t>Labai patvari miltelinė danga, baltos arba pilkos spalvos.</w:t>
            </w:r>
          </w:p>
        </w:tc>
        <w:tc>
          <w:tcPr>
            <w:tcW w:w="1231" w:type="pct"/>
          </w:tcPr>
          <w:p w14:paraId="0C9CC2B0" w14:textId="77777777" w:rsidR="004356FF" w:rsidRPr="004356FF" w:rsidRDefault="004356FF" w:rsidP="004356FF">
            <w:pPr>
              <w:jc w:val="both"/>
              <w:rPr>
                <w:rFonts w:ascii="Cambria" w:hAnsi="Cambria"/>
                <w:b/>
                <w:spacing w:val="-4"/>
                <w:sz w:val="22"/>
                <w:szCs w:val="22"/>
              </w:rPr>
            </w:pPr>
          </w:p>
          <w:p w14:paraId="1078F3FE" w14:textId="74E58911" w:rsidR="004356FF" w:rsidRPr="004356FF" w:rsidRDefault="004356FF" w:rsidP="004356FF">
            <w:pPr>
              <w:rPr>
                <w:rFonts w:ascii="Cambria" w:hAnsi="Cambria"/>
                <w:b/>
                <w:color w:val="000000"/>
                <w:spacing w:val="-4"/>
                <w:sz w:val="22"/>
                <w:szCs w:val="22"/>
              </w:rPr>
            </w:pPr>
            <w:r w:rsidRPr="004356FF">
              <w:rPr>
                <w:rFonts w:ascii="Cambria" w:hAnsi="Cambria"/>
                <w:b/>
                <w:noProof/>
                <w:spacing w:val="-4"/>
                <w:sz w:val="22"/>
                <w:szCs w:val="22"/>
              </w:rPr>
              <w:lastRenderedPageBreak/>
              <w:drawing>
                <wp:inline distT="0" distB="0" distL="0" distR="0" wp14:anchorId="24C834AF" wp14:editId="2F99D971">
                  <wp:extent cx="1199723" cy="2169042"/>
                  <wp:effectExtent l="0" t="0" r="63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03571" cy="2175999"/>
                          </a:xfrm>
                          <a:prstGeom prst="rect">
                            <a:avLst/>
                          </a:prstGeom>
                        </pic:spPr>
                      </pic:pic>
                    </a:graphicData>
                  </a:graphic>
                </wp:inline>
              </w:drawing>
            </w:r>
          </w:p>
        </w:tc>
        <w:tc>
          <w:tcPr>
            <w:tcW w:w="1757" w:type="pct"/>
          </w:tcPr>
          <w:p w14:paraId="69433BD5" w14:textId="69D44C1D" w:rsidR="004356FF" w:rsidRPr="004356FF" w:rsidRDefault="004356FF" w:rsidP="004356FF">
            <w:pPr>
              <w:rPr>
                <w:rFonts w:ascii="Cambria" w:hAnsi="Cambria"/>
                <w:b/>
                <w:color w:val="000000"/>
                <w:spacing w:val="-4"/>
                <w:sz w:val="22"/>
                <w:szCs w:val="22"/>
              </w:rPr>
            </w:pPr>
          </w:p>
        </w:tc>
      </w:tr>
      <w:tr w:rsidR="004356FF" w:rsidRPr="004356FF" w14:paraId="2A66DD58" w14:textId="77777777" w:rsidTr="0022623F">
        <w:tc>
          <w:tcPr>
            <w:tcW w:w="369" w:type="pct"/>
            <w:tcMar>
              <w:left w:w="57" w:type="dxa"/>
              <w:right w:w="57" w:type="dxa"/>
            </w:tcMar>
          </w:tcPr>
          <w:p w14:paraId="448E804A" w14:textId="4D1C2B49" w:rsidR="004356FF" w:rsidRPr="004356FF" w:rsidRDefault="001C4A35" w:rsidP="004356FF">
            <w:pPr>
              <w:rPr>
                <w:rFonts w:ascii="Cambria" w:hAnsi="Cambria"/>
                <w:sz w:val="22"/>
                <w:szCs w:val="22"/>
              </w:rPr>
            </w:pPr>
            <w:r>
              <w:rPr>
                <w:rFonts w:ascii="Cambria" w:hAnsi="Cambria"/>
                <w:sz w:val="22"/>
                <w:szCs w:val="22"/>
              </w:rPr>
              <w:t>3.6</w:t>
            </w:r>
          </w:p>
        </w:tc>
        <w:tc>
          <w:tcPr>
            <w:tcW w:w="1643" w:type="pct"/>
            <w:tcMar>
              <w:left w:w="57" w:type="dxa"/>
              <w:right w:w="57" w:type="dxa"/>
            </w:tcMar>
          </w:tcPr>
          <w:p w14:paraId="3C37A2E9" w14:textId="77777777" w:rsidR="004356FF" w:rsidRPr="004356FF" w:rsidRDefault="004356FF" w:rsidP="004356FF">
            <w:pPr>
              <w:jc w:val="both"/>
              <w:rPr>
                <w:rFonts w:ascii="Cambria" w:hAnsi="Cambria"/>
                <w:color w:val="000000"/>
                <w:spacing w:val="-4"/>
                <w:sz w:val="22"/>
                <w:szCs w:val="22"/>
              </w:rPr>
            </w:pPr>
            <w:r w:rsidRPr="004356FF">
              <w:rPr>
                <w:rFonts w:ascii="Cambria" w:hAnsi="Cambria"/>
                <w:b/>
                <w:color w:val="000000"/>
                <w:spacing w:val="-4"/>
                <w:sz w:val="22"/>
                <w:szCs w:val="22"/>
              </w:rPr>
              <w:t xml:space="preserve">Metalinė dviejų lygių spinta (dviejų vietų) su cilindriniu užraktu </w:t>
            </w:r>
            <w:r w:rsidRPr="004356FF">
              <w:rPr>
                <w:rFonts w:ascii="Cambria" w:hAnsi="Cambria"/>
                <w:color w:val="000000"/>
                <w:spacing w:val="-4"/>
                <w:sz w:val="22"/>
                <w:szCs w:val="22"/>
              </w:rPr>
              <w:t>turi atitikti tokius reikalavimus:</w:t>
            </w:r>
          </w:p>
          <w:p w14:paraId="3D719CD6"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Išoriniai matmenys: </w:t>
            </w:r>
          </w:p>
          <w:p w14:paraId="4A9A8F90"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plotis – 300 ± 50 mm;</w:t>
            </w:r>
          </w:p>
          <w:p w14:paraId="26826EA4"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gylis – 500 ± 50 mm;</w:t>
            </w:r>
          </w:p>
          <w:p w14:paraId="74DB4F8F"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aukštis – 1800 ± 100 mm.</w:t>
            </w:r>
          </w:p>
          <w:p w14:paraId="1C8813D1"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Konstrukcija ir medžiagos: </w:t>
            </w:r>
          </w:p>
          <w:p w14:paraId="2B6CFDF0"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spintelė (grupuojama po 2 vietas); </w:t>
            </w:r>
          </w:p>
          <w:p w14:paraId="0F569ED5"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kiekviena spintelė (apie 300 mm pločio) turi turėti po dvi vietas, uždaromas atskiromis durelėmis. Kiekvienos durelės turi būti rakinamos atskirai; </w:t>
            </w:r>
          </w:p>
          <w:p w14:paraId="0917FF2A"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Spintelių durelėse turi būti įrengtos ventiliacinės grotelės;</w:t>
            </w:r>
          </w:p>
          <w:p w14:paraId="78A4A10E"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spintelės turi būti pagamintos iš ne plonesnio kaip 0,8 mm storio plieno, padengto polimerine milteline emale arba lygiaverte danga;</w:t>
            </w:r>
          </w:p>
          <w:p w14:paraId="5EC39C22"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durelės turi būti sustiprintos dvigubos „T“ formos standumo briaunomis: </w:t>
            </w:r>
          </w:p>
          <w:p w14:paraId="11499C8C"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spintų durelės turi turėti angas ventiliacijai; </w:t>
            </w:r>
          </w:p>
          <w:p w14:paraId="50075251" w14:textId="77777777" w:rsidR="004356FF" w:rsidRPr="004356FF" w:rsidRDefault="004356FF" w:rsidP="004356FF">
            <w:pPr>
              <w:jc w:val="both"/>
              <w:rPr>
                <w:rFonts w:ascii="Cambria" w:hAnsi="Cambria"/>
                <w:sz w:val="22"/>
                <w:szCs w:val="22"/>
              </w:rPr>
            </w:pPr>
            <w:r w:rsidRPr="004356FF">
              <w:rPr>
                <w:rFonts w:ascii="Cambria" w:hAnsi="Cambria"/>
                <w:sz w:val="22"/>
                <w:szCs w:val="22"/>
              </w:rPr>
              <w:t>- durelės turi būti rakinamos cilindriniu vienpusiu užraktu (komplekte turi būti numatyti 2 raktai);</w:t>
            </w:r>
          </w:p>
          <w:p w14:paraId="43EDD4C1" w14:textId="77777777" w:rsidR="004356FF" w:rsidRPr="004356FF" w:rsidRDefault="004356FF" w:rsidP="004356FF">
            <w:pPr>
              <w:jc w:val="both"/>
              <w:rPr>
                <w:rFonts w:ascii="Cambria" w:hAnsi="Cambria"/>
                <w:sz w:val="22"/>
                <w:szCs w:val="22"/>
              </w:rPr>
            </w:pPr>
            <w:r w:rsidRPr="004356FF">
              <w:rPr>
                <w:rFonts w:ascii="Cambria" w:hAnsi="Cambria"/>
                <w:sz w:val="22"/>
                <w:szCs w:val="22"/>
              </w:rPr>
              <w:lastRenderedPageBreak/>
              <w:t xml:space="preserve">-   skyriaus viduje turi būti stacionari kartelė su kabliukais ir lentynėle; </w:t>
            </w:r>
          </w:p>
          <w:p w14:paraId="1607B619" w14:textId="77777777" w:rsidR="004356FF" w:rsidRPr="004356FF" w:rsidRDefault="004356FF" w:rsidP="004356FF">
            <w:pPr>
              <w:jc w:val="both"/>
              <w:rPr>
                <w:rFonts w:ascii="Cambria" w:hAnsi="Cambria"/>
                <w:sz w:val="22"/>
                <w:szCs w:val="22"/>
              </w:rPr>
            </w:pPr>
            <w:r w:rsidRPr="004356FF">
              <w:rPr>
                <w:rFonts w:ascii="Cambria" w:hAnsi="Cambria"/>
                <w:sz w:val="22"/>
                <w:szCs w:val="22"/>
              </w:rPr>
              <w:t>-  spalvos derinamos su užsakovu pagal RAL spalvų paletę.</w:t>
            </w:r>
          </w:p>
          <w:p w14:paraId="40E1A996" w14:textId="77777777" w:rsidR="004356FF" w:rsidRPr="004356FF" w:rsidRDefault="004356FF" w:rsidP="004356FF">
            <w:pPr>
              <w:jc w:val="both"/>
              <w:rPr>
                <w:rFonts w:ascii="Cambria" w:hAnsi="Cambria"/>
                <w:color w:val="000000"/>
                <w:sz w:val="22"/>
                <w:szCs w:val="22"/>
              </w:rPr>
            </w:pPr>
            <w:r w:rsidRPr="004356FF">
              <w:rPr>
                <w:rFonts w:ascii="Cambria" w:hAnsi="Cambria"/>
                <w:sz w:val="22"/>
                <w:szCs w:val="22"/>
              </w:rPr>
              <w:t xml:space="preserve"> </w:t>
            </w:r>
            <w:r w:rsidRPr="004356FF">
              <w:rPr>
                <w:rFonts w:ascii="Cambria" w:hAnsi="Cambria"/>
                <w:i/>
                <w:sz w:val="22"/>
                <w:szCs w:val="22"/>
              </w:rPr>
              <w:t>Siūlomos spintelės turi būti kokybiškos ir sertifikuotos pagal EN 14073-2:2006 normas arba joms lygiavertes. Įrodymui kartu su pasiūlymu turi būti pateikti sertifikatai.</w:t>
            </w:r>
          </w:p>
          <w:p w14:paraId="2C33A46E"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Dangos ir spalvos: </w:t>
            </w:r>
          </w:p>
          <w:p w14:paraId="29DC66FC" w14:textId="5437C7A2" w:rsidR="004356FF" w:rsidRPr="004356FF" w:rsidRDefault="004356FF" w:rsidP="004356FF">
            <w:pPr>
              <w:shd w:val="clear" w:color="auto" w:fill="FFFFFF"/>
              <w:jc w:val="both"/>
              <w:rPr>
                <w:rFonts w:ascii="Cambria" w:hAnsi="Cambria"/>
                <w:color w:val="000000"/>
                <w:spacing w:val="-4"/>
                <w:sz w:val="22"/>
                <w:szCs w:val="22"/>
              </w:rPr>
            </w:pPr>
            <w:r w:rsidRPr="004356FF">
              <w:rPr>
                <w:rFonts w:ascii="Cambria" w:hAnsi="Cambria"/>
                <w:color w:val="000000"/>
                <w:sz w:val="22"/>
                <w:szCs w:val="22"/>
              </w:rPr>
              <w:t>Labai patvari miltelinė danga, baltos arba pilkos spalvos.</w:t>
            </w:r>
          </w:p>
        </w:tc>
        <w:tc>
          <w:tcPr>
            <w:tcW w:w="1231" w:type="pct"/>
          </w:tcPr>
          <w:p w14:paraId="7AF26A1D" w14:textId="77777777" w:rsidR="004356FF" w:rsidRPr="004356FF" w:rsidRDefault="004356FF" w:rsidP="004356FF">
            <w:pPr>
              <w:rPr>
                <w:rFonts w:ascii="Cambria" w:hAnsi="Cambria"/>
                <w:b/>
                <w:color w:val="000000"/>
                <w:spacing w:val="-4"/>
                <w:sz w:val="22"/>
                <w:szCs w:val="22"/>
              </w:rPr>
            </w:pPr>
          </w:p>
          <w:p w14:paraId="0CBF1B5D" w14:textId="40DDD9B0" w:rsidR="004356FF" w:rsidRPr="004356FF" w:rsidRDefault="004356FF" w:rsidP="004356FF">
            <w:pPr>
              <w:rPr>
                <w:rFonts w:ascii="Cambria" w:hAnsi="Cambria"/>
                <w:b/>
                <w:color w:val="000000"/>
                <w:spacing w:val="-4"/>
                <w:sz w:val="22"/>
                <w:szCs w:val="22"/>
              </w:rPr>
            </w:pPr>
            <w:r w:rsidRPr="004356FF">
              <w:rPr>
                <w:rFonts w:ascii="Cambria" w:hAnsi="Cambria"/>
                <w:noProof/>
                <w:sz w:val="22"/>
                <w:szCs w:val="22"/>
              </w:rPr>
              <w:drawing>
                <wp:anchor distT="0" distB="0" distL="114300" distR="114300" simplePos="0" relativeHeight="251660288" behindDoc="0" locked="0" layoutInCell="1" allowOverlap="1" wp14:anchorId="19F51838" wp14:editId="6AAEE9AB">
                  <wp:simplePos x="0" y="0"/>
                  <wp:positionH relativeFrom="column">
                    <wp:posOffset>1019810</wp:posOffset>
                  </wp:positionH>
                  <wp:positionV relativeFrom="paragraph">
                    <wp:posOffset>195580</wp:posOffset>
                  </wp:positionV>
                  <wp:extent cx="600710" cy="707390"/>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710" cy="707390"/>
                          </a:xfrm>
                          <a:prstGeom prst="rect">
                            <a:avLst/>
                          </a:prstGeom>
                        </pic:spPr>
                      </pic:pic>
                    </a:graphicData>
                  </a:graphic>
                </wp:anchor>
              </w:drawing>
            </w:r>
            <w:r w:rsidRPr="004356FF">
              <w:rPr>
                <w:rFonts w:ascii="Cambria" w:hAnsi="Cambria"/>
                <w:b/>
                <w:noProof/>
                <w:color w:val="000000"/>
                <w:spacing w:val="-4"/>
                <w:sz w:val="22"/>
                <w:szCs w:val="22"/>
              </w:rPr>
              <w:drawing>
                <wp:inline distT="0" distB="0" distL="0" distR="0" wp14:anchorId="53473058" wp14:editId="6D167708">
                  <wp:extent cx="809625" cy="247231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2912" cy="2482354"/>
                          </a:xfrm>
                          <a:prstGeom prst="rect">
                            <a:avLst/>
                          </a:prstGeom>
                        </pic:spPr>
                      </pic:pic>
                    </a:graphicData>
                  </a:graphic>
                </wp:inline>
              </w:drawing>
            </w:r>
          </w:p>
        </w:tc>
        <w:tc>
          <w:tcPr>
            <w:tcW w:w="1757" w:type="pct"/>
          </w:tcPr>
          <w:p w14:paraId="07678BB2" w14:textId="0B3509A1" w:rsidR="004356FF" w:rsidRPr="004356FF" w:rsidRDefault="004356FF" w:rsidP="004356FF">
            <w:pPr>
              <w:rPr>
                <w:rFonts w:ascii="Cambria" w:hAnsi="Cambria"/>
                <w:b/>
                <w:color w:val="000000"/>
                <w:spacing w:val="-4"/>
                <w:sz w:val="22"/>
                <w:szCs w:val="22"/>
              </w:rPr>
            </w:pPr>
          </w:p>
        </w:tc>
      </w:tr>
      <w:tr w:rsidR="004356FF" w:rsidRPr="004356FF" w14:paraId="7CEF5008" w14:textId="77777777" w:rsidTr="0022623F">
        <w:tc>
          <w:tcPr>
            <w:tcW w:w="369" w:type="pct"/>
            <w:tcMar>
              <w:left w:w="57" w:type="dxa"/>
              <w:right w:w="57" w:type="dxa"/>
            </w:tcMar>
          </w:tcPr>
          <w:p w14:paraId="38BA04C8" w14:textId="79F454F5" w:rsidR="004356FF" w:rsidRPr="004356FF" w:rsidRDefault="001C4A35" w:rsidP="004356FF">
            <w:pPr>
              <w:rPr>
                <w:rFonts w:ascii="Cambria" w:hAnsi="Cambria"/>
                <w:sz w:val="22"/>
                <w:szCs w:val="22"/>
              </w:rPr>
            </w:pPr>
            <w:r>
              <w:rPr>
                <w:rFonts w:ascii="Cambria" w:hAnsi="Cambria"/>
                <w:sz w:val="22"/>
                <w:szCs w:val="22"/>
              </w:rPr>
              <w:t>3.7</w:t>
            </w:r>
          </w:p>
        </w:tc>
        <w:tc>
          <w:tcPr>
            <w:tcW w:w="1643" w:type="pct"/>
            <w:tcMar>
              <w:left w:w="57" w:type="dxa"/>
              <w:right w:w="57" w:type="dxa"/>
            </w:tcMar>
          </w:tcPr>
          <w:p w14:paraId="11E170A9" w14:textId="77777777" w:rsidR="004356FF" w:rsidRPr="004356FF" w:rsidRDefault="004356FF" w:rsidP="004356FF">
            <w:pPr>
              <w:jc w:val="both"/>
              <w:rPr>
                <w:rFonts w:ascii="Cambria" w:hAnsi="Cambria"/>
                <w:color w:val="000000"/>
                <w:spacing w:val="-4"/>
                <w:sz w:val="22"/>
                <w:szCs w:val="22"/>
              </w:rPr>
            </w:pPr>
            <w:r w:rsidRPr="004356FF">
              <w:rPr>
                <w:rFonts w:ascii="Cambria" w:hAnsi="Cambria"/>
                <w:b/>
                <w:color w:val="000000"/>
                <w:spacing w:val="-4"/>
                <w:sz w:val="22"/>
                <w:szCs w:val="22"/>
              </w:rPr>
              <w:t xml:space="preserve">Metalinė dviejų lygių spinta (keturių vietų) su cilindriniu užraktu </w:t>
            </w:r>
            <w:r w:rsidRPr="004356FF">
              <w:rPr>
                <w:rFonts w:ascii="Cambria" w:hAnsi="Cambria"/>
                <w:color w:val="000000"/>
                <w:spacing w:val="-4"/>
                <w:sz w:val="22"/>
                <w:szCs w:val="22"/>
              </w:rPr>
              <w:t>turi atitikti tokius reikalavimus:</w:t>
            </w:r>
          </w:p>
          <w:p w14:paraId="10ABB586"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Išoriniai matmenys: </w:t>
            </w:r>
          </w:p>
          <w:p w14:paraId="265F9D03"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plotis – 600 ± 50 mm;</w:t>
            </w:r>
          </w:p>
          <w:p w14:paraId="3D1752EF"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gylis – 500 ± 50 mm;</w:t>
            </w:r>
          </w:p>
          <w:p w14:paraId="42D5624E"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aukštis – 1800 ± 100 mm.</w:t>
            </w:r>
          </w:p>
          <w:p w14:paraId="0F292F1E"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Konstrukcija ir medžiagos: </w:t>
            </w:r>
          </w:p>
          <w:p w14:paraId="3A015123"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spintelė (grupuojama po 4 vietas); </w:t>
            </w:r>
          </w:p>
          <w:p w14:paraId="5F92913E"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kiekviena spintelė (apie 300 mm pločio) turi turėti po dvi vietas, uždaromas atskiromis durelėmis. Kiekvienos durelės turi būti rakinamos atskirai; </w:t>
            </w:r>
          </w:p>
          <w:p w14:paraId="14DAD616"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Spintelių durelėse turi būti įrengtos ventiliacinės grotelės;</w:t>
            </w:r>
          </w:p>
          <w:p w14:paraId="2A53C650"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spintelės turi būti pagamintos iš ne plonesnio kaip 0,8 mm storio plieno, padengto polimerine milteline emale arba lygiaverte danga;</w:t>
            </w:r>
          </w:p>
          <w:p w14:paraId="6AEBA701"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durelės turi būti sustiprintos dvigubos „T“ formos standumo briaunomis; </w:t>
            </w:r>
          </w:p>
          <w:p w14:paraId="6D72B730"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spintų durelės turi turėti angas ventiliacijai; </w:t>
            </w:r>
          </w:p>
          <w:p w14:paraId="64EAA6F1" w14:textId="77777777" w:rsidR="004356FF" w:rsidRPr="004356FF" w:rsidRDefault="004356FF" w:rsidP="004356FF">
            <w:pPr>
              <w:jc w:val="both"/>
              <w:rPr>
                <w:rFonts w:ascii="Cambria" w:hAnsi="Cambria"/>
                <w:sz w:val="22"/>
                <w:szCs w:val="22"/>
              </w:rPr>
            </w:pPr>
            <w:r w:rsidRPr="004356FF">
              <w:rPr>
                <w:rFonts w:ascii="Cambria" w:hAnsi="Cambria"/>
                <w:sz w:val="22"/>
                <w:szCs w:val="22"/>
              </w:rPr>
              <w:t>- durelės turi būti rakinamos cilindriniu vienpusiu užraktu (komplekte turi būti numatyti 2 raktai);</w:t>
            </w:r>
          </w:p>
          <w:p w14:paraId="19136B28"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skyriaus viduje turi būti stacionari kartelė su kabliukais; </w:t>
            </w:r>
          </w:p>
          <w:p w14:paraId="19029DD3"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spalvos derinamos su užsakovu pagal RAL spalvų </w:t>
            </w:r>
            <w:r w:rsidRPr="004356FF">
              <w:rPr>
                <w:rFonts w:ascii="Cambria" w:hAnsi="Cambria"/>
                <w:sz w:val="22"/>
                <w:szCs w:val="22"/>
              </w:rPr>
              <w:lastRenderedPageBreak/>
              <w:t>paletę.</w:t>
            </w:r>
          </w:p>
          <w:p w14:paraId="146D5549" w14:textId="77777777" w:rsidR="004356FF" w:rsidRPr="004356FF" w:rsidRDefault="004356FF" w:rsidP="004356FF">
            <w:pPr>
              <w:jc w:val="both"/>
              <w:rPr>
                <w:rFonts w:ascii="Cambria" w:hAnsi="Cambria"/>
                <w:color w:val="000000"/>
                <w:sz w:val="22"/>
                <w:szCs w:val="22"/>
              </w:rPr>
            </w:pPr>
            <w:r w:rsidRPr="004356FF">
              <w:rPr>
                <w:rFonts w:ascii="Cambria" w:hAnsi="Cambria"/>
                <w:sz w:val="22"/>
                <w:szCs w:val="22"/>
              </w:rPr>
              <w:t xml:space="preserve"> </w:t>
            </w:r>
            <w:r w:rsidRPr="004356FF">
              <w:rPr>
                <w:rFonts w:ascii="Cambria" w:hAnsi="Cambria"/>
                <w:i/>
                <w:sz w:val="22"/>
                <w:szCs w:val="22"/>
              </w:rPr>
              <w:t>Siūlomos spintelės turi būti kokybiškos ir sertifikuotos pagal EN 14073-2:2006 normas arba joms lygiavertes. Įrodymui kartu su pasiūlymu turi būti pateikti sertifikatai.</w:t>
            </w:r>
          </w:p>
          <w:p w14:paraId="416D9CBF"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Dangos ir spalvos: </w:t>
            </w:r>
          </w:p>
          <w:p w14:paraId="5356387C" w14:textId="25233350" w:rsidR="004356FF" w:rsidRPr="004356FF" w:rsidRDefault="004356FF" w:rsidP="004356FF">
            <w:pPr>
              <w:shd w:val="clear" w:color="auto" w:fill="FFFFFF"/>
              <w:jc w:val="both"/>
              <w:rPr>
                <w:rFonts w:ascii="Cambria" w:hAnsi="Cambria"/>
                <w:b/>
                <w:color w:val="000000"/>
                <w:spacing w:val="-4"/>
                <w:sz w:val="22"/>
                <w:szCs w:val="22"/>
              </w:rPr>
            </w:pPr>
            <w:r w:rsidRPr="004356FF">
              <w:rPr>
                <w:rFonts w:ascii="Cambria" w:hAnsi="Cambria"/>
                <w:color w:val="000000"/>
                <w:sz w:val="22"/>
                <w:szCs w:val="22"/>
              </w:rPr>
              <w:t>Labai patvari miltelinė danga, baltos arba pilkos spalvos.</w:t>
            </w:r>
          </w:p>
        </w:tc>
        <w:tc>
          <w:tcPr>
            <w:tcW w:w="1231" w:type="pct"/>
          </w:tcPr>
          <w:p w14:paraId="52745B6E" w14:textId="77777777" w:rsidR="004356FF" w:rsidRPr="004356FF" w:rsidRDefault="004356FF" w:rsidP="004356FF">
            <w:pPr>
              <w:rPr>
                <w:rFonts w:ascii="Cambria" w:hAnsi="Cambria"/>
                <w:b/>
                <w:color w:val="000000"/>
                <w:spacing w:val="-4"/>
                <w:sz w:val="22"/>
                <w:szCs w:val="22"/>
              </w:rPr>
            </w:pPr>
          </w:p>
          <w:p w14:paraId="54E45CDB" w14:textId="77777777" w:rsidR="004356FF" w:rsidRPr="004356FF" w:rsidRDefault="004356FF" w:rsidP="004356FF">
            <w:pPr>
              <w:rPr>
                <w:rFonts w:ascii="Cambria" w:hAnsi="Cambria"/>
                <w:b/>
                <w:color w:val="000000"/>
                <w:spacing w:val="-4"/>
                <w:sz w:val="22"/>
                <w:szCs w:val="22"/>
              </w:rPr>
            </w:pPr>
          </w:p>
          <w:p w14:paraId="2963BE4F" w14:textId="57CB2BDA" w:rsidR="004356FF" w:rsidRPr="004356FF" w:rsidRDefault="004356FF" w:rsidP="004356FF">
            <w:pPr>
              <w:rPr>
                <w:rFonts w:ascii="Cambria" w:hAnsi="Cambria"/>
                <w:b/>
                <w:color w:val="000000"/>
                <w:spacing w:val="-4"/>
                <w:sz w:val="22"/>
                <w:szCs w:val="22"/>
              </w:rPr>
            </w:pPr>
            <w:r w:rsidRPr="004356FF">
              <w:rPr>
                <w:rFonts w:ascii="Cambria" w:hAnsi="Cambria"/>
                <w:noProof/>
                <w:sz w:val="22"/>
                <w:szCs w:val="22"/>
              </w:rPr>
              <w:drawing>
                <wp:inline distT="0" distB="0" distL="0" distR="0" wp14:anchorId="285E326C" wp14:editId="40C1261C">
                  <wp:extent cx="944704" cy="2165389"/>
                  <wp:effectExtent l="0" t="0" r="825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9027" cy="2175298"/>
                          </a:xfrm>
                          <a:prstGeom prst="rect">
                            <a:avLst/>
                          </a:prstGeom>
                        </pic:spPr>
                      </pic:pic>
                    </a:graphicData>
                  </a:graphic>
                </wp:inline>
              </w:drawing>
            </w:r>
            <w:r w:rsidRPr="004356FF">
              <w:rPr>
                <w:rFonts w:ascii="Cambria" w:hAnsi="Cambria"/>
                <w:noProof/>
                <w:sz w:val="22"/>
                <w:szCs w:val="22"/>
              </w:rPr>
              <w:drawing>
                <wp:inline distT="0" distB="0" distL="0" distR="0" wp14:anchorId="4CDFE7F2" wp14:editId="44D21EB5">
                  <wp:extent cx="601010" cy="707518"/>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478" cy="751626"/>
                          </a:xfrm>
                          <a:prstGeom prst="rect">
                            <a:avLst/>
                          </a:prstGeom>
                        </pic:spPr>
                      </pic:pic>
                    </a:graphicData>
                  </a:graphic>
                </wp:inline>
              </w:drawing>
            </w:r>
          </w:p>
        </w:tc>
        <w:tc>
          <w:tcPr>
            <w:tcW w:w="1757" w:type="pct"/>
          </w:tcPr>
          <w:p w14:paraId="2DC1BFFE" w14:textId="1A898944" w:rsidR="004356FF" w:rsidRPr="004356FF" w:rsidRDefault="004356FF" w:rsidP="004356FF">
            <w:pPr>
              <w:rPr>
                <w:rFonts w:ascii="Cambria" w:hAnsi="Cambria"/>
                <w:b/>
                <w:color w:val="000000"/>
                <w:spacing w:val="-4"/>
                <w:sz w:val="22"/>
                <w:szCs w:val="22"/>
              </w:rPr>
            </w:pPr>
          </w:p>
        </w:tc>
      </w:tr>
      <w:tr w:rsidR="004356FF" w:rsidRPr="004356FF" w14:paraId="38527BB4" w14:textId="77777777" w:rsidTr="0022623F">
        <w:tc>
          <w:tcPr>
            <w:tcW w:w="369" w:type="pct"/>
            <w:tcMar>
              <w:left w:w="57" w:type="dxa"/>
              <w:right w:w="57" w:type="dxa"/>
            </w:tcMar>
          </w:tcPr>
          <w:p w14:paraId="62D5CC04" w14:textId="1F1BEB67" w:rsidR="004356FF" w:rsidRPr="004356FF" w:rsidRDefault="001C4A35" w:rsidP="004356FF">
            <w:pPr>
              <w:rPr>
                <w:rFonts w:ascii="Cambria" w:hAnsi="Cambria"/>
                <w:sz w:val="22"/>
                <w:szCs w:val="22"/>
              </w:rPr>
            </w:pPr>
            <w:r>
              <w:rPr>
                <w:rFonts w:ascii="Cambria" w:hAnsi="Cambria"/>
                <w:sz w:val="22"/>
                <w:szCs w:val="22"/>
              </w:rPr>
              <w:t>3.8</w:t>
            </w:r>
          </w:p>
        </w:tc>
        <w:tc>
          <w:tcPr>
            <w:tcW w:w="1643" w:type="pct"/>
            <w:tcMar>
              <w:left w:w="57" w:type="dxa"/>
              <w:right w:w="57" w:type="dxa"/>
            </w:tcMar>
          </w:tcPr>
          <w:p w14:paraId="4BF0DFE4" w14:textId="77777777" w:rsidR="004356FF" w:rsidRPr="004356FF" w:rsidRDefault="004356FF" w:rsidP="004356FF">
            <w:pPr>
              <w:jc w:val="both"/>
              <w:rPr>
                <w:rFonts w:ascii="Cambria" w:hAnsi="Cambria"/>
                <w:color w:val="000000"/>
                <w:spacing w:val="-4"/>
                <w:sz w:val="22"/>
                <w:szCs w:val="22"/>
              </w:rPr>
            </w:pPr>
            <w:r w:rsidRPr="004356FF">
              <w:rPr>
                <w:rFonts w:ascii="Cambria" w:hAnsi="Cambria"/>
                <w:b/>
                <w:color w:val="000000"/>
                <w:spacing w:val="-4"/>
                <w:sz w:val="22"/>
                <w:szCs w:val="22"/>
              </w:rPr>
              <w:t>Metalinė dviejų lygių spinta (šešių vietų) su cilindriniu užraktu</w:t>
            </w:r>
            <w:r w:rsidRPr="004356FF">
              <w:rPr>
                <w:rFonts w:ascii="Cambria" w:hAnsi="Cambria"/>
                <w:color w:val="000000"/>
                <w:spacing w:val="-4"/>
                <w:sz w:val="22"/>
                <w:szCs w:val="22"/>
              </w:rPr>
              <w:t xml:space="preserve"> turi atitikti tokius reikalavimus:</w:t>
            </w:r>
          </w:p>
          <w:p w14:paraId="72CA1B5F"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Išoriniai matmenys: </w:t>
            </w:r>
          </w:p>
          <w:p w14:paraId="4E88FAC8"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plotis – 900 ± 50 mm;</w:t>
            </w:r>
          </w:p>
          <w:p w14:paraId="78099A74"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gylis – 500 ± 50 mm;</w:t>
            </w:r>
          </w:p>
          <w:p w14:paraId="23773F24"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aukštis – 1800 ± 100 mm.</w:t>
            </w:r>
          </w:p>
          <w:p w14:paraId="30BE0A3E"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Konstrukcija ir medžiagos: </w:t>
            </w:r>
          </w:p>
          <w:p w14:paraId="059BAEEA"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spintelė (grupuojama po 6 vietas); </w:t>
            </w:r>
          </w:p>
          <w:p w14:paraId="4091F7F0"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kiekviena spintelė (apie 300 mm pločio) turi turėti po dvi vietas, uždaromas atskiromis durelėmis. Kiekvienos durelės turi būti rakinamos atskirai; </w:t>
            </w:r>
          </w:p>
          <w:p w14:paraId="3AE17D1E"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Spintelių durelėse turi būti įrengtos ventiliacinės grotelės;</w:t>
            </w:r>
          </w:p>
          <w:p w14:paraId="7789B3F3"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spintelės turi būti pagamintos iš ne plonesnio kaip 0,8 mm storio plieno, padengto polimerine milteline emale arba lygiaverte danga;</w:t>
            </w:r>
          </w:p>
          <w:p w14:paraId="78C95920" w14:textId="77777777" w:rsidR="004356FF" w:rsidRPr="004356FF" w:rsidRDefault="004356FF" w:rsidP="004356FF">
            <w:pPr>
              <w:jc w:val="both"/>
              <w:rPr>
                <w:rFonts w:ascii="Cambria" w:hAnsi="Cambria"/>
                <w:sz w:val="22"/>
                <w:szCs w:val="22"/>
              </w:rPr>
            </w:pPr>
            <w:r w:rsidRPr="004356FF">
              <w:rPr>
                <w:rFonts w:ascii="Cambria" w:hAnsi="Cambria"/>
                <w:sz w:val="22"/>
                <w:szCs w:val="22"/>
              </w:rPr>
              <w:t>-  visos durelės turi būti sustiprintos dvigubos „T“ formos</w:t>
            </w:r>
            <w:r w:rsidRPr="004356FF">
              <w:rPr>
                <w:rFonts w:ascii="Cambria" w:hAnsi="Cambria"/>
                <w:color w:val="00B050"/>
                <w:sz w:val="22"/>
                <w:szCs w:val="22"/>
              </w:rPr>
              <w:t xml:space="preserve"> </w:t>
            </w:r>
            <w:r w:rsidRPr="004356FF">
              <w:rPr>
                <w:rFonts w:ascii="Cambria" w:hAnsi="Cambria"/>
                <w:sz w:val="22"/>
                <w:szCs w:val="22"/>
              </w:rPr>
              <w:t xml:space="preserve">standumo briaunomis; </w:t>
            </w:r>
          </w:p>
          <w:p w14:paraId="5F6D1789"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spintų durelės turi turėti angas ventiliacijai; </w:t>
            </w:r>
          </w:p>
          <w:p w14:paraId="772CC6CC" w14:textId="77777777" w:rsidR="004356FF" w:rsidRPr="004356FF" w:rsidRDefault="004356FF" w:rsidP="004356FF">
            <w:pPr>
              <w:jc w:val="both"/>
              <w:rPr>
                <w:rFonts w:ascii="Cambria" w:hAnsi="Cambria"/>
                <w:sz w:val="22"/>
                <w:szCs w:val="22"/>
              </w:rPr>
            </w:pPr>
            <w:r w:rsidRPr="004356FF">
              <w:rPr>
                <w:rFonts w:ascii="Cambria" w:hAnsi="Cambria"/>
                <w:sz w:val="22"/>
                <w:szCs w:val="22"/>
              </w:rPr>
              <w:t>- durelės turi būti rakinamos cilindriniu vienpusiu užraktu (komplekte turi būti numatyti 2 raktai);</w:t>
            </w:r>
          </w:p>
          <w:p w14:paraId="0BD36CC2"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skyriaus viduje turi būti stacionari kartelė su kabliukais; </w:t>
            </w:r>
          </w:p>
          <w:p w14:paraId="490010A3" w14:textId="77777777" w:rsidR="004356FF" w:rsidRPr="004356FF" w:rsidRDefault="004356FF" w:rsidP="004356FF">
            <w:pPr>
              <w:jc w:val="both"/>
              <w:rPr>
                <w:rFonts w:ascii="Cambria" w:hAnsi="Cambria"/>
                <w:sz w:val="22"/>
                <w:szCs w:val="22"/>
              </w:rPr>
            </w:pPr>
            <w:r w:rsidRPr="004356FF">
              <w:rPr>
                <w:rFonts w:ascii="Cambria" w:hAnsi="Cambria"/>
                <w:sz w:val="22"/>
                <w:szCs w:val="22"/>
              </w:rPr>
              <w:t>-  spalvos derinamos su užsakovu pagal RAL spalvų paletę.</w:t>
            </w:r>
          </w:p>
          <w:p w14:paraId="228B25F7" w14:textId="77777777" w:rsidR="004356FF" w:rsidRPr="004356FF" w:rsidRDefault="004356FF" w:rsidP="004356FF">
            <w:pPr>
              <w:jc w:val="both"/>
              <w:rPr>
                <w:rFonts w:ascii="Cambria" w:hAnsi="Cambria"/>
                <w:color w:val="000000"/>
                <w:sz w:val="22"/>
                <w:szCs w:val="22"/>
              </w:rPr>
            </w:pPr>
            <w:r w:rsidRPr="004356FF">
              <w:rPr>
                <w:rFonts w:ascii="Cambria" w:hAnsi="Cambria"/>
                <w:sz w:val="22"/>
                <w:szCs w:val="22"/>
              </w:rPr>
              <w:t xml:space="preserve"> </w:t>
            </w:r>
            <w:r w:rsidRPr="004356FF">
              <w:rPr>
                <w:rFonts w:ascii="Cambria" w:hAnsi="Cambria"/>
                <w:i/>
                <w:sz w:val="22"/>
                <w:szCs w:val="22"/>
              </w:rPr>
              <w:t xml:space="preserve">Siūlomos spintelės turi būti kokybiškos ir sertifikuotos pagal EN 14073-2:2006 normas arba joms lygiavertes. </w:t>
            </w:r>
            <w:r w:rsidRPr="004356FF">
              <w:rPr>
                <w:rFonts w:ascii="Cambria" w:hAnsi="Cambria"/>
                <w:i/>
                <w:sz w:val="22"/>
                <w:szCs w:val="22"/>
              </w:rPr>
              <w:lastRenderedPageBreak/>
              <w:t>Įrodymui kartu su pasiūlymu turi būti pateikti sertifikatai.</w:t>
            </w:r>
          </w:p>
          <w:p w14:paraId="4F3C4C05"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Dangos ir spalvos: </w:t>
            </w:r>
          </w:p>
          <w:p w14:paraId="3F009630" w14:textId="573D4D1B" w:rsidR="004356FF" w:rsidRPr="004356FF" w:rsidRDefault="004356FF" w:rsidP="004356FF">
            <w:pPr>
              <w:shd w:val="clear" w:color="auto" w:fill="FFFFFF"/>
              <w:jc w:val="both"/>
              <w:rPr>
                <w:rFonts w:ascii="Cambria" w:hAnsi="Cambria"/>
                <w:b/>
                <w:color w:val="000000"/>
                <w:spacing w:val="-4"/>
                <w:sz w:val="22"/>
                <w:szCs w:val="22"/>
              </w:rPr>
            </w:pPr>
            <w:r w:rsidRPr="004356FF">
              <w:rPr>
                <w:rFonts w:ascii="Cambria" w:hAnsi="Cambria"/>
                <w:color w:val="000000"/>
                <w:sz w:val="22"/>
                <w:szCs w:val="22"/>
              </w:rPr>
              <w:t>Labai patvari miltelinė danga, baltos arba pilkos spalvos.</w:t>
            </w:r>
          </w:p>
        </w:tc>
        <w:tc>
          <w:tcPr>
            <w:tcW w:w="1231" w:type="pct"/>
          </w:tcPr>
          <w:p w14:paraId="65C3F739" w14:textId="77777777" w:rsidR="004356FF" w:rsidRPr="004356FF" w:rsidRDefault="004356FF" w:rsidP="004356FF">
            <w:pPr>
              <w:rPr>
                <w:rFonts w:ascii="Cambria" w:hAnsi="Cambria"/>
                <w:b/>
                <w:color w:val="000000"/>
                <w:spacing w:val="-4"/>
                <w:sz w:val="22"/>
                <w:szCs w:val="22"/>
              </w:rPr>
            </w:pPr>
          </w:p>
          <w:p w14:paraId="29F02D8F" w14:textId="77777777" w:rsidR="004356FF" w:rsidRPr="004356FF" w:rsidRDefault="004356FF" w:rsidP="004356FF">
            <w:pPr>
              <w:rPr>
                <w:rFonts w:ascii="Cambria" w:hAnsi="Cambria"/>
                <w:b/>
                <w:color w:val="000000"/>
                <w:spacing w:val="-4"/>
                <w:sz w:val="22"/>
                <w:szCs w:val="22"/>
              </w:rPr>
            </w:pPr>
            <w:r w:rsidRPr="004356FF">
              <w:rPr>
                <w:rFonts w:ascii="Cambria" w:hAnsi="Cambria"/>
                <w:b/>
                <w:noProof/>
                <w:color w:val="000000"/>
                <w:spacing w:val="-4"/>
                <w:sz w:val="22"/>
                <w:szCs w:val="22"/>
              </w:rPr>
              <w:drawing>
                <wp:inline distT="0" distB="0" distL="0" distR="0" wp14:anchorId="5D8B0759" wp14:editId="39A5CF41">
                  <wp:extent cx="1427039" cy="2724347"/>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54889" cy="2777515"/>
                          </a:xfrm>
                          <a:prstGeom prst="rect">
                            <a:avLst/>
                          </a:prstGeom>
                        </pic:spPr>
                      </pic:pic>
                    </a:graphicData>
                  </a:graphic>
                </wp:inline>
              </w:drawing>
            </w:r>
          </w:p>
          <w:p w14:paraId="01DDFD2A" w14:textId="7E109758" w:rsidR="004356FF" w:rsidRPr="004356FF" w:rsidRDefault="004356FF" w:rsidP="004356FF">
            <w:pPr>
              <w:rPr>
                <w:rFonts w:ascii="Cambria" w:hAnsi="Cambria"/>
                <w:b/>
                <w:color w:val="000000"/>
                <w:spacing w:val="-4"/>
                <w:sz w:val="22"/>
                <w:szCs w:val="22"/>
              </w:rPr>
            </w:pPr>
            <w:r w:rsidRPr="004356FF">
              <w:rPr>
                <w:rFonts w:ascii="Cambria" w:hAnsi="Cambria"/>
                <w:noProof/>
                <w:sz w:val="22"/>
                <w:szCs w:val="22"/>
              </w:rPr>
              <w:drawing>
                <wp:inline distT="0" distB="0" distL="0" distR="0" wp14:anchorId="290CB600" wp14:editId="67AED91E">
                  <wp:extent cx="601010" cy="707518"/>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478" cy="751626"/>
                          </a:xfrm>
                          <a:prstGeom prst="rect">
                            <a:avLst/>
                          </a:prstGeom>
                        </pic:spPr>
                      </pic:pic>
                    </a:graphicData>
                  </a:graphic>
                </wp:inline>
              </w:drawing>
            </w:r>
          </w:p>
        </w:tc>
        <w:tc>
          <w:tcPr>
            <w:tcW w:w="1757" w:type="pct"/>
          </w:tcPr>
          <w:p w14:paraId="148E7606" w14:textId="7288B6E9" w:rsidR="004356FF" w:rsidRPr="004356FF" w:rsidRDefault="004356FF" w:rsidP="004356FF">
            <w:pPr>
              <w:rPr>
                <w:rFonts w:ascii="Cambria" w:hAnsi="Cambria"/>
                <w:b/>
                <w:color w:val="000000"/>
                <w:spacing w:val="-4"/>
                <w:sz w:val="22"/>
                <w:szCs w:val="22"/>
              </w:rPr>
            </w:pPr>
          </w:p>
        </w:tc>
      </w:tr>
      <w:tr w:rsidR="004356FF" w:rsidRPr="004356FF" w14:paraId="73126063" w14:textId="77777777" w:rsidTr="0022623F">
        <w:tc>
          <w:tcPr>
            <w:tcW w:w="369" w:type="pct"/>
            <w:tcMar>
              <w:left w:w="57" w:type="dxa"/>
              <w:right w:w="57" w:type="dxa"/>
            </w:tcMar>
          </w:tcPr>
          <w:p w14:paraId="2BB079BC" w14:textId="72BBCB85" w:rsidR="004356FF" w:rsidRPr="004356FF" w:rsidRDefault="001C4A35" w:rsidP="004356FF">
            <w:pPr>
              <w:rPr>
                <w:rFonts w:ascii="Cambria" w:hAnsi="Cambria"/>
                <w:sz w:val="22"/>
                <w:szCs w:val="22"/>
              </w:rPr>
            </w:pPr>
            <w:r>
              <w:rPr>
                <w:rFonts w:ascii="Cambria" w:hAnsi="Cambria"/>
                <w:sz w:val="22"/>
                <w:szCs w:val="22"/>
              </w:rPr>
              <w:t>3.9</w:t>
            </w:r>
          </w:p>
        </w:tc>
        <w:tc>
          <w:tcPr>
            <w:tcW w:w="1643" w:type="pct"/>
            <w:tcMar>
              <w:left w:w="57" w:type="dxa"/>
              <w:right w:w="57" w:type="dxa"/>
            </w:tcMar>
          </w:tcPr>
          <w:p w14:paraId="39CC39CD"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Metalinė dviejų lygių spinta (aštuonių vietų</w:t>
            </w:r>
            <w:r w:rsidRPr="004356FF">
              <w:rPr>
                <w:rFonts w:ascii="Cambria" w:hAnsi="Cambria"/>
                <w:spacing w:val="-4"/>
                <w:sz w:val="22"/>
                <w:szCs w:val="22"/>
              </w:rPr>
              <w:t xml:space="preserve">) </w:t>
            </w:r>
            <w:r w:rsidRPr="004356FF">
              <w:rPr>
                <w:rFonts w:ascii="Cambria" w:hAnsi="Cambria"/>
                <w:b/>
                <w:spacing w:val="-4"/>
                <w:sz w:val="22"/>
                <w:szCs w:val="22"/>
              </w:rPr>
              <w:t>su cilindriniu užraktu</w:t>
            </w:r>
            <w:r w:rsidRPr="004356FF">
              <w:rPr>
                <w:rFonts w:ascii="Cambria" w:hAnsi="Cambria"/>
                <w:spacing w:val="-4"/>
                <w:sz w:val="22"/>
                <w:szCs w:val="22"/>
              </w:rPr>
              <w:t xml:space="preserve"> turi atitikti tokius reikalavimus:</w:t>
            </w:r>
          </w:p>
          <w:p w14:paraId="6AD24882"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203497AB"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1200 ± 50 mm;</w:t>
            </w:r>
          </w:p>
          <w:p w14:paraId="1CAB3917"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500 ± 50 mm;</w:t>
            </w:r>
          </w:p>
          <w:p w14:paraId="6FB9E325"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1800 ± 100 mm.</w:t>
            </w:r>
          </w:p>
          <w:p w14:paraId="494C00B2"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03C3890E"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spintelė (grupuojama po 8 vietas); </w:t>
            </w:r>
          </w:p>
          <w:p w14:paraId="7F6D9022"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kiekviena spintelė (apie 300 mm pločio) turi turėti po dvi vietas, uždaromas atskiromis durelėmis. Kiekvienos durelės turi būti rakinamos atskirai; </w:t>
            </w:r>
          </w:p>
          <w:p w14:paraId="293F7571"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Spintelių durelėse turi būti įrengtos ventiliacinės grotelės;</w:t>
            </w:r>
          </w:p>
          <w:p w14:paraId="02894B18"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spintelės turi būti pagamintos iš ne plonesnio kaip 0,8 mm storio plieno, padengto polimerine milteline emale arba lygiaverte danga;</w:t>
            </w:r>
          </w:p>
          <w:p w14:paraId="68127F6E"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durelės turi būti sustiprintos dvigubos „T“ formos standumo briaunomis; </w:t>
            </w:r>
          </w:p>
          <w:p w14:paraId="28AF8325"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spintų durelės turi turėti angas ventiliacijai; </w:t>
            </w:r>
          </w:p>
          <w:p w14:paraId="7046E74C" w14:textId="77777777" w:rsidR="004356FF" w:rsidRPr="004356FF" w:rsidRDefault="004356FF" w:rsidP="004356FF">
            <w:pPr>
              <w:jc w:val="both"/>
              <w:rPr>
                <w:rFonts w:ascii="Cambria" w:hAnsi="Cambria"/>
                <w:sz w:val="22"/>
                <w:szCs w:val="22"/>
              </w:rPr>
            </w:pPr>
            <w:r w:rsidRPr="004356FF">
              <w:rPr>
                <w:rFonts w:ascii="Cambria" w:hAnsi="Cambria"/>
                <w:sz w:val="22"/>
                <w:szCs w:val="22"/>
              </w:rPr>
              <w:t>- durelės turi būti rakinamos cilindriniu vienpusiu užraktu (komplekte turi būti numatyti 2 raktai);</w:t>
            </w:r>
          </w:p>
          <w:p w14:paraId="6B244C09"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skyriaus viduje turi būti stacionari kartelė su kabliukais; </w:t>
            </w:r>
          </w:p>
          <w:p w14:paraId="6A85F82B" w14:textId="77777777" w:rsidR="004356FF" w:rsidRPr="004356FF" w:rsidRDefault="004356FF" w:rsidP="004356FF">
            <w:pPr>
              <w:jc w:val="both"/>
              <w:rPr>
                <w:rFonts w:ascii="Cambria" w:hAnsi="Cambria"/>
                <w:sz w:val="22"/>
                <w:szCs w:val="22"/>
              </w:rPr>
            </w:pPr>
            <w:r w:rsidRPr="004356FF">
              <w:rPr>
                <w:rFonts w:ascii="Cambria" w:hAnsi="Cambria"/>
                <w:sz w:val="22"/>
                <w:szCs w:val="22"/>
              </w:rPr>
              <w:t>-  spalvos derinamos su užsakovu pagal RAL spalvų paletę.</w:t>
            </w:r>
          </w:p>
          <w:p w14:paraId="308E700D"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w:t>
            </w:r>
            <w:r w:rsidRPr="004356FF">
              <w:rPr>
                <w:rFonts w:ascii="Cambria" w:hAnsi="Cambria"/>
                <w:i/>
                <w:sz w:val="22"/>
                <w:szCs w:val="22"/>
              </w:rPr>
              <w:t>Siūlomos spintelės turi būti kokybiškos ir sertifikuotos pagal EN 14073-2:2006 normas arba joms lygiavertes. Įrodymui kartu su pasiūlymu turi būti pateikti sertifikatai.</w:t>
            </w:r>
          </w:p>
          <w:p w14:paraId="636D61CF"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2C3AE52F" w14:textId="764E4027" w:rsidR="004356FF" w:rsidRPr="004356FF" w:rsidRDefault="004356FF" w:rsidP="004356FF">
            <w:pPr>
              <w:shd w:val="clear" w:color="auto" w:fill="FFFFFF"/>
              <w:jc w:val="both"/>
              <w:rPr>
                <w:rFonts w:ascii="Cambria" w:hAnsi="Cambria"/>
                <w:b/>
                <w:color w:val="000000"/>
                <w:spacing w:val="-4"/>
                <w:sz w:val="22"/>
                <w:szCs w:val="22"/>
              </w:rPr>
            </w:pPr>
            <w:r w:rsidRPr="004356FF">
              <w:rPr>
                <w:rFonts w:ascii="Cambria" w:hAnsi="Cambria"/>
                <w:sz w:val="22"/>
                <w:szCs w:val="22"/>
              </w:rPr>
              <w:lastRenderedPageBreak/>
              <w:t>Labai patvari miltelinė danga, baltos arba pilkos spalvos.</w:t>
            </w:r>
          </w:p>
        </w:tc>
        <w:tc>
          <w:tcPr>
            <w:tcW w:w="1231" w:type="pct"/>
          </w:tcPr>
          <w:p w14:paraId="32FFFEF9" w14:textId="77777777" w:rsidR="004356FF" w:rsidRPr="004356FF" w:rsidRDefault="004356FF" w:rsidP="004356FF">
            <w:pPr>
              <w:rPr>
                <w:rFonts w:ascii="Cambria" w:hAnsi="Cambria"/>
                <w:b/>
                <w:spacing w:val="-4"/>
                <w:sz w:val="22"/>
                <w:szCs w:val="22"/>
              </w:rPr>
            </w:pPr>
          </w:p>
          <w:p w14:paraId="21E55207" w14:textId="77777777" w:rsidR="004356FF" w:rsidRPr="004356FF" w:rsidRDefault="004356FF" w:rsidP="004356FF">
            <w:pPr>
              <w:rPr>
                <w:rFonts w:ascii="Cambria" w:hAnsi="Cambria"/>
                <w:b/>
                <w:spacing w:val="-4"/>
                <w:sz w:val="22"/>
                <w:szCs w:val="22"/>
              </w:rPr>
            </w:pPr>
          </w:p>
          <w:p w14:paraId="75889987" w14:textId="77777777" w:rsidR="004356FF" w:rsidRPr="004356FF" w:rsidRDefault="004356FF" w:rsidP="004356FF">
            <w:pPr>
              <w:rPr>
                <w:rFonts w:ascii="Cambria" w:hAnsi="Cambria"/>
                <w:b/>
                <w:spacing w:val="-4"/>
                <w:sz w:val="22"/>
                <w:szCs w:val="22"/>
              </w:rPr>
            </w:pPr>
            <w:r w:rsidRPr="004356FF">
              <w:rPr>
                <w:rFonts w:ascii="Cambria" w:hAnsi="Cambria"/>
                <w:b/>
                <w:noProof/>
                <w:spacing w:val="-4"/>
                <w:sz w:val="22"/>
                <w:szCs w:val="22"/>
              </w:rPr>
              <w:drawing>
                <wp:inline distT="0" distB="0" distL="0" distR="0" wp14:anchorId="29993B3E" wp14:editId="76828F8A">
                  <wp:extent cx="1708264" cy="2456121"/>
                  <wp:effectExtent l="0" t="0" r="635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3765" cy="2464030"/>
                          </a:xfrm>
                          <a:prstGeom prst="rect">
                            <a:avLst/>
                          </a:prstGeom>
                        </pic:spPr>
                      </pic:pic>
                    </a:graphicData>
                  </a:graphic>
                </wp:inline>
              </w:drawing>
            </w:r>
          </w:p>
          <w:p w14:paraId="5DB30D2E" w14:textId="1476B8B9" w:rsidR="004356FF" w:rsidRPr="004356FF" w:rsidRDefault="004356FF" w:rsidP="004356FF">
            <w:pPr>
              <w:rPr>
                <w:rFonts w:ascii="Cambria" w:hAnsi="Cambria"/>
                <w:b/>
                <w:color w:val="000000"/>
                <w:spacing w:val="-4"/>
                <w:sz w:val="22"/>
                <w:szCs w:val="22"/>
              </w:rPr>
            </w:pPr>
            <w:r w:rsidRPr="004356FF">
              <w:rPr>
                <w:rFonts w:ascii="Cambria" w:hAnsi="Cambria"/>
                <w:noProof/>
                <w:sz w:val="22"/>
                <w:szCs w:val="22"/>
              </w:rPr>
              <w:drawing>
                <wp:inline distT="0" distB="0" distL="0" distR="0" wp14:anchorId="09C98F0E" wp14:editId="1481D18C">
                  <wp:extent cx="601010" cy="707518"/>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478" cy="751626"/>
                          </a:xfrm>
                          <a:prstGeom prst="rect">
                            <a:avLst/>
                          </a:prstGeom>
                        </pic:spPr>
                      </pic:pic>
                    </a:graphicData>
                  </a:graphic>
                </wp:inline>
              </w:drawing>
            </w:r>
          </w:p>
        </w:tc>
        <w:tc>
          <w:tcPr>
            <w:tcW w:w="1757" w:type="pct"/>
          </w:tcPr>
          <w:p w14:paraId="6A770547" w14:textId="3C45D2C1" w:rsidR="004356FF" w:rsidRPr="004356FF" w:rsidRDefault="004356FF" w:rsidP="004356FF">
            <w:pPr>
              <w:rPr>
                <w:rFonts w:ascii="Cambria" w:hAnsi="Cambria"/>
                <w:b/>
                <w:color w:val="000000"/>
                <w:spacing w:val="-4"/>
                <w:sz w:val="22"/>
                <w:szCs w:val="22"/>
              </w:rPr>
            </w:pPr>
          </w:p>
        </w:tc>
      </w:tr>
      <w:tr w:rsidR="004356FF" w:rsidRPr="004356FF" w14:paraId="3CF58371" w14:textId="4AACDC6F" w:rsidTr="0022623F">
        <w:tc>
          <w:tcPr>
            <w:tcW w:w="369" w:type="pct"/>
            <w:tcMar>
              <w:left w:w="57" w:type="dxa"/>
              <w:right w:w="57" w:type="dxa"/>
            </w:tcMar>
          </w:tcPr>
          <w:p w14:paraId="3CF58366" w14:textId="56550A86" w:rsidR="004356FF" w:rsidRPr="004356FF" w:rsidRDefault="001C4A35" w:rsidP="004356FF">
            <w:pPr>
              <w:rPr>
                <w:rFonts w:ascii="Cambria" w:hAnsi="Cambria"/>
                <w:sz w:val="22"/>
                <w:szCs w:val="22"/>
              </w:rPr>
            </w:pPr>
            <w:r>
              <w:rPr>
                <w:rFonts w:ascii="Cambria" w:hAnsi="Cambria"/>
                <w:sz w:val="22"/>
                <w:szCs w:val="22"/>
              </w:rPr>
              <w:t>3.10</w:t>
            </w:r>
          </w:p>
        </w:tc>
        <w:tc>
          <w:tcPr>
            <w:tcW w:w="1643" w:type="pct"/>
            <w:tcMar>
              <w:left w:w="57" w:type="dxa"/>
              <w:right w:w="57" w:type="dxa"/>
            </w:tcMar>
          </w:tcPr>
          <w:p w14:paraId="5350A9F2"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Metalinė persirengimo spinta (vienos vietos) su cilindriniu užraktu </w:t>
            </w:r>
            <w:r w:rsidRPr="004356FF">
              <w:rPr>
                <w:rFonts w:ascii="Cambria" w:hAnsi="Cambria"/>
                <w:spacing w:val="-4"/>
                <w:sz w:val="22"/>
                <w:szCs w:val="22"/>
              </w:rPr>
              <w:t>turi atitikti tokius reikalavimus:</w:t>
            </w:r>
          </w:p>
          <w:p w14:paraId="58948AB2"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5599AA13"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300 ± 50 mm;</w:t>
            </w:r>
          </w:p>
          <w:p w14:paraId="031E8BD3"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500 ± 50 mm;</w:t>
            </w:r>
          </w:p>
          <w:p w14:paraId="45E6C6DD"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1800 ± 100 mm.</w:t>
            </w:r>
          </w:p>
          <w:p w14:paraId="4167E261"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496488C4"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spintelė (1 vieta); </w:t>
            </w:r>
          </w:p>
          <w:p w14:paraId="30DFA5C4"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spintelė (apie 300 mm pločio) turi turėti vientisas uždaromas per visą spintelės aukštį dureles. Kiekvienos durelės turi būti rakinamos atskirai; </w:t>
            </w:r>
          </w:p>
          <w:p w14:paraId="0EE70C86"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Spintelių durelėse turi būti įrengtos ventiliacinės grotelės;</w:t>
            </w:r>
          </w:p>
          <w:p w14:paraId="50D82C9F"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spintelės turi būti pagamintos iš ne plonesnio kaip 0,8 mm storio plieno, padengto polimerine milteline emale arba lygiaverte danga;</w:t>
            </w:r>
          </w:p>
          <w:p w14:paraId="1034B598"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durelės turi būti sustiprintos dvigubos „T“ formos standumo briaunomis; </w:t>
            </w:r>
          </w:p>
          <w:p w14:paraId="512735ED"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spintų durelės turi turėti angas ventiliacijai; </w:t>
            </w:r>
          </w:p>
          <w:p w14:paraId="684C974B" w14:textId="77777777" w:rsidR="004356FF" w:rsidRPr="004356FF" w:rsidRDefault="004356FF" w:rsidP="004356FF">
            <w:pPr>
              <w:jc w:val="both"/>
              <w:rPr>
                <w:rFonts w:ascii="Cambria" w:hAnsi="Cambria"/>
                <w:sz w:val="22"/>
                <w:szCs w:val="22"/>
              </w:rPr>
            </w:pPr>
            <w:r w:rsidRPr="004356FF">
              <w:rPr>
                <w:rFonts w:ascii="Cambria" w:hAnsi="Cambria"/>
                <w:sz w:val="22"/>
                <w:szCs w:val="22"/>
              </w:rPr>
              <w:t>- durelės turi būti rakinamos cilindriniu vienpusiu užraktu (komplekte turi būti numatyti 2 raktai);</w:t>
            </w:r>
          </w:p>
          <w:p w14:paraId="5D54FC0D"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skyriaus viduje turi būti stacionari kartelė su kabliukais, lentynėlė; </w:t>
            </w:r>
          </w:p>
          <w:p w14:paraId="20565677" w14:textId="77777777" w:rsidR="004356FF" w:rsidRPr="004356FF" w:rsidRDefault="004356FF" w:rsidP="004356FF">
            <w:pPr>
              <w:jc w:val="both"/>
              <w:rPr>
                <w:rFonts w:ascii="Cambria" w:hAnsi="Cambria"/>
                <w:sz w:val="22"/>
                <w:szCs w:val="22"/>
              </w:rPr>
            </w:pPr>
            <w:r w:rsidRPr="004356FF">
              <w:rPr>
                <w:rFonts w:ascii="Cambria" w:hAnsi="Cambria"/>
                <w:sz w:val="22"/>
                <w:szCs w:val="22"/>
              </w:rPr>
              <w:t>-  spalvos derinamos su užsakovu pagal RAL spalvų paletę.</w:t>
            </w:r>
          </w:p>
          <w:p w14:paraId="2B3FE19B"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w:t>
            </w:r>
            <w:r w:rsidRPr="004356FF">
              <w:rPr>
                <w:rFonts w:ascii="Cambria" w:hAnsi="Cambria"/>
                <w:i/>
                <w:sz w:val="22"/>
                <w:szCs w:val="22"/>
              </w:rPr>
              <w:t>Siūlomos spintelės turi būti kokybiškos ir sertifikuotos pagal EN 14073-2:2006 normas arba joms lygiavertes. Įrodymui kartu su pasiūlymu turi būti pateikti sertifikatai.</w:t>
            </w:r>
          </w:p>
          <w:p w14:paraId="4CBED0FF"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3CF58370" w14:textId="4F64B0BC" w:rsidR="004356FF" w:rsidRPr="004356FF" w:rsidRDefault="004356FF" w:rsidP="004356FF">
            <w:pPr>
              <w:shd w:val="clear" w:color="auto" w:fill="FFFFFF"/>
              <w:jc w:val="both"/>
              <w:rPr>
                <w:rFonts w:ascii="Cambria" w:hAnsi="Cambria"/>
                <w:color w:val="000000"/>
                <w:sz w:val="22"/>
                <w:szCs w:val="22"/>
              </w:rPr>
            </w:pPr>
            <w:r w:rsidRPr="004356FF">
              <w:rPr>
                <w:rFonts w:ascii="Cambria" w:hAnsi="Cambria"/>
                <w:sz w:val="22"/>
                <w:szCs w:val="22"/>
              </w:rPr>
              <w:t>Labai patvari miltelinė danga, baltos arba pilkos spalvos.</w:t>
            </w:r>
          </w:p>
        </w:tc>
        <w:tc>
          <w:tcPr>
            <w:tcW w:w="1231" w:type="pct"/>
          </w:tcPr>
          <w:p w14:paraId="64DCFDED" w14:textId="77777777" w:rsidR="004356FF" w:rsidRPr="004356FF" w:rsidRDefault="004356FF" w:rsidP="004356FF">
            <w:pPr>
              <w:rPr>
                <w:rFonts w:ascii="Cambria" w:hAnsi="Cambria"/>
                <w:b/>
                <w:spacing w:val="-4"/>
                <w:sz w:val="22"/>
                <w:szCs w:val="22"/>
              </w:rPr>
            </w:pPr>
          </w:p>
          <w:p w14:paraId="588461CB" w14:textId="0D0660F1" w:rsidR="004356FF" w:rsidRPr="004356FF" w:rsidRDefault="004356FF" w:rsidP="004356FF">
            <w:pPr>
              <w:rPr>
                <w:rFonts w:ascii="Cambria" w:hAnsi="Cambria"/>
                <w:b/>
                <w:color w:val="000000"/>
                <w:spacing w:val="-4"/>
                <w:sz w:val="22"/>
                <w:szCs w:val="22"/>
              </w:rPr>
            </w:pPr>
            <w:r w:rsidRPr="004356FF">
              <w:rPr>
                <w:rFonts w:ascii="Cambria" w:hAnsi="Cambria"/>
                <w:b/>
                <w:noProof/>
                <w:spacing w:val="-4"/>
                <w:sz w:val="22"/>
                <w:szCs w:val="22"/>
              </w:rPr>
              <w:drawing>
                <wp:inline distT="0" distB="0" distL="0" distR="0" wp14:anchorId="48C1A9FC" wp14:editId="48A2F75F">
                  <wp:extent cx="829339" cy="1942238"/>
                  <wp:effectExtent l="0" t="0" r="889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35043" cy="1955596"/>
                          </a:xfrm>
                          <a:prstGeom prst="rect">
                            <a:avLst/>
                          </a:prstGeom>
                        </pic:spPr>
                      </pic:pic>
                    </a:graphicData>
                  </a:graphic>
                </wp:inline>
              </w:drawing>
            </w:r>
          </w:p>
        </w:tc>
        <w:tc>
          <w:tcPr>
            <w:tcW w:w="1757" w:type="pct"/>
          </w:tcPr>
          <w:p w14:paraId="64916EE8" w14:textId="390D911A" w:rsidR="004356FF" w:rsidRPr="004356FF" w:rsidRDefault="004356FF" w:rsidP="004356FF">
            <w:pPr>
              <w:rPr>
                <w:rFonts w:ascii="Cambria" w:hAnsi="Cambria"/>
                <w:b/>
                <w:color w:val="000000"/>
                <w:spacing w:val="-4"/>
                <w:sz w:val="22"/>
                <w:szCs w:val="22"/>
              </w:rPr>
            </w:pPr>
          </w:p>
        </w:tc>
      </w:tr>
      <w:tr w:rsidR="004356FF" w:rsidRPr="004356FF" w14:paraId="3CF5837E" w14:textId="3A58994A" w:rsidTr="0022623F">
        <w:tc>
          <w:tcPr>
            <w:tcW w:w="369" w:type="pct"/>
            <w:tcMar>
              <w:left w:w="57" w:type="dxa"/>
              <w:right w:w="57" w:type="dxa"/>
            </w:tcMar>
          </w:tcPr>
          <w:p w14:paraId="3CF58372" w14:textId="7CFFFF2C" w:rsidR="004356FF" w:rsidRPr="004356FF" w:rsidRDefault="001C4A35" w:rsidP="004356FF">
            <w:pPr>
              <w:rPr>
                <w:rFonts w:ascii="Cambria" w:hAnsi="Cambria"/>
                <w:sz w:val="22"/>
                <w:szCs w:val="22"/>
              </w:rPr>
            </w:pPr>
            <w:r>
              <w:rPr>
                <w:rFonts w:ascii="Cambria" w:hAnsi="Cambria"/>
                <w:sz w:val="22"/>
                <w:szCs w:val="22"/>
              </w:rPr>
              <w:lastRenderedPageBreak/>
              <w:t>3.11</w:t>
            </w:r>
          </w:p>
        </w:tc>
        <w:tc>
          <w:tcPr>
            <w:tcW w:w="1643" w:type="pct"/>
            <w:tcMar>
              <w:left w:w="57" w:type="dxa"/>
              <w:right w:w="57" w:type="dxa"/>
            </w:tcMar>
          </w:tcPr>
          <w:p w14:paraId="2EF8D4A6" w14:textId="77777777" w:rsidR="004356FF" w:rsidRPr="004356FF" w:rsidRDefault="004356FF" w:rsidP="004356FF">
            <w:pPr>
              <w:jc w:val="both"/>
              <w:rPr>
                <w:rFonts w:ascii="Cambria" w:hAnsi="Cambria"/>
                <w:color w:val="000000"/>
                <w:spacing w:val="-4"/>
                <w:sz w:val="22"/>
                <w:szCs w:val="22"/>
              </w:rPr>
            </w:pPr>
            <w:r w:rsidRPr="004356FF">
              <w:rPr>
                <w:rFonts w:ascii="Cambria" w:hAnsi="Cambria"/>
                <w:b/>
                <w:color w:val="000000"/>
                <w:spacing w:val="-4"/>
                <w:sz w:val="22"/>
                <w:szCs w:val="22"/>
              </w:rPr>
              <w:t xml:space="preserve">Metalinė persirengimo spinta (dviejų vietų) su cilindriniu užraktu </w:t>
            </w:r>
            <w:r w:rsidRPr="004356FF">
              <w:rPr>
                <w:rFonts w:ascii="Cambria" w:hAnsi="Cambria"/>
                <w:color w:val="000000"/>
                <w:spacing w:val="-4"/>
                <w:sz w:val="22"/>
                <w:szCs w:val="22"/>
              </w:rPr>
              <w:t>turi atitikti tokius reikalavimus:</w:t>
            </w:r>
          </w:p>
          <w:p w14:paraId="1B02B5AE"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Išoriniai matmenys: </w:t>
            </w:r>
          </w:p>
          <w:p w14:paraId="520091BA"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plotis – 600 ± 50 mm;</w:t>
            </w:r>
          </w:p>
          <w:p w14:paraId="7AE36B47"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gylis – 500 ± 50 mm;</w:t>
            </w:r>
          </w:p>
          <w:p w14:paraId="0197736A"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aukštis – 1800 ± 100 mm.</w:t>
            </w:r>
          </w:p>
          <w:p w14:paraId="2A335D49"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Konstrukcija ir medžiagos: </w:t>
            </w:r>
          </w:p>
          <w:p w14:paraId="0F8E80B5"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spintelė (2 vietos); </w:t>
            </w:r>
          </w:p>
          <w:p w14:paraId="68EC4DCC"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vieta (apie 300 mm pločio) turi turėti vientisas uždaromas per visą spintelės aukštį dureles. Kiekvienos durelės turi būti rakinamos atskirai; </w:t>
            </w:r>
          </w:p>
          <w:p w14:paraId="4C71697B"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Spintelių durelėse turi būti įrengtos ventiliacinės grotelės;</w:t>
            </w:r>
          </w:p>
          <w:p w14:paraId="35E87817"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spintelės turi būti pagamintos iš ne plonesnio kaip 0,8 mm storio plieno, padengto polimerine milteline emale arba lygiaverte danga;</w:t>
            </w:r>
          </w:p>
          <w:p w14:paraId="3253CD1E"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durelės turi būti sustiprintos dvigubos „T“ formos standumo briaunomis; </w:t>
            </w:r>
          </w:p>
          <w:p w14:paraId="53F0CBAB"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spintų durelės turi turėti angas ventiliacijai; </w:t>
            </w:r>
          </w:p>
          <w:p w14:paraId="57C23BCE" w14:textId="77777777" w:rsidR="004356FF" w:rsidRPr="004356FF" w:rsidRDefault="004356FF" w:rsidP="004356FF">
            <w:pPr>
              <w:jc w:val="both"/>
              <w:rPr>
                <w:rFonts w:ascii="Cambria" w:hAnsi="Cambria"/>
                <w:sz w:val="22"/>
                <w:szCs w:val="22"/>
              </w:rPr>
            </w:pPr>
            <w:r w:rsidRPr="004356FF">
              <w:rPr>
                <w:rFonts w:ascii="Cambria" w:hAnsi="Cambria"/>
                <w:sz w:val="22"/>
                <w:szCs w:val="22"/>
              </w:rPr>
              <w:t>- durelės turi būti rakinamos cilindriniu vienpusiu užraktu (komplekte turi būti numatyti 2 raktai);</w:t>
            </w:r>
          </w:p>
          <w:p w14:paraId="517D4220"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skyriaus viduje turi būti stacionari kartelė su kabliukais, lentynėlė; </w:t>
            </w:r>
          </w:p>
          <w:p w14:paraId="4D5E9BDE" w14:textId="77777777" w:rsidR="004356FF" w:rsidRPr="004356FF" w:rsidRDefault="004356FF" w:rsidP="004356FF">
            <w:pPr>
              <w:jc w:val="both"/>
              <w:rPr>
                <w:rFonts w:ascii="Cambria" w:hAnsi="Cambria"/>
                <w:sz w:val="22"/>
                <w:szCs w:val="22"/>
              </w:rPr>
            </w:pPr>
            <w:r w:rsidRPr="004356FF">
              <w:rPr>
                <w:rFonts w:ascii="Cambria" w:hAnsi="Cambria"/>
                <w:sz w:val="22"/>
                <w:szCs w:val="22"/>
              </w:rPr>
              <w:t>-  spalvos derinamos su užsakovu pagal RAL spalvų paletę.</w:t>
            </w:r>
          </w:p>
          <w:p w14:paraId="418E701C"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w:t>
            </w:r>
            <w:r w:rsidRPr="004356FF">
              <w:rPr>
                <w:rFonts w:ascii="Cambria" w:hAnsi="Cambria"/>
                <w:i/>
                <w:sz w:val="22"/>
                <w:szCs w:val="22"/>
              </w:rPr>
              <w:t>Siūlomos spintelės turi būti kokybiškos ir sertifikuotos pagal EN 14073-2:2006 normas arba joms lygiavertes. Įrodymui kartu su pasiūlymu turi būti pateikti sertifikatai.</w:t>
            </w:r>
          </w:p>
          <w:p w14:paraId="106FC18F"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3CF5837D" w14:textId="2A614731" w:rsidR="004356FF" w:rsidRPr="004356FF" w:rsidRDefault="004356FF" w:rsidP="004356FF">
            <w:pPr>
              <w:shd w:val="clear" w:color="auto" w:fill="FFFFFF"/>
              <w:jc w:val="both"/>
              <w:rPr>
                <w:rFonts w:ascii="Cambria" w:hAnsi="Cambria"/>
                <w:sz w:val="22"/>
                <w:szCs w:val="22"/>
                <w:highlight w:val="yellow"/>
              </w:rPr>
            </w:pPr>
            <w:r w:rsidRPr="004356FF">
              <w:rPr>
                <w:rFonts w:ascii="Cambria" w:hAnsi="Cambria"/>
                <w:sz w:val="22"/>
                <w:szCs w:val="22"/>
              </w:rPr>
              <w:t>Labai patvari miltelinė danga, baltos arba pilkos spalvos.</w:t>
            </w:r>
          </w:p>
        </w:tc>
        <w:tc>
          <w:tcPr>
            <w:tcW w:w="1231" w:type="pct"/>
          </w:tcPr>
          <w:p w14:paraId="70F4FE23" w14:textId="77777777" w:rsidR="004356FF" w:rsidRPr="004356FF" w:rsidRDefault="004356FF" w:rsidP="004356FF">
            <w:pPr>
              <w:rPr>
                <w:rFonts w:ascii="Cambria" w:hAnsi="Cambria"/>
                <w:b/>
                <w:color w:val="000000"/>
                <w:spacing w:val="-4"/>
                <w:sz w:val="22"/>
                <w:szCs w:val="22"/>
              </w:rPr>
            </w:pPr>
          </w:p>
          <w:p w14:paraId="02B48E80" w14:textId="01C66EAB" w:rsidR="004356FF" w:rsidRPr="004356FF" w:rsidRDefault="004356FF" w:rsidP="004356FF">
            <w:pPr>
              <w:rPr>
                <w:rFonts w:ascii="Cambria" w:hAnsi="Cambria"/>
                <w:b/>
                <w:spacing w:val="-4"/>
                <w:sz w:val="22"/>
                <w:szCs w:val="22"/>
                <w:highlight w:val="yellow"/>
              </w:rPr>
            </w:pPr>
            <w:r w:rsidRPr="004356FF">
              <w:rPr>
                <w:rFonts w:ascii="Cambria" w:hAnsi="Cambria"/>
                <w:b/>
                <w:noProof/>
                <w:color w:val="000000"/>
                <w:spacing w:val="-4"/>
                <w:sz w:val="22"/>
                <w:szCs w:val="22"/>
              </w:rPr>
              <w:drawing>
                <wp:inline distT="0" distB="0" distL="0" distR="0" wp14:anchorId="3490439B" wp14:editId="3F5131AF">
                  <wp:extent cx="1310023" cy="206692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18628" cy="2080502"/>
                          </a:xfrm>
                          <a:prstGeom prst="rect">
                            <a:avLst/>
                          </a:prstGeom>
                        </pic:spPr>
                      </pic:pic>
                    </a:graphicData>
                  </a:graphic>
                </wp:inline>
              </w:drawing>
            </w:r>
          </w:p>
        </w:tc>
        <w:tc>
          <w:tcPr>
            <w:tcW w:w="1757" w:type="pct"/>
          </w:tcPr>
          <w:p w14:paraId="73FD9202" w14:textId="69A8904B" w:rsidR="004356FF" w:rsidRPr="004356FF" w:rsidRDefault="004356FF" w:rsidP="004356FF">
            <w:pPr>
              <w:rPr>
                <w:rFonts w:ascii="Cambria" w:hAnsi="Cambria"/>
                <w:b/>
                <w:spacing w:val="-4"/>
                <w:sz w:val="22"/>
                <w:szCs w:val="22"/>
                <w:highlight w:val="yellow"/>
              </w:rPr>
            </w:pPr>
          </w:p>
        </w:tc>
      </w:tr>
      <w:tr w:rsidR="004356FF" w:rsidRPr="004356FF" w14:paraId="3CF5838B" w14:textId="61D746AB" w:rsidTr="0022623F">
        <w:tc>
          <w:tcPr>
            <w:tcW w:w="369" w:type="pct"/>
            <w:tcMar>
              <w:left w:w="57" w:type="dxa"/>
              <w:right w:w="57" w:type="dxa"/>
            </w:tcMar>
          </w:tcPr>
          <w:p w14:paraId="3CF5837F" w14:textId="36DEE2B5" w:rsidR="004356FF" w:rsidRPr="004356FF" w:rsidRDefault="001C4A35" w:rsidP="004356FF">
            <w:pPr>
              <w:rPr>
                <w:rFonts w:ascii="Cambria" w:hAnsi="Cambria"/>
                <w:sz w:val="22"/>
                <w:szCs w:val="22"/>
              </w:rPr>
            </w:pPr>
            <w:r>
              <w:rPr>
                <w:rFonts w:ascii="Cambria" w:hAnsi="Cambria"/>
                <w:sz w:val="22"/>
                <w:szCs w:val="22"/>
              </w:rPr>
              <w:t>3.12</w:t>
            </w:r>
          </w:p>
        </w:tc>
        <w:tc>
          <w:tcPr>
            <w:tcW w:w="1643" w:type="pct"/>
            <w:tcMar>
              <w:left w:w="57" w:type="dxa"/>
              <w:right w:w="57" w:type="dxa"/>
            </w:tcMar>
          </w:tcPr>
          <w:p w14:paraId="119A4AC1" w14:textId="77777777" w:rsidR="004356FF" w:rsidRPr="004356FF" w:rsidRDefault="004356FF" w:rsidP="004356FF">
            <w:pPr>
              <w:jc w:val="both"/>
              <w:rPr>
                <w:rFonts w:ascii="Cambria" w:hAnsi="Cambria"/>
                <w:color w:val="000000"/>
                <w:spacing w:val="-4"/>
                <w:sz w:val="22"/>
                <w:szCs w:val="22"/>
              </w:rPr>
            </w:pPr>
            <w:r w:rsidRPr="004356FF">
              <w:rPr>
                <w:rFonts w:ascii="Cambria" w:hAnsi="Cambria"/>
                <w:b/>
                <w:color w:val="000000"/>
                <w:spacing w:val="-4"/>
                <w:sz w:val="22"/>
                <w:szCs w:val="22"/>
              </w:rPr>
              <w:t xml:space="preserve">Metalinė persirengimo spinta (trijų vietų) su cilindriniu užraktu </w:t>
            </w:r>
            <w:r w:rsidRPr="004356FF">
              <w:rPr>
                <w:rFonts w:ascii="Cambria" w:hAnsi="Cambria"/>
                <w:color w:val="000000"/>
                <w:spacing w:val="-4"/>
                <w:sz w:val="22"/>
                <w:szCs w:val="22"/>
              </w:rPr>
              <w:t>turi atitikti tokius reikalavimus:</w:t>
            </w:r>
          </w:p>
          <w:p w14:paraId="67329BA9"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Išoriniai matmenys: </w:t>
            </w:r>
          </w:p>
          <w:p w14:paraId="1B8AA286"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lastRenderedPageBreak/>
              <w:t>plotis – 900 ± 50 mm;</w:t>
            </w:r>
          </w:p>
          <w:p w14:paraId="3089B962"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gylis – 500 ± 50 mm;</w:t>
            </w:r>
          </w:p>
          <w:p w14:paraId="2E99C21D"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aukštis – 1800 ± 100 mm.</w:t>
            </w:r>
          </w:p>
          <w:p w14:paraId="5BB8A062"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Konstrukcija ir medžiagos: </w:t>
            </w:r>
          </w:p>
          <w:p w14:paraId="54EDC53D"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spintelė (3 vietos); </w:t>
            </w:r>
          </w:p>
          <w:p w14:paraId="40B495BE"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vieta (apie 300 mm pločio) turi turėti vientisas uždaromas per visą spintelės aukštį dureles. Kiekvienos durelės turi būti rakinamos atskirai; </w:t>
            </w:r>
          </w:p>
          <w:p w14:paraId="6AE17908"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Spintelių durelėse turi būti įrengtos ventiliacinės grotelės;</w:t>
            </w:r>
          </w:p>
          <w:p w14:paraId="66ED0E08"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spintelės turi būti pagamintos iš ne plonesnio kaip 0,8 mm storio plieno, padengto polimerine milteline emale arba lygiaverte danga;</w:t>
            </w:r>
          </w:p>
          <w:p w14:paraId="2F4038ED"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durelės turi būti sustiprintos dvigubos „T“ formos standumo briaunomis; </w:t>
            </w:r>
          </w:p>
          <w:p w14:paraId="4DD4A4C7"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spintų durelės turi turėti angas ventiliacijai; </w:t>
            </w:r>
          </w:p>
          <w:p w14:paraId="71C24779" w14:textId="77777777" w:rsidR="004356FF" w:rsidRPr="004356FF" w:rsidRDefault="004356FF" w:rsidP="004356FF">
            <w:pPr>
              <w:jc w:val="both"/>
              <w:rPr>
                <w:rFonts w:ascii="Cambria" w:hAnsi="Cambria"/>
                <w:sz w:val="22"/>
                <w:szCs w:val="22"/>
              </w:rPr>
            </w:pPr>
            <w:r w:rsidRPr="004356FF">
              <w:rPr>
                <w:rFonts w:ascii="Cambria" w:hAnsi="Cambria"/>
                <w:sz w:val="22"/>
                <w:szCs w:val="22"/>
              </w:rPr>
              <w:t>- durelės turi būti rakinamos cilindriniu vienpusiu užraktu (komplekte turi būti numatyti 2 raktai);</w:t>
            </w:r>
          </w:p>
          <w:p w14:paraId="453CDD59"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skyriaus viduje turi būti stacionari kartelė su kabliukais, lentynėlė; </w:t>
            </w:r>
          </w:p>
          <w:p w14:paraId="4B048ADB" w14:textId="77777777" w:rsidR="004356FF" w:rsidRPr="004356FF" w:rsidRDefault="004356FF" w:rsidP="004356FF">
            <w:pPr>
              <w:jc w:val="both"/>
              <w:rPr>
                <w:rFonts w:ascii="Cambria" w:hAnsi="Cambria"/>
                <w:sz w:val="22"/>
                <w:szCs w:val="22"/>
              </w:rPr>
            </w:pPr>
            <w:r w:rsidRPr="004356FF">
              <w:rPr>
                <w:rFonts w:ascii="Cambria" w:hAnsi="Cambria"/>
                <w:sz w:val="22"/>
                <w:szCs w:val="22"/>
              </w:rPr>
              <w:t>-  spalvos derinamos su užsakovu pagal RAL spalvų paletę.</w:t>
            </w:r>
          </w:p>
          <w:p w14:paraId="084FC024"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w:t>
            </w:r>
            <w:r w:rsidRPr="004356FF">
              <w:rPr>
                <w:rFonts w:ascii="Cambria" w:hAnsi="Cambria"/>
                <w:i/>
                <w:sz w:val="22"/>
                <w:szCs w:val="22"/>
              </w:rPr>
              <w:t>Siūlomos spintelės turi būti kokybiškos ir sertifikuotos pagal EN 14073-2:2006 normas arba joms lygiavertes. Įrodymui kartu su pasiūlymu turi būti pateikti sertifikatai.</w:t>
            </w:r>
          </w:p>
          <w:p w14:paraId="768ACA9D"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3CF5838A" w14:textId="458BE950" w:rsidR="004356FF" w:rsidRPr="004356FF" w:rsidRDefault="004356FF" w:rsidP="004356FF">
            <w:pPr>
              <w:shd w:val="clear" w:color="auto" w:fill="FFFFFF"/>
              <w:jc w:val="both"/>
              <w:rPr>
                <w:rFonts w:ascii="Cambria" w:hAnsi="Cambria"/>
                <w:sz w:val="22"/>
                <w:szCs w:val="22"/>
              </w:rPr>
            </w:pPr>
            <w:r w:rsidRPr="004356FF">
              <w:rPr>
                <w:rFonts w:ascii="Cambria" w:hAnsi="Cambria"/>
                <w:sz w:val="22"/>
                <w:szCs w:val="22"/>
              </w:rPr>
              <w:t>Labai patvari miltelinė danga, baltos arba pilkos spalvos.</w:t>
            </w:r>
          </w:p>
        </w:tc>
        <w:tc>
          <w:tcPr>
            <w:tcW w:w="1231" w:type="pct"/>
          </w:tcPr>
          <w:p w14:paraId="23827AB4" w14:textId="77777777" w:rsidR="004356FF" w:rsidRPr="004356FF" w:rsidRDefault="004356FF" w:rsidP="004356FF">
            <w:pPr>
              <w:rPr>
                <w:rFonts w:ascii="Cambria" w:hAnsi="Cambria"/>
                <w:b/>
                <w:color w:val="000000"/>
                <w:spacing w:val="-4"/>
                <w:sz w:val="22"/>
                <w:szCs w:val="22"/>
              </w:rPr>
            </w:pPr>
          </w:p>
          <w:p w14:paraId="11AC4DA4" w14:textId="5FAA20A8" w:rsidR="004356FF" w:rsidRPr="004356FF" w:rsidRDefault="004356FF" w:rsidP="004356FF">
            <w:pPr>
              <w:rPr>
                <w:rFonts w:ascii="Cambria" w:hAnsi="Cambria"/>
                <w:b/>
                <w:spacing w:val="-4"/>
                <w:sz w:val="22"/>
                <w:szCs w:val="22"/>
                <w:highlight w:val="yellow"/>
              </w:rPr>
            </w:pPr>
            <w:r w:rsidRPr="004356FF">
              <w:rPr>
                <w:rFonts w:ascii="Cambria" w:hAnsi="Cambria"/>
                <w:b/>
                <w:noProof/>
                <w:color w:val="000000"/>
                <w:spacing w:val="-4"/>
                <w:sz w:val="22"/>
                <w:szCs w:val="22"/>
              </w:rPr>
              <w:lastRenderedPageBreak/>
              <w:drawing>
                <wp:inline distT="0" distB="0" distL="0" distR="0" wp14:anchorId="1CB3C1FF" wp14:editId="29A72698">
                  <wp:extent cx="1678690" cy="2257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6103" cy="2280841"/>
                          </a:xfrm>
                          <a:prstGeom prst="rect">
                            <a:avLst/>
                          </a:prstGeom>
                        </pic:spPr>
                      </pic:pic>
                    </a:graphicData>
                  </a:graphic>
                </wp:inline>
              </w:drawing>
            </w:r>
          </w:p>
        </w:tc>
        <w:tc>
          <w:tcPr>
            <w:tcW w:w="1757" w:type="pct"/>
          </w:tcPr>
          <w:p w14:paraId="1ABEF659" w14:textId="63CB84A3" w:rsidR="004356FF" w:rsidRPr="004356FF" w:rsidRDefault="004356FF" w:rsidP="004356FF">
            <w:pPr>
              <w:rPr>
                <w:rFonts w:ascii="Cambria" w:hAnsi="Cambria"/>
                <w:b/>
                <w:spacing w:val="-4"/>
                <w:sz w:val="22"/>
                <w:szCs w:val="22"/>
                <w:highlight w:val="yellow"/>
              </w:rPr>
            </w:pPr>
          </w:p>
        </w:tc>
      </w:tr>
      <w:tr w:rsidR="004356FF" w:rsidRPr="004356FF" w14:paraId="3CF583DF" w14:textId="2AFD8136" w:rsidTr="0022623F">
        <w:tc>
          <w:tcPr>
            <w:tcW w:w="369" w:type="pct"/>
            <w:tcMar>
              <w:left w:w="57" w:type="dxa"/>
              <w:right w:w="57" w:type="dxa"/>
            </w:tcMar>
          </w:tcPr>
          <w:p w14:paraId="3CF583D3" w14:textId="5394C7BA" w:rsidR="004356FF" w:rsidRPr="004356FF" w:rsidRDefault="001C4A35" w:rsidP="004356FF">
            <w:pPr>
              <w:rPr>
                <w:rFonts w:ascii="Cambria" w:hAnsi="Cambria"/>
                <w:sz w:val="22"/>
                <w:szCs w:val="22"/>
              </w:rPr>
            </w:pPr>
            <w:r>
              <w:rPr>
                <w:rFonts w:ascii="Cambria" w:hAnsi="Cambria"/>
                <w:sz w:val="22"/>
                <w:szCs w:val="22"/>
              </w:rPr>
              <w:t>3.13</w:t>
            </w:r>
          </w:p>
        </w:tc>
        <w:tc>
          <w:tcPr>
            <w:tcW w:w="1643" w:type="pct"/>
            <w:tcMar>
              <w:left w:w="57" w:type="dxa"/>
              <w:right w:w="57" w:type="dxa"/>
            </w:tcMar>
          </w:tcPr>
          <w:p w14:paraId="4C07F162"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Metalinė persirengimo spinta (keturių vietų) su cilindriniu užraktu </w:t>
            </w:r>
            <w:r w:rsidRPr="004356FF">
              <w:rPr>
                <w:rFonts w:ascii="Cambria" w:hAnsi="Cambria"/>
                <w:spacing w:val="-4"/>
                <w:sz w:val="22"/>
                <w:szCs w:val="22"/>
              </w:rPr>
              <w:t>turi atitikti tokius reikalavimus:</w:t>
            </w:r>
          </w:p>
          <w:p w14:paraId="67C41F5B"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69F3CF55"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1200 ± 50 mm;</w:t>
            </w:r>
          </w:p>
          <w:p w14:paraId="4965D196"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500 ± 50 mm;</w:t>
            </w:r>
          </w:p>
          <w:p w14:paraId="62263BEF"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1800 ± 100 mm.</w:t>
            </w:r>
          </w:p>
          <w:p w14:paraId="6FD634DC" w14:textId="77777777" w:rsidR="004356FF" w:rsidRPr="004356FF" w:rsidRDefault="004356FF" w:rsidP="004356FF">
            <w:pPr>
              <w:jc w:val="both"/>
              <w:rPr>
                <w:rFonts w:ascii="Cambria" w:hAnsi="Cambria"/>
                <w:sz w:val="22"/>
                <w:szCs w:val="22"/>
              </w:rPr>
            </w:pPr>
            <w:r w:rsidRPr="004356FF">
              <w:rPr>
                <w:rFonts w:ascii="Cambria" w:hAnsi="Cambria"/>
                <w:sz w:val="22"/>
                <w:szCs w:val="22"/>
              </w:rPr>
              <w:lastRenderedPageBreak/>
              <w:t xml:space="preserve">Konstrukcija ir medžiagos: </w:t>
            </w:r>
          </w:p>
          <w:p w14:paraId="07B6D17D"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spintelė (4 vietos); </w:t>
            </w:r>
          </w:p>
          <w:p w14:paraId="0B8F5BBD"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spintelė (300 mm pločio) turi turėti vientisas uždaromas per visą spintelės aukštį dureles. Kiekvienos durelės turi būti rakinamos atskirai; </w:t>
            </w:r>
          </w:p>
          <w:p w14:paraId="15BF2566"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Spintelių durelėse turi būti įrengtos ventiliacinės grotelės;</w:t>
            </w:r>
          </w:p>
          <w:p w14:paraId="610A7552"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spintelės turi būti pagamintos iš ne plonesnio kaip 0,8 mm storio plieno, padengto polimerine milteline emale arba lygiaverte danga;</w:t>
            </w:r>
          </w:p>
          <w:p w14:paraId="6943BEA0"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durelės turi būti sustiprintos dvigubos „T“ formos standumo briaunomis; </w:t>
            </w:r>
          </w:p>
          <w:p w14:paraId="66F4F948"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spintų durelės turi turėti angas ventiliacijai; </w:t>
            </w:r>
          </w:p>
          <w:p w14:paraId="5F0C3458" w14:textId="77777777" w:rsidR="004356FF" w:rsidRPr="004356FF" w:rsidRDefault="004356FF" w:rsidP="004356FF">
            <w:pPr>
              <w:jc w:val="both"/>
              <w:rPr>
                <w:rFonts w:ascii="Cambria" w:hAnsi="Cambria"/>
                <w:sz w:val="22"/>
                <w:szCs w:val="22"/>
              </w:rPr>
            </w:pPr>
            <w:r w:rsidRPr="004356FF">
              <w:rPr>
                <w:rFonts w:ascii="Cambria" w:hAnsi="Cambria"/>
                <w:sz w:val="22"/>
                <w:szCs w:val="22"/>
              </w:rPr>
              <w:t>- durelės turi būti rakinamos cilindriniu vienpusiu užraktu (komplekte turi būti numatyti 2 raktai);</w:t>
            </w:r>
          </w:p>
          <w:p w14:paraId="7240F11A"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skyriaus viduje turi būti stacionari kartelė su kabliukais, lentynėlė; </w:t>
            </w:r>
          </w:p>
          <w:p w14:paraId="406E6A2E" w14:textId="77777777" w:rsidR="004356FF" w:rsidRPr="004356FF" w:rsidRDefault="004356FF" w:rsidP="004356FF">
            <w:pPr>
              <w:jc w:val="both"/>
              <w:rPr>
                <w:rFonts w:ascii="Cambria" w:hAnsi="Cambria"/>
                <w:sz w:val="22"/>
                <w:szCs w:val="22"/>
              </w:rPr>
            </w:pPr>
            <w:r w:rsidRPr="004356FF">
              <w:rPr>
                <w:rFonts w:ascii="Cambria" w:hAnsi="Cambria"/>
                <w:sz w:val="22"/>
                <w:szCs w:val="22"/>
              </w:rPr>
              <w:t>-  spalvos derinamos su užsakovu pagal RAL spalvų paletę.</w:t>
            </w:r>
          </w:p>
          <w:p w14:paraId="66EC4ABD"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w:t>
            </w:r>
            <w:r w:rsidRPr="004356FF">
              <w:rPr>
                <w:rFonts w:ascii="Cambria" w:hAnsi="Cambria"/>
                <w:i/>
                <w:sz w:val="22"/>
                <w:szCs w:val="22"/>
              </w:rPr>
              <w:t>Siūlomos spintelės turi būti kokybiškos ir sertifikuotos pagal EN 14073-2:2006 normas arba joms lygiavertes. Įrodymui kartu su pasiūlymu turi būti pateikti sertifikatai.</w:t>
            </w:r>
          </w:p>
          <w:p w14:paraId="11FC214F"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3CF583DE" w14:textId="109695B7" w:rsidR="004356FF" w:rsidRPr="004356FF" w:rsidRDefault="004356FF" w:rsidP="004356FF">
            <w:pPr>
              <w:jc w:val="both"/>
              <w:rPr>
                <w:rFonts w:ascii="Cambria" w:hAnsi="Cambria"/>
                <w:sz w:val="22"/>
                <w:szCs w:val="22"/>
              </w:rPr>
            </w:pPr>
            <w:r w:rsidRPr="004356FF">
              <w:rPr>
                <w:rFonts w:ascii="Cambria" w:hAnsi="Cambria"/>
                <w:sz w:val="22"/>
                <w:szCs w:val="22"/>
              </w:rPr>
              <w:t>Labai patvari miltelinė danga, baltos arba pilkos spalvos.</w:t>
            </w:r>
          </w:p>
        </w:tc>
        <w:tc>
          <w:tcPr>
            <w:tcW w:w="1231" w:type="pct"/>
          </w:tcPr>
          <w:p w14:paraId="7BFA41ED" w14:textId="77777777" w:rsidR="004356FF" w:rsidRPr="004356FF" w:rsidRDefault="004356FF" w:rsidP="004356FF">
            <w:pPr>
              <w:rPr>
                <w:rFonts w:ascii="Cambria" w:hAnsi="Cambria"/>
                <w:b/>
                <w:spacing w:val="-4"/>
                <w:sz w:val="22"/>
                <w:szCs w:val="22"/>
              </w:rPr>
            </w:pPr>
          </w:p>
          <w:p w14:paraId="0AC34E0D" w14:textId="4AC026FF" w:rsidR="004356FF" w:rsidRPr="004356FF" w:rsidRDefault="004356FF" w:rsidP="004356FF">
            <w:pPr>
              <w:rPr>
                <w:rFonts w:ascii="Cambria" w:hAnsi="Cambria"/>
                <w:b/>
                <w:spacing w:val="-4"/>
                <w:sz w:val="22"/>
                <w:szCs w:val="22"/>
              </w:rPr>
            </w:pPr>
            <w:r w:rsidRPr="004356FF">
              <w:rPr>
                <w:rFonts w:ascii="Cambria" w:hAnsi="Cambria"/>
                <w:b/>
                <w:noProof/>
                <w:spacing w:val="-4"/>
                <w:sz w:val="22"/>
                <w:szCs w:val="22"/>
              </w:rPr>
              <w:lastRenderedPageBreak/>
              <w:drawing>
                <wp:inline distT="0" distB="0" distL="0" distR="0" wp14:anchorId="48A4CEE4" wp14:editId="02C8F693">
                  <wp:extent cx="2104794" cy="2238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14448" cy="2248642"/>
                          </a:xfrm>
                          <a:prstGeom prst="rect">
                            <a:avLst/>
                          </a:prstGeom>
                        </pic:spPr>
                      </pic:pic>
                    </a:graphicData>
                  </a:graphic>
                </wp:inline>
              </w:drawing>
            </w:r>
          </w:p>
        </w:tc>
        <w:tc>
          <w:tcPr>
            <w:tcW w:w="1757" w:type="pct"/>
          </w:tcPr>
          <w:p w14:paraId="5A52B607" w14:textId="1A2B50B1" w:rsidR="004356FF" w:rsidRPr="004356FF" w:rsidRDefault="004356FF" w:rsidP="004356FF">
            <w:pPr>
              <w:rPr>
                <w:rFonts w:ascii="Cambria" w:hAnsi="Cambria"/>
                <w:b/>
                <w:spacing w:val="-4"/>
                <w:sz w:val="22"/>
                <w:szCs w:val="22"/>
              </w:rPr>
            </w:pPr>
          </w:p>
        </w:tc>
      </w:tr>
      <w:tr w:rsidR="004356FF" w:rsidRPr="004356FF" w14:paraId="201E0E24" w14:textId="77777777" w:rsidTr="0022623F">
        <w:tc>
          <w:tcPr>
            <w:tcW w:w="369" w:type="pct"/>
            <w:tcMar>
              <w:left w:w="57" w:type="dxa"/>
              <w:right w:w="57" w:type="dxa"/>
            </w:tcMar>
          </w:tcPr>
          <w:p w14:paraId="0F1F1D3C" w14:textId="209D0302" w:rsidR="004356FF" w:rsidRPr="004356FF" w:rsidRDefault="001C4A35" w:rsidP="004356FF">
            <w:pPr>
              <w:rPr>
                <w:rFonts w:ascii="Cambria" w:hAnsi="Cambria"/>
                <w:sz w:val="22"/>
                <w:szCs w:val="22"/>
              </w:rPr>
            </w:pPr>
            <w:r>
              <w:rPr>
                <w:rFonts w:ascii="Cambria" w:hAnsi="Cambria"/>
                <w:sz w:val="22"/>
                <w:szCs w:val="22"/>
              </w:rPr>
              <w:t>3.14</w:t>
            </w:r>
          </w:p>
        </w:tc>
        <w:tc>
          <w:tcPr>
            <w:tcW w:w="1643" w:type="pct"/>
            <w:tcMar>
              <w:left w:w="57" w:type="dxa"/>
              <w:right w:w="57" w:type="dxa"/>
            </w:tcMar>
          </w:tcPr>
          <w:p w14:paraId="5D574367" w14:textId="77777777" w:rsidR="004356FF" w:rsidRPr="004356FF" w:rsidRDefault="004356FF" w:rsidP="004356FF">
            <w:pPr>
              <w:jc w:val="both"/>
              <w:rPr>
                <w:rFonts w:ascii="Cambria" w:hAnsi="Cambria"/>
                <w:color w:val="000000"/>
                <w:spacing w:val="-4"/>
                <w:sz w:val="22"/>
                <w:szCs w:val="22"/>
              </w:rPr>
            </w:pPr>
            <w:r w:rsidRPr="004356FF">
              <w:rPr>
                <w:rFonts w:ascii="Cambria" w:hAnsi="Cambria"/>
                <w:b/>
                <w:color w:val="000000"/>
                <w:spacing w:val="-4"/>
                <w:sz w:val="22"/>
                <w:szCs w:val="22"/>
              </w:rPr>
              <w:t xml:space="preserve">Metalinė „L“ formos spinta (keturių vietų) su cilindriniu užraktu </w:t>
            </w:r>
            <w:r w:rsidRPr="004356FF">
              <w:rPr>
                <w:rFonts w:ascii="Cambria" w:hAnsi="Cambria"/>
                <w:color w:val="000000"/>
                <w:spacing w:val="-4"/>
                <w:sz w:val="22"/>
                <w:szCs w:val="22"/>
              </w:rPr>
              <w:t>turi atitikti tokius reikalavimus:</w:t>
            </w:r>
          </w:p>
          <w:p w14:paraId="77C1B9E1"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Išoriniai matmenys: </w:t>
            </w:r>
          </w:p>
          <w:p w14:paraId="5E04E96B"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plotis – 600 ± 50 mm;</w:t>
            </w:r>
          </w:p>
          <w:p w14:paraId="7D7B914C"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gylis – 500 ± 50 mm;</w:t>
            </w:r>
          </w:p>
          <w:p w14:paraId="0882123D"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aukštis – 1800 ± 100 mm.</w:t>
            </w:r>
          </w:p>
          <w:p w14:paraId="01026AEE"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Konstrukcija ir medžiagos: </w:t>
            </w:r>
          </w:p>
          <w:p w14:paraId="54CCEBD9"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spintelė (grupuojama po 4 vietas); </w:t>
            </w:r>
          </w:p>
          <w:p w14:paraId="5480D74C"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kiekviena spintelė (300 mm pločio) turi turėti po </w:t>
            </w:r>
            <w:r w:rsidRPr="004356FF">
              <w:rPr>
                <w:rFonts w:ascii="Cambria" w:hAnsi="Cambria"/>
                <w:sz w:val="22"/>
                <w:szCs w:val="22"/>
              </w:rPr>
              <w:lastRenderedPageBreak/>
              <w:t xml:space="preserve">dvi „L“ formos vietas, uždaromas atskiromis durelėmis. Kiekvienos durelės turi būti rakinamos atskirai; </w:t>
            </w:r>
          </w:p>
          <w:p w14:paraId="6DD06063"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Spintelių durelėse turi būti įrengtos ventiliacinės grotelės;</w:t>
            </w:r>
          </w:p>
          <w:p w14:paraId="6E0EB7BD" w14:textId="77777777" w:rsidR="004356FF" w:rsidRPr="004356FF" w:rsidRDefault="004356FF" w:rsidP="004356FF">
            <w:pPr>
              <w:jc w:val="both"/>
              <w:rPr>
                <w:rFonts w:ascii="Cambria" w:hAnsi="Cambria"/>
                <w:sz w:val="22"/>
                <w:szCs w:val="22"/>
              </w:rPr>
            </w:pPr>
            <w:r w:rsidRPr="004356FF">
              <w:rPr>
                <w:rFonts w:ascii="Cambria" w:hAnsi="Cambria"/>
                <w:sz w:val="22"/>
                <w:szCs w:val="22"/>
              </w:rPr>
              <w:t>-    spintelės turi būti pagamintos iš ne plonesnio kaip 0,8 mm</w:t>
            </w:r>
            <w:r w:rsidRPr="004356FF">
              <w:rPr>
                <w:rFonts w:ascii="Cambria" w:hAnsi="Cambria"/>
                <w:color w:val="00B050"/>
                <w:sz w:val="22"/>
                <w:szCs w:val="22"/>
              </w:rPr>
              <w:t xml:space="preserve"> </w:t>
            </w:r>
            <w:r w:rsidRPr="004356FF">
              <w:rPr>
                <w:rFonts w:ascii="Cambria" w:hAnsi="Cambria"/>
                <w:sz w:val="22"/>
                <w:szCs w:val="22"/>
              </w:rPr>
              <w:t>storio plieno, padengto polimerine milteline emale arba lygiaverte danga;</w:t>
            </w:r>
          </w:p>
          <w:p w14:paraId="45ABBE94"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durelės turi būti sustiprintos ne mažiau, kaip dviem ištisinėmis standumo briaunomis; </w:t>
            </w:r>
          </w:p>
          <w:p w14:paraId="68BB036A"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visos spintų durelės turi turėti angas ventiliacijai; </w:t>
            </w:r>
          </w:p>
          <w:p w14:paraId="697ED691" w14:textId="77777777" w:rsidR="004356FF" w:rsidRPr="004356FF" w:rsidRDefault="004356FF" w:rsidP="004356FF">
            <w:pPr>
              <w:jc w:val="both"/>
              <w:rPr>
                <w:rFonts w:ascii="Cambria" w:hAnsi="Cambria"/>
                <w:sz w:val="22"/>
                <w:szCs w:val="22"/>
              </w:rPr>
            </w:pPr>
            <w:r w:rsidRPr="004356FF">
              <w:rPr>
                <w:rFonts w:ascii="Cambria" w:hAnsi="Cambria"/>
                <w:sz w:val="22"/>
                <w:szCs w:val="22"/>
              </w:rPr>
              <w:t>- durelės turi būti rakinamos cilindriniu vienpusiu užraktu (komplekte turi būti numatyti 2 raktai);</w:t>
            </w:r>
          </w:p>
          <w:p w14:paraId="41FA6971"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   skyriaus viduje turi būti stacionari kartelė su kabliukais; </w:t>
            </w:r>
          </w:p>
          <w:p w14:paraId="3EABFC0D" w14:textId="77777777" w:rsidR="004356FF" w:rsidRPr="004356FF" w:rsidRDefault="004356FF" w:rsidP="004356FF">
            <w:pPr>
              <w:jc w:val="both"/>
              <w:rPr>
                <w:rFonts w:ascii="Cambria" w:hAnsi="Cambria"/>
                <w:sz w:val="22"/>
                <w:szCs w:val="22"/>
              </w:rPr>
            </w:pPr>
            <w:r w:rsidRPr="004356FF">
              <w:rPr>
                <w:rFonts w:ascii="Cambria" w:hAnsi="Cambria"/>
                <w:sz w:val="22"/>
                <w:szCs w:val="22"/>
              </w:rPr>
              <w:t>-  spalvos derinamos su užsakovu pagal RAL spalvų paletę.</w:t>
            </w:r>
          </w:p>
          <w:p w14:paraId="66F15D0E" w14:textId="77777777" w:rsidR="004356FF" w:rsidRPr="004356FF" w:rsidRDefault="004356FF" w:rsidP="004356FF">
            <w:pPr>
              <w:jc w:val="both"/>
              <w:rPr>
                <w:rFonts w:ascii="Cambria" w:hAnsi="Cambria"/>
                <w:color w:val="000000"/>
                <w:sz w:val="22"/>
                <w:szCs w:val="22"/>
              </w:rPr>
            </w:pPr>
            <w:r w:rsidRPr="004356FF">
              <w:rPr>
                <w:rFonts w:ascii="Cambria" w:hAnsi="Cambria"/>
                <w:sz w:val="22"/>
                <w:szCs w:val="22"/>
              </w:rPr>
              <w:t xml:space="preserve"> </w:t>
            </w:r>
            <w:r w:rsidRPr="004356FF">
              <w:rPr>
                <w:rFonts w:ascii="Cambria" w:hAnsi="Cambria"/>
                <w:i/>
                <w:sz w:val="22"/>
                <w:szCs w:val="22"/>
              </w:rPr>
              <w:t>Siūlomos spintelės turi būti kokybiškos ir sertifikuotos pagal EN 14073-2:2006 normas arba joms lygiavertes. Įrodymui kartu su pasiūlymu turi būti pateikti sertifikatai.</w:t>
            </w:r>
          </w:p>
          <w:p w14:paraId="548BD639"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Dangos ir spalvos: </w:t>
            </w:r>
          </w:p>
          <w:p w14:paraId="37B1340E" w14:textId="13A63761" w:rsidR="004356FF" w:rsidRPr="004356FF" w:rsidRDefault="004356FF" w:rsidP="004356FF">
            <w:pPr>
              <w:jc w:val="both"/>
              <w:rPr>
                <w:rFonts w:ascii="Cambria" w:hAnsi="Cambria"/>
                <w:sz w:val="22"/>
                <w:szCs w:val="22"/>
              </w:rPr>
            </w:pPr>
            <w:r w:rsidRPr="004356FF">
              <w:rPr>
                <w:rFonts w:ascii="Cambria" w:hAnsi="Cambria"/>
                <w:color w:val="000000"/>
                <w:sz w:val="22"/>
                <w:szCs w:val="22"/>
              </w:rPr>
              <w:t>Labai patvari miltelinė danga, baltos arba pilkos spalvos.</w:t>
            </w:r>
          </w:p>
        </w:tc>
        <w:tc>
          <w:tcPr>
            <w:tcW w:w="1231" w:type="pct"/>
          </w:tcPr>
          <w:p w14:paraId="6AA74294" w14:textId="77777777" w:rsidR="004356FF" w:rsidRPr="004356FF" w:rsidRDefault="004356FF" w:rsidP="004356FF">
            <w:pPr>
              <w:rPr>
                <w:rFonts w:ascii="Cambria" w:hAnsi="Cambria"/>
                <w:b/>
                <w:color w:val="000000"/>
                <w:spacing w:val="-4"/>
                <w:sz w:val="22"/>
                <w:szCs w:val="22"/>
              </w:rPr>
            </w:pPr>
          </w:p>
          <w:p w14:paraId="2426CBD6" w14:textId="2DB20667" w:rsidR="004356FF" w:rsidRPr="004356FF" w:rsidRDefault="004356FF" w:rsidP="004356FF">
            <w:pPr>
              <w:rPr>
                <w:rFonts w:ascii="Cambria" w:hAnsi="Cambria"/>
                <w:b/>
                <w:spacing w:val="-4"/>
                <w:sz w:val="22"/>
                <w:szCs w:val="22"/>
              </w:rPr>
            </w:pPr>
            <w:r w:rsidRPr="004356FF">
              <w:rPr>
                <w:rFonts w:ascii="Cambria" w:hAnsi="Cambria"/>
                <w:noProof/>
                <w:sz w:val="22"/>
                <w:szCs w:val="22"/>
              </w:rPr>
              <w:lastRenderedPageBreak/>
              <w:drawing>
                <wp:inline distT="0" distB="0" distL="0" distR="0" wp14:anchorId="21AC60B5" wp14:editId="6D06B793">
                  <wp:extent cx="1032539" cy="1764527"/>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43691" cy="1783584"/>
                          </a:xfrm>
                          <a:prstGeom prst="rect">
                            <a:avLst/>
                          </a:prstGeom>
                        </pic:spPr>
                      </pic:pic>
                    </a:graphicData>
                  </a:graphic>
                </wp:inline>
              </w:drawing>
            </w:r>
            <w:r w:rsidRPr="004356FF">
              <w:rPr>
                <w:rFonts w:ascii="Cambria" w:hAnsi="Cambria"/>
                <w:noProof/>
                <w:sz w:val="22"/>
                <w:szCs w:val="22"/>
              </w:rPr>
              <w:drawing>
                <wp:inline distT="0" distB="0" distL="0" distR="0" wp14:anchorId="35BD689B" wp14:editId="3E62D2DB">
                  <wp:extent cx="939686" cy="17810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68878" cy="1836362"/>
                          </a:xfrm>
                          <a:prstGeom prst="rect">
                            <a:avLst/>
                          </a:prstGeom>
                        </pic:spPr>
                      </pic:pic>
                    </a:graphicData>
                  </a:graphic>
                </wp:inline>
              </w:drawing>
            </w:r>
          </w:p>
        </w:tc>
        <w:tc>
          <w:tcPr>
            <w:tcW w:w="1757" w:type="pct"/>
          </w:tcPr>
          <w:p w14:paraId="7F66A6E8" w14:textId="77777777" w:rsidR="004356FF" w:rsidRPr="004356FF" w:rsidRDefault="004356FF" w:rsidP="004356FF">
            <w:pPr>
              <w:rPr>
                <w:rFonts w:ascii="Cambria" w:hAnsi="Cambria"/>
                <w:b/>
                <w:spacing w:val="-4"/>
                <w:sz w:val="22"/>
                <w:szCs w:val="22"/>
              </w:rPr>
            </w:pPr>
          </w:p>
        </w:tc>
      </w:tr>
      <w:tr w:rsidR="004356FF" w:rsidRPr="004356FF" w14:paraId="5A86B077" w14:textId="77777777" w:rsidTr="0022623F">
        <w:tc>
          <w:tcPr>
            <w:tcW w:w="369" w:type="pct"/>
            <w:tcMar>
              <w:left w:w="57" w:type="dxa"/>
              <w:right w:w="57" w:type="dxa"/>
            </w:tcMar>
          </w:tcPr>
          <w:p w14:paraId="3C11384C" w14:textId="288FDD63" w:rsidR="004356FF" w:rsidRPr="004356FF" w:rsidRDefault="001C4A35" w:rsidP="004356FF">
            <w:pPr>
              <w:rPr>
                <w:rFonts w:ascii="Cambria" w:hAnsi="Cambria"/>
                <w:sz w:val="22"/>
                <w:szCs w:val="22"/>
              </w:rPr>
            </w:pPr>
            <w:r>
              <w:rPr>
                <w:rFonts w:ascii="Cambria" w:hAnsi="Cambria"/>
                <w:sz w:val="22"/>
                <w:szCs w:val="22"/>
              </w:rPr>
              <w:t>3.15</w:t>
            </w:r>
          </w:p>
        </w:tc>
        <w:tc>
          <w:tcPr>
            <w:tcW w:w="1643" w:type="pct"/>
            <w:tcMar>
              <w:left w:w="57" w:type="dxa"/>
              <w:right w:w="57" w:type="dxa"/>
            </w:tcMar>
          </w:tcPr>
          <w:p w14:paraId="7BA97E71" w14:textId="703FFF83" w:rsidR="004356FF" w:rsidRPr="004356FF" w:rsidRDefault="004356FF" w:rsidP="004356FF">
            <w:pPr>
              <w:jc w:val="both"/>
              <w:rPr>
                <w:rFonts w:ascii="Cambria" w:hAnsi="Cambria"/>
                <w:sz w:val="22"/>
                <w:szCs w:val="22"/>
              </w:rPr>
            </w:pPr>
            <w:r w:rsidRPr="004356FF">
              <w:rPr>
                <w:rFonts w:ascii="Cambria" w:hAnsi="Cambria"/>
                <w:b/>
                <w:color w:val="000000"/>
                <w:spacing w:val="-4"/>
                <w:sz w:val="22"/>
                <w:szCs w:val="22"/>
              </w:rPr>
              <w:t>Atsarginis raktas visrakčio sistemai</w:t>
            </w:r>
            <w:r w:rsidRPr="004356FF">
              <w:rPr>
                <w:rFonts w:ascii="Cambria" w:hAnsi="Cambria"/>
                <w:color w:val="000000"/>
                <w:spacing w:val="-4"/>
                <w:sz w:val="22"/>
                <w:szCs w:val="22"/>
              </w:rPr>
              <w:t xml:space="preserve"> </w:t>
            </w:r>
            <w:r w:rsidRPr="004356FF">
              <w:rPr>
                <w:rFonts w:ascii="Cambria" w:hAnsi="Cambria"/>
                <w:b/>
                <w:color w:val="000000"/>
                <w:spacing w:val="-4"/>
                <w:sz w:val="22"/>
                <w:szCs w:val="22"/>
              </w:rPr>
              <w:t>(cilindrinis užraktas)</w:t>
            </w:r>
            <w:r w:rsidRPr="004356FF">
              <w:rPr>
                <w:rFonts w:ascii="Cambria" w:hAnsi="Cambria"/>
                <w:color w:val="000000"/>
                <w:spacing w:val="-4"/>
                <w:sz w:val="22"/>
                <w:szCs w:val="22"/>
              </w:rPr>
              <w:t xml:space="preserve"> turi būti pritaikytas cilindriniam užraktui.</w:t>
            </w:r>
          </w:p>
        </w:tc>
        <w:tc>
          <w:tcPr>
            <w:tcW w:w="1231" w:type="pct"/>
          </w:tcPr>
          <w:p w14:paraId="3064B627" w14:textId="77777777" w:rsidR="004356FF" w:rsidRPr="004356FF" w:rsidRDefault="004356FF" w:rsidP="004356FF">
            <w:pPr>
              <w:rPr>
                <w:rFonts w:ascii="Cambria" w:hAnsi="Cambria"/>
                <w:b/>
                <w:spacing w:val="-4"/>
                <w:sz w:val="22"/>
                <w:szCs w:val="22"/>
              </w:rPr>
            </w:pPr>
          </w:p>
        </w:tc>
        <w:tc>
          <w:tcPr>
            <w:tcW w:w="1757" w:type="pct"/>
          </w:tcPr>
          <w:p w14:paraId="22ACCECF" w14:textId="77777777" w:rsidR="004356FF" w:rsidRPr="004356FF" w:rsidRDefault="004356FF" w:rsidP="004356FF">
            <w:pPr>
              <w:rPr>
                <w:rFonts w:ascii="Cambria" w:hAnsi="Cambria"/>
                <w:b/>
                <w:spacing w:val="-4"/>
                <w:sz w:val="22"/>
                <w:szCs w:val="22"/>
              </w:rPr>
            </w:pPr>
          </w:p>
        </w:tc>
      </w:tr>
      <w:tr w:rsidR="004356FF" w:rsidRPr="004356FF" w14:paraId="6F72F5F8" w14:textId="77777777" w:rsidTr="0022623F">
        <w:tc>
          <w:tcPr>
            <w:tcW w:w="369" w:type="pct"/>
            <w:tcMar>
              <w:left w:w="57" w:type="dxa"/>
              <w:right w:w="57" w:type="dxa"/>
            </w:tcMar>
          </w:tcPr>
          <w:p w14:paraId="7C2CBA31" w14:textId="51ABB285" w:rsidR="004356FF" w:rsidRPr="004356FF" w:rsidRDefault="001C4A35" w:rsidP="004356FF">
            <w:pPr>
              <w:rPr>
                <w:rFonts w:ascii="Cambria" w:hAnsi="Cambria"/>
                <w:sz w:val="22"/>
                <w:szCs w:val="22"/>
              </w:rPr>
            </w:pPr>
            <w:r>
              <w:rPr>
                <w:rFonts w:ascii="Cambria" w:hAnsi="Cambria"/>
                <w:sz w:val="22"/>
                <w:szCs w:val="22"/>
              </w:rPr>
              <w:t>3.16</w:t>
            </w:r>
          </w:p>
        </w:tc>
        <w:tc>
          <w:tcPr>
            <w:tcW w:w="1643" w:type="pct"/>
            <w:tcMar>
              <w:left w:w="57" w:type="dxa"/>
              <w:right w:w="57" w:type="dxa"/>
            </w:tcMar>
          </w:tcPr>
          <w:p w14:paraId="623A2A44"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Ištraukiamas suolas po 300 spintele </w:t>
            </w:r>
            <w:r w:rsidRPr="004356FF">
              <w:rPr>
                <w:rFonts w:ascii="Cambria" w:hAnsi="Cambria"/>
                <w:spacing w:val="-4"/>
                <w:sz w:val="22"/>
                <w:szCs w:val="22"/>
              </w:rPr>
              <w:t>turi atitikti tokius reikalavimus:</w:t>
            </w:r>
          </w:p>
          <w:p w14:paraId="6C745F46"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Išoriniai matmenys:</w:t>
            </w:r>
          </w:p>
          <w:p w14:paraId="4777E1D6"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Plotis – 300 ± 50 mm;</w:t>
            </w:r>
          </w:p>
          <w:p w14:paraId="5D1FADAD"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Ištraukto baldo gylis – 750 ± 50 mm;</w:t>
            </w:r>
          </w:p>
          <w:p w14:paraId="2356A502"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Aukštis – 400 ± 50 mm;</w:t>
            </w:r>
          </w:p>
          <w:p w14:paraId="4E050B6D" w14:textId="0D9A38DE"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Sėdimosios dalies matmenys - gylis 300 ± 50</w:t>
            </w:r>
            <w:r w:rsidR="0022623F">
              <w:rPr>
                <w:rFonts w:ascii="Cambria" w:hAnsi="Cambria"/>
                <w:spacing w:val="-4"/>
                <w:sz w:val="22"/>
                <w:szCs w:val="22"/>
              </w:rPr>
              <w:t xml:space="preserve"> </w:t>
            </w:r>
            <w:r w:rsidRPr="004356FF">
              <w:rPr>
                <w:rFonts w:ascii="Cambria" w:hAnsi="Cambria"/>
                <w:spacing w:val="-4"/>
                <w:sz w:val="22"/>
                <w:szCs w:val="22"/>
              </w:rPr>
              <w:t>mm</w:t>
            </w:r>
            <w:r w:rsidR="001C4A35">
              <w:rPr>
                <w:rFonts w:ascii="Cambria" w:hAnsi="Cambria"/>
                <w:spacing w:val="-4"/>
                <w:sz w:val="22"/>
                <w:szCs w:val="22"/>
              </w:rPr>
              <w:t>.</w:t>
            </w:r>
          </w:p>
          <w:p w14:paraId="32943C4D"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Konstrukcija ir medžiagos: </w:t>
            </w:r>
          </w:p>
          <w:p w14:paraId="7BDA186E" w14:textId="77777777" w:rsidR="004356FF" w:rsidRPr="004356FF" w:rsidRDefault="004356FF" w:rsidP="004356FF">
            <w:pPr>
              <w:shd w:val="clear" w:color="auto" w:fill="FFFFFF"/>
              <w:jc w:val="both"/>
              <w:rPr>
                <w:rFonts w:ascii="Cambria" w:hAnsi="Cambria"/>
                <w:sz w:val="22"/>
                <w:szCs w:val="22"/>
              </w:rPr>
            </w:pPr>
            <w:r w:rsidRPr="004356FF">
              <w:rPr>
                <w:rFonts w:ascii="Cambria" w:hAnsi="Cambria"/>
                <w:sz w:val="22"/>
                <w:szCs w:val="22"/>
              </w:rPr>
              <w:t xml:space="preserve">Suoliuko rėmas turi būti iš metalinio dažyto stačiakampio profilio vamzdžio ne plonesnio kaip </w:t>
            </w:r>
            <w:r w:rsidRPr="004356FF">
              <w:rPr>
                <w:rFonts w:ascii="Cambria" w:hAnsi="Cambria"/>
                <w:sz w:val="22"/>
                <w:szCs w:val="22"/>
              </w:rPr>
              <w:lastRenderedPageBreak/>
              <w:t>30x30mm. Sėdimoji dalis iš medžio masyvo tašų, kurių storis 30 ± 5mm (lakuota pušis ar lygiavertė).</w:t>
            </w:r>
          </w:p>
          <w:p w14:paraId="78E83895" w14:textId="77777777" w:rsidR="004356FF" w:rsidRPr="004356FF" w:rsidRDefault="004356FF" w:rsidP="004356FF">
            <w:pPr>
              <w:shd w:val="clear" w:color="auto" w:fill="FFFFFF"/>
              <w:jc w:val="both"/>
              <w:rPr>
                <w:rFonts w:ascii="Cambria" w:hAnsi="Cambria"/>
                <w:sz w:val="22"/>
                <w:szCs w:val="22"/>
              </w:rPr>
            </w:pPr>
            <w:r w:rsidRPr="004356FF">
              <w:rPr>
                <w:rFonts w:ascii="Cambria" w:hAnsi="Cambria"/>
                <w:sz w:val="22"/>
                <w:szCs w:val="22"/>
              </w:rPr>
              <w:t>Labai patvari miltelinė danga, baltos arba pilkos spalvos.</w:t>
            </w:r>
          </w:p>
          <w:p w14:paraId="5AEFD865" w14:textId="7FCF9972" w:rsidR="004356FF" w:rsidRPr="004356FF" w:rsidRDefault="004356FF" w:rsidP="004356FF">
            <w:pPr>
              <w:jc w:val="both"/>
              <w:rPr>
                <w:rFonts w:ascii="Cambria" w:hAnsi="Cambria"/>
                <w:sz w:val="22"/>
                <w:szCs w:val="22"/>
              </w:rPr>
            </w:pPr>
            <w:r w:rsidRPr="004356FF">
              <w:rPr>
                <w:rFonts w:ascii="Cambria" w:hAnsi="Cambria"/>
                <w:color w:val="000000"/>
                <w:spacing w:val="-4"/>
                <w:sz w:val="22"/>
                <w:szCs w:val="22"/>
              </w:rPr>
              <w:t>Suoliukas skirtas 300 mm pločio spintelei.</w:t>
            </w:r>
          </w:p>
        </w:tc>
        <w:tc>
          <w:tcPr>
            <w:tcW w:w="1231" w:type="pct"/>
          </w:tcPr>
          <w:p w14:paraId="5A3EAB37" w14:textId="77777777" w:rsidR="004356FF" w:rsidRPr="004356FF" w:rsidRDefault="004356FF" w:rsidP="004356FF">
            <w:pPr>
              <w:rPr>
                <w:rFonts w:ascii="Cambria" w:hAnsi="Cambria"/>
                <w:b/>
                <w:color w:val="000000"/>
                <w:spacing w:val="-4"/>
                <w:sz w:val="22"/>
                <w:szCs w:val="22"/>
              </w:rPr>
            </w:pPr>
          </w:p>
          <w:p w14:paraId="3E4D786D" w14:textId="313B401D" w:rsidR="004356FF" w:rsidRPr="004356FF" w:rsidRDefault="004356FF" w:rsidP="004356FF">
            <w:pPr>
              <w:rPr>
                <w:rFonts w:ascii="Cambria" w:hAnsi="Cambria"/>
                <w:b/>
                <w:spacing w:val="-4"/>
                <w:sz w:val="22"/>
                <w:szCs w:val="22"/>
              </w:rPr>
            </w:pPr>
            <w:r w:rsidRPr="004356FF">
              <w:rPr>
                <w:rFonts w:ascii="Cambria" w:hAnsi="Cambria"/>
                <w:b/>
                <w:noProof/>
                <w:color w:val="000000"/>
                <w:spacing w:val="-4"/>
                <w:sz w:val="22"/>
                <w:szCs w:val="22"/>
              </w:rPr>
              <w:drawing>
                <wp:inline distT="0" distB="0" distL="0" distR="0" wp14:anchorId="491757ED" wp14:editId="1F94EC34">
                  <wp:extent cx="2063794" cy="1234893"/>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0059" cy="1250609"/>
                          </a:xfrm>
                          <a:prstGeom prst="rect">
                            <a:avLst/>
                          </a:prstGeom>
                        </pic:spPr>
                      </pic:pic>
                    </a:graphicData>
                  </a:graphic>
                </wp:inline>
              </w:drawing>
            </w:r>
          </w:p>
        </w:tc>
        <w:tc>
          <w:tcPr>
            <w:tcW w:w="1757" w:type="pct"/>
          </w:tcPr>
          <w:p w14:paraId="3D11D05B" w14:textId="77777777" w:rsidR="004356FF" w:rsidRPr="004356FF" w:rsidRDefault="004356FF" w:rsidP="004356FF">
            <w:pPr>
              <w:rPr>
                <w:rFonts w:ascii="Cambria" w:hAnsi="Cambria"/>
                <w:b/>
                <w:spacing w:val="-4"/>
                <w:sz w:val="22"/>
                <w:szCs w:val="22"/>
              </w:rPr>
            </w:pPr>
          </w:p>
        </w:tc>
      </w:tr>
      <w:tr w:rsidR="004356FF" w:rsidRPr="004356FF" w14:paraId="286FD491" w14:textId="77777777" w:rsidTr="0022623F">
        <w:tc>
          <w:tcPr>
            <w:tcW w:w="369" w:type="pct"/>
            <w:tcMar>
              <w:left w:w="57" w:type="dxa"/>
              <w:right w:w="57" w:type="dxa"/>
            </w:tcMar>
          </w:tcPr>
          <w:p w14:paraId="28530CCD" w14:textId="0E6FB250" w:rsidR="004356FF" w:rsidRPr="004356FF" w:rsidRDefault="001C4A35" w:rsidP="004356FF">
            <w:pPr>
              <w:rPr>
                <w:rFonts w:ascii="Cambria" w:hAnsi="Cambria"/>
                <w:sz w:val="22"/>
                <w:szCs w:val="22"/>
              </w:rPr>
            </w:pPr>
            <w:r>
              <w:rPr>
                <w:rFonts w:ascii="Cambria" w:hAnsi="Cambria"/>
                <w:sz w:val="22"/>
                <w:szCs w:val="22"/>
              </w:rPr>
              <w:t>3.17</w:t>
            </w:r>
          </w:p>
        </w:tc>
        <w:tc>
          <w:tcPr>
            <w:tcW w:w="1643" w:type="pct"/>
            <w:tcMar>
              <w:left w:w="57" w:type="dxa"/>
              <w:right w:w="57" w:type="dxa"/>
            </w:tcMar>
          </w:tcPr>
          <w:p w14:paraId="2F3636D9"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Ištraukiamas suolas po 600 spintele </w:t>
            </w:r>
            <w:r w:rsidRPr="004356FF">
              <w:rPr>
                <w:rFonts w:ascii="Cambria" w:hAnsi="Cambria"/>
                <w:spacing w:val="-4"/>
                <w:sz w:val="22"/>
                <w:szCs w:val="22"/>
              </w:rPr>
              <w:t>turi atitikti tokius reikalavimus:</w:t>
            </w:r>
          </w:p>
          <w:p w14:paraId="4DE2DFE6"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Išoriniai matmenys:</w:t>
            </w:r>
          </w:p>
          <w:p w14:paraId="13B455D2"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Plotis – 600 ± 50 mm;</w:t>
            </w:r>
          </w:p>
          <w:p w14:paraId="084D15E9"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Ištraukto baldo gylis – 750 ± 50 mm;</w:t>
            </w:r>
          </w:p>
          <w:p w14:paraId="104E3D1A"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Aukštis – 400 ± 50 mm;</w:t>
            </w:r>
          </w:p>
          <w:p w14:paraId="248ABD6D" w14:textId="7084433C" w:rsidR="004356FF" w:rsidRDefault="004356FF" w:rsidP="004356FF">
            <w:pPr>
              <w:jc w:val="both"/>
              <w:rPr>
                <w:rFonts w:ascii="Cambria" w:hAnsi="Cambria"/>
                <w:spacing w:val="-4"/>
                <w:sz w:val="22"/>
                <w:szCs w:val="22"/>
              </w:rPr>
            </w:pPr>
            <w:r w:rsidRPr="004356FF">
              <w:rPr>
                <w:rFonts w:ascii="Cambria" w:hAnsi="Cambria"/>
                <w:spacing w:val="-4"/>
                <w:sz w:val="22"/>
                <w:szCs w:val="22"/>
              </w:rPr>
              <w:t>Sėdimosios dalies matmenys - gylis 300 ± 50</w:t>
            </w:r>
            <w:r w:rsidR="0022623F">
              <w:rPr>
                <w:rFonts w:ascii="Cambria" w:hAnsi="Cambria"/>
                <w:spacing w:val="-4"/>
                <w:sz w:val="22"/>
                <w:szCs w:val="22"/>
              </w:rPr>
              <w:t xml:space="preserve"> </w:t>
            </w:r>
            <w:r w:rsidRPr="004356FF">
              <w:rPr>
                <w:rFonts w:ascii="Cambria" w:hAnsi="Cambria"/>
                <w:spacing w:val="-4"/>
                <w:sz w:val="22"/>
                <w:szCs w:val="22"/>
              </w:rPr>
              <w:t>mm</w:t>
            </w:r>
            <w:r w:rsidR="001C4A35">
              <w:rPr>
                <w:rFonts w:ascii="Cambria" w:hAnsi="Cambria"/>
                <w:spacing w:val="-4"/>
                <w:sz w:val="22"/>
                <w:szCs w:val="22"/>
              </w:rPr>
              <w:t>.</w:t>
            </w:r>
          </w:p>
          <w:p w14:paraId="7991D42A"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Konstrukcija ir medžiagos: </w:t>
            </w:r>
          </w:p>
          <w:p w14:paraId="6A8539BB" w14:textId="77777777" w:rsidR="004356FF" w:rsidRPr="004356FF" w:rsidRDefault="004356FF" w:rsidP="004356FF">
            <w:pPr>
              <w:shd w:val="clear" w:color="auto" w:fill="FFFFFF"/>
              <w:jc w:val="both"/>
              <w:rPr>
                <w:rFonts w:ascii="Cambria" w:hAnsi="Cambria"/>
                <w:sz w:val="22"/>
                <w:szCs w:val="22"/>
              </w:rPr>
            </w:pPr>
            <w:r w:rsidRPr="004356FF">
              <w:rPr>
                <w:rFonts w:ascii="Cambria" w:hAnsi="Cambria"/>
                <w:sz w:val="22"/>
                <w:szCs w:val="22"/>
              </w:rPr>
              <w:t>Suoliuko rėmas turi būti iš metalinio dažyto stačiakampio profilio vamzdžio ne plonesnio kaip 30x30mm. Sėdimoji dalis iš medžio masyvo tašų, kurių storis 30 ± 5mm (lakuota pušis ar lygiavertė).</w:t>
            </w:r>
          </w:p>
          <w:p w14:paraId="1404991F" w14:textId="77777777" w:rsidR="004356FF" w:rsidRPr="004356FF" w:rsidRDefault="004356FF" w:rsidP="004356FF">
            <w:pPr>
              <w:shd w:val="clear" w:color="auto" w:fill="FFFFFF"/>
              <w:jc w:val="both"/>
              <w:rPr>
                <w:rFonts w:ascii="Cambria" w:hAnsi="Cambria"/>
                <w:sz w:val="22"/>
                <w:szCs w:val="22"/>
              </w:rPr>
            </w:pPr>
            <w:r w:rsidRPr="004356FF">
              <w:rPr>
                <w:rFonts w:ascii="Cambria" w:hAnsi="Cambria"/>
                <w:sz w:val="22"/>
                <w:szCs w:val="22"/>
              </w:rPr>
              <w:t>Labai patvari miltelinė danga, baltos arba pilkos spalvos.</w:t>
            </w:r>
          </w:p>
          <w:p w14:paraId="151EE8EB" w14:textId="0F72FA1B" w:rsidR="004356FF" w:rsidRPr="004356FF" w:rsidRDefault="004356FF" w:rsidP="004356FF">
            <w:pPr>
              <w:jc w:val="both"/>
              <w:rPr>
                <w:rFonts w:ascii="Cambria" w:hAnsi="Cambria"/>
                <w:sz w:val="22"/>
                <w:szCs w:val="22"/>
              </w:rPr>
            </w:pPr>
            <w:r w:rsidRPr="004356FF">
              <w:rPr>
                <w:rFonts w:ascii="Cambria" w:hAnsi="Cambria"/>
                <w:color w:val="000000"/>
                <w:spacing w:val="-4"/>
                <w:sz w:val="22"/>
                <w:szCs w:val="22"/>
              </w:rPr>
              <w:t>Suoliukas skirtas 600 mm pločio spintelei.</w:t>
            </w:r>
          </w:p>
        </w:tc>
        <w:tc>
          <w:tcPr>
            <w:tcW w:w="1231" w:type="pct"/>
          </w:tcPr>
          <w:p w14:paraId="48F187FE" w14:textId="77777777" w:rsidR="004356FF" w:rsidRPr="004356FF" w:rsidRDefault="004356FF" w:rsidP="004356FF">
            <w:pPr>
              <w:rPr>
                <w:rFonts w:ascii="Cambria" w:hAnsi="Cambria"/>
                <w:b/>
                <w:color w:val="000000"/>
                <w:spacing w:val="-4"/>
                <w:sz w:val="22"/>
                <w:szCs w:val="22"/>
              </w:rPr>
            </w:pPr>
          </w:p>
          <w:p w14:paraId="5DDA4E0B" w14:textId="74FAFF3A" w:rsidR="004356FF" w:rsidRPr="004356FF" w:rsidRDefault="004356FF" w:rsidP="004356FF">
            <w:pPr>
              <w:rPr>
                <w:rFonts w:ascii="Cambria" w:hAnsi="Cambria"/>
                <w:b/>
                <w:spacing w:val="-4"/>
                <w:sz w:val="22"/>
                <w:szCs w:val="22"/>
              </w:rPr>
            </w:pPr>
            <w:r w:rsidRPr="004356FF">
              <w:rPr>
                <w:rFonts w:ascii="Cambria" w:hAnsi="Cambria"/>
                <w:b/>
                <w:noProof/>
                <w:color w:val="000000"/>
                <w:spacing w:val="-4"/>
                <w:sz w:val="22"/>
                <w:szCs w:val="22"/>
              </w:rPr>
              <w:drawing>
                <wp:inline distT="0" distB="0" distL="0" distR="0" wp14:anchorId="5C1E39BF" wp14:editId="0E9A40F6">
                  <wp:extent cx="2063794" cy="1234893"/>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0059" cy="1250609"/>
                          </a:xfrm>
                          <a:prstGeom prst="rect">
                            <a:avLst/>
                          </a:prstGeom>
                        </pic:spPr>
                      </pic:pic>
                    </a:graphicData>
                  </a:graphic>
                </wp:inline>
              </w:drawing>
            </w:r>
          </w:p>
        </w:tc>
        <w:tc>
          <w:tcPr>
            <w:tcW w:w="1757" w:type="pct"/>
          </w:tcPr>
          <w:p w14:paraId="1AF0F190" w14:textId="77777777" w:rsidR="004356FF" w:rsidRPr="004356FF" w:rsidRDefault="004356FF" w:rsidP="004356FF">
            <w:pPr>
              <w:rPr>
                <w:rFonts w:ascii="Cambria" w:hAnsi="Cambria"/>
                <w:b/>
                <w:spacing w:val="-4"/>
                <w:sz w:val="22"/>
                <w:szCs w:val="22"/>
              </w:rPr>
            </w:pPr>
          </w:p>
        </w:tc>
      </w:tr>
      <w:tr w:rsidR="004356FF" w:rsidRPr="004356FF" w14:paraId="7F41834A" w14:textId="77777777" w:rsidTr="0022623F">
        <w:tc>
          <w:tcPr>
            <w:tcW w:w="369" w:type="pct"/>
            <w:tcMar>
              <w:left w:w="57" w:type="dxa"/>
              <w:right w:w="57" w:type="dxa"/>
            </w:tcMar>
          </w:tcPr>
          <w:p w14:paraId="653A7B71" w14:textId="3809F14B" w:rsidR="004356FF" w:rsidRPr="004356FF" w:rsidRDefault="001C4A35" w:rsidP="004356FF">
            <w:pPr>
              <w:rPr>
                <w:rFonts w:ascii="Cambria" w:hAnsi="Cambria"/>
                <w:sz w:val="22"/>
                <w:szCs w:val="22"/>
              </w:rPr>
            </w:pPr>
            <w:r>
              <w:rPr>
                <w:rFonts w:ascii="Cambria" w:hAnsi="Cambria"/>
                <w:sz w:val="22"/>
                <w:szCs w:val="22"/>
              </w:rPr>
              <w:t>3.18</w:t>
            </w:r>
          </w:p>
        </w:tc>
        <w:tc>
          <w:tcPr>
            <w:tcW w:w="1643" w:type="pct"/>
            <w:tcMar>
              <w:left w:w="57" w:type="dxa"/>
              <w:right w:w="57" w:type="dxa"/>
            </w:tcMar>
          </w:tcPr>
          <w:p w14:paraId="4EBAD869"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Ištraukiamas suolas po 900 spintele </w:t>
            </w:r>
            <w:r w:rsidRPr="004356FF">
              <w:rPr>
                <w:rFonts w:ascii="Cambria" w:hAnsi="Cambria"/>
                <w:spacing w:val="-4"/>
                <w:sz w:val="22"/>
                <w:szCs w:val="22"/>
              </w:rPr>
              <w:t>turi atitikti tokius reikalavimus:</w:t>
            </w:r>
          </w:p>
          <w:p w14:paraId="710D1313"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Išoriniai matmenys:</w:t>
            </w:r>
          </w:p>
          <w:p w14:paraId="1DA1C56D"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Plotis – 900 ± 50 mm;</w:t>
            </w:r>
          </w:p>
          <w:p w14:paraId="621FB472"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Ištraukto baldo gylis – 750 ± 50 mm;</w:t>
            </w:r>
          </w:p>
          <w:p w14:paraId="755A6F0C" w14:textId="77777777" w:rsidR="004356FF" w:rsidRPr="004356FF" w:rsidRDefault="004356FF" w:rsidP="004356FF">
            <w:pPr>
              <w:jc w:val="both"/>
              <w:rPr>
                <w:rFonts w:ascii="Cambria" w:hAnsi="Cambria"/>
                <w:spacing w:val="-4"/>
                <w:sz w:val="22"/>
                <w:szCs w:val="22"/>
              </w:rPr>
            </w:pPr>
            <w:r w:rsidRPr="004356FF">
              <w:rPr>
                <w:rFonts w:ascii="Cambria" w:hAnsi="Cambria"/>
                <w:spacing w:val="-4"/>
                <w:sz w:val="22"/>
                <w:szCs w:val="22"/>
              </w:rPr>
              <w:t>Aukštis – 400 ± 50 mm;</w:t>
            </w:r>
          </w:p>
          <w:p w14:paraId="17166FC5" w14:textId="1D14438B" w:rsidR="001C4A35" w:rsidRDefault="004356FF" w:rsidP="004356FF">
            <w:pPr>
              <w:jc w:val="both"/>
              <w:rPr>
                <w:rFonts w:ascii="Cambria" w:hAnsi="Cambria"/>
                <w:spacing w:val="-4"/>
                <w:sz w:val="22"/>
                <w:szCs w:val="22"/>
              </w:rPr>
            </w:pPr>
            <w:r w:rsidRPr="004356FF">
              <w:rPr>
                <w:rFonts w:ascii="Cambria" w:hAnsi="Cambria"/>
                <w:spacing w:val="-4"/>
                <w:sz w:val="22"/>
                <w:szCs w:val="22"/>
              </w:rPr>
              <w:t>Sėdimosios dalies matmenys - gylis 300 ± 50</w:t>
            </w:r>
            <w:r w:rsidR="0022623F">
              <w:rPr>
                <w:rFonts w:ascii="Cambria" w:hAnsi="Cambria"/>
                <w:spacing w:val="-4"/>
                <w:sz w:val="22"/>
                <w:szCs w:val="22"/>
              </w:rPr>
              <w:t xml:space="preserve"> </w:t>
            </w:r>
            <w:r w:rsidRPr="004356FF">
              <w:rPr>
                <w:rFonts w:ascii="Cambria" w:hAnsi="Cambria"/>
                <w:spacing w:val="-4"/>
                <w:sz w:val="22"/>
                <w:szCs w:val="22"/>
              </w:rPr>
              <w:t>mm</w:t>
            </w:r>
            <w:r w:rsidR="001C4A35">
              <w:rPr>
                <w:rFonts w:ascii="Cambria" w:hAnsi="Cambria"/>
                <w:spacing w:val="-4"/>
                <w:sz w:val="22"/>
                <w:szCs w:val="22"/>
              </w:rPr>
              <w:t>.</w:t>
            </w:r>
          </w:p>
          <w:p w14:paraId="5BC15D6B" w14:textId="404E4E16"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Konstrukcija ir medžiagos: </w:t>
            </w:r>
          </w:p>
          <w:p w14:paraId="2429BEF8" w14:textId="77777777" w:rsidR="004356FF" w:rsidRPr="004356FF" w:rsidRDefault="004356FF" w:rsidP="004356FF">
            <w:pPr>
              <w:shd w:val="clear" w:color="auto" w:fill="FFFFFF"/>
              <w:jc w:val="both"/>
              <w:rPr>
                <w:rFonts w:ascii="Cambria" w:hAnsi="Cambria"/>
                <w:sz w:val="22"/>
                <w:szCs w:val="22"/>
              </w:rPr>
            </w:pPr>
            <w:r w:rsidRPr="004356FF">
              <w:rPr>
                <w:rFonts w:ascii="Cambria" w:hAnsi="Cambria"/>
                <w:sz w:val="22"/>
                <w:szCs w:val="22"/>
              </w:rPr>
              <w:t>Suoliuko rėmas turi būti iš metalinio dažyto stačiakampio profilio vamzdžio ne plonesnio kaip 30x30mm. Sėdimoji dalis iš medžio masyvo tašų, kurių storis 30 ± 5mm (lakuota pušis ar lygiavertė).</w:t>
            </w:r>
          </w:p>
          <w:p w14:paraId="708FF58D" w14:textId="77777777" w:rsidR="004356FF" w:rsidRPr="004356FF" w:rsidRDefault="004356FF" w:rsidP="004356FF">
            <w:pPr>
              <w:shd w:val="clear" w:color="auto" w:fill="FFFFFF"/>
              <w:jc w:val="both"/>
              <w:rPr>
                <w:rFonts w:ascii="Cambria" w:hAnsi="Cambria"/>
                <w:sz w:val="22"/>
                <w:szCs w:val="22"/>
              </w:rPr>
            </w:pPr>
            <w:r w:rsidRPr="004356FF">
              <w:rPr>
                <w:rFonts w:ascii="Cambria" w:hAnsi="Cambria"/>
                <w:sz w:val="22"/>
                <w:szCs w:val="22"/>
              </w:rPr>
              <w:t>Labai patvari miltelinė danga, baltos arba pilkos spalvos.</w:t>
            </w:r>
          </w:p>
          <w:p w14:paraId="0F9E83CF" w14:textId="5DCC0AAC" w:rsidR="004356FF" w:rsidRPr="004356FF" w:rsidRDefault="004356FF" w:rsidP="004356FF">
            <w:pPr>
              <w:jc w:val="both"/>
              <w:rPr>
                <w:rFonts w:ascii="Cambria" w:hAnsi="Cambria"/>
                <w:sz w:val="22"/>
                <w:szCs w:val="22"/>
              </w:rPr>
            </w:pPr>
            <w:r w:rsidRPr="004356FF">
              <w:rPr>
                <w:rFonts w:ascii="Cambria" w:hAnsi="Cambria"/>
                <w:color w:val="000000"/>
                <w:spacing w:val="-4"/>
                <w:sz w:val="22"/>
                <w:szCs w:val="22"/>
              </w:rPr>
              <w:t>Suoliukas skirtas 900 mm pločio spintelei.</w:t>
            </w:r>
          </w:p>
        </w:tc>
        <w:tc>
          <w:tcPr>
            <w:tcW w:w="1231" w:type="pct"/>
          </w:tcPr>
          <w:p w14:paraId="77C24A6A" w14:textId="77777777" w:rsidR="004356FF" w:rsidRPr="004356FF" w:rsidRDefault="004356FF" w:rsidP="004356FF">
            <w:pPr>
              <w:rPr>
                <w:rFonts w:ascii="Cambria" w:hAnsi="Cambria"/>
                <w:b/>
                <w:color w:val="000000"/>
                <w:spacing w:val="-4"/>
                <w:sz w:val="22"/>
                <w:szCs w:val="22"/>
              </w:rPr>
            </w:pPr>
          </w:p>
          <w:p w14:paraId="4F3342F0" w14:textId="73ADADDB" w:rsidR="004356FF" w:rsidRPr="004356FF" w:rsidRDefault="004356FF" w:rsidP="004356FF">
            <w:pPr>
              <w:rPr>
                <w:rFonts w:ascii="Cambria" w:hAnsi="Cambria"/>
                <w:b/>
                <w:spacing w:val="-4"/>
                <w:sz w:val="22"/>
                <w:szCs w:val="22"/>
              </w:rPr>
            </w:pPr>
            <w:r w:rsidRPr="004356FF">
              <w:rPr>
                <w:rFonts w:ascii="Cambria" w:hAnsi="Cambria"/>
                <w:b/>
                <w:noProof/>
                <w:color w:val="000000"/>
                <w:spacing w:val="-4"/>
                <w:sz w:val="22"/>
                <w:szCs w:val="22"/>
              </w:rPr>
              <w:drawing>
                <wp:inline distT="0" distB="0" distL="0" distR="0" wp14:anchorId="68F39362" wp14:editId="6369F4EF">
                  <wp:extent cx="2063794" cy="123489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0059" cy="1250609"/>
                          </a:xfrm>
                          <a:prstGeom prst="rect">
                            <a:avLst/>
                          </a:prstGeom>
                        </pic:spPr>
                      </pic:pic>
                    </a:graphicData>
                  </a:graphic>
                </wp:inline>
              </w:drawing>
            </w:r>
          </w:p>
        </w:tc>
        <w:tc>
          <w:tcPr>
            <w:tcW w:w="1757" w:type="pct"/>
          </w:tcPr>
          <w:p w14:paraId="7C9BC780" w14:textId="77777777" w:rsidR="004356FF" w:rsidRPr="004356FF" w:rsidRDefault="004356FF" w:rsidP="004356FF">
            <w:pPr>
              <w:rPr>
                <w:rFonts w:ascii="Cambria" w:hAnsi="Cambria"/>
                <w:b/>
                <w:spacing w:val="-4"/>
                <w:sz w:val="22"/>
                <w:szCs w:val="22"/>
              </w:rPr>
            </w:pPr>
          </w:p>
        </w:tc>
      </w:tr>
      <w:tr w:rsidR="004356FF" w:rsidRPr="004356FF" w14:paraId="6BC06C3D" w14:textId="77777777" w:rsidTr="0022623F">
        <w:tc>
          <w:tcPr>
            <w:tcW w:w="369" w:type="pct"/>
            <w:tcMar>
              <w:left w:w="57" w:type="dxa"/>
              <w:right w:w="57" w:type="dxa"/>
            </w:tcMar>
          </w:tcPr>
          <w:p w14:paraId="0F56AF96" w14:textId="6BB77DED" w:rsidR="004356FF" w:rsidRPr="004356FF" w:rsidRDefault="001C4A35" w:rsidP="004356FF">
            <w:pPr>
              <w:rPr>
                <w:rFonts w:ascii="Cambria" w:hAnsi="Cambria"/>
                <w:sz w:val="22"/>
                <w:szCs w:val="22"/>
              </w:rPr>
            </w:pPr>
            <w:r>
              <w:rPr>
                <w:rFonts w:ascii="Cambria" w:hAnsi="Cambria"/>
                <w:sz w:val="22"/>
                <w:szCs w:val="22"/>
              </w:rPr>
              <w:lastRenderedPageBreak/>
              <w:t>3.19</w:t>
            </w:r>
          </w:p>
        </w:tc>
        <w:tc>
          <w:tcPr>
            <w:tcW w:w="1643" w:type="pct"/>
            <w:tcMar>
              <w:left w:w="57" w:type="dxa"/>
              <w:right w:w="57" w:type="dxa"/>
            </w:tcMar>
          </w:tcPr>
          <w:p w14:paraId="72E668F6" w14:textId="77777777" w:rsidR="004356FF" w:rsidRPr="004356FF" w:rsidRDefault="004356FF" w:rsidP="004356FF">
            <w:pPr>
              <w:jc w:val="both"/>
              <w:rPr>
                <w:rFonts w:ascii="Cambria" w:hAnsi="Cambria"/>
                <w:b/>
                <w:color w:val="000000"/>
                <w:spacing w:val="-4"/>
                <w:sz w:val="22"/>
                <w:szCs w:val="22"/>
              </w:rPr>
            </w:pPr>
            <w:r w:rsidRPr="004356FF">
              <w:rPr>
                <w:rFonts w:ascii="Cambria" w:hAnsi="Cambria"/>
                <w:b/>
                <w:color w:val="000000"/>
                <w:spacing w:val="-4"/>
                <w:sz w:val="22"/>
                <w:szCs w:val="22"/>
              </w:rPr>
              <w:t xml:space="preserve">Suoliukas 1000±50 </w:t>
            </w:r>
            <w:r w:rsidRPr="004356FF">
              <w:rPr>
                <w:rFonts w:ascii="Cambria" w:hAnsi="Cambria"/>
                <w:color w:val="000000"/>
                <w:spacing w:val="-4"/>
                <w:sz w:val="22"/>
                <w:szCs w:val="22"/>
              </w:rPr>
              <w:t>turi atitikti tokius reikalavimus:</w:t>
            </w:r>
          </w:p>
          <w:p w14:paraId="0C55940A"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Išoriniai matmenys: </w:t>
            </w:r>
          </w:p>
          <w:p w14:paraId="4A1D020C"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plotis – 1000 ± 50 mm;</w:t>
            </w:r>
          </w:p>
          <w:p w14:paraId="55E46BF6"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gylis – 350 ± 50 mm;</w:t>
            </w:r>
          </w:p>
          <w:p w14:paraId="370EA1E5"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aukštis – 400 ± 50 mm.</w:t>
            </w:r>
          </w:p>
          <w:p w14:paraId="4765ACC0"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Konstrukcija ir medžiagos: </w:t>
            </w:r>
          </w:p>
          <w:p w14:paraId="22A1246F" w14:textId="77777777" w:rsidR="004356FF" w:rsidRPr="004356FF" w:rsidRDefault="004356FF" w:rsidP="004356FF">
            <w:pPr>
              <w:shd w:val="clear" w:color="auto" w:fill="FFFFFF"/>
              <w:jc w:val="both"/>
              <w:rPr>
                <w:rFonts w:ascii="Cambria" w:hAnsi="Cambria"/>
                <w:sz w:val="22"/>
                <w:szCs w:val="22"/>
              </w:rPr>
            </w:pPr>
            <w:r w:rsidRPr="004356FF">
              <w:rPr>
                <w:rFonts w:ascii="Cambria" w:hAnsi="Cambria"/>
                <w:sz w:val="22"/>
                <w:szCs w:val="22"/>
              </w:rPr>
              <w:t>Suoliuko rėmas turi būti iš metalinio dažyto stačiakampio profilio vamzdžio ne plonesnio kaip 30x30mm. Sėdimoji dalis iš medžio masyvo tašų, kurių storis 30 ± 5mm (lakuota pušis ar lygiavertė).</w:t>
            </w:r>
          </w:p>
          <w:p w14:paraId="0B9AD128" w14:textId="1AFF7245" w:rsidR="004356FF" w:rsidRPr="004356FF" w:rsidRDefault="004356FF" w:rsidP="004356FF">
            <w:pPr>
              <w:jc w:val="both"/>
              <w:rPr>
                <w:rFonts w:ascii="Cambria" w:hAnsi="Cambria"/>
                <w:sz w:val="22"/>
                <w:szCs w:val="22"/>
              </w:rPr>
            </w:pPr>
            <w:r w:rsidRPr="004356FF">
              <w:rPr>
                <w:rFonts w:ascii="Cambria" w:hAnsi="Cambria"/>
                <w:sz w:val="22"/>
                <w:szCs w:val="22"/>
              </w:rPr>
              <w:t>Labai patvari miltelinė danga, baltos arba pilkos spalvos.</w:t>
            </w:r>
          </w:p>
        </w:tc>
        <w:tc>
          <w:tcPr>
            <w:tcW w:w="1231" w:type="pct"/>
          </w:tcPr>
          <w:p w14:paraId="54CF8088" w14:textId="77777777" w:rsidR="004356FF" w:rsidRPr="004356FF" w:rsidRDefault="004356FF" w:rsidP="004356FF">
            <w:pPr>
              <w:rPr>
                <w:rFonts w:ascii="Cambria" w:hAnsi="Cambria"/>
                <w:b/>
                <w:color w:val="000000"/>
                <w:spacing w:val="-4"/>
                <w:sz w:val="22"/>
                <w:szCs w:val="22"/>
              </w:rPr>
            </w:pPr>
          </w:p>
          <w:p w14:paraId="4D569FD5" w14:textId="3782B57A" w:rsidR="004356FF" w:rsidRPr="004356FF" w:rsidRDefault="004356FF" w:rsidP="004356FF">
            <w:pPr>
              <w:rPr>
                <w:rFonts w:ascii="Cambria" w:hAnsi="Cambria"/>
                <w:b/>
                <w:spacing w:val="-4"/>
                <w:sz w:val="22"/>
                <w:szCs w:val="22"/>
              </w:rPr>
            </w:pPr>
            <w:r w:rsidRPr="004356FF">
              <w:rPr>
                <w:rFonts w:ascii="Cambria" w:hAnsi="Cambria"/>
                <w:b/>
                <w:noProof/>
                <w:color w:val="000000"/>
                <w:spacing w:val="-4"/>
                <w:sz w:val="22"/>
                <w:szCs w:val="22"/>
              </w:rPr>
              <w:drawing>
                <wp:inline distT="0" distB="0" distL="0" distR="0" wp14:anchorId="2C78DB85" wp14:editId="338A3AC2">
                  <wp:extent cx="2016551" cy="1341519"/>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29684" cy="1350256"/>
                          </a:xfrm>
                          <a:prstGeom prst="rect">
                            <a:avLst/>
                          </a:prstGeom>
                        </pic:spPr>
                      </pic:pic>
                    </a:graphicData>
                  </a:graphic>
                </wp:inline>
              </w:drawing>
            </w:r>
          </w:p>
        </w:tc>
        <w:tc>
          <w:tcPr>
            <w:tcW w:w="1757" w:type="pct"/>
          </w:tcPr>
          <w:p w14:paraId="0F3E7FFB" w14:textId="77777777" w:rsidR="004356FF" w:rsidRPr="004356FF" w:rsidRDefault="004356FF" w:rsidP="004356FF">
            <w:pPr>
              <w:rPr>
                <w:rFonts w:ascii="Cambria" w:hAnsi="Cambria"/>
                <w:b/>
                <w:spacing w:val="-4"/>
                <w:sz w:val="22"/>
                <w:szCs w:val="22"/>
              </w:rPr>
            </w:pPr>
          </w:p>
        </w:tc>
      </w:tr>
      <w:tr w:rsidR="004356FF" w:rsidRPr="004356FF" w14:paraId="7D1B54AA" w14:textId="77777777" w:rsidTr="0022623F">
        <w:tc>
          <w:tcPr>
            <w:tcW w:w="369" w:type="pct"/>
            <w:tcMar>
              <w:left w:w="57" w:type="dxa"/>
              <w:right w:w="57" w:type="dxa"/>
            </w:tcMar>
          </w:tcPr>
          <w:p w14:paraId="500558DE" w14:textId="55F5821D" w:rsidR="004356FF" w:rsidRPr="004356FF" w:rsidRDefault="001C4A35" w:rsidP="004356FF">
            <w:pPr>
              <w:rPr>
                <w:rFonts w:ascii="Cambria" w:hAnsi="Cambria"/>
                <w:sz w:val="22"/>
                <w:szCs w:val="22"/>
              </w:rPr>
            </w:pPr>
            <w:r>
              <w:rPr>
                <w:rFonts w:ascii="Cambria" w:hAnsi="Cambria"/>
                <w:sz w:val="22"/>
                <w:szCs w:val="22"/>
              </w:rPr>
              <w:t>3.20</w:t>
            </w:r>
          </w:p>
        </w:tc>
        <w:tc>
          <w:tcPr>
            <w:tcW w:w="1643" w:type="pct"/>
            <w:tcMar>
              <w:left w:w="57" w:type="dxa"/>
              <w:right w:w="57" w:type="dxa"/>
            </w:tcMar>
          </w:tcPr>
          <w:p w14:paraId="58FCFC37" w14:textId="77777777" w:rsidR="004356FF" w:rsidRPr="004356FF" w:rsidRDefault="004356FF" w:rsidP="004356FF">
            <w:pPr>
              <w:jc w:val="both"/>
              <w:rPr>
                <w:rFonts w:ascii="Cambria" w:hAnsi="Cambria"/>
                <w:b/>
                <w:color w:val="000000"/>
                <w:spacing w:val="-4"/>
                <w:sz w:val="22"/>
                <w:szCs w:val="22"/>
              </w:rPr>
            </w:pPr>
            <w:r w:rsidRPr="004356FF">
              <w:rPr>
                <w:rFonts w:ascii="Cambria" w:hAnsi="Cambria"/>
                <w:b/>
                <w:color w:val="000000"/>
                <w:spacing w:val="-4"/>
                <w:sz w:val="22"/>
                <w:szCs w:val="22"/>
              </w:rPr>
              <w:t xml:space="preserve">Suoliukas 1200±50 </w:t>
            </w:r>
            <w:r w:rsidRPr="004356FF">
              <w:rPr>
                <w:rFonts w:ascii="Cambria" w:hAnsi="Cambria"/>
                <w:color w:val="000000"/>
                <w:spacing w:val="-4"/>
                <w:sz w:val="22"/>
                <w:szCs w:val="22"/>
              </w:rPr>
              <w:t>turi atitikti tokius reikalavimus:</w:t>
            </w:r>
          </w:p>
          <w:p w14:paraId="7C64BEB7"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Išoriniai matmenys: </w:t>
            </w:r>
          </w:p>
          <w:p w14:paraId="3FF57289"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plotis – 1200 ± 50 mm;</w:t>
            </w:r>
          </w:p>
          <w:p w14:paraId="4637B594"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gylis – 350 ± 50 mm;</w:t>
            </w:r>
          </w:p>
          <w:p w14:paraId="623DD75D"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aukštis – 400 ± 50 mm.</w:t>
            </w:r>
          </w:p>
          <w:p w14:paraId="797BFA80" w14:textId="77777777" w:rsidR="004356FF" w:rsidRPr="004356FF" w:rsidRDefault="004356FF" w:rsidP="004356FF">
            <w:pPr>
              <w:jc w:val="both"/>
              <w:rPr>
                <w:rFonts w:ascii="Cambria" w:hAnsi="Cambria"/>
                <w:color w:val="000000"/>
                <w:sz w:val="22"/>
                <w:szCs w:val="22"/>
              </w:rPr>
            </w:pPr>
            <w:r w:rsidRPr="004356FF">
              <w:rPr>
                <w:rFonts w:ascii="Cambria" w:hAnsi="Cambria"/>
                <w:color w:val="000000"/>
                <w:sz w:val="22"/>
                <w:szCs w:val="22"/>
              </w:rPr>
              <w:t xml:space="preserve">Konstrukcija ir medžiagos: </w:t>
            </w:r>
          </w:p>
          <w:p w14:paraId="2445FA09" w14:textId="77777777" w:rsidR="004356FF" w:rsidRPr="004356FF" w:rsidRDefault="004356FF" w:rsidP="004356FF">
            <w:pPr>
              <w:shd w:val="clear" w:color="auto" w:fill="FFFFFF"/>
              <w:jc w:val="both"/>
              <w:rPr>
                <w:rFonts w:ascii="Cambria" w:hAnsi="Cambria"/>
                <w:sz w:val="22"/>
                <w:szCs w:val="22"/>
              </w:rPr>
            </w:pPr>
            <w:r w:rsidRPr="004356FF">
              <w:rPr>
                <w:rFonts w:ascii="Cambria" w:hAnsi="Cambria"/>
                <w:sz w:val="22"/>
                <w:szCs w:val="22"/>
              </w:rPr>
              <w:t>Suoliuko rėmas turi būti iš metalinio dažyto stačiakampio profilio vamzdžio ne plonesnio kaip 30x30mm. Sėdimoji dalis iš medžio masyvo tašų, kurių storis 30 ± 5mm (lakuota pušis ar lygiavertė).</w:t>
            </w:r>
          </w:p>
          <w:p w14:paraId="782F2E76" w14:textId="2B95F6B9" w:rsidR="004356FF" w:rsidRPr="004356FF" w:rsidRDefault="004356FF" w:rsidP="004356FF">
            <w:pPr>
              <w:jc w:val="both"/>
              <w:rPr>
                <w:rFonts w:ascii="Cambria" w:hAnsi="Cambria"/>
                <w:sz w:val="22"/>
                <w:szCs w:val="22"/>
              </w:rPr>
            </w:pPr>
            <w:r w:rsidRPr="004356FF">
              <w:rPr>
                <w:rFonts w:ascii="Cambria" w:hAnsi="Cambria"/>
                <w:sz w:val="22"/>
                <w:szCs w:val="22"/>
              </w:rPr>
              <w:t>Labai patvari miltelinė danga, baltos arba pilkos spalvos.</w:t>
            </w:r>
          </w:p>
        </w:tc>
        <w:tc>
          <w:tcPr>
            <w:tcW w:w="1231" w:type="pct"/>
          </w:tcPr>
          <w:p w14:paraId="3326EDAD" w14:textId="77777777" w:rsidR="004356FF" w:rsidRPr="004356FF" w:rsidRDefault="004356FF" w:rsidP="004356FF">
            <w:pPr>
              <w:rPr>
                <w:rFonts w:ascii="Cambria" w:hAnsi="Cambria"/>
                <w:b/>
                <w:color w:val="000000"/>
                <w:spacing w:val="-4"/>
                <w:sz w:val="22"/>
                <w:szCs w:val="22"/>
              </w:rPr>
            </w:pPr>
          </w:p>
          <w:p w14:paraId="451661B3" w14:textId="7778D0D9" w:rsidR="004356FF" w:rsidRPr="004356FF" w:rsidRDefault="004356FF" w:rsidP="004356FF">
            <w:pPr>
              <w:rPr>
                <w:rFonts w:ascii="Cambria" w:hAnsi="Cambria"/>
                <w:b/>
                <w:spacing w:val="-4"/>
                <w:sz w:val="22"/>
                <w:szCs w:val="22"/>
              </w:rPr>
            </w:pPr>
            <w:r w:rsidRPr="004356FF">
              <w:rPr>
                <w:rFonts w:ascii="Cambria" w:hAnsi="Cambria"/>
                <w:b/>
                <w:noProof/>
                <w:color w:val="000000"/>
                <w:spacing w:val="-4"/>
                <w:sz w:val="22"/>
                <w:szCs w:val="22"/>
              </w:rPr>
              <w:drawing>
                <wp:inline distT="0" distB="0" distL="0" distR="0" wp14:anchorId="70F10E37" wp14:editId="6ABB37B5">
                  <wp:extent cx="2016551" cy="1341519"/>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29684" cy="1350256"/>
                          </a:xfrm>
                          <a:prstGeom prst="rect">
                            <a:avLst/>
                          </a:prstGeom>
                        </pic:spPr>
                      </pic:pic>
                    </a:graphicData>
                  </a:graphic>
                </wp:inline>
              </w:drawing>
            </w:r>
          </w:p>
        </w:tc>
        <w:tc>
          <w:tcPr>
            <w:tcW w:w="1757" w:type="pct"/>
          </w:tcPr>
          <w:p w14:paraId="06AEDB2F" w14:textId="77777777" w:rsidR="004356FF" w:rsidRPr="004356FF" w:rsidRDefault="004356FF" w:rsidP="004356FF">
            <w:pPr>
              <w:rPr>
                <w:rFonts w:ascii="Cambria" w:hAnsi="Cambria"/>
                <w:b/>
                <w:spacing w:val="-4"/>
                <w:sz w:val="22"/>
                <w:szCs w:val="22"/>
              </w:rPr>
            </w:pPr>
          </w:p>
        </w:tc>
      </w:tr>
      <w:tr w:rsidR="004356FF" w:rsidRPr="004356FF" w14:paraId="20AB70DB" w14:textId="77777777" w:rsidTr="0022623F">
        <w:tc>
          <w:tcPr>
            <w:tcW w:w="369" w:type="pct"/>
            <w:tcMar>
              <w:left w:w="57" w:type="dxa"/>
              <w:right w:w="57" w:type="dxa"/>
            </w:tcMar>
          </w:tcPr>
          <w:p w14:paraId="1C8BFF9C" w14:textId="14619989" w:rsidR="004356FF" w:rsidRPr="004356FF" w:rsidRDefault="001C4A35" w:rsidP="004356FF">
            <w:pPr>
              <w:rPr>
                <w:rFonts w:ascii="Cambria" w:hAnsi="Cambria"/>
                <w:sz w:val="22"/>
                <w:szCs w:val="22"/>
              </w:rPr>
            </w:pPr>
            <w:r>
              <w:rPr>
                <w:rFonts w:ascii="Cambria" w:hAnsi="Cambria"/>
                <w:sz w:val="22"/>
                <w:szCs w:val="22"/>
              </w:rPr>
              <w:t>3.21</w:t>
            </w:r>
          </w:p>
        </w:tc>
        <w:tc>
          <w:tcPr>
            <w:tcW w:w="1643" w:type="pct"/>
            <w:tcMar>
              <w:left w:w="57" w:type="dxa"/>
              <w:right w:w="57" w:type="dxa"/>
            </w:tcMar>
          </w:tcPr>
          <w:p w14:paraId="2B5511F7"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Spinta 600 ūkio reikmėms</w:t>
            </w:r>
            <w:r w:rsidRPr="004356FF">
              <w:rPr>
                <w:rFonts w:ascii="Cambria" w:hAnsi="Cambria"/>
                <w:spacing w:val="-4"/>
                <w:sz w:val="22"/>
                <w:szCs w:val="22"/>
              </w:rPr>
              <w:t xml:space="preserve"> turi atitikti tokius reikalavimus:</w:t>
            </w:r>
          </w:p>
          <w:p w14:paraId="799F0A31"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6556F55B"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600 ± 100 mm;</w:t>
            </w:r>
          </w:p>
          <w:p w14:paraId="540F9221"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500 ± 100 mm;</w:t>
            </w:r>
          </w:p>
          <w:p w14:paraId="7465CF4E"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1800 ± 100 mm.</w:t>
            </w:r>
          </w:p>
          <w:p w14:paraId="00CEE2F1"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1BE4F7EB"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Dviejų durų spinta. Korpusas, lentynos ir durys iš ≥ 0,8 mm storio plieno lakšto. Viduje pertvara, kurios vienoje pusėje ne mažiau kaip 4 nereguliuojamo </w:t>
            </w:r>
            <w:r w:rsidRPr="004356FF">
              <w:rPr>
                <w:rFonts w:ascii="Cambria" w:hAnsi="Cambria"/>
                <w:sz w:val="22"/>
                <w:szCs w:val="22"/>
              </w:rPr>
              <w:lastRenderedPageBreak/>
              <w:t>aukščio lentynos, kitoje pusėje – vieta šluotoms. Apatinėje galyje turi būti galimybė pastatyti kibirą.</w:t>
            </w:r>
          </w:p>
          <w:p w14:paraId="3A07A6F9"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Turi </w:t>
            </w:r>
            <w:proofErr w:type="spellStart"/>
            <w:r w:rsidRPr="004356FF">
              <w:rPr>
                <w:rFonts w:ascii="Cambria" w:hAnsi="Cambria"/>
                <w:sz w:val="22"/>
                <w:szCs w:val="22"/>
              </w:rPr>
              <w:t>būt</w:t>
            </w:r>
            <w:proofErr w:type="spellEnd"/>
            <w:r w:rsidRPr="004356FF">
              <w:rPr>
                <w:rFonts w:ascii="Cambria" w:hAnsi="Cambria"/>
                <w:sz w:val="22"/>
                <w:szCs w:val="22"/>
              </w:rPr>
              <w:t xml:space="preserve"> numatyta durelėse arba baldo nugarėlėje ventiliacinės angos.</w:t>
            </w:r>
          </w:p>
          <w:p w14:paraId="529D7111" w14:textId="77777777" w:rsidR="004356FF" w:rsidRPr="004356FF" w:rsidRDefault="004356FF" w:rsidP="004356FF">
            <w:pPr>
              <w:jc w:val="both"/>
              <w:rPr>
                <w:rFonts w:ascii="Cambria" w:hAnsi="Cambria"/>
                <w:sz w:val="22"/>
                <w:szCs w:val="22"/>
              </w:rPr>
            </w:pPr>
            <w:r w:rsidRPr="004356FF">
              <w:rPr>
                <w:rFonts w:ascii="Cambria" w:hAnsi="Cambria"/>
                <w:sz w:val="22"/>
                <w:szCs w:val="22"/>
              </w:rPr>
              <w:t>Durelėse įmontuotas užraktas su dviem raktais.</w:t>
            </w:r>
          </w:p>
          <w:p w14:paraId="7D0769CC"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41D9D545" w14:textId="2072A209" w:rsidR="004356FF" w:rsidRPr="004356FF" w:rsidRDefault="004356FF" w:rsidP="004356FF">
            <w:pPr>
              <w:jc w:val="both"/>
              <w:rPr>
                <w:rFonts w:ascii="Cambria" w:hAnsi="Cambria"/>
                <w:sz w:val="22"/>
                <w:szCs w:val="22"/>
              </w:rPr>
            </w:pPr>
            <w:r w:rsidRPr="004356FF">
              <w:rPr>
                <w:rFonts w:ascii="Cambria" w:hAnsi="Cambria"/>
                <w:sz w:val="22"/>
                <w:szCs w:val="22"/>
              </w:rPr>
              <w:t>Labai patvari miltelinė danga, baltos arba pilkos spalvos.</w:t>
            </w:r>
          </w:p>
        </w:tc>
        <w:tc>
          <w:tcPr>
            <w:tcW w:w="1231" w:type="pct"/>
          </w:tcPr>
          <w:p w14:paraId="68BEEE89" w14:textId="77777777" w:rsidR="004356FF" w:rsidRPr="004356FF" w:rsidRDefault="004356FF" w:rsidP="004356FF">
            <w:pPr>
              <w:rPr>
                <w:rFonts w:ascii="Cambria" w:hAnsi="Cambria"/>
                <w:b/>
                <w:spacing w:val="-4"/>
                <w:sz w:val="22"/>
                <w:szCs w:val="22"/>
                <w:highlight w:val="yellow"/>
              </w:rPr>
            </w:pPr>
          </w:p>
          <w:p w14:paraId="5CD78A7C" w14:textId="7FD1F19B" w:rsidR="004356FF" w:rsidRPr="004356FF" w:rsidRDefault="004356FF" w:rsidP="004356FF">
            <w:pPr>
              <w:rPr>
                <w:rFonts w:ascii="Cambria" w:hAnsi="Cambria"/>
                <w:b/>
                <w:spacing w:val="-4"/>
                <w:sz w:val="22"/>
                <w:szCs w:val="22"/>
              </w:rPr>
            </w:pPr>
            <w:r w:rsidRPr="004356FF">
              <w:rPr>
                <w:rFonts w:ascii="Cambria" w:hAnsi="Cambria"/>
                <w:noProof/>
                <w:sz w:val="22"/>
                <w:szCs w:val="22"/>
              </w:rPr>
              <w:lastRenderedPageBreak/>
              <w:drawing>
                <wp:inline distT="0" distB="0" distL="0" distR="0" wp14:anchorId="342EC078" wp14:editId="0F51FBC5">
                  <wp:extent cx="1047750" cy="233456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74582" cy="2394348"/>
                          </a:xfrm>
                          <a:prstGeom prst="rect">
                            <a:avLst/>
                          </a:prstGeom>
                        </pic:spPr>
                      </pic:pic>
                    </a:graphicData>
                  </a:graphic>
                </wp:inline>
              </w:drawing>
            </w:r>
          </w:p>
        </w:tc>
        <w:tc>
          <w:tcPr>
            <w:tcW w:w="1757" w:type="pct"/>
          </w:tcPr>
          <w:p w14:paraId="53E8AFC1" w14:textId="77777777" w:rsidR="004356FF" w:rsidRPr="004356FF" w:rsidRDefault="004356FF" w:rsidP="004356FF">
            <w:pPr>
              <w:rPr>
                <w:rFonts w:ascii="Cambria" w:hAnsi="Cambria"/>
                <w:b/>
                <w:spacing w:val="-4"/>
                <w:sz w:val="22"/>
                <w:szCs w:val="22"/>
              </w:rPr>
            </w:pPr>
          </w:p>
        </w:tc>
      </w:tr>
      <w:tr w:rsidR="004356FF" w:rsidRPr="004356FF" w14:paraId="1295DE0E" w14:textId="77777777" w:rsidTr="0022623F">
        <w:tc>
          <w:tcPr>
            <w:tcW w:w="369" w:type="pct"/>
            <w:tcMar>
              <w:left w:w="57" w:type="dxa"/>
              <w:right w:w="57" w:type="dxa"/>
            </w:tcMar>
          </w:tcPr>
          <w:p w14:paraId="6C15510E" w14:textId="58CB1842" w:rsidR="004356FF" w:rsidRPr="004356FF" w:rsidRDefault="001C4A35" w:rsidP="004356FF">
            <w:pPr>
              <w:rPr>
                <w:rFonts w:ascii="Cambria" w:hAnsi="Cambria"/>
                <w:sz w:val="22"/>
                <w:szCs w:val="22"/>
              </w:rPr>
            </w:pPr>
            <w:r>
              <w:rPr>
                <w:rFonts w:ascii="Cambria" w:hAnsi="Cambria"/>
                <w:sz w:val="22"/>
                <w:szCs w:val="22"/>
              </w:rPr>
              <w:t>3.22</w:t>
            </w:r>
          </w:p>
        </w:tc>
        <w:tc>
          <w:tcPr>
            <w:tcW w:w="1643" w:type="pct"/>
            <w:tcMar>
              <w:left w:w="57" w:type="dxa"/>
              <w:right w:w="57" w:type="dxa"/>
            </w:tcMar>
          </w:tcPr>
          <w:p w14:paraId="43BFE7E1"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Spinta 800 ūkio reikmėms</w:t>
            </w:r>
            <w:r w:rsidRPr="004356FF">
              <w:rPr>
                <w:rFonts w:ascii="Cambria" w:hAnsi="Cambria"/>
                <w:spacing w:val="-4"/>
                <w:sz w:val="22"/>
                <w:szCs w:val="22"/>
              </w:rPr>
              <w:t xml:space="preserve"> turi atitikti tokius reikalavimus:</w:t>
            </w:r>
          </w:p>
          <w:p w14:paraId="342F6FFE"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1AE82CA1"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800 ± 100 mm;</w:t>
            </w:r>
          </w:p>
          <w:p w14:paraId="5804EFA8"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500 ± 100 mm;</w:t>
            </w:r>
          </w:p>
          <w:p w14:paraId="506AF1B2"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1800 ± 100 mm.</w:t>
            </w:r>
          </w:p>
          <w:p w14:paraId="31C7288F"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406BC932" w14:textId="77777777" w:rsidR="004356FF" w:rsidRPr="004356FF" w:rsidRDefault="004356FF" w:rsidP="004356FF">
            <w:pPr>
              <w:jc w:val="both"/>
              <w:rPr>
                <w:rFonts w:ascii="Cambria" w:hAnsi="Cambria"/>
                <w:sz w:val="22"/>
                <w:szCs w:val="22"/>
              </w:rPr>
            </w:pPr>
            <w:r w:rsidRPr="004356FF">
              <w:rPr>
                <w:rFonts w:ascii="Cambria" w:hAnsi="Cambria"/>
                <w:sz w:val="22"/>
                <w:szCs w:val="22"/>
              </w:rPr>
              <w:t>Dviejų durų spinta. Korpusas, lentynos ir durys iš ≥ 0,8 mm storio plieno lakšto. Viduje pertvara, kurios vienoje pusėje ne mažiau kaip 4 nereguliuojamo aukščio lentynos, kitoje pusėje – vieta šluotoms. Apatinėje galyje turi būti galimybė pastatyti kibirą.</w:t>
            </w:r>
          </w:p>
          <w:p w14:paraId="02125570"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Turi </w:t>
            </w:r>
            <w:proofErr w:type="spellStart"/>
            <w:r w:rsidRPr="004356FF">
              <w:rPr>
                <w:rFonts w:ascii="Cambria" w:hAnsi="Cambria"/>
                <w:sz w:val="22"/>
                <w:szCs w:val="22"/>
              </w:rPr>
              <w:t>būt</w:t>
            </w:r>
            <w:proofErr w:type="spellEnd"/>
            <w:r w:rsidRPr="004356FF">
              <w:rPr>
                <w:rFonts w:ascii="Cambria" w:hAnsi="Cambria"/>
                <w:sz w:val="22"/>
                <w:szCs w:val="22"/>
              </w:rPr>
              <w:t xml:space="preserve"> numatyta durelėse arba baldo nugarėlėje ventiliacinės angos.</w:t>
            </w:r>
          </w:p>
          <w:p w14:paraId="14646E1A" w14:textId="77777777" w:rsidR="004356FF" w:rsidRPr="004356FF" w:rsidRDefault="004356FF" w:rsidP="004356FF">
            <w:pPr>
              <w:jc w:val="both"/>
              <w:rPr>
                <w:rFonts w:ascii="Cambria" w:hAnsi="Cambria"/>
                <w:sz w:val="22"/>
                <w:szCs w:val="22"/>
              </w:rPr>
            </w:pPr>
            <w:r w:rsidRPr="004356FF">
              <w:rPr>
                <w:rFonts w:ascii="Cambria" w:hAnsi="Cambria"/>
                <w:sz w:val="22"/>
                <w:szCs w:val="22"/>
              </w:rPr>
              <w:t>Durelėse įmontuotas užraktas su dviem raktais.</w:t>
            </w:r>
          </w:p>
          <w:p w14:paraId="6BE088B4"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08D37B94" w14:textId="1FE94725" w:rsidR="004356FF" w:rsidRPr="004356FF" w:rsidRDefault="004356FF" w:rsidP="004356FF">
            <w:pPr>
              <w:jc w:val="both"/>
              <w:rPr>
                <w:rFonts w:ascii="Cambria" w:hAnsi="Cambria"/>
                <w:sz w:val="22"/>
                <w:szCs w:val="22"/>
              </w:rPr>
            </w:pPr>
            <w:r w:rsidRPr="004356FF">
              <w:rPr>
                <w:rFonts w:ascii="Cambria" w:hAnsi="Cambria"/>
                <w:sz w:val="22"/>
                <w:szCs w:val="22"/>
              </w:rPr>
              <w:t>Labai patvari miltelinė danga, baltos arba pilkos spalvos.</w:t>
            </w:r>
          </w:p>
        </w:tc>
        <w:tc>
          <w:tcPr>
            <w:tcW w:w="1231" w:type="pct"/>
          </w:tcPr>
          <w:p w14:paraId="535B23B1" w14:textId="77777777" w:rsidR="004356FF" w:rsidRPr="004356FF" w:rsidRDefault="004356FF" w:rsidP="004356FF">
            <w:pPr>
              <w:rPr>
                <w:rFonts w:ascii="Cambria" w:hAnsi="Cambria"/>
                <w:b/>
                <w:spacing w:val="-4"/>
                <w:sz w:val="22"/>
                <w:szCs w:val="22"/>
                <w:highlight w:val="yellow"/>
              </w:rPr>
            </w:pPr>
          </w:p>
          <w:p w14:paraId="3438890D" w14:textId="6A75218D" w:rsidR="004356FF" w:rsidRPr="004356FF" w:rsidRDefault="004356FF" w:rsidP="004356FF">
            <w:pPr>
              <w:rPr>
                <w:rFonts w:ascii="Cambria" w:hAnsi="Cambria"/>
                <w:b/>
                <w:spacing w:val="-4"/>
                <w:sz w:val="22"/>
                <w:szCs w:val="22"/>
              </w:rPr>
            </w:pPr>
            <w:r w:rsidRPr="004356FF">
              <w:rPr>
                <w:rFonts w:ascii="Cambria" w:hAnsi="Cambria"/>
                <w:noProof/>
                <w:sz w:val="22"/>
                <w:szCs w:val="22"/>
              </w:rPr>
              <w:drawing>
                <wp:inline distT="0" distB="0" distL="0" distR="0" wp14:anchorId="2A951FC6" wp14:editId="00AB51F5">
                  <wp:extent cx="940460"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57505" cy="2133480"/>
                          </a:xfrm>
                          <a:prstGeom prst="rect">
                            <a:avLst/>
                          </a:prstGeom>
                        </pic:spPr>
                      </pic:pic>
                    </a:graphicData>
                  </a:graphic>
                </wp:inline>
              </w:drawing>
            </w:r>
          </w:p>
        </w:tc>
        <w:tc>
          <w:tcPr>
            <w:tcW w:w="1757" w:type="pct"/>
          </w:tcPr>
          <w:p w14:paraId="77EE789C" w14:textId="77777777" w:rsidR="004356FF" w:rsidRPr="004356FF" w:rsidRDefault="004356FF" w:rsidP="004356FF">
            <w:pPr>
              <w:rPr>
                <w:rFonts w:ascii="Cambria" w:hAnsi="Cambria"/>
                <w:b/>
                <w:spacing w:val="-4"/>
                <w:sz w:val="22"/>
                <w:szCs w:val="22"/>
              </w:rPr>
            </w:pPr>
          </w:p>
        </w:tc>
      </w:tr>
      <w:tr w:rsidR="004356FF" w:rsidRPr="004356FF" w14:paraId="04DA031E" w14:textId="77777777" w:rsidTr="0022623F">
        <w:tc>
          <w:tcPr>
            <w:tcW w:w="369" w:type="pct"/>
            <w:tcMar>
              <w:left w:w="57" w:type="dxa"/>
              <w:right w:w="57" w:type="dxa"/>
            </w:tcMar>
          </w:tcPr>
          <w:p w14:paraId="1A74696C" w14:textId="391FE958" w:rsidR="004356FF" w:rsidRPr="004356FF" w:rsidRDefault="001C4A35" w:rsidP="004356FF">
            <w:pPr>
              <w:rPr>
                <w:rFonts w:ascii="Cambria" w:hAnsi="Cambria"/>
                <w:sz w:val="22"/>
                <w:szCs w:val="22"/>
              </w:rPr>
            </w:pPr>
            <w:r>
              <w:rPr>
                <w:rFonts w:ascii="Cambria" w:hAnsi="Cambria"/>
                <w:sz w:val="22"/>
                <w:szCs w:val="22"/>
              </w:rPr>
              <w:t>3.23</w:t>
            </w:r>
          </w:p>
        </w:tc>
        <w:tc>
          <w:tcPr>
            <w:tcW w:w="1643" w:type="pct"/>
            <w:tcMar>
              <w:left w:w="57" w:type="dxa"/>
              <w:right w:w="57" w:type="dxa"/>
            </w:tcMar>
          </w:tcPr>
          <w:p w14:paraId="71A65B7C"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iš nerūdijančio plieno 400 mm gylio </w:t>
            </w:r>
            <w:r w:rsidRPr="004356FF">
              <w:rPr>
                <w:rFonts w:ascii="Cambria" w:hAnsi="Cambria"/>
                <w:spacing w:val="-4"/>
                <w:sz w:val="22"/>
                <w:szCs w:val="22"/>
              </w:rPr>
              <w:t>turi atitikti tokius reikalavimus:</w:t>
            </w:r>
          </w:p>
          <w:p w14:paraId="16109F62" w14:textId="77777777" w:rsidR="004356FF" w:rsidRPr="004356FF" w:rsidRDefault="004356FF" w:rsidP="004356FF">
            <w:pPr>
              <w:jc w:val="both"/>
              <w:rPr>
                <w:rFonts w:ascii="Cambria" w:hAnsi="Cambria"/>
                <w:sz w:val="22"/>
                <w:szCs w:val="22"/>
              </w:rPr>
            </w:pPr>
            <w:r w:rsidRPr="004356FF">
              <w:rPr>
                <w:rFonts w:ascii="Cambria" w:hAnsi="Cambria"/>
                <w:sz w:val="22"/>
                <w:szCs w:val="22"/>
              </w:rPr>
              <w:lastRenderedPageBreak/>
              <w:t xml:space="preserve">Išoriniai matmenys: </w:t>
            </w:r>
          </w:p>
          <w:p w14:paraId="16BF257B"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2000 ± 100 mm;</w:t>
            </w:r>
          </w:p>
          <w:p w14:paraId="3E0D9FF9"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400 ± 50 mm;</w:t>
            </w:r>
          </w:p>
          <w:p w14:paraId="2BBEE774"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2500 ± 100 mm.</w:t>
            </w:r>
          </w:p>
          <w:p w14:paraId="55C2185E"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7EFD1FC2" w14:textId="122DB614" w:rsidR="004356FF" w:rsidRPr="004356FF" w:rsidRDefault="004356FF" w:rsidP="004356FF">
            <w:pPr>
              <w:jc w:val="both"/>
              <w:rPr>
                <w:rFonts w:ascii="Cambria" w:hAnsi="Cambria"/>
                <w:sz w:val="22"/>
                <w:szCs w:val="22"/>
              </w:rPr>
            </w:pPr>
            <w:r w:rsidRPr="004356FF">
              <w:rPr>
                <w:rFonts w:ascii="Cambria" w:hAnsi="Cambria"/>
                <w:sz w:val="22"/>
                <w:szCs w:val="22"/>
              </w:rPr>
              <w:t xml:space="preserve">Stelažas surenkamas su varžtais. Stovai pagaminti iš kvadratinio profilio 25×25 mm. Stelažo stovai ir lentynos turi būti pagaminti iš AISI 304 markės ar kito lygiaverčio </w:t>
            </w:r>
            <w:proofErr w:type="spellStart"/>
            <w:r w:rsidRPr="004356FF">
              <w:rPr>
                <w:rFonts w:ascii="Cambria" w:hAnsi="Cambria"/>
                <w:sz w:val="22"/>
                <w:szCs w:val="22"/>
              </w:rPr>
              <w:t>austenitinio</w:t>
            </w:r>
            <w:proofErr w:type="spellEnd"/>
            <w:r w:rsidRPr="004356FF">
              <w:rPr>
                <w:rFonts w:ascii="Cambria" w:hAnsi="Cambria"/>
                <w:sz w:val="22"/>
                <w:szCs w:val="22"/>
              </w:rPr>
              <w:t xml:space="preserve"> nerūdijančio plieno. Lentynų kiekis viename stelaže - 7 vnt. Lentynų aukštį stelaže turi būti galima keisti. Lentynos su 25 mm standumo briauna. Vienos lentynos paskirstyta keliamoji galia – ne mažesnė kaip 160 kg.</w:t>
            </w:r>
          </w:p>
        </w:tc>
        <w:tc>
          <w:tcPr>
            <w:tcW w:w="1231" w:type="pct"/>
          </w:tcPr>
          <w:p w14:paraId="7EAECE44" w14:textId="77777777" w:rsidR="004356FF" w:rsidRPr="004356FF" w:rsidRDefault="004356FF" w:rsidP="004356FF">
            <w:pPr>
              <w:rPr>
                <w:rFonts w:ascii="Cambria" w:hAnsi="Cambria"/>
                <w:b/>
                <w:spacing w:val="-4"/>
                <w:sz w:val="22"/>
                <w:szCs w:val="22"/>
              </w:rPr>
            </w:pPr>
          </w:p>
          <w:p w14:paraId="4FB85946" w14:textId="132BFEF7" w:rsidR="004356FF" w:rsidRPr="004356FF" w:rsidRDefault="004356FF" w:rsidP="004356FF">
            <w:pPr>
              <w:rPr>
                <w:rFonts w:ascii="Cambria" w:hAnsi="Cambria"/>
                <w:b/>
                <w:spacing w:val="-4"/>
                <w:sz w:val="22"/>
                <w:szCs w:val="22"/>
              </w:rPr>
            </w:pPr>
            <w:r w:rsidRPr="004356FF">
              <w:rPr>
                <w:rFonts w:ascii="Cambria" w:hAnsi="Cambria"/>
                <w:noProof/>
                <w:sz w:val="22"/>
                <w:szCs w:val="22"/>
              </w:rPr>
              <w:lastRenderedPageBreak/>
              <w:drawing>
                <wp:inline distT="0" distB="0" distL="0" distR="0" wp14:anchorId="19E111BD" wp14:editId="7B6DFD4A">
                  <wp:extent cx="1067404" cy="208324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83407" cy="2114475"/>
                          </a:xfrm>
                          <a:prstGeom prst="rect">
                            <a:avLst/>
                          </a:prstGeom>
                        </pic:spPr>
                      </pic:pic>
                    </a:graphicData>
                  </a:graphic>
                </wp:inline>
              </w:drawing>
            </w:r>
          </w:p>
        </w:tc>
        <w:tc>
          <w:tcPr>
            <w:tcW w:w="1757" w:type="pct"/>
          </w:tcPr>
          <w:p w14:paraId="6E45BFBF" w14:textId="77777777" w:rsidR="004356FF" w:rsidRPr="004356FF" w:rsidRDefault="004356FF" w:rsidP="004356FF">
            <w:pPr>
              <w:rPr>
                <w:rFonts w:ascii="Cambria" w:hAnsi="Cambria"/>
                <w:b/>
                <w:spacing w:val="-4"/>
                <w:sz w:val="22"/>
                <w:szCs w:val="22"/>
              </w:rPr>
            </w:pPr>
          </w:p>
        </w:tc>
      </w:tr>
      <w:tr w:rsidR="004356FF" w:rsidRPr="004356FF" w14:paraId="16C9A1C1" w14:textId="77777777" w:rsidTr="0022623F">
        <w:tc>
          <w:tcPr>
            <w:tcW w:w="369" w:type="pct"/>
            <w:tcMar>
              <w:left w:w="57" w:type="dxa"/>
              <w:right w:w="57" w:type="dxa"/>
            </w:tcMar>
          </w:tcPr>
          <w:p w14:paraId="3AB64BC6" w14:textId="23E7BE12" w:rsidR="004356FF" w:rsidRPr="004356FF" w:rsidRDefault="001C4A35" w:rsidP="004356FF">
            <w:pPr>
              <w:rPr>
                <w:rFonts w:ascii="Cambria" w:hAnsi="Cambria"/>
                <w:sz w:val="22"/>
                <w:szCs w:val="22"/>
              </w:rPr>
            </w:pPr>
            <w:r>
              <w:rPr>
                <w:rFonts w:ascii="Cambria" w:hAnsi="Cambria"/>
                <w:sz w:val="22"/>
                <w:szCs w:val="22"/>
              </w:rPr>
              <w:t>3.24</w:t>
            </w:r>
          </w:p>
        </w:tc>
        <w:tc>
          <w:tcPr>
            <w:tcW w:w="1643" w:type="pct"/>
            <w:tcMar>
              <w:left w:w="57" w:type="dxa"/>
              <w:right w:w="57" w:type="dxa"/>
            </w:tcMar>
          </w:tcPr>
          <w:p w14:paraId="3D53D288"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iš nerūdijančio plieno 600 mm gylio </w:t>
            </w:r>
            <w:r w:rsidRPr="004356FF">
              <w:rPr>
                <w:rFonts w:ascii="Cambria" w:hAnsi="Cambria"/>
                <w:spacing w:val="-4"/>
                <w:sz w:val="22"/>
                <w:szCs w:val="22"/>
              </w:rPr>
              <w:t>turi atitikti tokius reikalavimus:</w:t>
            </w:r>
          </w:p>
          <w:p w14:paraId="53C06D31"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1829DD13"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2000 ± 100 mm;</w:t>
            </w:r>
          </w:p>
          <w:p w14:paraId="1912E770"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600 ± 50 mm;</w:t>
            </w:r>
          </w:p>
          <w:p w14:paraId="05457CBF"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2500 ± 100 mm.</w:t>
            </w:r>
          </w:p>
          <w:p w14:paraId="55CF62AF"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7E85B568" w14:textId="1009AF5D" w:rsidR="004356FF" w:rsidRPr="004356FF" w:rsidRDefault="004356FF" w:rsidP="004356FF">
            <w:pPr>
              <w:jc w:val="both"/>
              <w:rPr>
                <w:rFonts w:ascii="Cambria" w:hAnsi="Cambria"/>
                <w:sz w:val="22"/>
                <w:szCs w:val="22"/>
              </w:rPr>
            </w:pPr>
            <w:r w:rsidRPr="004356FF">
              <w:rPr>
                <w:rFonts w:ascii="Cambria" w:hAnsi="Cambria"/>
                <w:sz w:val="22"/>
                <w:szCs w:val="22"/>
              </w:rPr>
              <w:t xml:space="preserve">Stelažas surenkamas su varžtais. Stovai pagaminti iš kvadratinio profilio 25×25 mm. Stelažo stovai ir lentynos turi būti pagaminti AISI 304 markės ar kito lygiaverčio </w:t>
            </w:r>
            <w:proofErr w:type="spellStart"/>
            <w:r w:rsidRPr="004356FF">
              <w:rPr>
                <w:rFonts w:ascii="Cambria" w:hAnsi="Cambria"/>
                <w:sz w:val="22"/>
                <w:szCs w:val="22"/>
              </w:rPr>
              <w:t>austenitinio</w:t>
            </w:r>
            <w:proofErr w:type="spellEnd"/>
            <w:r w:rsidRPr="004356FF">
              <w:rPr>
                <w:rFonts w:ascii="Cambria" w:hAnsi="Cambria"/>
                <w:sz w:val="22"/>
                <w:szCs w:val="22"/>
              </w:rPr>
              <w:t xml:space="preserve"> nerūdijančio plieno. Lentynų kiekis viename stelaže - 7 vnt. Lentynų aukštį stelaže turi būti galima keisti. Lentynos su 25 mm standumo briauna. Vienos lentynos paskirstyta keliamoji galia – ne mažesnė kaip 160 kg.</w:t>
            </w:r>
          </w:p>
        </w:tc>
        <w:tc>
          <w:tcPr>
            <w:tcW w:w="1231" w:type="pct"/>
          </w:tcPr>
          <w:p w14:paraId="5E9949D1" w14:textId="77777777" w:rsidR="004356FF" w:rsidRPr="004356FF" w:rsidRDefault="004356FF" w:rsidP="004356FF">
            <w:pPr>
              <w:rPr>
                <w:rFonts w:ascii="Cambria" w:hAnsi="Cambria"/>
                <w:b/>
                <w:spacing w:val="-4"/>
                <w:sz w:val="22"/>
                <w:szCs w:val="22"/>
              </w:rPr>
            </w:pPr>
          </w:p>
          <w:p w14:paraId="6A8D45BF" w14:textId="39B1B842" w:rsidR="004356FF" w:rsidRPr="004356FF" w:rsidRDefault="004356FF" w:rsidP="004356FF">
            <w:pPr>
              <w:rPr>
                <w:rFonts w:ascii="Cambria" w:hAnsi="Cambria"/>
                <w:b/>
                <w:spacing w:val="-4"/>
                <w:sz w:val="22"/>
                <w:szCs w:val="22"/>
              </w:rPr>
            </w:pPr>
            <w:r w:rsidRPr="004356FF">
              <w:rPr>
                <w:rFonts w:ascii="Cambria" w:hAnsi="Cambria"/>
                <w:noProof/>
                <w:sz w:val="22"/>
                <w:szCs w:val="22"/>
              </w:rPr>
              <w:drawing>
                <wp:inline distT="0" distB="0" distL="0" distR="0" wp14:anchorId="71F693F1" wp14:editId="2A308E68">
                  <wp:extent cx="1120367" cy="2186609"/>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37049" cy="2219168"/>
                          </a:xfrm>
                          <a:prstGeom prst="rect">
                            <a:avLst/>
                          </a:prstGeom>
                        </pic:spPr>
                      </pic:pic>
                    </a:graphicData>
                  </a:graphic>
                </wp:inline>
              </w:drawing>
            </w:r>
          </w:p>
        </w:tc>
        <w:tc>
          <w:tcPr>
            <w:tcW w:w="1757" w:type="pct"/>
          </w:tcPr>
          <w:p w14:paraId="48B9B10A" w14:textId="77777777" w:rsidR="004356FF" w:rsidRPr="004356FF" w:rsidRDefault="004356FF" w:rsidP="004356FF">
            <w:pPr>
              <w:rPr>
                <w:rFonts w:ascii="Cambria" w:hAnsi="Cambria"/>
                <w:b/>
                <w:spacing w:val="-4"/>
                <w:sz w:val="22"/>
                <w:szCs w:val="22"/>
              </w:rPr>
            </w:pPr>
          </w:p>
        </w:tc>
      </w:tr>
      <w:tr w:rsidR="004356FF" w:rsidRPr="004356FF" w14:paraId="1A5F77EC" w14:textId="77777777" w:rsidTr="0022623F">
        <w:tc>
          <w:tcPr>
            <w:tcW w:w="369" w:type="pct"/>
            <w:tcMar>
              <w:left w:w="57" w:type="dxa"/>
              <w:right w:w="57" w:type="dxa"/>
            </w:tcMar>
          </w:tcPr>
          <w:p w14:paraId="504F29C7" w14:textId="45391C28" w:rsidR="004356FF" w:rsidRPr="004356FF" w:rsidRDefault="001C4A35" w:rsidP="004356FF">
            <w:pPr>
              <w:rPr>
                <w:rFonts w:ascii="Cambria" w:hAnsi="Cambria"/>
                <w:sz w:val="22"/>
                <w:szCs w:val="22"/>
              </w:rPr>
            </w:pPr>
            <w:r>
              <w:rPr>
                <w:rFonts w:ascii="Cambria" w:hAnsi="Cambria"/>
                <w:sz w:val="22"/>
                <w:szCs w:val="22"/>
              </w:rPr>
              <w:t>3.25</w:t>
            </w:r>
          </w:p>
        </w:tc>
        <w:tc>
          <w:tcPr>
            <w:tcW w:w="1643" w:type="pct"/>
            <w:tcMar>
              <w:left w:w="57" w:type="dxa"/>
              <w:right w:w="57" w:type="dxa"/>
            </w:tcMar>
          </w:tcPr>
          <w:p w14:paraId="741A23C7"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metalinis (800x300) </w:t>
            </w:r>
            <w:r w:rsidRPr="004356FF">
              <w:rPr>
                <w:rFonts w:ascii="Cambria" w:hAnsi="Cambria"/>
                <w:spacing w:val="-4"/>
                <w:sz w:val="22"/>
                <w:szCs w:val="22"/>
              </w:rPr>
              <w:t>turi atitikti tokius reikalavimus:</w:t>
            </w:r>
          </w:p>
          <w:p w14:paraId="29DB7B7C"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641D16FE"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800 ± 50 mm;</w:t>
            </w:r>
          </w:p>
          <w:p w14:paraId="4B07EB09"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300 ± 50 mm;</w:t>
            </w:r>
          </w:p>
          <w:p w14:paraId="09D08D2B"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2450 ± 100 mm.</w:t>
            </w:r>
          </w:p>
          <w:p w14:paraId="20C45662"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2732A414" w14:textId="77777777"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lastRenderedPageBreak/>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5CCD48C3" w14:textId="42BDFB4D"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Lentynos storis ne mažiau kaip 30</w:t>
            </w:r>
            <w:r w:rsidR="001C4A35">
              <w:rPr>
                <w:rFonts w:ascii="Cambria" w:hAnsi="Cambria"/>
                <w:sz w:val="22"/>
                <w:szCs w:val="22"/>
              </w:rPr>
              <w:t xml:space="preserve"> </w:t>
            </w:r>
            <w:r w:rsidRPr="004356FF">
              <w:rPr>
                <w:rFonts w:ascii="Cambria" w:hAnsi="Cambria"/>
                <w:sz w:val="22"/>
                <w:szCs w:val="22"/>
              </w:rPr>
              <w:t xml:space="preserve">mm. </w:t>
            </w:r>
          </w:p>
          <w:p w14:paraId="4A6D5534"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080287C5" w14:textId="5F6A891A" w:rsidR="004356FF" w:rsidRPr="004356FF" w:rsidRDefault="004356FF" w:rsidP="004356FF">
            <w:pPr>
              <w:jc w:val="both"/>
              <w:rPr>
                <w:rFonts w:ascii="Cambria" w:hAnsi="Cambria"/>
                <w:sz w:val="22"/>
                <w:szCs w:val="22"/>
              </w:rPr>
            </w:pPr>
            <w:r w:rsidRPr="004356FF">
              <w:rPr>
                <w:rFonts w:ascii="Cambria" w:hAnsi="Cambria"/>
                <w:sz w:val="22"/>
                <w:szCs w:val="22"/>
              </w:rPr>
              <w:t xml:space="preserve">Paviršius lygus. Labai patvari miltelinė </w:t>
            </w:r>
            <w:proofErr w:type="spellStart"/>
            <w:r w:rsidRPr="004356FF">
              <w:rPr>
                <w:rFonts w:ascii="Cambria" w:hAnsi="Cambria"/>
                <w:sz w:val="22"/>
                <w:szCs w:val="22"/>
              </w:rPr>
              <w:t>epoksitinė</w:t>
            </w:r>
            <w:proofErr w:type="spellEnd"/>
            <w:r w:rsidRPr="004356FF">
              <w:rPr>
                <w:rFonts w:ascii="Cambria" w:hAnsi="Cambria"/>
                <w:sz w:val="22"/>
                <w:szCs w:val="22"/>
              </w:rPr>
              <w:t xml:space="preserve"> danga. Pageidautina spalva – pilka.</w:t>
            </w:r>
          </w:p>
        </w:tc>
        <w:tc>
          <w:tcPr>
            <w:tcW w:w="1231" w:type="pct"/>
          </w:tcPr>
          <w:p w14:paraId="151A82CA" w14:textId="77777777" w:rsidR="004356FF" w:rsidRPr="004356FF" w:rsidRDefault="004356FF" w:rsidP="004356FF">
            <w:pPr>
              <w:rPr>
                <w:rFonts w:ascii="Cambria" w:hAnsi="Cambria"/>
                <w:b/>
                <w:spacing w:val="-4"/>
                <w:sz w:val="22"/>
                <w:szCs w:val="22"/>
              </w:rPr>
            </w:pPr>
          </w:p>
          <w:p w14:paraId="641F4730" w14:textId="351838C7" w:rsidR="004356FF" w:rsidRPr="004356FF" w:rsidRDefault="004356FF" w:rsidP="004356FF">
            <w:pPr>
              <w:rPr>
                <w:rFonts w:ascii="Cambria" w:hAnsi="Cambria"/>
                <w:b/>
                <w:spacing w:val="-4"/>
                <w:sz w:val="22"/>
                <w:szCs w:val="22"/>
              </w:rPr>
            </w:pPr>
            <w:r w:rsidRPr="004356FF">
              <w:rPr>
                <w:rFonts w:ascii="Cambria" w:hAnsi="Cambria"/>
                <w:noProof/>
                <w:sz w:val="22"/>
                <w:szCs w:val="22"/>
              </w:rPr>
              <w:lastRenderedPageBreak/>
              <w:drawing>
                <wp:inline distT="0" distB="0" distL="0" distR="0" wp14:anchorId="7D470960" wp14:editId="18F515D2">
                  <wp:extent cx="965552" cy="1884459"/>
                  <wp:effectExtent l="0" t="0" r="635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0307" cy="1913257"/>
                          </a:xfrm>
                          <a:prstGeom prst="rect">
                            <a:avLst/>
                          </a:prstGeom>
                        </pic:spPr>
                      </pic:pic>
                    </a:graphicData>
                  </a:graphic>
                </wp:inline>
              </w:drawing>
            </w:r>
          </w:p>
        </w:tc>
        <w:tc>
          <w:tcPr>
            <w:tcW w:w="1757" w:type="pct"/>
          </w:tcPr>
          <w:p w14:paraId="1EFAE63D" w14:textId="77777777" w:rsidR="004356FF" w:rsidRPr="004356FF" w:rsidRDefault="004356FF" w:rsidP="004356FF">
            <w:pPr>
              <w:rPr>
                <w:rFonts w:ascii="Cambria" w:hAnsi="Cambria"/>
                <w:b/>
                <w:spacing w:val="-4"/>
                <w:sz w:val="22"/>
                <w:szCs w:val="22"/>
              </w:rPr>
            </w:pPr>
          </w:p>
        </w:tc>
      </w:tr>
      <w:tr w:rsidR="004356FF" w:rsidRPr="004356FF" w14:paraId="4F928627" w14:textId="77777777" w:rsidTr="0022623F">
        <w:tc>
          <w:tcPr>
            <w:tcW w:w="369" w:type="pct"/>
            <w:tcMar>
              <w:left w:w="57" w:type="dxa"/>
              <w:right w:w="57" w:type="dxa"/>
            </w:tcMar>
          </w:tcPr>
          <w:p w14:paraId="5B885054" w14:textId="4438CF2C" w:rsidR="004356FF" w:rsidRPr="004356FF" w:rsidRDefault="001C4A35" w:rsidP="004356FF">
            <w:pPr>
              <w:rPr>
                <w:rFonts w:ascii="Cambria" w:hAnsi="Cambria"/>
                <w:sz w:val="22"/>
                <w:szCs w:val="22"/>
              </w:rPr>
            </w:pPr>
            <w:r>
              <w:rPr>
                <w:rFonts w:ascii="Cambria" w:hAnsi="Cambria"/>
                <w:sz w:val="22"/>
                <w:szCs w:val="22"/>
              </w:rPr>
              <w:t>3.26</w:t>
            </w:r>
          </w:p>
        </w:tc>
        <w:tc>
          <w:tcPr>
            <w:tcW w:w="1643" w:type="pct"/>
            <w:tcMar>
              <w:left w:w="57" w:type="dxa"/>
              <w:right w:w="57" w:type="dxa"/>
            </w:tcMar>
          </w:tcPr>
          <w:p w14:paraId="0742D9EB"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metalinis (1000x300) </w:t>
            </w:r>
            <w:r w:rsidRPr="004356FF">
              <w:rPr>
                <w:rFonts w:ascii="Cambria" w:hAnsi="Cambria"/>
                <w:spacing w:val="-4"/>
                <w:sz w:val="22"/>
                <w:szCs w:val="22"/>
              </w:rPr>
              <w:t>turi atitikti tokius reikalavimus:</w:t>
            </w:r>
          </w:p>
          <w:p w14:paraId="2AAECE76"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0F33404A"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1000 ± 50 mm;</w:t>
            </w:r>
          </w:p>
          <w:p w14:paraId="3C360BEF"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300 ± 50 mm;</w:t>
            </w:r>
          </w:p>
          <w:p w14:paraId="00749A62"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2450 ± 100 mm.</w:t>
            </w:r>
          </w:p>
          <w:p w14:paraId="14534AD1"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5A69E3A8" w14:textId="77777777"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2B4F7E0F" w14:textId="20AA5CFC"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Lentynos storis ne mažiau kaip 30</w:t>
            </w:r>
            <w:r w:rsidR="001C4A35">
              <w:rPr>
                <w:rFonts w:ascii="Cambria" w:hAnsi="Cambria"/>
                <w:sz w:val="22"/>
                <w:szCs w:val="22"/>
              </w:rPr>
              <w:t xml:space="preserve"> </w:t>
            </w:r>
            <w:r w:rsidRPr="004356FF">
              <w:rPr>
                <w:rFonts w:ascii="Cambria" w:hAnsi="Cambria"/>
                <w:sz w:val="22"/>
                <w:szCs w:val="22"/>
              </w:rPr>
              <w:t xml:space="preserve">mm. </w:t>
            </w:r>
          </w:p>
          <w:p w14:paraId="23A3D553"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177E9E2E" w14:textId="5F3B9CC1" w:rsidR="004356FF" w:rsidRPr="004356FF" w:rsidRDefault="004356FF" w:rsidP="004356FF">
            <w:pPr>
              <w:jc w:val="both"/>
              <w:rPr>
                <w:rFonts w:ascii="Cambria" w:hAnsi="Cambria"/>
                <w:sz w:val="22"/>
                <w:szCs w:val="22"/>
              </w:rPr>
            </w:pPr>
            <w:r w:rsidRPr="004356FF">
              <w:rPr>
                <w:rFonts w:ascii="Cambria" w:hAnsi="Cambria"/>
                <w:sz w:val="22"/>
                <w:szCs w:val="22"/>
              </w:rPr>
              <w:t xml:space="preserve">Paviršius lygus. Labai patvari miltelinė </w:t>
            </w:r>
            <w:proofErr w:type="spellStart"/>
            <w:r w:rsidRPr="004356FF">
              <w:rPr>
                <w:rFonts w:ascii="Cambria" w:hAnsi="Cambria"/>
                <w:sz w:val="22"/>
                <w:szCs w:val="22"/>
              </w:rPr>
              <w:t>epoksitinė</w:t>
            </w:r>
            <w:proofErr w:type="spellEnd"/>
            <w:r w:rsidRPr="004356FF">
              <w:rPr>
                <w:rFonts w:ascii="Cambria" w:hAnsi="Cambria"/>
                <w:sz w:val="22"/>
                <w:szCs w:val="22"/>
              </w:rPr>
              <w:t xml:space="preserve"> danga.  Pageidautina spalva – pilka.</w:t>
            </w:r>
          </w:p>
        </w:tc>
        <w:tc>
          <w:tcPr>
            <w:tcW w:w="1231" w:type="pct"/>
          </w:tcPr>
          <w:p w14:paraId="0CF97C85" w14:textId="77777777" w:rsidR="004356FF" w:rsidRPr="004356FF" w:rsidRDefault="004356FF" w:rsidP="004356FF">
            <w:pPr>
              <w:rPr>
                <w:rFonts w:ascii="Cambria" w:hAnsi="Cambria"/>
                <w:b/>
                <w:spacing w:val="-4"/>
                <w:sz w:val="22"/>
                <w:szCs w:val="22"/>
              </w:rPr>
            </w:pPr>
          </w:p>
          <w:p w14:paraId="6F870142" w14:textId="5A2ABD14" w:rsidR="004356FF" w:rsidRPr="004356FF" w:rsidRDefault="004356FF" w:rsidP="004356FF">
            <w:pPr>
              <w:rPr>
                <w:rFonts w:ascii="Cambria" w:hAnsi="Cambria"/>
                <w:b/>
                <w:spacing w:val="-4"/>
                <w:sz w:val="22"/>
                <w:szCs w:val="22"/>
              </w:rPr>
            </w:pPr>
            <w:r w:rsidRPr="004356FF">
              <w:rPr>
                <w:rFonts w:ascii="Cambria" w:hAnsi="Cambria"/>
                <w:noProof/>
                <w:sz w:val="22"/>
                <w:szCs w:val="22"/>
              </w:rPr>
              <w:drawing>
                <wp:inline distT="0" distB="0" distL="0" distR="0" wp14:anchorId="34A47C09" wp14:editId="37EDC13C">
                  <wp:extent cx="1042959" cy="2035534"/>
                  <wp:effectExtent l="0" t="0" r="508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58007" cy="2064903"/>
                          </a:xfrm>
                          <a:prstGeom prst="rect">
                            <a:avLst/>
                          </a:prstGeom>
                        </pic:spPr>
                      </pic:pic>
                    </a:graphicData>
                  </a:graphic>
                </wp:inline>
              </w:drawing>
            </w:r>
          </w:p>
        </w:tc>
        <w:tc>
          <w:tcPr>
            <w:tcW w:w="1757" w:type="pct"/>
          </w:tcPr>
          <w:p w14:paraId="294823CF" w14:textId="77777777" w:rsidR="004356FF" w:rsidRPr="004356FF" w:rsidRDefault="004356FF" w:rsidP="004356FF">
            <w:pPr>
              <w:rPr>
                <w:rFonts w:ascii="Cambria" w:hAnsi="Cambria"/>
                <w:b/>
                <w:spacing w:val="-4"/>
                <w:sz w:val="22"/>
                <w:szCs w:val="22"/>
              </w:rPr>
            </w:pPr>
          </w:p>
        </w:tc>
      </w:tr>
      <w:tr w:rsidR="004356FF" w:rsidRPr="004356FF" w14:paraId="3E5CCC19" w14:textId="77777777" w:rsidTr="0022623F">
        <w:tc>
          <w:tcPr>
            <w:tcW w:w="369" w:type="pct"/>
            <w:tcMar>
              <w:left w:w="57" w:type="dxa"/>
              <w:right w:w="57" w:type="dxa"/>
            </w:tcMar>
          </w:tcPr>
          <w:p w14:paraId="43316AB9" w14:textId="4E481E4D" w:rsidR="004356FF" w:rsidRPr="004356FF" w:rsidRDefault="001C4A35" w:rsidP="004356FF">
            <w:pPr>
              <w:rPr>
                <w:rFonts w:ascii="Cambria" w:hAnsi="Cambria"/>
                <w:sz w:val="22"/>
                <w:szCs w:val="22"/>
              </w:rPr>
            </w:pPr>
            <w:r>
              <w:rPr>
                <w:rFonts w:ascii="Cambria" w:hAnsi="Cambria"/>
                <w:sz w:val="22"/>
                <w:szCs w:val="22"/>
              </w:rPr>
              <w:t>3.27</w:t>
            </w:r>
          </w:p>
        </w:tc>
        <w:tc>
          <w:tcPr>
            <w:tcW w:w="1643" w:type="pct"/>
            <w:tcMar>
              <w:left w:w="57" w:type="dxa"/>
              <w:right w:w="57" w:type="dxa"/>
            </w:tcMar>
          </w:tcPr>
          <w:p w14:paraId="53EA21EE"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metalinis (1200x300) </w:t>
            </w:r>
            <w:r w:rsidRPr="004356FF">
              <w:rPr>
                <w:rFonts w:ascii="Cambria" w:hAnsi="Cambria"/>
                <w:spacing w:val="-4"/>
                <w:sz w:val="22"/>
                <w:szCs w:val="22"/>
              </w:rPr>
              <w:t>turi atitikti tokius reikalavimus:</w:t>
            </w:r>
          </w:p>
          <w:p w14:paraId="58247DB4" w14:textId="77777777" w:rsidR="004356FF" w:rsidRPr="004356FF" w:rsidRDefault="004356FF" w:rsidP="004356FF">
            <w:pPr>
              <w:jc w:val="both"/>
              <w:rPr>
                <w:rFonts w:ascii="Cambria" w:hAnsi="Cambria"/>
                <w:sz w:val="22"/>
                <w:szCs w:val="22"/>
              </w:rPr>
            </w:pPr>
            <w:r w:rsidRPr="004356FF">
              <w:rPr>
                <w:rFonts w:ascii="Cambria" w:hAnsi="Cambria"/>
                <w:sz w:val="22"/>
                <w:szCs w:val="22"/>
              </w:rPr>
              <w:lastRenderedPageBreak/>
              <w:t xml:space="preserve">Išoriniai matmenys: </w:t>
            </w:r>
          </w:p>
          <w:p w14:paraId="0AF73EDB"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1200 ± 50 mm;</w:t>
            </w:r>
          </w:p>
          <w:p w14:paraId="4A331094"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300 ± 50 mm;</w:t>
            </w:r>
          </w:p>
          <w:p w14:paraId="240FE060"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2450 ± 100 mm.</w:t>
            </w:r>
          </w:p>
          <w:p w14:paraId="101F77DA"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2245A9C8" w14:textId="77777777"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658F3159" w14:textId="7C3537CB"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Lentynos storis ne mažiau kaip 30</w:t>
            </w:r>
            <w:r w:rsidR="001C4A35">
              <w:rPr>
                <w:rFonts w:ascii="Cambria" w:hAnsi="Cambria"/>
                <w:sz w:val="22"/>
                <w:szCs w:val="22"/>
              </w:rPr>
              <w:t xml:space="preserve"> </w:t>
            </w:r>
            <w:r w:rsidRPr="004356FF">
              <w:rPr>
                <w:rFonts w:ascii="Cambria" w:hAnsi="Cambria"/>
                <w:sz w:val="22"/>
                <w:szCs w:val="22"/>
              </w:rPr>
              <w:t xml:space="preserve">mm. </w:t>
            </w:r>
          </w:p>
          <w:p w14:paraId="41651F6A"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59D80BE7" w14:textId="5F72F78D" w:rsidR="004356FF" w:rsidRPr="004356FF" w:rsidRDefault="004356FF" w:rsidP="004356FF">
            <w:pPr>
              <w:jc w:val="both"/>
              <w:rPr>
                <w:rFonts w:ascii="Cambria" w:hAnsi="Cambria"/>
                <w:sz w:val="22"/>
                <w:szCs w:val="22"/>
              </w:rPr>
            </w:pPr>
            <w:r w:rsidRPr="004356FF">
              <w:rPr>
                <w:rFonts w:ascii="Cambria" w:hAnsi="Cambria"/>
                <w:sz w:val="22"/>
                <w:szCs w:val="22"/>
              </w:rPr>
              <w:t xml:space="preserve">Paviršius lygus. Labai patvari miltelinė </w:t>
            </w:r>
            <w:proofErr w:type="spellStart"/>
            <w:r w:rsidRPr="004356FF">
              <w:rPr>
                <w:rFonts w:ascii="Cambria" w:hAnsi="Cambria"/>
                <w:sz w:val="22"/>
                <w:szCs w:val="22"/>
              </w:rPr>
              <w:t>epoksitinė</w:t>
            </w:r>
            <w:proofErr w:type="spellEnd"/>
            <w:r w:rsidRPr="004356FF">
              <w:rPr>
                <w:rFonts w:ascii="Cambria" w:hAnsi="Cambria"/>
                <w:sz w:val="22"/>
                <w:szCs w:val="22"/>
              </w:rPr>
              <w:t xml:space="preserve"> danga. Pageidautina spalva – pilka.</w:t>
            </w:r>
          </w:p>
        </w:tc>
        <w:tc>
          <w:tcPr>
            <w:tcW w:w="1231" w:type="pct"/>
          </w:tcPr>
          <w:p w14:paraId="588FD874" w14:textId="77777777" w:rsidR="004356FF" w:rsidRPr="004356FF" w:rsidRDefault="004356FF" w:rsidP="004356FF">
            <w:pPr>
              <w:rPr>
                <w:rFonts w:ascii="Cambria" w:hAnsi="Cambria"/>
                <w:b/>
                <w:spacing w:val="-4"/>
                <w:sz w:val="22"/>
                <w:szCs w:val="22"/>
              </w:rPr>
            </w:pPr>
          </w:p>
          <w:p w14:paraId="504D8ECF" w14:textId="216FBA20" w:rsidR="004356FF" w:rsidRPr="004356FF" w:rsidRDefault="004356FF" w:rsidP="004356FF">
            <w:pPr>
              <w:rPr>
                <w:rFonts w:ascii="Cambria" w:hAnsi="Cambria"/>
                <w:b/>
                <w:spacing w:val="-4"/>
                <w:sz w:val="22"/>
                <w:szCs w:val="22"/>
              </w:rPr>
            </w:pPr>
            <w:r w:rsidRPr="004356FF">
              <w:rPr>
                <w:rFonts w:ascii="Cambria" w:hAnsi="Cambria"/>
                <w:noProof/>
                <w:sz w:val="22"/>
                <w:szCs w:val="22"/>
              </w:rPr>
              <w:lastRenderedPageBreak/>
              <w:drawing>
                <wp:inline distT="0" distB="0" distL="0" distR="0" wp14:anchorId="56442B40" wp14:editId="0895CD37">
                  <wp:extent cx="1099996" cy="2146852"/>
                  <wp:effectExtent l="0" t="0" r="508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12899" cy="2172035"/>
                          </a:xfrm>
                          <a:prstGeom prst="rect">
                            <a:avLst/>
                          </a:prstGeom>
                        </pic:spPr>
                      </pic:pic>
                    </a:graphicData>
                  </a:graphic>
                </wp:inline>
              </w:drawing>
            </w:r>
          </w:p>
        </w:tc>
        <w:tc>
          <w:tcPr>
            <w:tcW w:w="1757" w:type="pct"/>
          </w:tcPr>
          <w:p w14:paraId="4A6C78A2" w14:textId="77777777" w:rsidR="004356FF" w:rsidRPr="004356FF" w:rsidRDefault="004356FF" w:rsidP="004356FF">
            <w:pPr>
              <w:rPr>
                <w:rFonts w:ascii="Cambria" w:hAnsi="Cambria"/>
                <w:b/>
                <w:spacing w:val="-4"/>
                <w:sz w:val="22"/>
                <w:szCs w:val="22"/>
              </w:rPr>
            </w:pPr>
          </w:p>
        </w:tc>
      </w:tr>
      <w:tr w:rsidR="004356FF" w:rsidRPr="004356FF" w14:paraId="69989DA2" w14:textId="77777777" w:rsidTr="0022623F">
        <w:tc>
          <w:tcPr>
            <w:tcW w:w="369" w:type="pct"/>
            <w:tcMar>
              <w:left w:w="57" w:type="dxa"/>
              <w:right w:w="57" w:type="dxa"/>
            </w:tcMar>
          </w:tcPr>
          <w:p w14:paraId="090EAE7B" w14:textId="66D380F0" w:rsidR="004356FF" w:rsidRPr="004356FF" w:rsidRDefault="001C4A35" w:rsidP="004356FF">
            <w:pPr>
              <w:rPr>
                <w:rFonts w:ascii="Cambria" w:hAnsi="Cambria"/>
                <w:sz w:val="22"/>
                <w:szCs w:val="22"/>
              </w:rPr>
            </w:pPr>
            <w:r>
              <w:rPr>
                <w:rFonts w:ascii="Cambria" w:hAnsi="Cambria"/>
                <w:sz w:val="22"/>
                <w:szCs w:val="22"/>
              </w:rPr>
              <w:t>3.28</w:t>
            </w:r>
          </w:p>
        </w:tc>
        <w:tc>
          <w:tcPr>
            <w:tcW w:w="1643" w:type="pct"/>
            <w:tcMar>
              <w:left w:w="57" w:type="dxa"/>
              <w:right w:w="57" w:type="dxa"/>
            </w:tcMar>
          </w:tcPr>
          <w:p w14:paraId="6C4A8820"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metalinis (800x400) </w:t>
            </w:r>
            <w:r w:rsidRPr="004356FF">
              <w:rPr>
                <w:rFonts w:ascii="Cambria" w:hAnsi="Cambria"/>
                <w:spacing w:val="-4"/>
                <w:sz w:val="22"/>
                <w:szCs w:val="22"/>
              </w:rPr>
              <w:t>turi atitikti tokius reikalavimus:</w:t>
            </w:r>
          </w:p>
          <w:p w14:paraId="025537E1"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1A4D56C8"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800 ± 50 mm;</w:t>
            </w:r>
          </w:p>
          <w:p w14:paraId="2406F84C"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400 ± 50 mm;</w:t>
            </w:r>
          </w:p>
          <w:p w14:paraId="3A704A96"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2450 ± 100 mm.</w:t>
            </w:r>
          </w:p>
          <w:p w14:paraId="00EA2135"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31089106" w14:textId="77777777"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30B05173" w14:textId="0C24D612"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Lentynos storis ne mažiau kaip 30</w:t>
            </w:r>
            <w:r w:rsidR="001C4A35">
              <w:rPr>
                <w:rFonts w:ascii="Cambria" w:hAnsi="Cambria"/>
                <w:sz w:val="22"/>
                <w:szCs w:val="22"/>
              </w:rPr>
              <w:t xml:space="preserve"> </w:t>
            </w:r>
            <w:r w:rsidRPr="004356FF">
              <w:rPr>
                <w:rFonts w:ascii="Cambria" w:hAnsi="Cambria"/>
                <w:sz w:val="22"/>
                <w:szCs w:val="22"/>
              </w:rPr>
              <w:t xml:space="preserve">mm. </w:t>
            </w:r>
          </w:p>
          <w:p w14:paraId="77316594" w14:textId="77777777" w:rsidR="004356FF" w:rsidRPr="004356FF" w:rsidRDefault="004356FF" w:rsidP="004356FF">
            <w:pPr>
              <w:jc w:val="both"/>
              <w:rPr>
                <w:rFonts w:ascii="Cambria" w:hAnsi="Cambria"/>
                <w:sz w:val="22"/>
                <w:szCs w:val="22"/>
              </w:rPr>
            </w:pPr>
            <w:r w:rsidRPr="004356FF">
              <w:rPr>
                <w:rFonts w:ascii="Cambria" w:hAnsi="Cambria"/>
                <w:sz w:val="22"/>
                <w:szCs w:val="22"/>
              </w:rPr>
              <w:lastRenderedPageBreak/>
              <w:t xml:space="preserve">Dangos ir spalvos: </w:t>
            </w:r>
          </w:p>
          <w:p w14:paraId="13485E88" w14:textId="3D12DB2F" w:rsidR="004356FF" w:rsidRPr="004356FF" w:rsidRDefault="004356FF" w:rsidP="004356FF">
            <w:pPr>
              <w:jc w:val="both"/>
              <w:rPr>
                <w:rFonts w:ascii="Cambria" w:hAnsi="Cambria"/>
                <w:sz w:val="22"/>
                <w:szCs w:val="22"/>
              </w:rPr>
            </w:pPr>
            <w:r w:rsidRPr="004356FF">
              <w:rPr>
                <w:rFonts w:ascii="Cambria" w:hAnsi="Cambria"/>
                <w:sz w:val="22"/>
                <w:szCs w:val="22"/>
              </w:rPr>
              <w:t xml:space="preserve">Paviršius lygus. Labai patvari miltelinė </w:t>
            </w:r>
            <w:proofErr w:type="spellStart"/>
            <w:r w:rsidRPr="004356FF">
              <w:rPr>
                <w:rFonts w:ascii="Cambria" w:hAnsi="Cambria"/>
                <w:sz w:val="22"/>
                <w:szCs w:val="22"/>
              </w:rPr>
              <w:t>epoksitinė</w:t>
            </w:r>
            <w:proofErr w:type="spellEnd"/>
            <w:r w:rsidRPr="004356FF">
              <w:rPr>
                <w:rFonts w:ascii="Cambria" w:hAnsi="Cambria"/>
                <w:sz w:val="22"/>
                <w:szCs w:val="22"/>
              </w:rPr>
              <w:t xml:space="preserve"> danga. Pageidautina spalva – pilka.</w:t>
            </w:r>
          </w:p>
        </w:tc>
        <w:tc>
          <w:tcPr>
            <w:tcW w:w="1231" w:type="pct"/>
          </w:tcPr>
          <w:p w14:paraId="176F7869" w14:textId="77777777" w:rsidR="004356FF" w:rsidRPr="004356FF" w:rsidRDefault="004356FF" w:rsidP="004356FF">
            <w:pPr>
              <w:rPr>
                <w:rFonts w:ascii="Cambria" w:hAnsi="Cambria"/>
                <w:b/>
                <w:spacing w:val="-4"/>
                <w:sz w:val="22"/>
                <w:szCs w:val="22"/>
              </w:rPr>
            </w:pPr>
          </w:p>
          <w:p w14:paraId="5A5F4393" w14:textId="2A6B21EC" w:rsidR="004356FF" w:rsidRPr="004356FF" w:rsidRDefault="004356FF" w:rsidP="004356FF">
            <w:pPr>
              <w:rPr>
                <w:rFonts w:ascii="Cambria" w:hAnsi="Cambria"/>
                <w:b/>
                <w:spacing w:val="-4"/>
                <w:sz w:val="22"/>
                <w:szCs w:val="22"/>
              </w:rPr>
            </w:pPr>
            <w:r w:rsidRPr="004356FF">
              <w:rPr>
                <w:rFonts w:ascii="Cambria" w:hAnsi="Cambria"/>
                <w:noProof/>
                <w:sz w:val="22"/>
                <w:szCs w:val="22"/>
              </w:rPr>
              <w:drawing>
                <wp:inline distT="0" distB="0" distL="0" distR="0" wp14:anchorId="6B01230A" wp14:editId="5C14B266">
                  <wp:extent cx="993913" cy="193981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5689" cy="1962792"/>
                          </a:xfrm>
                          <a:prstGeom prst="rect">
                            <a:avLst/>
                          </a:prstGeom>
                        </pic:spPr>
                      </pic:pic>
                    </a:graphicData>
                  </a:graphic>
                </wp:inline>
              </w:drawing>
            </w:r>
          </w:p>
        </w:tc>
        <w:tc>
          <w:tcPr>
            <w:tcW w:w="1757" w:type="pct"/>
          </w:tcPr>
          <w:p w14:paraId="13B032C6" w14:textId="77777777" w:rsidR="004356FF" w:rsidRPr="004356FF" w:rsidRDefault="004356FF" w:rsidP="004356FF">
            <w:pPr>
              <w:rPr>
                <w:rFonts w:ascii="Cambria" w:hAnsi="Cambria"/>
                <w:b/>
                <w:spacing w:val="-4"/>
                <w:sz w:val="22"/>
                <w:szCs w:val="22"/>
              </w:rPr>
            </w:pPr>
          </w:p>
        </w:tc>
      </w:tr>
      <w:tr w:rsidR="004356FF" w:rsidRPr="004356FF" w14:paraId="4D061B06" w14:textId="77777777" w:rsidTr="0022623F">
        <w:tc>
          <w:tcPr>
            <w:tcW w:w="369" w:type="pct"/>
            <w:tcMar>
              <w:left w:w="57" w:type="dxa"/>
              <w:right w:w="57" w:type="dxa"/>
            </w:tcMar>
          </w:tcPr>
          <w:p w14:paraId="1EE4498A" w14:textId="2687F7C8" w:rsidR="004356FF" w:rsidRPr="004356FF" w:rsidRDefault="001C4A35" w:rsidP="004356FF">
            <w:pPr>
              <w:rPr>
                <w:rFonts w:ascii="Cambria" w:hAnsi="Cambria"/>
                <w:sz w:val="22"/>
                <w:szCs w:val="22"/>
              </w:rPr>
            </w:pPr>
            <w:r>
              <w:rPr>
                <w:rFonts w:ascii="Cambria" w:hAnsi="Cambria"/>
                <w:sz w:val="22"/>
                <w:szCs w:val="22"/>
              </w:rPr>
              <w:t>3.29</w:t>
            </w:r>
          </w:p>
        </w:tc>
        <w:tc>
          <w:tcPr>
            <w:tcW w:w="1643" w:type="pct"/>
            <w:tcMar>
              <w:left w:w="57" w:type="dxa"/>
              <w:right w:w="57" w:type="dxa"/>
            </w:tcMar>
          </w:tcPr>
          <w:p w14:paraId="09E790E1"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metalinis (1000x400) </w:t>
            </w:r>
            <w:r w:rsidRPr="004356FF">
              <w:rPr>
                <w:rFonts w:ascii="Cambria" w:hAnsi="Cambria"/>
                <w:spacing w:val="-4"/>
                <w:sz w:val="22"/>
                <w:szCs w:val="22"/>
              </w:rPr>
              <w:t>turi atitikti tokius reikalavimus:</w:t>
            </w:r>
          </w:p>
          <w:p w14:paraId="13ADCB07"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0D52835E"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1000 ± 50 mm;</w:t>
            </w:r>
          </w:p>
          <w:p w14:paraId="31866CFD"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400 ± 50 mm;</w:t>
            </w:r>
          </w:p>
          <w:p w14:paraId="0D0FF676"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2450 ± 100 mm.</w:t>
            </w:r>
          </w:p>
          <w:p w14:paraId="386ECA76"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0D59D02F" w14:textId="77777777"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49946135" w14:textId="6ADC69CA"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Lentynos storis ne mažiau kaip 30</w:t>
            </w:r>
            <w:r w:rsidR="001C4A35">
              <w:rPr>
                <w:rFonts w:ascii="Cambria" w:hAnsi="Cambria"/>
                <w:sz w:val="22"/>
                <w:szCs w:val="22"/>
              </w:rPr>
              <w:t xml:space="preserve"> </w:t>
            </w:r>
            <w:r w:rsidRPr="004356FF">
              <w:rPr>
                <w:rFonts w:ascii="Cambria" w:hAnsi="Cambria"/>
                <w:sz w:val="22"/>
                <w:szCs w:val="22"/>
              </w:rPr>
              <w:t xml:space="preserve">mm. </w:t>
            </w:r>
          </w:p>
          <w:p w14:paraId="5C6208B1"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36E5E603" w14:textId="37F4515B" w:rsidR="004356FF" w:rsidRPr="004356FF" w:rsidRDefault="004356FF" w:rsidP="004356FF">
            <w:pPr>
              <w:jc w:val="both"/>
              <w:rPr>
                <w:rFonts w:ascii="Cambria" w:hAnsi="Cambria"/>
                <w:sz w:val="22"/>
                <w:szCs w:val="22"/>
              </w:rPr>
            </w:pPr>
            <w:r w:rsidRPr="004356FF">
              <w:rPr>
                <w:rFonts w:ascii="Cambria" w:hAnsi="Cambria"/>
                <w:sz w:val="22"/>
                <w:szCs w:val="22"/>
              </w:rPr>
              <w:t xml:space="preserve">Paviršius lygus. Labai patvari miltelinė </w:t>
            </w:r>
            <w:proofErr w:type="spellStart"/>
            <w:r w:rsidRPr="004356FF">
              <w:rPr>
                <w:rFonts w:ascii="Cambria" w:hAnsi="Cambria"/>
                <w:sz w:val="22"/>
                <w:szCs w:val="22"/>
              </w:rPr>
              <w:t>epoksitinė</w:t>
            </w:r>
            <w:proofErr w:type="spellEnd"/>
            <w:r w:rsidRPr="004356FF">
              <w:rPr>
                <w:rFonts w:ascii="Cambria" w:hAnsi="Cambria"/>
                <w:sz w:val="22"/>
                <w:szCs w:val="22"/>
              </w:rPr>
              <w:t xml:space="preserve"> danga. Pageidautina spalva – pilka.</w:t>
            </w:r>
          </w:p>
        </w:tc>
        <w:tc>
          <w:tcPr>
            <w:tcW w:w="1231" w:type="pct"/>
          </w:tcPr>
          <w:p w14:paraId="32E1EED8" w14:textId="77777777" w:rsidR="004356FF" w:rsidRPr="004356FF" w:rsidRDefault="004356FF" w:rsidP="004356FF">
            <w:pPr>
              <w:rPr>
                <w:rFonts w:ascii="Cambria" w:hAnsi="Cambria"/>
                <w:b/>
                <w:spacing w:val="-4"/>
                <w:sz w:val="22"/>
                <w:szCs w:val="22"/>
              </w:rPr>
            </w:pPr>
          </w:p>
          <w:p w14:paraId="2CB5C161" w14:textId="2094A5B1" w:rsidR="004356FF" w:rsidRPr="004356FF" w:rsidRDefault="004356FF" w:rsidP="004356FF">
            <w:pPr>
              <w:rPr>
                <w:rFonts w:ascii="Cambria" w:hAnsi="Cambria"/>
                <w:b/>
                <w:spacing w:val="-4"/>
                <w:sz w:val="22"/>
                <w:szCs w:val="22"/>
              </w:rPr>
            </w:pPr>
            <w:r w:rsidRPr="004356FF">
              <w:rPr>
                <w:rFonts w:ascii="Cambria" w:hAnsi="Cambria"/>
                <w:noProof/>
                <w:sz w:val="22"/>
                <w:szCs w:val="22"/>
              </w:rPr>
              <w:drawing>
                <wp:inline distT="0" distB="0" distL="0" distR="0" wp14:anchorId="01A54D3F" wp14:editId="7DEF3F46">
                  <wp:extent cx="985923" cy="192421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97628" cy="1947060"/>
                          </a:xfrm>
                          <a:prstGeom prst="rect">
                            <a:avLst/>
                          </a:prstGeom>
                        </pic:spPr>
                      </pic:pic>
                    </a:graphicData>
                  </a:graphic>
                </wp:inline>
              </w:drawing>
            </w:r>
          </w:p>
        </w:tc>
        <w:tc>
          <w:tcPr>
            <w:tcW w:w="1757" w:type="pct"/>
          </w:tcPr>
          <w:p w14:paraId="53C87A3B" w14:textId="77777777" w:rsidR="004356FF" w:rsidRPr="004356FF" w:rsidRDefault="004356FF" w:rsidP="004356FF">
            <w:pPr>
              <w:rPr>
                <w:rFonts w:ascii="Cambria" w:hAnsi="Cambria"/>
                <w:b/>
                <w:spacing w:val="-4"/>
                <w:sz w:val="22"/>
                <w:szCs w:val="22"/>
              </w:rPr>
            </w:pPr>
          </w:p>
        </w:tc>
      </w:tr>
      <w:tr w:rsidR="004356FF" w:rsidRPr="004356FF" w14:paraId="191611EF" w14:textId="77777777" w:rsidTr="0022623F">
        <w:tc>
          <w:tcPr>
            <w:tcW w:w="369" w:type="pct"/>
            <w:tcMar>
              <w:left w:w="57" w:type="dxa"/>
              <w:right w:w="57" w:type="dxa"/>
            </w:tcMar>
          </w:tcPr>
          <w:p w14:paraId="7E479D1A" w14:textId="6D2AB223" w:rsidR="004356FF" w:rsidRPr="004356FF" w:rsidRDefault="001C4A35" w:rsidP="004356FF">
            <w:pPr>
              <w:rPr>
                <w:rFonts w:ascii="Cambria" w:hAnsi="Cambria"/>
                <w:sz w:val="22"/>
                <w:szCs w:val="22"/>
              </w:rPr>
            </w:pPr>
            <w:r>
              <w:rPr>
                <w:rFonts w:ascii="Cambria" w:hAnsi="Cambria"/>
                <w:sz w:val="22"/>
                <w:szCs w:val="22"/>
              </w:rPr>
              <w:t>3.30</w:t>
            </w:r>
          </w:p>
        </w:tc>
        <w:tc>
          <w:tcPr>
            <w:tcW w:w="1643" w:type="pct"/>
            <w:tcMar>
              <w:left w:w="57" w:type="dxa"/>
              <w:right w:w="57" w:type="dxa"/>
            </w:tcMar>
          </w:tcPr>
          <w:p w14:paraId="051753D4"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metalinis (1200x400)  </w:t>
            </w:r>
            <w:r w:rsidRPr="004356FF">
              <w:rPr>
                <w:rFonts w:ascii="Cambria" w:hAnsi="Cambria"/>
                <w:spacing w:val="-4"/>
                <w:sz w:val="22"/>
                <w:szCs w:val="22"/>
              </w:rPr>
              <w:t>turi atitikti tokius reikalavimus:</w:t>
            </w:r>
          </w:p>
          <w:p w14:paraId="6AF7B239"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3B7D161D"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1200 ± 50 mm;</w:t>
            </w:r>
          </w:p>
          <w:p w14:paraId="48C63578"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400 ± 50 mm;</w:t>
            </w:r>
          </w:p>
          <w:p w14:paraId="76FE1BC0"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2450 ± 100 mm.</w:t>
            </w:r>
          </w:p>
          <w:p w14:paraId="0D7B88D1"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573C7B56" w14:textId="77777777"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 xml:space="preserve">Varžtų pagalba surenkamas metalinis stelažas. Stovas turi būti iš „L“ formos metalinio rėmo, ne plonesnio kaip 35x35mm. Stovai turi būti perforuoti per visą aukštį, kad būtų galima lengvai keisti lentynų </w:t>
            </w:r>
            <w:r w:rsidRPr="004356FF">
              <w:rPr>
                <w:rFonts w:ascii="Cambria" w:hAnsi="Cambria"/>
                <w:sz w:val="22"/>
                <w:szCs w:val="22"/>
              </w:rPr>
              <w:lastRenderedPageBreak/>
              <w:t>aukštį kas 25mm (+/-5mm). Stovai turi turėti plastikines pėdeles grindų apsaugai. Viena lentyna turi išlaikyti 100-150 kg. Stelažai turi turėti galimybę jungtis į sistemą. Stelažas komplektuojamas su 6 lentynomis (7-ta stogine).</w:t>
            </w:r>
          </w:p>
          <w:p w14:paraId="46548209" w14:textId="24D36C89"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Lentynos storis ne mažiau kaip 30</w:t>
            </w:r>
            <w:r w:rsidR="001C4A35">
              <w:rPr>
                <w:rFonts w:ascii="Cambria" w:hAnsi="Cambria"/>
                <w:sz w:val="22"/>
                <w:szCs w:val="22"/>
              </w:rPr>
              <w:t xml:space="preserve"> </w:t>
            </w:r>
            <w:r w:rsidRPr="004356FF">
              <w:rPr>
                <w:rFonts w:ascii="Cambria" w:hAnsi="Cambria"/>
                <w:sz w:val="22"/>
                <w:szCs w:val="22"/>
              </w:rPr>
              <w:t xml:space="preserve">mm. </w:t>
            </w:r>
          </w:p>
          <w:p w14:paraId="330D6D69"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1C62EC2D" w14:textId="252B1C54" w:rsidR="004356FF" w:rsidRPr="004356FF" w:rsidRDefault="004356FF" w:rsidP="004356FF">
            <w:pPr>
              <w:jc w:val="both"/>
              <w:rPr>
                <w:rFonts w:ascii="Cambria" w:hAnsi="Cambria"/>
                <w:sz w:val="22"/>
                <w:szCs w:val="22"/>
              </w:rPr>
            </w:pPr>
            <w:r w:rsidRPr="004356FF">
              <w:rPr>
                <w:rFonts w:ascii="Cambria" w:hAnsi="Cambria"/>
                <w:sz w:val="22"/>
                <w:szCs w:val="22"/>
              </w:rPr>
              <w:t xml:space="preserve">Paviršius lygus. Labai patvari miltelinė </w:t>
            </w:r>
            <w:proofErr w:type="spellStart"/>
            <w:r w:rsidRPr="004356FF">
              <w:rPr>
                <w:rFonts w:ascii="Cambria" w:hAnsi="Cambria"/>
                <w:sz w:val="22"/>
                <w:szCs w:val="22"/>
              </w:rPr>
              <w:t>epoksitinė</w:t>
            </w:r>
            <w:proofErr w:type="spellEnd"/>
            <w:r w:rsidRPr="004356FF">
              <w:rPr>
                <w:rFonts w:ascii="Cambria" w:hAnsi="Cambria"/>
                <w:sz w:val="22"/>
                <w:szCs w:val="22"/>
              </w:rPr>
              <w:t xml:space="preserve"> danga. Pageidautina spalva – pilka.</w:t>
            </w:r>
          </w:p>
        </w:tc>
        <w:tc>
          <w:tcPr>
            <w:tcW w:w="1231" w:type="pct"/>
          </w:tcPr>
          <w:p w14:paraId="01EA8B6D" w14:textId="77777777" w:rsidR="004356FF" w:rsidRPr="004356FF" w:rsidRDefault="004356FF" w:rsidP="004356FF">
            <w:pPr>
              <w:rPr>
                <w:rFonts w:ascii="Cambria" w:hAnsi="Cambria"/>
                <w:b/>
                <w:spacing w:val="-4"/>
                <w:sz w:val="22"/>
                <w:szCs w:val="22"/>
              </w:rPr>
            </w:pPr>
          </w:p>
          <w:p w14:paraId="1A0B4C66" w14:textId="1DF37DF6" w:rsidR="004356FF" w:rsidRPr="004356FF" w:rsidRDefault="004356FF" w:rsidP="004356FF">
            <w:pPr>
              <w:rPr>
                <w:rFonts w:ascii="Cambria" w:hAnsi="Cambria"/>
                <w:b/>
                <w:spacing w:val="-4"/>
                <w:sz w:val="22"/>
                <w:szCs w:val="22"/>
              </w:rPr>
            </w:pPr>
            <w:r w:rsidRPr="004356FF">
              <w:rPr>
                <w:rFonts w:ascii="Cambria" w:hAnsi="Cambria"/>
                <w:noProof/>
                <w:sz w:val="22"/>
                <w:szCs w:val="22"/>
              </w:rPr>
              <w:drawing>
                <wp:inline distT="0" distB="0" distL="0" distR="0" wp14:anchorId="2134040A" wp14:editId="128E03F5">
                  <wp:extent cx="898497" cy="17535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2523" cy="1780963"/>
                          </a:xfrm>
                          <a:prstGeom prst="rect">
                            <a:avLst/>
                          </a:prstGeom>
                        </pic:spPr>
                      </pic:pic>
                    </a:graphicData>
                  </a:graphic>
                </wp:inline>
              </w:drawing>
            </w:r>
          </w:p>
        </w:tc>
        <w:tc>
          <w:tcPr>
            <w:tcW w:w="1757" w:type="pct"/>
          </w:tcPr>
          <w:p w14:paraId="3E7E948F" w14:textId="77777777" w:rsidR="004356FF" w:rsidRPr="004356FF" w:rsidRDefault="004356FF" w:rsidP="004356FF">
            <w:pPr>
              <w:rPr>
                <w:rFonts w:ascii="Cambria" w:hAnsi="Cambria"/>
                <w:b/>
                <w:spacing w:val="-4"/>
                <w:sz w:val="22"/>
                <w:szCs w:val="22"/>
              </w:rPr>
            </w:pPr>
          </w:p>
        </w:tc>
      </w:tr>
      <w:tr w:rsidR="004356FF" w:rsidRPr="004356FF" w14:paraId="33C10F3B" w14:textId="77777777" w:rsidTr="0022623F">
        <w:tc>
          <w:tcPr>
            <w:tcW w:w="369" w:type="pct"/>
            <w:tcMar>
              <w:left w:w="57" w:type="dxa"/>
              <w:right w:w="57" w:type="dxa"/>
            </w:tcMar>
          </w:tcPr>
          <w:p w14:paraId="7EBACB72" w14:textId="7247B9DB" w:rsidR="004356FF" w:rsidRPr="004356FF" w:rsidRDefault="001C4A35" w:rsidP="004356FF">
            <w:pPr>
              <w:rPr>
                <w:rFonts w:ascii="Cambria" w:hAnsi="Cambria"/>
                <w:sz w:val="22"/>
                <w:szCs w:val="22"/>
              </w:rPr>
            </w:pPr>
            <w:r>
              <w:rPr>
                <w:rFonts w:ascii="Cambria" w:hAnsi="Cambria"/>
                <w:sz w:val="22"/>
                <w:szCs w:val="22"/>
              </w:rPr>
              <w:t>3.31</w:t>
            </w:r>
          </w:p>
        </w:tc>
        <w:tc>
          <w:tcPr>
            <w:tcW w:w="1643" w:type="pct"/>
            <w:tcMar>
              <w:left w:w="57" w:type="dxa"/>
              <w:right w:w="57" w:type="dxa"/>
            </w:tcMar>
          </w:tcPr>
          <w:p w14:paraId="001AE8E6"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metalinis (800x500)  </w:t>
            </w:r>
            <w:r w:rsidRPr="004356FF">
              <w:rPr>
                <w:rFonts w:ascii="Cambria" w:hAnsi="Cambria"/>
                <w:spacing w:val="-4"/>
                <w:sz w:val="22"/>
                <w:szCs w:val="22"/>
              </w:rPr>
              <w:t>turi atitikti tokius reikalavimus:</w:t>
            </w:r>
          </w:p>
          <w:p w14:paraId="236574D5"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063FC87B"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800 ± 50 mm;</w:t>
            </w:r>
          </w:p>
          <w:p w14:paraId="57FAC1EB"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500 ± 50 mm;</w:t>
            </w:r>
          </w:p>
          <w:p w14:paraId="49EE26CB"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2450 ± 100 mm.</w:t>
            </w:r>
          </w:p>
          <w:p w14:paraId="50530C17"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1D03C019" w14:textId="77777777"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33ED4E95" w14:textId="5DF78AE0"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Lentynos storis ne mažiau kaip 30</w:t>
            </w:r>
            <w:r w:rsidR="001C4A35">
              <w:rPr>
                <w:rFonts w:ascii="Cambria" w:hAnsi="Cambria"/>
                <w:sz w:val="22"/>
                <w:szCs w:val="22"/>
              </w:rPr>
              <w:t xml:space="preserve"> </w:t>
            </w:r>
            <w:r w:rsidRPr="004356FF">
              <w:rPr>
                <w:rFonts w:ascii="Cambria" w:hAnsi="Cambria"/>
                <w:sz w:val="22"/>
                <w:szCs w:val="22"/>
              </w:rPr>
              <w:t xml:space="preserve">mm. </w:t>
            </w:r>
          </w:p>
          <w:p w14:paraId="31EC7941"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5F1BDB82" w14:textId="57F48542" w:rsidR="004356FF" w:rsidRPr="004356FF" w:rsidRDefault="004356FF" w:rsidP="004356FF">
            <w:pPr>
              <w:jc w:val="both"/>
              <w:rPr>
                <w:rFonts w:ascii="Cambria" w:hAnsi="Cambria"/>
                <w:sz w:val="22"/>
                <w:szCs w:val="22"/>
              </w:rPr>
            </w:pPr>
            <w:r w:rsidRPr="004356FF">
              <w:rPr>
                <w:rFonts w:ascii="Cambria" w:hAnsi="Cambria"/>
                <w:sz w:val="22"/>
                <w:szCs w:val="22"/>
              </w:rPr>
              <w:t xml:space="preserve">Paviršius lygus. Labai patvari miltelinė </w:t>
            </w:r>
            <w:proofErr w:type="spellStart"/>
            <w:r w:rsidRPr="004356FF">
              <w:rPr>
                <w:rFonts w:ascii="Cambria" w:hAnsi="Cambria"/>
                <w:sz w:val="22"/>
                <w:szCs w:val="22"/>
              </w:rPr>
              <w:t>epoksitinė</w:t>
            </w:r>
            <w:proofErr w:type="spellEnd"/>
            <w:r w:rsidRPr="004356FF">
              <w:rPr>
                <w:rFonts w:ascii="Cambria" w:hAnsi="Cambria"/>
                <w:sz w:val="22"/>
                <w:szCs w:val="22"/>
              </w:rPr>
              <w:t xml:space="preserve"> danga. Pageidautina spalva – pilka.</w:t>
            </w:r>
          </w:p>
        </w:tc>
        <w:tc>
          <w:tcPr>
            <w:tcW w:w="1231" w:type="pct"/>
          </w:tcPr>
          <w:p w14:paraId="5AA91C3A" w14:textId="77777777" w:rsidR="004356FF" w:rsidRPr="004356FF" w:rsidRDefault="004356FF" w:rsidP="004356FF">
            <w:pPr>
              <w:rPr>
                <w:rFonts w:ascii="Cambria" w:hAnsi="Cambria"/>
                <w:b/>
                <w:spacing w:val="-4"/>
                <w:sz w:val="22"/>
                <w:szCs w:val="22"/>
              </w:rPr>
            </w:pPr>
          </w:p>
          <w:p w14:paraId="4AC0F73F" w14:textId="24ACC273" w:rsidR="004356FF" w:rsidRPr="004356FF" w:rsidRDefault="004356FF" w:rsidP="004356FF">
            <w:pPr>
              <w:rPr>
                <w:rFonts w:ascii="Cambria" w:hAnsi="Cambria"/>
                <w:b/>
                <w:spacing w:val="-4"/>
                <w:sz w:val="22"/>
                <w:szCs w:val="22"/>
              </w:rPr>
            </w:pPr>
            <w:r w:rsidRPr="004356FF">
              <w:rPr>
                <w:rFonts w:ascii="Cambria" w:hAnsi="Cambria"/>
                <w:noProof/>
                <w:sz w:val="22"/>
                <w:szCs w:val="22"/>
              </w:rPr>
              <w:drawing>
                <wp:inline distT="0" distB="0" distL="0" distR="0" wp14:anchorId="12AC8667" wp14:editId="0CAC51EB">
                  <wp:extent cx="1010367" cy="1971923"/>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6890" cy="2004170"/>
                          </a:xfrm>
                          <a:prstGeom prst="rect">
                            <a:avLst/>
                          </a:prstGeom>
                        </pic:spPr>
                      </pic:pic>
                    </a:graphicData>
                  </a:graphic>
                </wp:inline>
              </w:drawing>
            </w:r>
          </w:p>
        </w:tc>
        <w:tc>
          <w:tcPr>
            <w:tcW w:w="1757" w:type="pct"/>
          </w:tcPr>
          <w:p w14:paraId="67DA10BD" w14:textId="77777777" w:rsidR="004356FF" w:rsidRPr="004356FF" w:rsidRDefault="004356FF" w:rsidP="004356FF">
            <w:pPr>
              <w:rPr>
                <w:rFonts w:ascii="Cambria" w:hAnsi="Cambria"/>
                <w:b/>
                <w:spacing w:val="-4"/>
                <w:sz w:val="22"/>
                <w:szCs w:val="22"/>
              </w:rPr>
            </w:pPr>
          </w:p>
        </w:tc>
      </w:tr>
      <w:tr w:rsidR="004356FF" w:rsidRPr="004356FF" w14:paraId="53510E30" w14:textId="77777777" w:rsidTr="0022623F">
        <w:tc>
          <w:tcPr>
            <w:tcW w:w="369" w:type="pct"/>
            <w:tcMar>
              <w:left w:w="57" w:type="dxa"/>
              <w:right w:w="57" w:type="dxa"/>
            </w:tcMar>
          </w:tcPr>
          <w:p w14:paraId="10722BD8" w14:textId="62928423" w:rsidR="004356FF" w:rsidRPr="004356FF" w:rsidRDefault="001C4A35" w:rsidP="004356FF">
            <w:pPr>
              <w:rPr>
                <w:rFonts w:ascii="Cambria" w:hAnsi="Cambria"/>
                <w:sz w:val="22"/>
                <w:szCs w:val="22"/>
              </w:rPr>
            </w:pPr>
            <w:r>
              <w:rPr>
                <w:rFonts w:ascii="Cambria" w:hAnsi="Cambria"/>
                <w:sz w:val="22"/>
                <w:szCs w:val="22"/>
              </w:rPr>
              <w:t>3.32</w:t>
            </w:r>
          </w:p>
        </w:tc>
        <w:tc>
          <w:tcPr>
            <w:tcW w:w="1643" w:type="pct"/>
            <w:tcMar>
              <w:left w:w="57" w:type="dxa"/>
              <w:right w:w="57" w:type="dxa"/>
            </w:tcMar>
          </w:tcPr>
          <w:p w14:paraId="26661561"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metalinis (1000x500) </w:t>
            </w:r>
            <w:r w:rsidRPr="004356FF">
              <w:rPr>
                <w:rFonts w:ascii="Cambria" w:hAnsi="Cambria"/>
                <w:spacing w:val="-4"/>
                <w:sz w:val="22"/>
                <w:szCs w:val="22"/>
              </w:rPr>
              <w:t>turi atitikti tokius reikalavimus:</w:t>
            </w:r>
          </w:p>
          <w:p w14:paraId="354EF0E6"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307C660C"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1000 ± 50 mm;</w:t>
            </w:r>
          </w:p>
          <w:p w14:paraId="2F63A092"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500 ± 50 mm;</w:t>
            </w:r>
          </w:p>
          <w:p w14:paraId="1C13BC16"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2450 ± 100 mm.</w:t>
            </w:r>
          </w:p>
          <w:p w14:paraId="3C235090" w14:textId="77777777" w:rsidR="004356FF" w:rsidRPr="004356FF" w:rsidRDefault="004356FF" w:rsidP="004356FF">
            <w:pPr>
              <w:jc w:val="both"/>
              <w:rPr>
                <w:rFonts w:ascii="Cambria" w:hAnsi="Cambria"/>
                <w:sz w:val="22"/>
                <w:szCs w:val="22"/>
              </w:rPr>
            </w:pPr>
            <w:r w:rsidRPr="004356FF">
              <w:rPr>
                <w:rFonts w:ascii="Cambria" w:hAnsi="Cambria"/>
                <w:sz w:val="22"/>
                <w:szCs w:val="22"/>
              </w:rPr>
              <w:lastRenderedPageBreak/>
              <w:t xml:space="preserve">Konstrukcija ir medžiagos: </w:t>
            </w:r>
          </w:p>
          <w:p w14:paraId="31D68379" w14:textId="77777777"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0D7E86A9" w14:textId="7C979BAC"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Lentynos storis ne mažiau kaip 30</w:t>
            </w:r>
            <w:r w:rsidR="001C4A35">
              <w:rPr>
                <w:rFonts w:ascii="Cambria" w:hAnsi="Cambria"/>
                <w:sz w:val="22"/>
                <w:szCs w:val="22"/>
              </w:rPr>
              <w:t xml:space="preserve"> </w:t>
            </w:r>
            <w:r w:rsidRPr="004356FF">
              <w:rPr>
                <w:rFonts w:ascii="Cambria" w:hAnsi="Cambria"/>
                <w:sz w:val="22"/>
                <w:szCs w:val="22"/>
              </w:rPr>
              <w:t xml:space="preserve">mm. </w:t>
            </w:r>
          </w:p>
          <w:p w14:paraId="4A00C2BB"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0708B60B" w14:textId="1A3B68C3" w:rsidR="004356FF" w:rsidRPr="004356FF" w:rsidRDefault="004356FF" w:rsidP="004356FF">
            <w:pPr>
              <w:jc w:val="both"/>
              <w:rPr>
                <w:rFonts w:ascii="Cambria" w:hAnsi="Cambria"/>
                <w:sz w:val="22"/>
                <w:szCs w:val="22"/>
              </w:rPr>
            </w:pPr>
            <w:r w:rsidRPr="004356FF">
              <w:rPr>
                <w:rFonts w:ascii="Cambria" w:hAnsi="Cambria"/>
                <w:sz w:val="22"/>
                <w:szCs w:val="22"/>
              </w:rPr>
              <w:t xml:space="preserve">Paviršius lygus. Labai patvari miltelinė </w:t>
            </w:r>
            <w:proofErr w:type="spellStart"/>
            <w:r w:rsidRPr="004356FF">
              <w:rPr>
                <w:rFonts w:ascii="Cambria" w:hAnsi="Cambria"/>
                <w:sz w:val="22"/>
                <w:szCs w:val="22"/>
              </w:rPr>
              <w:t>epoksitinė</w:t>
            </w:r>
            <w:proofErr w:type="spellEnd"/>
            <w:r w:rsidRPr="004356FF">
              <w:rPr>
                <w:rFonts w:ascii="Cambria" w:hAnsi="Cambria"/>
                <w:sz w:val="22"/>
                <w:szCs w:val="22"/>
              </w:rPr>
              <w:t xml:space="preserve"> danga. Pageidautina spalva – pilka.</w:t>
            </w:r>
          </w:p>
        </w:tc>
        <w:tc>
          <w:tcPr>
            <w:tcW w:w="1231" w:type="pct"/>
          </w:tcPr>
          <w:p w14:paraId="742EB8BC" w14:textId="77777777" w:rsidR="004356FF" w:rsidRPr="004356FF" w:rsidRDefault="004356FF" w:rsidP="004356FF">
            <w:pPr>
              <w:rPr>
                <w:rFonts w:ascii="Cambria" w:hAnsi="Cambria"/>
                <w:b/>
                <w:spacing w:val="-4"/>
                <w:sz w:val="22"/>
                <w:szCs w:val="22"/>
              </w:rPr>
            </w:pPr>
          </w:p>
          <w:p w14:paraId="743C7CCA" w14:textId="3F71F178" w:rsidR="004356FF" w:rsidRPr="004356FF" w:rsidRDefault="004356FF" w:rsidP="004356FF">
            <w:pPr>
              <w:rPr>
                <w:rFonts w:ascii="Cambria" w:hAnsi="Cambria"/>
                <w:b/>
                <w:spacing w:val="-4"/>
                <w:sz w:val="22"/>
                <w:szCs w:val="22"/>
              </w:rPr>
            </w:pPr>
            <w:r w:rsidRPr="004356FF">
              <w:rPr>
                <w:rFonts w:ascii="Cambria" w:hAnsi="Cambria"/>
                <w:noProof/>
                <w:sz w:val="22"/>
                <w:szCs w:val="22"/>
              </w:rPr>
              <w:lastRenderedPageBreak/>
              <w:drawing>
                <wp:inline distT="0" distB="0" distL="0" distR="0" wp14:anchorId="11495519" wp14:editId="416CF6F2">
                  <wp:extent cx="1001864" cy="1955328"/>
                  <wp:effectExtent l="0" t="0" r="825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0148" cy="1991012"/>
                          </a:xfrm>
                          <a:prstGeom prst="rect">
                            <a:avLst/>
                          </a:prstGeom>
                        </pic:spPr>
                      </pic:pic>
                    </a:graphicData>
                  </a:graphic>
                </wp:inline>
              </w:drawing>
            </w:r>
          </w:p>
        </w:tc>
        <w:tc>
          <w:tcPr>
            <w:tcW w:w="1757" w:type="pct"/>
          </w:tcPr>
          <w:p w14:paraId="4F8C4572" w14:textId="77777777" w:rsidR="004356FF" w:rsidRPr="004356FF" w:rsidRDefault="004356FF" w:rsidP="004356FF">
            <w:pPr>
              <w:rPr>
                <w:rFonts w:ascii="Cambria" w:hAnsi="Cambria"/>
                <w:b/>
                <w:spacing w:val="-4"/>
                <w:sz w:val="22"/>
                <w:szCs w:val="22"/>
              </w:rPr>
            </w:pPr>
          </w:p>
        </w:tc>
      </w:tr>
      <w:tr w:rsidR="004356FF" w:rsidRPr="004356FF" w14:paraId="430389C7" w14:textId="77777777" w:rsidTr="0022623F">
        <w:tc>
          <w:tcPr>
            <w:tcW w:w="369" w:type="pct"/>
            <w:tcMar>
              <w:left w:w="57" w:type="dxa"/>
              <w:right w:w="57" w:type="dxa"/>
            </w:tcMar>
          </w:tcPr>
          <w:p w14:paraId="679A373A" w14:textId="08F4DCAF" w:rsidR="004356FF" w:rsidRPr="004356FF" w:rsidRDefault="001C4A35" w:rsidP="004356FF">
            <w:pPr>
              <w:rPr>
                <w:rFonts w:ascii="Cambria" w:hAnsi="Cambria"/>
                <w:sz w:val="22"/>
                <w:szCs w:val="22"/>
              </w:rPr>
            </w:pPr>
            <w:r>
              <w:rPr>
                <w:rFonts w:ascii="Cambria" w:hAnsi="Cambria"/>
                <w:sz w:val="22"/>
                <w:szCs w:val="22"/>
              </w:rPr>
              <w:t>3.33</w:t>
            </w:r>
          </w:p>
        </w:tc>
        <w:tc>
          <w:tcPr>
            <w:tcW w:w="1643" w:type="pct"/>
            <w:tcMar>
              <w:left w:w="57" w:type="dxa"/>
              <w:right w:w="57" w:type="dxa"/>
            </w:tcMar>
          </w:tcPr>
          <w:p w14:paraId="04FA287E"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metalinis (1200x500) </w:t>
            </w:r>
            <w:r w:rsidRPr="004356FF">
              <w:rPr>
                <w:rFonts w:ascii="Cambria" w:hAnsi="Cambria"/>
                <w:spacing w:val="-4"/>
                <w:sz w:val="22"/>
                <w:szCs w:val="22"/>
              </w:rPr>
              <w:t>turi atitikti tokius reikalavimus:</w:t>
            </w:r>
          </w:p>
          <w:p w14:paraId="0BF01BAE"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156294A4"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1200 ± 50 mm;</w:t>
            </w:r>
          </w:p>
          <w:p w14:paraId="01ED146D"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500 ± 50 mm;</w:t>
            </w:r>
          </w:p>
          <w:p w14:paraId="7F353997"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2450 ± 100 mm.</w:t>
            </w:r>
          </w:p>
          <w:p w14:paraId="37EF4534"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713EA34B" w14:textId="77777777"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0B0B786C" w14:textId="5F3C0FB1"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Lentynos storis ne mažiau kaip 30</w:t>
            </w:r>
            <w:r w:rsidR="001C4A35">
              <w:rPr>
                <w:rFonts w:ascii="Cambria" w:hAnsi="Cambria"/>
                <w:sz w:val="22"/>
                <w:szCs w:val="22"/>
              </w:rPr>
              <w:t xml:space="preserve"> </w:t>
            </w:r>
            <w:r w:rsidRPr="004356FF">
              <w:rPr>
                <w:rFonts w:ascii="Cambria" w:hAnsi="Cambria"/>
                <w:sz w:val="22"/>
                <w:szCs w:val="22"/>
              </w:rPr>
              <w:t xml:space="preserve">mm. </w:t>
            </w:r>
          </w:p>
          <w:p w14:paraId="52178A98"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2245AC93" w14:textId="6C2CCE5F" w:rsidR="004356FF" w:rsidRPr="004356FF" w:rsidRDefault="004356FF" w:rsidP="004356FF">
            <w:pPr>
              <w:jc w:val="both"/>
              <w:rPr>
                <w:rFonts w:ascii="Cambria" w:hAnsi="Cambria"/>
                <w:sz w:val="22"/>
                <w:szCs w:val="22"/>
              </w:rPr>
            </w:pPr>
            <w:r w:rsidRPr="004356FF">
              <w:rPr>
                <w:rFonts w:ascii="Cambria" w:hAnsi="Cambria"/>
                <w:sz w:val="22"/>
                <w:szCs w:val="22"/>
              </w:rPr>
              <w:t xml:space="preserve">Paviršius lygus. Labai patvari miltelinė </w:t>
            </w:r>
            <w:proofErr w:type="spellStart"/>
            <w:r w:rsidRPr="004356FF">
              <w:rPr>
                <w:rFonts w:ascii="Cambria" w:hAnsi="Cambria"/>
                <w:sz w:val="22"/>
                <w:szCs w:val="22"/>
              </w:rPr>
              <w:t>epoksitinė</w:t>
            </w:r>
            <w:proofErr w:type="spellEnd"/>
            <w:r w:rsidRPr="004356FF">
              <w:rPr>
                <w:rFonts w:ascii="Cambria" w:hAnsi="Cambria"/>
                <w:sz w:val="22"/>
                <w:szCs w:val="22"/>
              </w:rPr>
              <w:t xml:space="preserve"> danga. Pageidautina spalva – pilka.</w:t>
            </w:r>
          </w:p>
        </w:tc>
        <w:tc>
          <w:tcPr>
            <w:tcW w:w="1231" w:type="pct"/>
          </w:tcPr>
          <w:p w14:paraId="0DF5F499" w14:textId="77777777" w:rsidR="004356FF" w:rsidRPr="004356FF" w:rsidRDefault="004356FF" w:rsidP="004356FF">
            <w:pPr>
              <w:rPr>
                <w:rFonts w:ascii="Cambria" w:hAnsi="Cambria"/>
                <w:b/>
                <w:spacing w:val="-4"/>
                <w:sz w:val="22"/>
                <w:szCs w:val="22"/>
              </w:rPr>
            </w:pPr>
          </w:p>
          <w:p w14:paraId="65FA4A95" w14:textId="2FB53C38" w:rsidR="004356FF" w:rsidRPr="004356FF" w:rsidRDefault="004356FF" w:rsidP="004356FF">
            <w:pPr>
              <w:rPr>
                <w:rFonts w:ascii="Cambria" w:hAnsi="Cambria"/>
                <w:b/>
                <w:spacing w:val="-4"/>
                <w:sz w:val="22"/>
                <w:szCs w:val="22"/>
              </w:rPr>
            </w:pPr>
            <w:r w:rsidRPr="004356FF">
              <w:rPr>
                <w:rFonts w:ascii="Cambria" w:hAnsi="Cambria"/>
                <w:noProof/>
                <w:sz w:val="22"/>
                <w:szCs w:val="22"/>
              </w:rPr>
              <w:drawing>
                <wp:inline distT="0" distB="0" distL="0" distR="0" wp14:anchorId="56D3F161" wp14:editId="443897CE">
                  <wp:extent cx="985962" cy="1924293"/>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1697" cy="1955003"/>
                          </a:xfrm>
                          <a:prstGeom prst="rect">
                            <a:avLst/>
                          </a:prstGeom>
                        </pic:spPr>
                      </pic:pic>
                    </a:graphicData>
                  </a:graphic>
                </wp:inline>
              </w:drawing>
            </w:r>
          </w:p>
        </w:tc>
        <w:tc>
          <w:tcPr>
            <w:tcW w:w="1757" w:type="pct"/>
          </w:tcPr>
          <w:p w14:paraId="4E0C2566" w14:textId="77777777" w:rsidR="004356FF" w:rsidRPr="004356FF" w:rsidRDefault="004356FF" w:rsidP="004356FF">
            <w:pPr>
              <w:rPr>
                <w:rFonts w:ascii="Cambria" w:hAnsi="Cambria"/>
                <w:b/>
                <w:spacing w:val="-4"/>
                <w:sz w:val="22"/>
                <w:szCs w:val="22"/>
              </w:rPr>
            </w:pPr>
          </w:p>
        </w:tc>
      </w:tr>
      <w:tr w:rsidR="004356FF" w:rsidRPr="004356FF" w14:paraId="618D976B" w14:textId="77777777" w:rsidTr="0022623F">
        <w:tc>
          <w:tcPr>
            <w:tcW w:w="369" w:type="pct"/>
            <w:tcMar>
              <w:left w:w="57" w:type="dxa"/>
              <w:right w:w="57" w:type="dxa"/>
            </w:tcMar>
          </w:tcPr>
          <w:p w14:paraId="79C97B52" w14:textId="2AA33CD3" w:rsidR="004356FF" w:rsidRPr="004356FF" w:rsidRDefault="001C4A35" w:rsidP="004356FF">
            <w:pPr>
              <w:rPr>
                <w:rFonts w:ascii="Cambria" w:hAnsi="Cambria"/>
                <w:sz w:val="22"/>
                <w:szCs w:val="22"/>
              </w:rPr>
            </w:pPr>
            <w:r>
              <w:rPr>
                <w:rFonts w:ascii="Cambria" w:hAnsi="Cambria"/>
                <w:sz w:val="22"/>
                <w:szCs w:val="22"/>
              </w:rPr>
              <w:lastRenderedPageBreak/>
              <w:t>3.34</w:t>
            </w:r>
          </w:p>
        </w:tc>
        <w:tc>
          <w:tcPr>
            <w:tcW w:w="1643" w:type="pct"/>
            <w:tcMar>
              <w:left w:w="57" w:type="dxa"/>
              <w:right w:w="57" w:type="dxa"/>
            </w:tcMar>
          </w:tcPr>
          <w:p w14:paraId="7CDB54F7"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metalinis (800x600) </w:t>
            </w:r>
            <w:r w:rsidRPr="004356FF">
              <w:rPr>
                <w:rFonts w:ascii="Cambria" w:hAnsi="Cambria"/>
                <w:spacing w:val="-4"/>
                <w:sz w:val="22"/>
                <w:szCs w:val="22"/>
              </w:rPr>
              <w:t>turi atitikti tokius reikalavimus:</w:t>
            </w:r>
          </w:p>
          <w:p w14:paraId="05577368"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06F31103"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800 ± 50 mm;</w:t>
            </w:r>
          </w:p>
          <w:p w14:paraId="35E0445B"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600 ± 50 mm;</w:t>
            </w:r>
          </w:p>
          <w:p w14:paraId="77AB2D99"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2450 ± 100 mm.</w:t>
            </w:r>
          </w:p>
          <w:p w14:paraId="7D013EEA"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33D78C6C" w14:textId="77777777"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6F32D6FC" w14:textId="1E32DD08"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Lentynos storis ne mažiau kaip 30</w:t>
            </w:r>
            <w:r w:rsidR="001C4A35">
              <w:rPr>
                <w:rFonts w:ascii="Cambria" w:hAnsi="Cambria"/>
                <w:sz w:val="22"/>
                <w:szCs w:val="22"/>
              </w:rPr>
              <w:t xml:space="preserve"> </w:t>
            </w:r>
            <w:r w:rsidRPr="004356FF">
              <w:rPr>
                <w:rFonts w:ascii="Cambria" w:hAnsi="Cambria"/>
                <w:sz w:val="22"/>
                <w:szCs w:val="22"/>
              </w:rPr>
              <w:t xml:space="preserve">mm. </w:t>
            </w:r>
          </w:p>
          <w:p w14:paraId="0C6E73E4"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418CE56F" w14:textId="0460AC80" w:rsidR="004356FF" w:rsidRPr="004356FF" w:rsidRDefault="004356FF" w:rsidP="004356FF">
            <w:pPr>
              <w:jc w:val="both"/>
              <w:rPr>
                <w:rFonts w:ascii="Cambria" w:hAnsi="Cambria"/>
                <w:sz w:val="22"/>
                <w:szCs w:val="22"/>
              </w:rPr>
            </w:pPr>
            <w:r w:rsidRPr="004356FF">
              <w:rPr>
                <w:rFonts w:ascii="Cambria" w:hAnsi="Cambria"/>
                <w:sz w:val="22"/>
                <w:szCs w:val="22"/>
              </w:rPr>
              <w:t xml:space="preserve">Paviršius lygus. Labai patvari miltelinė </w:t>
            </w:r>
            <w:proofErr w:type="spellStart"/>
            <w:r w:rsidRPr="004356FF">
              <w:rPr>
                <w:rFonts w:ascii="Cambria" w:hAnsi="Cambria"/>
                <w:sz w:val="22"/>
                <w:szCs w:val="22"/>
              </w:rPr>
              <w:t>epoksitinė</w:t>
            </w:r>
            <w:proofErr w:type="spellEnd"/>
            <w:r w:rsidRPr="004356FF">
              <w:rPr>
                <w:rFonts w:ascii="Cambria" w:hAnsi="Cambria"/>
                <w:sz w:val="22"/>
                <w:szCs w:val="22"/>
              </w:rPr>
              <w:t xml:space="preserve"> danga. Pageidautina spalva – pilka.</w:t>
            </w:r>
          </w:p>
        </w:tc>
        <w:tc>
          <w:tcPr>
            <w:tcW w:w="1231" w:type="pct"/>
          </w:tcPr>
          <w:p w14:paraId="0BC66699" w14:textId="77777777" w:rsidR="004356FF" w:rsidRPr="004356FF" w:rsidRDefault="004356FF" w:rsidP="004356FF">
            <w:pPr>
              <w:rPr>
                <w:rFonts w:ascii="Cambria" w:hAnsi="Cambria"/>
                <w:b/>
                <w:spacing w:val="-4"/>
                <w:sz w:val="22"/>
                <w:szCs w:val="22"/>
              </w:rPr>
            </w:pPr>
          </w:p>
          <w:p w14:paraId="554ABBD9" w14:textId="555AA29E" w:rsidR="004356FF" w:rsidRPr="004356FF" w:rsidRDefault="004356FF" w:rsidP="004356FF">
            <w:pPr>
              <w:rPr>
                <w:rFonts w:ascii="Cambria" w:hAnsi="Cambria"/>
                <w:b/>
                <w:spacing w:val="-4"/>
                <w:sz w:val="22"/>
                <w:szCs w:val="22"/>
              </w:rPr>
            </w:pPr>
            <w:r w:rsidRPr="004356FF">
              <w:rPr>
                <w:rFonts w:ascii="Cambria" w:hAnsi="Cambria"/>
                <w:noProof/>
                <w:sz w:val="22"/>
                <w:szCs w:val="22"/>
              </w:rPr>
              <w:drawing>
                <wp:inline distT="0" distB="0" distL="0" distR="0" wp14:anchorId="111D7998" wp14:editId="24DA5B0D">
                  <wp:extent cx="904442" cy="176519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7969" cy="1791590"/>
                          </a:xfrm>
                          <a:prstGeom prst="rect">
                            <a:avLst/>
                          </a:prstGeom>
                        </pic:spPr>
                      </pic:pic>
                    </a:graphicData>
                  </a:graphic>
                </wp:inline>
              </w:drawing>
            </w:r>
          </w:p>
        </w:tc>
        <w:tc>
          <w:tcPr>
            <w:tcW w:w="1757" w:type="pct"/>
          </w:tcPr>
          <w:p w14:paraId="2F155C95" w14:textId="77777777" w:rsidR="004356FF" w:rsidRPr="004356FF" w:rsidRDefault="004356FF" w:rsidP="004356FF">
            <w:pPr>
              <w:rPr>
                <w:rFonts w:ascii="Cambria" w:hAnsi="Cambria"/>
                <w:b/>
                <w:spacing w:val="-4"/>
                <w:sz w:val="22"/>
                <w:szCs w:val="22"/>
              </w:rPr>
            </w:pPr>
          </w:p>
        </w:tc>
      </w:tr>
      <w:tr w:rsidR="004356FF" w:rsidRPr="004356FF" w14:paraId="2B80BCDB" w14:textId="77777777" w:rsidTr="0022623F">
        <w:tc>
          <w:tcPr>
            <w:tcW w:w="369" w:type="pct"/>
            <w:tcMar>
              <w:left w:w="57" w:type="dxa"/>
              <w:right w:w="57" w:type="dxa"/>
            </w:tcMar>
          </w:tcPr>
          <w:p w14:paraId="0FF6D52A" w14:textId="55C832A6" w:rsidR="004356FF" w:rsidRPr="004356FF" w:rsidRDefault="001C4A35" w:rsidP="004356FF">
            <w:pPr>
              <w:rPr>
                <w:rFonts w:ascii="Cambria" w:hAnsi="Cambria"/>
                <w:sz w:val="22"/>
                <w:szCs w:val="22"/>
              </w:rPr>
            </w:pPr>
            <w:r>
              <w:rPr>
                <w:rFonts w:ascii="Cambria" w:hAnsi="Cambria"/>
                <w:sz w:val="22"/>
                <w:szCs w:val="22"/>
              </w:rPr>
              <w:t>3.35</w:t>
            </w:r>
          </w:p>
        </w:tc>
        <w:tc>
          <w:tcPr>
            <w:tcW w:w="1643" w:type="pct"/>
            <w:tcMar>
              <w:left w:w="57" w:type="dxa"/>
              <w:right w:w="57" w:type="dxa"/>
            </w:tcMar>
          </w:tcPr>
          <w:p w14:paraId="33975D3C"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metalinis (1000x600) </w:t>
            </w:r>
            <w:r w:rsidRPr="004356FF">
              <w:rPr>
                <w:rFonts w:ascii="Cambria" w:hAnsi="Cambria"/>
                <w:spacing w:val="-4"/>
                <w:sz w:val="22"/>
                <w:szCs w:val="22"/>
              </w:rPr>
              <w:t>turi atitikti tokius reikalavimus:</w:t>
            </w:r>
          </w:p>
          <w:p w14:paraId="50E09BB1"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53C1A76C"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1000 ± 50 mm;</w:t>
            </w:r>
          </w:p>
          <w:p w14:paraId="4740B712"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600 ± 50 mm;</w:t>
            </w:r>
          </w:p>
          <w:p w14:paraId="18BC0967"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2450 ± 100 mm.</w:t>
            </w:r>
          </w:p>
          <w:p w14:paraId="00C1826C"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1AB52016" w14:textId="77777777"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w:t>
            </w:r>
            <w:r w:rsidRPr="004356FF">
              <w:rPr>
                <w:rFonts w:ascii="Cambria" w:hAnsi="Cambria"/>
                <w:sz w:val="22"/>
                <w:szCs w:val="22"/>
              </w:rPr>
              <w:lastRenderedPageBreak/>
              <w:t>laikyti 100-150 kg. Stelažai turi turėti galimybę jungtis į sistemą. Stelažas komplektuojamas su 6 lentynomis (7-ta stogine).</w:t>
            </w:r>
          </w:p>
          <w:p w14:paraId="319C9DF9" w14:textId="20564CAE"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Lentynos storis ne mažiau kaip 30</w:t>
            </w:r>
            <w:r w:rsidR="001C4A35">
              <w:rPr>
                <w:rFonts w:ascii="Cambria" w:hAnsi="Cambria"/>
                <w:sz w:val="22"/>
                <w:szCs w:val="22"/>
              </w:rPr>
              <w:t xml:space="preserve"> </w:t>
            </w:r>
            <w:r w:rsidRPr="004356FF">
              <w:rPr>
                <w:rFonts w:ascii="Cambria" w:hAnsi="Cambria"/>
                <w:sz w:val="22"/>
                <w:szCs w:val="22"/>
              </w:rPr>
              <w:t xml:space="preserve">mm. </w:t>
            </w:r>
          </w:p>
          <w:p w14:paraId="60651E5A"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0B5C7850" w14:textId="224A506E" w:rsidR="004356FF" w:rsidRPr="004356FF" w:rsidRDefault="004356FF" w:rsidP="004356FF">
            <w:pPr>
              <w:jc w:val="both"/>
              <w:rPr>
                <w:rFonts w:ascii="Cambria" w:hAnsi="Cambria"/>
                <w:sz w:val="22"/>
                <w:szCs w:val="22"/>
              </w:rPr>
            </w:pPr>
            <w:r w:rsidRPr="004356FF">
              <w:rPr>
                <w:rFonts w:ascii="Cambria" w:hAnsi="Cambria"/>
                <w:sz w:val="22"/>
                <w:szCs w:val="22"/>
              </w:rPr>
              <w:t xml:space="preserve">Paviršius lygus. Labai patvari miltelinė </w:t>
            </w:r>
            <w:proofErr w:type="spellStart"/>
            <w:r w:rsidRPr="004356FF">
              <w:rPr>
                <w:rFonts w:ascii="Cambria" w:hAnsi="Cambria"/>
                <w:sz w:val="22"/>
                <w:szCs w:val="22"/>
              </w:rPr>
              <w:t>epoksitinė</w:t>
            </w:r>
            <w:proofErr w:type="spellEnd"/>
            <w:r w:rsidRPr="004356FF">
              <w:rPr>
                <w:rFonts w:ascii="Cambria" w:hAnsi="Cambria"/>
                <w:sz w:val="22"/>
                <w:szCs w:val="22"/>
              </w:rPr>
              <w:t xml:space="preserve"> danga. Pageidautina spalva – pilka.</w:t>
            </w:r>
          </w:p>
        </w:tc>
        <w:tc>
          <w:tcPr>
            <w:tcW w:w="1231" w:type="pct"/>
          </w:tcPr>
          <w:p w14:paraId="17FC5325" w14:textId="77777777" w:rsidR="004356FF" w:rsidRPr="004356FF" w:rsidRDefault="004356FF" w:rsidP="004356FF">
            <w:pPr>
              <w:rPr>
                <w:rFonts w:ascii="Cambria" w:hAnsi="Cambria"/>
                <w:b/>
                <w:spacing w:val="-4"/>
                <w:sz w:val="22"/>
                <w:szCs w:val="22"/>
              </w:rPr>
            </w:pPr>
          </w:p>
          <w:p w14:paraId="7580568C" w14:textId="460E7B59" w:rsidR="004356FF" w:rsidRPr="004356FF" w:rsidRDefault="004356FF" w:rsidP="004356FF">
            <w:pPr>
              <w:rPr>
                <w:rFonts w:ascii="Cambria" w:hAnsi="Cambria"/>
                <w:b/>
                <w:spacing w:val="-4"/>
                <w:sz w:val="22"/>
                <w:szCs w:val="22"/>
              </w:rPr>
            </w:pPr>
            <w:r w:rsidRPr="004356FF">
              <w:rPr>
                <w:rFonts w:ascii="Cambria" w:hAnsi="Cambria"/>
                <w:noProof/>
                <w:sz w:val="22"/>
                <w:szCs w:val="22"/>
              </w:rPr>
              <w:drawing>
                <wp:inline distT="0" distB="0" distL="0" distR="0" wp14:anchorId="349ED50F" wp14:editId="6253C694">
                  <wp:extent cx="985962" cy="1924293"/>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4492" cy="1960458"/>
                          </a:xfrm>
                          <a:prstGeom prst="rect">
                            <a:avLst/>
                          </a:prstGeom>
                        </pic:spPr>
                      </pic:pic>
                    </a:graphicData>
                  </a:graphic>
                </wp:inline>
              </w:drawing>
            </w:r>
          </w:p>
        </w:tc>
        <w:tc>
          <w:tcPr>
            <w:tcW w:w="1757" w:type="pct"/>
          </w:tcPr>
          <w:p w14:paraId="57852F9F" w14:textId="77777777" w:rsidR="004356FF" w:rsidRPr="004356FF" w:rsidRDefault="004356FF" w:rsidP="004356FF">
            <w:pPr>
              <w:rPr>
                <w:rFonts w:ascii="Cambria" w:hAnsi="Cambria"/>
                <w:b/>
                <w:spacing w:val="-4"/>
                <w:sz w:val="22"/>
                <w:szCs w:val="22"/>
              </w:rPr>
            </w:pPr>
          </w:p>
        </w:tc>
      </w:tr>
      <w:tr w:rsidR="004356FF" w:rsidRPr="004356FF" w14:paraId="0FB24A42" w14:textId="77777777" w:rsidTr="0022623F">
        <w:tc>
          <w:tcPr>
            <w:tcW w:w="369" w:type="pct"/>
            <w:tcMar>
              <w:left w:w="57" w:type="dxa"/>
              <w:right w:w="57" w:type="dxa"/>
            </w:tcMar>
          </w:tcPr>
          <w:p w14:paraId="04D9EC16" w14:textId="596C1753" w:rsidR="004356FF" w:rsidRPr="004356FF" w:rsidRDefault="001C4A35" w:rsidP="004356FF">
            <w:pPr>
              <w:rPr>
                <w:rFonts w:ascii="Cambria" w:hAnsi="Cambria"/>
                <w:sz w:val="22"/>
                <w:szCs w:val="22"/>
              </w:rPr>
            </w:pPr>
            <w:r>
              <w:rPr>
                <w:rFonts w:ascii="Cambria" w:hAnsi="Cambria"/>
                <w:sz w:val="22"/>
                <w:szCs w:val="22"/>
              </w:rPr>
              <w:t>3.36</w:t>
            </w:r>
          </w:p>
        </w:tc>
        <w:tc>
          <w:tcPr>
            <w:tcW w:w="1643" w:type="pct"/>
            <w:tcMar>
              <w:left w:w="57" w:type="dxa"/>
              <w:right w:w="57" w:type="dxa"/>
            </w:tcMar>
          </w:tcPr>
          <w:p w14:paraId="28076B2F"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Stelažas atviras metalinis (1200x600)  </w:t>
            </w:r>
            <w:r w:rsidRPr="004356FF">
              <w:rPr>
                <w:rFonts w:ascii="Cambria" w:hAnsi="Cambria"/>
                <w:spacing w:val="-4"/>
                <w:sz w:val="22"/>
                <w:szCs w:val="22"/>
              </w:rPr>
              <w:t>turi atitikti tokius reikalavimus:</w:t>
            </w:r>
          </w:p>
          <w:p w14:paraId="3FA7AC16"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1E81A2CF"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1200 ± 50 mm;</w:t>
            </w:r>
          </w:p>
          <w:p w14:paraId="6E4F985E"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600 ± 50 mm;</w:t>
            </w:r>
          </w:p>
          <w:p w14:paraId="7E953EB0"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2450 ± 100 mm.</w:t>
            </w:r>
          </w:p>
          <w:p w14:paraId="3E92DF8C"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2396D035" w14:textId="77777777"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6BBE4CA1" w14:textId="29C881B5" w:rsidR="004356FF" w:rsidRPr="004356FF" w:rsidRDefault="004356FF" w:rsidP="004356FF">
            <w:pPr>
              <w:pStyle w:val="ColorfulList-Accent12"/>
              <w:tabs>
                <w:tab w:val="left" w:pos="317"/>
              </w:tabs>
              <w:ind w:left="0"/>
              <w:jc w:val="both"/>
              <w:rPr>
                <w:rFonts w:ascii="Cambria" w:hAnsi="Cambria"/>
                <w:sz w:val="22"/>
                <w:szCs w:val="22"/>
              </w:rPr>
            </w:pPr>
            <w:r w:rsidRPr="004356FF">
              <w:rPr>
                <w:rFonts w:ascii="Cambria" w:hAnsi="Cambria"/>
                <w:sz w:val="22"/>
                <w:szCs w:val="22"/>
              </w:rPr>
              <w:t>Lentynos storis ne mažiau kaip 30</w:t>
            </w:r>
            <w:r w:rsidR="001C4A35">
              <w:rPr>
                <w:rFonts w:ascii="Cambria" w:hAnsi="Cambria"/>
                <w:sz w:val="22"/>
                <w:szCs w:val="22"/>
              </w:rPr>
              <w:t xml:space="preserve"> </w:t>
            </w:r>
            <w:r w:rsidRPr="004356FF">
              <w:rPr>
                <w:rFonts w:ascii="Cambria" w:hAnsi="Cambria"/>
                <w:sz w:val="22"/>
                <w:szCs w:val="22"/>
              </w:rPr>
              <w:t xml:space="preserve">mm. </w:t>
            </w:r>
          </w:p>
          <w:p w14:paraId="7E8EB259"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Dangos ir spalvos: </w:t>
            </w:r>
          </w:p>
          <w:p w14:paraId="3742C941" w14:textId="435CF5E5" w:rsidR="004356FF" w:rsidRPr="004356FF" w:rsidRDefault="004356FF" w:rsidP="004356FF">
            <w:pPr>
              <w:jc w:val="both"/>
              <w:rPr>
                <w:rFonts w:ascii="Cambria" w:hAnsi="Cambria"/>
                <w:sz w:val="22"/>
                <w:szCs w:val="22"/>
              </w:rPr>
            </w:pPr>
            <w:r w:rsidRPr="004356FF">
              <w:rPr>
                <w:rFonts w:ascii="Cambria" w:hAnsi="Cambria"/>
                <w:sz w:val="22"/>
                <w:szCs w:val="22"/>
              </w:rPr>
              <w:t xml:space="preserve">Paviršius lygus. Labai patvari miltelinė </w:t>
            </w:r>
            <w:proofErr w:type="spellStart"/>
            <w:r w:rsidRPr="004356FF">
              <w:rPr>
                <w:rFonts w:ascii="Cambria" w:hAnsi="Cambria"/>
                <w:sz w:val="22"/>
                <w:szCs w:val="22"/>
              </w:rPr>
              <w:t>epoksitinė</w:t>
            </w:r>
            <w:proofErr w:type="spellEnd"/>
            <w:r w:rsidRPr="004356FF">
              <w:rPr>
                <w:rFonts w:ascii="Cambria" w:hAnsi="Cambria"/>
                <w:sz w:val="22"/>
                <w:szCs w:val="22"/>
              </w:rPr>
              <w:t xml:space="preserve"> danga. Pageidautina spalva – pilka.</w:t>
            </w:r>
          </w:p>
        </w:tc>
        <w:tc>
          <w:tcPr>
            <w:tcW w:w="1231" w:type="pct"/>
          </w:tcPr>
          <w:p w14:paraId="60522BE1" w14:textId="77777777" w:rsidR="004356FF" w:rsidRPr="004356FF" w:rsidRDefault="004356FF" w:rsidP="004356FF">
            <w:pPr>
              <w:jc w:val="both"/>
              <w:rPr>
                <w:rFonts w:ascii="Cambria" w:hAnsi="Cambria"/>
                <w:b/>
                <w:spacing w:val="-4"/>
                <w:sz w:val="22"/>
                <w:szCs w:val="22"/>
              </w:rPr>
            </w:pPr>
          </w:p>
          <w:p w14:paraId="182FA479" w14:textId="4B6A40D6" w:rsidR="004356FF" w:rsidRPr="004356FF" w:rsidRDefault="004356FF" w:rsidP="004356FF">
            <w:pPr>
              <w:rPr>
                <w:rFonts w:ascii="Cambria" w:hAnsi="Cambria"/>
                <w:b/>
                <w:spacing w:val="-4"/>
                <w:sz w:val="22"/>
                <w:szCs w:val="22"/>
              </w:rPr>
            </w:pPr>
            <w:r w:rsidRPr="004356FF">
              <w:rPr>
                <w:rFonts w:ascii="Cambria" w:hAnsi="Cambria"/>
                <w:noProof/>
                <w:sz w:val="22"/>
                <w:szCs w:val="22"/>
              </w:rPr>
              <w:drawing>
                <wp:inline distT="0" distB="0" distL="0" distR="0" wp14:anchorId="46463360" wp14:editId="42F44D0F">
                  <wp:extent cx="906449" cy="1769108"/>
                  <wp:effectExtent l="0" t="0" r="825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2684" cy="1800794"/>
                          </a:xfrm>
                          <a:prstGeom prst="rect">
                            <a:avLst/>
                          </a:prstGeom>
                        </pic:spPr>
                      </pic:pic>
                    </a:graphicData>
                  </a:graphic>
                </wp:inline>
              </w:drawing>
            </w:r>
          </w:p>
        </w:tc>
        <w:tc>
          <w:tcPr>
            <w:tcW w:w="1757" w:type="pct"/>
          </w:tcPr>
          <w:p w14:paraId="76C571F9" w14:textId="77777777" w:rsidR="004356FF" w:rsidRPr="004356FF" w:rsidRDefault="004356FF" w:rsidP="004356FF">
            <w:pPr>
              <w:rPr>
                <w:rFonts w:ascii="Cambria" w:hAnsi="Cambria"/>
                <w:b/>
                <w:spacing w:val="-4"/>
                <w:sz w:val="22"/>
                <w:szCs w:val="22"/>
              </w:rPr>
            </w:pPr>
          </w:p>
        </w:tc>
      </w:tr>
      <w:tr w:rsidR="004356FF" w:rsidRPr="004356FF" w14:paraId="3CF583EC" w14:textId="321E1A56" w:rsidTr="0022623F">
        <w:tc>
          <w:tcPr>
            <w:tcW w:w="369" w:type="pct"/>
            <w:tcMar>
              <w:left w:w="57" w:type="dxa"/>
              <w:right w:w="57" w:type="dxa"/>
            </w:tcMar>
          </w:tcPr>
          <w:p w14:paraId="3CF583E0" w14:textId="02F89544" w:rsidR="004356FF" w:rsidRPr="004356FF" w:rsidRDefault="001C4A35" w:rsidP="004356FF">
            <w:pPr>
              <w:rPr>
                <w:rFonts w:ascii="Cambria" w:hAnsi="Cambria"/>
                <w:sz w:val="22"/>
                <w:szCs w:val="22"/>
              </w:rPr>
            </w:pPr>
            <w:r>
              <w:rPr>
                <w:rFonts w:ascii="Cambria" w:hAnsi="Cambria"/>
                <w:sz w:val="22"/>
                <w:szCs w:val="22"/>
              </w:rPr>
              <w:t>3.37</w:t>
            </w:r>
          </w:p>
        </w:tc>
        <w:tc>
          <w:tcPr>
            <w:tcW w:w="1643" w:type="pct"/>
            <w:tcMar>
              <w:left w:w="57" w:type="dxa"/>
              <w:right w:w="57" w:type="dxa"/>
            </w:tcMar>
          </w:tcPr>
          <w:p w14:paraId="0ADFCA7F" w14:textId="77777777" w:rsidR="004356FF" w:rsidRPr="004356FF" w:rsidRDefault="004356FF" w:rsidP="004356FF">
            <w:pPr>
              <w:jc w:val="both"/>
              <w:rPr>
                <w:rFonts w:ascii="Cambria" w:hAnsi="Cambria"/>
                <w:spacing w:val="-4"/>
                <w:sz w:val="22"/>
                <w:szCs w:val="22"/>
              </w:rPr>
            </w:pPr>
            <w:r w:rsidRPr="004356FF">
              <w:rPr>
                <w:rFonts w:ascii="Cambria" w:hAnsi="Cambria"/>
                <w:b/>
                <w:spacing w:val="-4"/>
                <w:sz w:val="22"/>
                <w:szCs w:val="22"/>
              </w:rPr>
              <w:t xml:space="preserve">Nerūdijančio plieno stalas su lentyna </w:t>
            </w:r>
            <w:r w:rsidRPr="004356FF">
              <w:rPr>
                <w:rFonts w:ascii="Cambria" w:hAnsi="Cambria"/>
                <w:spacing w:val="-4"/>
                <w:sz w:val="22"/>
                <w:szCs w:val="22"/>
              </w:rPr>
              <w:t>turi atitikti tokius reikalavimus:</w:t>
            </w:r>
          </w:p>
          <w:p w14:paraId="46681299"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Išoriniai matmenys: </w:t>
            </w:r>
          </w:p>
          <w:p w14:paraId="219E54B8"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900 ± 50 mm;</w:t>
            </w:r>
          </w:p>
          <w:p w14:paraId="5224E837"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700  ± 50 mm;</w:t>
            </w:r>
          </w:p>
          <w:p w14:paraId="6CED69DC"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1400 ± 100 mm.</w:t>
            </w:r>
          </w:p>
          <w:p w14:paraId="6B02FBA1"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Konstrukcija ir medžiagos: </w:t>
            </w:r>
          </w:p>
          <w:p w14:paraId="3CF583EB" w14:textId="6C7C401A" w:rsidR="004356FF" w:rsidRPr="004356FF" w:rsidRDefault="004356FF" w:rsidP="004356FF">
            <w:pPr>
              <w:jc w:val="both"/>
              <w:rPr>
                <w:rFonts w:ascii="Cambria" w:hAnsi="Cambria"/>
                <w:sz w:val="22"/>
                <w:szCs w:val="22"/>
              </w:rPr>
            </w:pPr>
            <w:r w:rsidRPr="004356FF">
              <w:rPr>
                <w:rFonts w:ascii="Cambria" w:hAnsi="Cambria"/>
                <w:sz w:val="22"/>
                <w:szCs w:val="22"/>
              </w:rPr>
              <w:t xml:space="preserve">Stalviršis ir lentyna ir kojos pagamintos iš AISI 304 </w:t>
            </w:r>
            <w:r w:rsidRPr="004356FF">
              <w:rPr>
                <w:rFonts w:ascii="Cambria" w:hAnsi="Cambria"/>
                <w:sz w:val="22"/>
                <w:szCs w:val="22"/>
              </w:rPr>
              <w:lastRenderedPageBreak/>
              <w:t xml:space="preserve">markės ar kito lygiaverčio </w:t>
            </w:r>
            <w:proofErr w:type="spellStart"/>
            <w:r w:rsidRPr="004356FF">
              <w:rPr>
                <w:rFonts w:ascii="Cambria" w:hAnsi="Cambria"/>
                <w:sz w:val="22"/>
                <w:szCs w:val="22"/>
              </w:rPr>
              <w:t>austenitinio</w:t>
            </w:r>
            <w:proofErr w:type="spellEnd"/>
            <w:r w:rsidRPr="004356FF">
              <w:rPr>
                <w:rFonts w:ascii="Cambria" w:hAnsi="Cambria"/>
                <w:sz w:val="22"/>
                <w:szCs w:val="22"/>
              </w:rPr>
              <w:t xml:space="preserve"> nerūdijančio plieno. Kojos pagamintos iš kvadratinio (25×25 mm) nerūdijančio poliruoto plieno profilio. Stalviršis su </w:t>
            </w:r>
            <w:proofErr w:type="spellStart"/>
            <w:r w:rsidRPr="004356FF">
              <w:rPr>
                <w:rFonts w:ascii="Cambria" w:hAnsi="Cambria"/>
                <w:sz w:val="22"/>
                <w:szCs w:val="22"/>
              </w:rPr>
              <w:t>borteliu</w:t>
            </w:r>
            <w:proofErr w:type="spellEnd"/>
            <w:r w:rsidRPr="004356FF">
              <w:rPr>
                <w:rFonts w:ascii="Cambria" w:hAnsi="Cambria"/>
                <w:sz w:val="22"/>
                <w:szCs w:val="22"/>
              </w:rPr>
              <w:t>. Lentynos aukštį (tarpą tarp stalviršio ir lentynos) turi būti galima keisti.</w:t>
            </w:r>
          </w:p>
        </w:tc>
        <w:tc>
          <w:tcPr>
            <w:tcW w:w="1231" w:type="pct"/>
          </w:tcPr>
          <w:p w14:paraId="75B425F2" w14:textId="77777777" w:rsidR="004356FF" w:rsidRPr="004356FF" w:rsidRDefault="004356FF" w:rsidP="004356FF">
            <w:pPr>
              <w:jc w:val="both"/>
              <w:rPr>
                <w:rFonts w:ascii="Cambria" w:hAnsi="Cambria"/>
                <w:b/>
                <w:spacing w:val="-4"/>
                <w:sz w:val="22"/>
                <w:szCs w:val="22"/>
              </w:rPr>
            </w:pPr>
          </w:p>
          <w:p w14:paraId="72C7F8E3" w14:textId="1B20A289" w:rsidR="004356FF" w:rsidRPr="004356FF" w:rsidRDefault="004356FF" w:rsidP="004356FF">
            <w:pPr>
              <w:rPr>
                <w:rFonts w:ascii="Cambria" w:hAnsi="Cambria"/>
                <w:b/>
                <w:spacing w:val="-4"/>
                <w:sz w:val="22"/>
                <w:szCs w:val="22"/>
              </w:rPr>
            </w:pPr>
            <w:r w:rsidRPr="004356FF">
              <w:rPr>
                <w:rFonts w:ascii="Cambria" w:hAnsi="Cambria"/>
                <w:b/>
                <w:noProof/>
                <w:spacing w:val="-4"/>
                <w:sz w:val="22"/>
                <w:szCs w:val="22"/>
              </w:rPr>
              <w:drawing>
                <wp:inline distT="0" distB="0" distL="0" distR="0" wp14:anchorId="4E0831B8" wp14:editId="3D7C768A">
                  <wp:extent cx="1334870" cy="1041621"/>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25-09-05 165002.jpg"/>
                          <pic:cNvPicPr/>
                        </pic:nvPicPr>
                        <pic:blipFill>
                          <a:blip r:embed="rId37"/>
                          <a:stretch>
                            <a:fillRect/>
                          </a:stretch>
                        </pic:blipFill>
                        <pic:spPr>
                          <a:xfrm>
                            <a:off x="0" y="0"/>
                            <a:ext cx="1362112" cy="1062879"/>
                          </a:xfrm>
                          <a:prstGeom prst="rect">
                            <a:avLst/>
                          </a:prstGeom>
                        </pic:spPr>
                      </pic:pic>
                    </a:graphicData>
                  </a:graphic>
                </wp:inline>
              </w:drawing>
            </w:r>
          </w:p>
        </w:tc>
        <w:tc>
          <w:tcPr>
            <w:tcW w:w="1757" w:type="pct"/>
          </w:tcPr>
          <w:p w14:paraId="47E52F61" w14:textId="01960199" w:rsidR="004356FF" w:rsidRPr="004356FF" w:rsidRDefault="004356FF" w:rsidP="004356FF">
            <w:pPr>
              <w:rPr>
                <w:rFonts w:ascii="Cambria" w:hAnsi="Cambria"/>
                <w:b/>
                <w:spacing w:val="-4"/>
                <w:sz w:val="22"/>
                <w:szCs w:val="22"/>
              </w:rPr>
            </w:pPr>
          </w:p>
        </w:tc>
      </w:tr>
      <w:tr w:rsidR="004356FF" w:rsidRPr="004356FF" w14:paraId="3CF583FA" w14:textId="3E5789C9" w:rsidTr="0022623F">
        <w:tc>
          <w:tcPr>
            <w:tcW w:w="369" w:type="pct"/>
            <w:tcMar>
              <w:left w:w="57" w:type="dxa"/>
              <w:right w:w="57" w:type="dxa"/>
            </w:tcMar>
          </w:tcPr>
          <w:p w14:paraId="3CF583ED" w14:textId="330C67EF" w:rsidR="004356FF" w:rsidRPr="004356FF" w:rsidRDefault="001C4A35" w:rsidP="004356FF">
            <w:pPr>
              <w:rPr>
                <w:rFonts w:ascii="Cambria" w:hAnsi="Cambria"/>
                <w:sz w:val="22"/>
                <w:szCs w:val="22"/>
              </w:rPr>
            </w:pPr>
            <w:r>
              <w:rPr>
                <w:rFonts w:ascii="Cambria" w:hAnsi="Cambria"/>
                <w:sz w:val="22"/>
                <w:szCs w:val="22"/>
              </w:rPr>
              <w:t>3.38</w:t>
            </w:r>
          </w:p>
        </w:tc>
        <w:tc>
          <w:tcPr>
            <w:tcW w:w="1643" w:type="pct"/>
            <w:tcMar>
              <w:left w:w="57" w:type="dxa"/>
              <w:right w:w="57" w:type="dxa"/>
            </w:tcMar>
          </w:tcPr>
          <w:p w14:paraId="5762ECCA" w14:textId="77777777" w:rsidR="004356FF" w:rsidRPr="004356FF" w:rsidRDefault="004356FF" w:rsidP="004356FF">
            <w:pPr>
              <w:jc w:val="both"/>
              <w:rPr>
                <w:rFonts w:ascii="Cambria" w:hAnsi="Cambria"/>
                <w:sz w:val="22"/>
                <w:szCs w:val="22"/>
              </w:rPr>
            </w:pPr>
            <w:r w:rsidRPr="004356FF">
              <w:rPr>
                <w:rFonts w:ascii="Cambria" w:hAnsi="Cambria"/>
                <w:b/>
                <w:sz w:val="22"/>
                <w:szCs w:val="22"/>
              </w:rPr>
              <w:t xml:space="preserve">Staliukas iš nerūdijančio plieno 500 </w:t>
            </w:r>
            <w:r w:rsidRPr="004356FF">
              <w:rPr>
                <w:rFonts w:ascii="Cambria" w:hAnsi="Cambria"/>
                <w:sz w:val="22"/>
                <w:szCs w:val="22"/>
              </w:rPr>
              <w:t>turi atitikti tokius reikalavimus:</w:t>
            </w:r>
          </w:p>
          <w:p w14:paraId="0922EAE3" w14:textId="77777777" w:rsidR="004356FF" w:rsidRPr="004356FF" w:rsidRDefault="004356FF" w:rsidP="004356FF">
            <w:pPr>
              <w:jc w:val="both"/>
              <w:rPr>
                <w:rFonts w:ascii="Cambria" w:hAnsi="Cambria"/>
                <w:sz w:val="22"/>
                <w:szCs w:val="22"/>
              </w:rPr>
            </w:pPr>
            <w:r w:rsidRPr="004356FF">
              <w:rPr>
                <w:rFonts w:ascii="Cambria" w:hAnsi="Cambria"/>
                <w:sz w:val="22"/>
                <w:szCs w:val="22"/>
              </w:rPr>
              <w:t>Išoriniai matmenys :</w:t>
            </w:r>
          </w:p>
          <w:p w14:paraId="1B99B05A"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500 ± 100 mm;</w:t>
            </w:r>
          </w:p>
          <w:p w14:paraId="720F34C6"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500 ± 100 mm;</w:t>
            </w:r>
          </w:p>
          <w:p w14:paraId="4C688617"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850 ± 100 mm.</w:t>
            </w:r>
          </w:p>
          <w:p w14:paraId="60ED0B6D"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Korpusas iš kvadratinio vamzdžio, nerūdijančio plieno stalviršis su </w:t>
            </w:r>
            <w:proofErr w:type="spellStart"/>
            <w:r w:rsidRPr="004356FF">
              <w:rPr>
                <w:rFonts w:ascii="Cambria" w:hAnsi="Cambria"/>
                <w:sz w:val="22"/>
                <w:szCs w:val="22"/>
              </w:rPr>
              <w:t>borteliais</w:t>
            </w:r>
            <w:proofErr w:type="spellEnd"/>
            <w:r w:rsidRPr="004356FF">
              <w:rPr>
                <w:rFonts w:ascii="Cambria" w:hAnsi="Cambria"/>
                <w:sz w:val="22"/>
                <w:szCs w:val="22"/>
              </w:rPr>
              <w:t>. Su ne mažiau kaip dviem metaliniais stalčiais ir ne mažiau kaip viena metaline lentyna.</w:t>
            </w:r>
          </w:p>
          <w:p w14:paraId="00DC4418"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Staliukas su 4 gumuotais ne mažiau kaip </w:t>
            </w:r>
            <w:r w:rsidRPr="004356FF">
              <w:rPr>
                <w:rFonts w:ascii="Cambria Math" w:hAnsi="Cambria Math" w:cs="Cambria Math"/>
                <w:sz w:val="22"/>
                <w:szCs w:val="22"/>
              </w:rPr>
              <w:t>∅</w:t>
            </w:r>
            <w:r w:rsidRPr="004356FF">
              <w:rPr>
                <w:rFonts w:ascii="Cambria" w:hAnsi="Cambria"/>
                <w:sz w:val="22"/>
                <w:szCs w:val="22"/>
              </w:rPr>
              <w:t xml:space="preserve"> 70 mm ratukais. Du ratukai su fiksavimo mechanizmu.</w:t>
            </w:r>
          </w:p>
          <w:p w14:paraId="3CF583F9" w14:textId="0DEC996B" w:rsidR="004356FF" w:rsidRPr="004356FF" w:rsidRDefault="004356FF" w:rsidP="001C4A35">
            <w:pPr>
              <w:jc w:val="both"/>
              <w:rPr>
                <w:rFonts w:ascii="Cambria" w:hAnsi="Cambria"/>
                <w:sz w:val="22"/>
                <w:szCs w:val="22"/>
              </w:rPr>
            </w:pPr>
            <w:r w:rsidRPr="004356FF">
              <w:rPr>
                <w:rFonts w:ascii="Cambria" w:hAnsi="Cambria"/>
                <w:sz w:val="22"/>
                <w:szCs w:val="22"/>
              </w:rPr>
              <w:t>Baldo rėmas turi būti pagaminti iš aukštos kokybės nerūdijančio plieno AISI 304.</w:t>
            </w:r>
          </w:p>
        </w:tc>
        <w:tc>
          <w:tcPr>
            <w:tcW w:w="1231" w:type="pct"/>
          </w:tcPr>
          <w:p w14:paraId="640B3D36" w14:textId="77777777" w:rsidR="004356FF" w:rsidRPr="004356FF" w:rsidRDefault="004356FF" w:rsidP="004356FF">
            <w:pPr>
              <w:jc w:val="center"/>
              <w:rPr>
                <w:rFonts w:ascii="Cambria" w:hAnsi="Cambria"/>
                <w:noProof/>
                <w:sz w:val="22"/>
                <w:szCs w:val="22"/>
                <w:lang w:val="en-US"/>
              </w:rPr>
            </w:pPr>
          </w:p>
          <w:p w14:paraId="3AA29ACF" w14:textId="1E3839E4" w:rsidR="004356FF" w:rsidRPr="004356FF" w:rsidRDefault="004356FF" w:rsidP="004356FF">
            <w:pPr>
              <w:rPr>
                <w:rFonts w:ascii="Cambria" w:hAnsi="Cambria"/>
                <w:b/>
                <w:spacing w:val="-4"/>
                <w:sz w:val="22"/>
                <w:szCs w:val="22"/>
              </w:rPr>
            </w:pPr>
            <w:r w:rsidRPr="004356FF">
              <w:rPr>
                <w:rFonts w:ascii="Cambria" w:hAnsi="Cambria"/>
                <w:noProof/>
                <w:sz w:val="22"/>
                <w:szCs w:val="22"/>
              </w:rPr>
              <w:drawing>
                <wp:inline distT="0" distB="0" distL="0" distR="0" wp14:anchorId="6E11A5F5" wp14:editId="4CF8E93A">
                  <wp:extent cx="1372438" cy="1828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81504" cy="1840881"/>
                          </a:xfrm>
                          <a:prstGeom prst="rect">
                            <a:avLst/>
                          </a:prstGeom>
                        </pic:spPr>
                      </pic:pic>
                    </a:graphicData>
                  </a:graphic>
                </wp:inline>
              </w:drawing>
            </w:r>
          </w:p>
        </w:tc>
        <w:tc>
          <w:tcPr>
            <w:tcW w:w="1757" w:type="pct"/>
          </w:tcPr>
          <w:p w14:paraId="3F4DACED" w14:textId="7CA4000B" w:rsidR="004356FF" w:rsidRPr="004356FF" w:rsidRDefault="004356FF" w:rsidP="004356FF">
            <w:pPr>
              <w:rPr>
                <w:rFonts w:ascii="Cambria" w:hAnsi="Cambria"/>
                <w:b/>
                <w:spacing w:val="-4"/>
                <w:sz w:val="22"/>
                <w:szCs w:val="22"/>
              </w:rPr>
            </w:pPr>
          </w:p>
        </w:tc>
      </w:tr>
      <w:tr w:rsidR="004356FF" w:rsidRPr="004356FF" w14:paraId="3CF58408" w14:textId="21EFCFD3" w:rsidTr="0022623F">
        <w:tc>
          <w:tcPr>
            <w:tcW w:w="369" w:type="pct"/>
            <w:tcMar>
              <w:left w:w="57" w:type="dxa"/>
              <w:right w:w="57" w:type="dxa"/>
            </w:tcMar>
          </w:tcPr>
          <w:p w14:paraId="3CF583FB" w14:textId="7CFDAE7B" w:rsidR="004356FF" w:rsidRPr="004356FF" w:rsidRDefault="001C4A35" w:rsidP="004356FF">
            <w:pPr>
              <w:rPr>
                <w:rFonts w:ascii="Cambria" w:hAnsi="Cambria"/>
                <w:sz w:val="22"/>
                <w:szCs w:val="22"/>
              </w:rPr>
            </w:pPr>
            <w:r>
              <w:rPr>
                <w:rFonts w:ascii="Cambria" w:hAnsi="Cambria"/>
                <w:sz w:val="22"/>
                <w:szCs w:val="22"/>
              </w:rPr>
              <w:t>3.39</w:t>
            </w:r>
          </w:p>
        </w:tc>
        <w:tc>
          <w:tcPr>
            <w:tcW w:w="1643" w:type="pct"/>
            <w:tcMar>
              <w:left w:w="57" w:type="dxa"/>
              <w:right w:w="57" w:type="dxa"/>
            </w:tcMar>
          </w:tcPr>
          <w:p w14:paraId="6B10C9F7" w14:textId="77777777" w:rsidR="004356FF" w:rsidRPr="004356FF" w:rsidRDefault="004356FF" w:rsidP="004356FF">
            <w:pPr>
              <w:jc w:val="both"/>
              <w:rPr>
                <w:rFonts w:ascii="Cambria" w:hAnsi="Cambria"/>
                <w:sz w:val="22"/>
                <w:szCs w:val="22"/>
              </w:rPr>
            </w:pPr>
            <w:r w:rsidRPr="004356FF">
              <w:rPr>
                <w:rFonts w:ascii="Cambria" w:hAnsi="Cambria"/>
                <w:b/>
                <w:sz w:val="22"/>
                <w:szCs w:val="22"/>
              </w:rPr>
              <w:t xml:space="preserve">Staliukas iš nerūdijančio plieno 900 </w:t>
            </w:r>
            <w:r w:rsidRPr="004356FF">
              <w:rPr>
                <w:rFonts w:ascii="Cambria" w:hAnsi="Cambria"/>
                <w:sz w:val="22"/>
                <w:szCs w:val="22"/>
              </w:rPr>
              <w:t>turi atitikti tokius reikalavimus:</w:t>
            </w:r>
          </w:p>
          <w:p w14:paraId="7E20EE7B" w14:textId="77777777" w:rsidR="004356FF" w:rsidRPr="004356FF" w:rsidRDefault="004356FF" w:rsidP="004356FF">
            <w:pPr>
              <w:jc w:val="both"/>
              <w:rPr>
                <w:rFonts w:ascii="Cambria" w:hAnsi="Cambria"/>
                <w:sz w:val="22"/>
                <w:szCs w:val="22"/>
              </w:rPr>
            </w:pPr>
            <w:r w:rsidRPr="004356FF">
              <w:rPr>
                <w:rFonts w:ascii="Cambria" w:hAnsi="Cambria"/>
                <w:sz w:val="22"/>
                <w:szCs w:val="22"/>
              </w:rPr>
              <w:t>Išoriniai matmenys :</w:t>
            </w:r>
          </w:p>
          <w:p w14:paraId="5069D84C"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900 ± 50 mm;</w:t>
            </w:r>
          </w:p>
          <w:p w14:paraId="079BBFF1" w14:textId="77777777" w:rsidR="004356FF" w:rsidRPr="004356FF" w:rsidRDefault="004356FF" w:rsidP="004356FF">
            <w:pPr>
              <w:jc w:val="both"/>
              <w:rPr>
                <w:rFonts w:ascii="Cambria" w:hAnsi="Cambria"/>
                <w:sz w:val="22"/>
                <w:szCs w:val="22"/>
              </w:rPr>
            </w:pPr>
            <w:r w:rsidRPr="004356FF">
              <w:rPr>
                <w:rFonts w:ascii="Cambria" w:hAnsi="Cambria"/>
                <w:sz w:val="22"/>
                <w:szCs w:val="22"/>
              </w:rPr>
              <w:t>gylis – 700 ± 100 mm;</w:t>
            </w:r>
          </w:p>
          <w:p w14:paraId="7D1F3C57" w14:textId="77777777" w:rsidR="004356FF" w:rsidRPr="004356FF" w:rsidRDefault="004356FF" w:rsidP="004356FF">
            <w:pPr>
              <w:jc w:val="both"/>
              <w:rPr>
                <w:rFonts w:ascii="Cambria" w:hAnsi="Cambria"/>
                <w:sz w:val="22"/>
                <w:szCs w:val="22"/>
              </w:rPr>
            </w:pPr>
            <w:r w:rsidRPr="004356FF">
              <w:rPr>
                <w:rFonts w:ascii="Cambria" w:hAnsi="Cambria"/>
                <w:sz w:val="22"/>
                <w:szCs w:val="22"/>
              </w:rPr>
              <w:t>aukštis – 850 ± 100 mm.</w:t>
            </w:r>
          </w:p>
          <w:p w14:paraId="325AD3DC"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Korpusas iš kvadratinio vamzdžio, nerūdijančio plieno stalviršis su </w:t>
            </w:r>
            <w:proofErr w:type="spellStart"/>
            <w:r w:rsidRPr="004356FF">
              <w:rPr>
                <w:rFonts w:ascii="Cambria" w:hAnsi="Cambria"/>
                <w:sz w:val="22"/>
                <w:szCs w:val="22"/>
              </w:rPr>
              <w:t>borteliais</w:t>
            </w:r>
            <w:proofErr w:type="spellEnd"/>
            <w:r w:rsidRPr="004356FF">
              <w:rPr>
                <w:rFonts w:ascii="Cambria" w:hAnsi="Cambria"/>
                <w:sz w:val="22"/>
                <w:szCs w:val="22"/>
              </w:rPr>
              <w:t>. Su ne mažiau kaip dviem metaliniais stalčiais ir ne mažiau kaip viena metaline lentyna.</w:t>
            </w:r>
          </w:p>
          <w:p w14:paraId="617E7B4F"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Staliukas su 4 gumuotais ne mažiau kaip </w:t>
            </w:r>
            <w:r w:rsidRPr="004356FF">
              <w:rPr>
                <w:rFonts w:ascii="Cambria Math" w:hAnsi="Cambria Math" w:cs="Cambria Math"/>
                <w:sz w:val="22"/>
                <w:szCs w:val="22"/>
              </w:rPr>
              <w:t>∅</w:t>
            </w:r>
            <w:r w:rsidRPr="004356FF">
              <w:rPr>
                <w:rFonts w:ascii="Cambria" w:hAnsi="Cambria"/>
                <w:sz w:val="22"/>
                <w:szCs w:val="22"/>
              </w:rPr>
              <w:t xml:space="preserve"> 70 mm ratukais. Du ratukai su fiksavimo mechanizmu.</w:t>
            </w:r>
          </w:p>
          <w:p w14:paraId="3CF58407" w14:textId="25DF9890" w:rsidR="004356FF" w:rsidRPr="004356FF" w:rsidRDefault="004356FF" w:rsidP="001C4A35">
            <w:pPr>
              <w:jc w:val="both"/>
              <w:rPr>
                <w:rFonts w:ascii="Cambria" w:hAnsi="Cambria"/>
                <w:sz w:val="22"/>
                <w:szCs w:val="22"/>
              </w:rPr>
            </w:pPr>
            <w:r w:rsidRPr="004356FF">
              <w:rPr>
                <w:rFonts w:ascii="Cambria" w:hAnsi="Cambria"/>
                <w:sz w:val="22"/>
                <w:szCs w:val="22"/>
              </w:rPr>
              <w:t>Baldo rėmas turi būti pagaminti iš aukštos kokybės nerūdijančio plieno AISI 304.</w:t>
            </w:r>
          </w:p>
        </w:tc>
        <w:tc>
          <w:tcPr>
            <w:tcW w:w="1231" w:type="pct"/>
          </w:tcPr>
          <w:p w14:paraId="4F206543" w14:textId="77777777" w:rsidR="004356FF" w:rsidRPr="004356FF" w:rsidRDefault="004356FF" w:rsidP="004356FF">
            <w:pPr>
              <w:jc w:val="center"/>
              <w:rPr>
                <w:rFonts w:ascii="Cambria" w:hAnsi="Cambria"/>
                <w:noProof/>
                <w:sz w:val="22"/>
                <w:szCs w:val="22"/>
                <w:lang w:val="en-US"/>
              </w:rPr>
            </w:pPr>
          </w:p>
          <w:p w14:paraId="797DB267" w14:textId="28D9964E" w:rsidR="004356FF" w:rsidRPr="004356FF" w:rsidRDefault="004356FF" w:rsidP="004356FF">
            <w:pPr>
              <w:rPr>
                <w:rFonts w:ascii="Cambria" w:hAnsi="Cambria"/>
                <w:b/>
                <w:spacing w:val="-4"/>
                <w:sz w:val="22"/>
                <w:szCs w:val="22"/>
              </w:rPr>
            </w:pPr>
            <w:r w:rsidRPr="004356FF">
              <w:rPr>
                <w:rFonts w:ascii="Cambria" w:hAnsi="Cambria"/>
                <w:noProof/>
                <w:sz w:val="22"/>
                <w:szCs w:val="22"/>
              </w:rPr>
              <w:drawing>
                <wp:inline distT="0" distB="0" distL="0" distR="0" wp14:anchorId="3E67F571" wp14:editId="04F0D31C">
                  <wp:extent cx="1152939" cy="1536313"/>
                  <wp:effectExtent l="0" t="0" r="952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71186" cy="1560627"/>
                          </a:xfrm>
                          <a:prstGeom prst="rect">
                            <a:avLst/>
                          </a:prstGeom>
                        </pic:spPr>
                      </pic:pic>
                    </a:graphicData>
                  </a:graphic>
                </wp:inline>
              </w:drawing>
            </w:r>
          </w:p>
        </w:tc>
        <w:tc>
          <w:tcPr>
            <w:tcW w:w="1757" w:type="pct"/>
          </w:tcPr>
          <w:p w14:paraId="08048F52" w14:textId="0B19D7EF" w:rsidR="004356FF" w:rsidRPr="004356FF" w:rsidRDefault="004356FF" w:rsidP="004356FF">
            <w:pPr>
              <w:rPr>
                <w:rFonts w:ascii="Cambria" w:hAnsi="Cambria"/>
                <w:b/>
                <w:spacing w:val="-4"/>
                <w:sz w:val="22"/>
                <w:szCs w:val="22"/>
              </w:rPr>
            </w:pPr>
          </w:p>
        </w:tc>
      </w:tr>
      <w:tr w:rsidR="004356FF" w:rsidRPr="004356FF" w14:paraId="3CF58416" w14:textId="31FB0313" w:rsidTr="0022623F">
        <w:tc>
          <w:tcPr>
            <w:tcW w:w="369" w:type="pct"/>
            <w:tcMar>
              <w:left w:w="57" w:type="dxa"/>
              <w:right w:w="57" w:type="dxa"/>
            </w:tcMar>
          </w:tcPr>
          <w:p w14:paraId="3CF58409" w14:textId="6CFF619C" w:rsidR="004356FF" w:rsidRPr="004356FF" w:rsidRDefault="001C4A35" w:rsidP="004356FF">
            <w:pPr>
              <w:rPr>
                <w:rFonts w:ascii="Cambria" w:hAnsi="Cambria"/>
                <w:sz w:val="22"/>
                <w:szCs w:val="22"/>
              </w:rPr>
            </w:pPr>
            <w:r>
              <w:rPr>
                <w:rFonts w:ascii="Cambria" w:hAnsi="Cambria"/>
                <w:sz w:val="22"/>
                <w:szCs w:val="22"/>
              </w:rPr>
              <w:t>3.40</w:t>
            </w:r>
          </w:p>
        </w:tc>
        <w:tc>
          <w:tcPr>
            <w:tcW w:w="1643" w:type="pct"/>
            <w:tcMar>
              <w:left w:w="57" w:type="dxa"/>
              <w:right w:w="57" w:type="dxa"/>
            </w:tcMar>
          </w:tcPr>
          <w:p w14:paraId="6D5BC88A" w14:textId="77777777" w:rsidR="004356FF" w:rsidRPr="004356FF" w:rsidRDefault="004356FF" w:rsidP="004356FF">
            <w:pPr>
              <w:jc w:val="both"/>
              <w:rPr>
                <w:rFonts w:ascii="Cambria" w:hAnsi="Cambria"/>
                <w:sz w:val="22"/>
                <w:szCs w:val="22"/>
              </w:rPr>
            </w:pPr>
            <w:r w:rsidRPr="004356FF">
              <w:rPr>
                <w:rFonts w:ascii="Cambria" w:hAnsi="Cambria"/>
                <w:b/>
                <w:sz w:val="22"/>
                <w:szCs w:val="22"/>
              </w:rPr>
              <w:t xml:space="preserve">Vežimėlis maišų su skalbiniais transportavimui </w:t>
            </w:r>
            <w:r w:rsidRPr="004356FF">
              <w:rPr>
                <w:rFonts w:ascii="Cambria" w:hAnsi="Cambria"/>
                <w:sz w:val="22"/>
                <w:szCs w:val="22"/>
              </w:rPr>
              <w:t>turi atitikti tokius reikalavimus:</w:t>
            </w:r>
          </w:p>
          <w:p w14:paraId="752939C9" w14:textId="77777777" w:rsidR="004356FF" w:rsidRPr="004356FF" w:rsidRDefault="004356FF" w:rsidP="004356FF">
            <w:pPr>
              <w:jc w:val="both"/>
              <w:rPr>
                <w:rFonts w:ascii="Cambria" w:hAnsi="Cambria"/>
                <w:sz w:val="22"/>
                <w:szCs w:val="22"/>
              </w:rPr>
            </w:pPr>
            <w:r w:rsidRPr="004356FF">
              <w:rPr>
                <w:rFonts w:ascii="Cambria" w:hAnsi="Cambria"/>
                <w:sz w:val="22"/>
                <w:szCs w:val="22"/>
              </w:rPr>
              <w:lastRenderedPageBreak/>
              <w:t xml:space="preserve">Išoriniai matmenys: </w:t>
            </w:r>
          </w:p>
          <w:p w14:paraId="499AC456" w14:textId="77777777" w:rsidR="004356FF" w:rsidRPr="004356FF" w:rsidRDefault="004356FF" w:rsidP="004356FF">
            <w:pPr>
              <w:jc w:val="both"/>
              <w:rPr>
                <w:rFonts w:ascii="Cambria" w:hAnsi="Cambria"/>
                <w:sz w:val="22"/>
                <w:szCs w:val="22"/>
              </w:rPr>
            </w:pPr>
            <w:r w:rsidRPr="004356FF">
              <w:rPr>
                <w:rFonts w:ascii="Cambria" w:hAnsi="Cambria"/>
                <w:sz w:val="22"/>
                <w:szCs w:val="22"/>
              </w:rPr>
              <w:t>plotis – 550 ± 100 mm;</w:t>
            </w:r>
          </w:p>
          <w:p w14:paraId="516AFBDF" w14:textId="77777777" w:rsidR="004356FF" w:rsidRPr="004356FF" w:rsidRDefault="004356FF" w:rsidP="004356FF">
            <w:pPr>
              <w:jc w:val="both"/>
              <w:rPr>
                <w:rFonts w:ascii="Cambria" w:hAnsi="Cambria"/>
                <w:sz w:val="22"/>
                <w:szCs w:val="22"/>
              </w:rPr>
            </w:pPr>
            <w:r w:rsidRPr="004356FF">
              <w:rPr>
                <w:rFonts w:ascii="Cambria" w:hAnsi="Cambria"/>
                <w:sz w:val="22"/>
                <w:szCs w:val="22"/>
              </w:rPr>
              <w:t>ilgis – 1200 ± 100 mm;</w:t>
            </w:r>
          </w:p>
          <w:p w14:paraId="7D71C2D8" w14:textId="77777777" w:rsidR="001C4A35" w:rsidRDefault="004356FF" w:rsidP="004356FF">
            <w:pPr>
              <w:jc w:val="both"/>
              <w:rPr>
                <w:rFonts w:ascii="Cambria" w:hAnsi="Cambria"/>
                <w:sz w:val="22"/>
                <w:szCs w:val="22"/>
              </w:rPr>
            </w:pPr>
            <w:r w:rsidRPr="004356FF">
              <w:rPr>
                <w:rFonts w:ascii="Cambria" w:hAnsi="Cambria"/>
                <w:sz w:val="22"/>
                <w:szCs w:val="22"/>
              </w:rPr>
              <w:t>aukštis – 1000 ± 100 mm</w:t>
            </w:r>
            <w:r w:rsidR="001C4A35">
              <w:rPr>
                <w:rFonts w:ascii="Cambria" w:hAnsi="Cambria"/>
                <w:sz w:val="22"/>
                <w:szCs w:val="22"/>
              </w:rPr>
              <w:t>.</w:t>
            </w:r>
          </w:p>
          <w:p w14:paraId="060EE79F" w14:textId="313FF39E" w:rsidR="004356FF" w:rsidRPr="004356FF" w:rsidRDefault="004356FF" w:rsidP="004356FF">
            <w:pPr>
              <w:jc w:val="both"/>
              <w:rPr>
                <w:rFonts w:ascii="Cambria" w:hAnsi="Cambria"/>
                <w:sz w:val="22"/>
                <w:szCs w:val="22"/>
              </w:rPr>
            </w:pPr>
            <w:r w:rsidRPr="004356FF">
              <w:rPr>
                <w:rFonts w:ascii="Cambria" w:hAnsi="Cambria"/>
                <w:sz w:val="22"/>
                <w:szCs w:val="22"/>
              </w:rPr>
              <w:t>Krovinių platforma ir vamzdinio profilio rėmas turi būti pagaminti iš aukštos kokybės nerūdijančio plieno arba iš plieno dengto aukštos kokybės dažais milteliniu būdu.</w:t>
            </w:r>
          </w:p>
          <w:p w14:paraId="04D87636" w14:textId="77777777" w:rsidR="004356FF" w:rsidRPr="004356FF" w:rsidRDefault="004356FF" w:rsidP="004356FF">
            <w:pPr>
              <w:jc w:val="both"/>
              <w:rPr>
                <w:rFonts w:ascii="Cambria" w:hAnsi="Cambria"/>
                <w:sz w:val="22"/>
                <w:szCs w:val="22"/>
              </w:rPr>
            </w:pPr>
            <w:r w:rsidRPr="004356FF">
              <w:rPr>
                <w:rFonts w:ascii="Cambria" w:hAnsi="Cambria"/>
                <w:sz w:val="22"/>
                <w:szCs w:val="22"/>
              </w:rPr>
              <w:t xml:space="preserve">Vežimėlis turi būti su 4 gumuotais </w:t>
            </w:r>
            <w:r w:rsidRPr="004356FF">
              <w:rPr>
                <w:rFonts w:ascii="Cambria" w:hAnsi="Cambria"/>
                <w:sz w:val="22"/>
                <w:szCs w:val="22"/>
              </w:rPr>
              <w:sym w:font="Symbol" w:char="F0C6"/>
            </w:r>
            <w:r w:rsidRPr="004356FF">
              <w:rPr>
                <w:rFonts w:ascii="Cambria" w:hAnsi="Cambria"/>
                <w:sz w:val="22"/>
                <w:szCs w:val="22"/>
              </w:rPr>
              <w:t xml:space="preserve"> 70 ± 10 mm ratukais. Du ratukai turi būti su fiksavimo mechanizmu.</w:t>
            </w:r>
          </w:p>
          <w:p w14:paraId="3CF58415" w14:textId="1CC88C3E" w:rsidR="004356FF" w:rsidRPr="004356FF" w:rsidRDefault="004356FF" w:rsidP="004356FF">
            <w:pPr>
              <w:shd w:val="clear" w:color="auto" w:fill="FFFFFF"/>
              <w:jc w:val="both"/>
              <w:rPr>
                <w:rFonts w:ascii="Cambria" w:hAnsi="Cambria"/>
                <w:sz w:val="22"/>
                <w:szCs w:val="22"/>
              </w:rPr>
            </w:pPr>
          </w:p>
        </w:tc>
        <w:tc>
          <w:tcPr>
            <w:tcW w:w="1231" w:type="pct"/>
          </w:tcPr>
          <w:p w14:paraId="7F3BB8F9" w14:textId="77777777" w:rsidR="004356FF" w:rsidRPr="004356FF" w:rsidRDefault="004356FF" w:rsidP="004356FF">
            <w:pPr>
              <w:jc w:val="center"/>
              <w:rPr>
                <w:rFonts w:ascii="Cambria" w:hAnsi="Cambria"/>
                <w:noProof/>
                <w:sz w:val="22"/>
                <w:szCs w:val="22"/>
                <w:lang w:val="en-US"/>
              </w:rPr>
            </w:pPr>
          </w:p>
          <w:p w14:paraId="313433FA" w14:textId="77777777" w:rsidR="004356FF" w:rsidRPr="004356FF" w:rsidRDefault="004356FF" w:rsidP="004356FF">
            <w:pPr>
              <w:jc w:val="center"/>
              <w:rPr>
                <w:rFonts w:ascii="Cambria" w:hAnsi="Cambria"/>
                <w:noProof/>
                <w:sz w:val="22"/>
                <w:szCs w:val="22"/>
                <w:lang w:val="en-US"/>
              </w:rPr>
            </w:pPr>
            <w:r w:rsidRPr="004356FF">
              <w:rPr>
                <w:rFonts w:ascii="Cambria" w:hAnsi="Cambria"/>
                <w:noProof/>
                <w:sz w:val="22"/>
                <w:szCs w:val="22"/>
              </w:rPr>
              <w:lastRenderedPageBreak/>
              <w:drawing>
                <wp:inline distT="0" distB="0" distL="0" distR="0" wp14:anchorId="3ABAB9B0" wp14:editId="7F37502B">
                  <wp:extent cx="1608874" cy="135967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33401" cy="1380401"/>
                          </a:xfrm>
                          <a:prstGeom prst="rect">
                            <a:avLst/>
                          </a:prstGeom>
                        </pic:spPr>
                      </pic:pic>
                    </a:graphicData>
                  </a:graphic>
                </wp:inline>
              </w:drawing>
            </w:r>
          </w:p>
          <w:p w14:paraId="2BA8F387" w14:textId="28533FEF" w:rsidR="004356FF" w:rsidRPr="004356FF" w:rsidRDefault="004356FF" w:rsidP="004356FF">
            <w:pPr>
              <w:rPr>
                <w:rFonts w:ascii="Cambria" w:hAnsi="Cambria"/>
                <w:b/>
                <w:spacing w:val="-4"/>
                <w:sz w:val="22"/>
                <w:szCs w:val="22"/>
              </w:rPr>
            </w:pPr>
          </w:p>
        </w:tc>
        <w:tc>
          <w:tcPr>
            <w:tcW w:w="1757" w:type="pct"/>
          </w:tcPr>
          <w:p w14:paraId="05B1B1EB" w14:textId="66321DAA" w:rsidR="004356FF" w:rsidRPr="004356FF" w:rsidRDefault="004356FF" w:rsidP="004356FF">
            <w:pPr>
              <w:rPr>
                <w:rFonts w:ascii="Cambria" w:hAnsi="Cambria"/>
                <w:b/>
                <w:spacing w:val="-4"/>
                <w:sz w:val="22"/>
                <w:szCs w:val="22"/>
              </w:rPr>
            </w:pPr>
          </w:p>
        </w:tc>
      </w:tr>
    </w:tbl>
    <w:p w14:paraId="3CF585CD" w14:textId="31DA0BA9" w:rsidR="00ED70F9" w:rsidRPr="004356FF" w:rsidRDefault="00ED70F9" w:rsidP="00A6713F">
      <w:pPr>
        <w:jc w:val="both"/>
        <w:rPr>
          <w:rFonts w:ascii="Cambria" w:hAnsi="Cambria"/>
          <w:sz w:val="22"/>
          <w:szCs w:val="22"/>
        </w:rPr>
      </w:pPr>
    </w:p>
    <w:p w14:paraId="74449EDD" w14:textId="3DE56884" w:rsidR="000D31E0" w:rsidRPr="004356FF" w:rsidRDefault="005E7A92" w:rsidP="005E7A92">
      <w:pPr>
        <w:spacing w:before="120" w:after="120"/>
        <w:jc w:val="both"/>
        <w:rPr>
          <w:rFonts w:ascii="Cambria" w:hAnsi="Cambria"/>
          <w:b/>
          <w:color w:val="000000"/>
          <w:sz w:val="22"/>
          <w:szCs w:val="22"/>
        </w:rPr>
      </w:pPr>
      <w:r w:rsidRPr="004356FF">
        <w:rPr>
          <w:rFonts w:ascii="Cambria" w:hAnsi="Cambria"/>
          <w:b/>
          <w:color w:val="000000"/>
          <w:sz w:val="22"/>
          <w:szCs w:val="22"/>
        </w:rPr>
        <w:t>BENDRIEJI REIKALAVIMAI</w:t>
      </w:r>
    </w:p>
    <w:p w14:paraId="2DCF2436" w14:textId="1EF12DB3" w:rsidR="001D08ED" w:rsidRPr="004356FF" w:rsidRDefault="001D08ED" w:rsidP="001D08ED">
      <w:pPr>
        <w:pStyle w:val="ListParagraph"/>
        <w:widowControl w:val="0"/>
        <w:numPr>
          <w:ilvl w:val="0"/>
          <w:numId w:val="46"/>
        </w:numPr>
        <w:autoSpaceDE w:val="0"/>
        <w:autoSpaceDN w:val="0"/>
        <w:adjustRightInd w:val="0"/>
        <w:spacing w:after="0" w:line="240" w:lineRule="auto"/>
        <w:jc w:val="both"/>
        <w:rPr>
          <w:rFonts w:ascii="Cambria" w:hAnsi="Cambria"/>
          <w:color w:val="000000"/>
        </w:rPr>
      </w:pPr>
      <w:r w:rsidRPr="004356FF">
        <w:rPr>
          <w:rFonts w:ascii="Cambria" w:hAnsi="Cambria"/>
        </w:rPr>
        <w:t xml:space="preserve">Šioje Techninėje specifikacijoje nurodomą baldų kiekį Perkančioji organizacija numato įsigyti Sutarties galiojimo laikotarpiu, atsižvelgdama į faktinį baldų poreikį ir finansinį pajėgumą. Perkančioji organizacija pasilieka teisę pirkti baldus pagal poreikį jai reikalingais kiekiais, Sutartyje numatytu </w:t>
      </w:r>
      <w:proofErr w:type="spellStart"/>
      <w:r w:rsidRPr="004356FF">
        <w:rPr>
          <w:rFonts w:ascii="Cambria" w:hAnsi="Cambria"/>
        </w:rPr>
        <w:t>laikotapiu</w:t>
      </w:r>
      <w:proofErr w:type="spellEnd"/>
      <w:r w:rsidRPr="004356FF">
        <w:rPr>
          <w:rFonts w:ascii="Cambria" w:hAnsi="Cambria"/>
        </w:rPr>
        <w:t>.</w:t>
      </w:r>
    </w:p>
    <w:p w14:paraId="7EACE682" w14:textId="5E16E273" w:rsidR="001D08ED" w:rsidRPr="004356FF" w:rsidRDefault="001D08ED" w:rsidP="001D08ED">
      <w:pPr>
        <w:pStyle w:val="ListParagraph"/>
        <w:widowControl w:val="0"/>
        <w:numPr>
          <w:ilvl w:val="0"/>
          <w:numId w:val="46"/>
        </w:numPr>
        <w:autoSpaceDE w:val="0"/>
        <w:autoSpaceDN w:val="0"/>
        <w:adjustRightInd w:val="0"/>
        <w:spacing w:after="0" w:line="240" w:lineRule="auto"/>
        <w:jc w:val="both"/>
        <w:rPr>
          <w:rFonts w:ascii="Cambria" w:hAnsi="Cambria"/>
          <w:color w:val="000000"/>
        </w:rPr>
      </w:pPr>
      <w:r w:rsidRPr="004356FF">
        <w:rPr>
          <w:rFonts w:ascii="Cambria" w:hAnsi="Cambria"/>
          <w:color w:val="000000"/>
        </w:rPr>
        <w:t>Atsižvelgiant į specifinę baldų naudojimo vietą (gydymo įstaiga), baldai estetine ir higienos prasme turi atitikti jų paskirtį.</w:t>
      </w:r>
    </w:p>
    <w:p w14:paraId="7FFE9443" w14:textId="418CB6EE" w:rsidR="001D08ED" w:rsidRPr="004356FF" w:rsidRDefault="001D08ED" w:rsidP="001D08ED">
      <w:pPr>
        <w:pStyle w:val="ListParagraph"/>
        <w:numPr>
          <w:ilvl w:val="0"/>
          <w:numId w:val="46"/>
        </w:numPr>
        <w:jc w:val="both"/>
        <w:rPr>
          <w:rFonts w:ascii="Cambria" w:hAnsi="Cambria"/>
          <w:color w:val="000000"/>
        </w:rPr>
      </w:pPr>
      <w:r w:rsidRPr="004356FF">
        <w:rPr>
          <w:rFonts w:ascii="Cambria" w:hAnsi="Cambria"/>
          <w:color w:val="000000"/>
        </w:rPr>
        <w:t xml:space="preserve">Leistina siūlyti tobulesnės konstrukcijos ir iš geresnių medžiagų pagamintus baldus, </w:t>
      </w:r>
      <w:proofErr w:type="spellStart"/>
      <w:r w:rsidRPr="004356FF">
        <w:rPr>
          <w:rFonts w:ascii="Cambria" w:hAnsi="Cambria"/>
          <w:color w:val="000000"/>
        </w:rPr>
        <w:t>t.y</w:t>
      </w:r>
      <w:proofErr w:type="spellEnd"/>
      <w:r w:rsidRPr="004356FF">
        <w:rPr>
          <w:rFonts w:ascii="Cambria" w:hAnsi="Cambria"/>
          <w:color w:val="000000"/>
        </w:rPr>
        <w:t>. pagaminamas baldas turėtų būti lygiavertis tam, kurio aprašas pateikiamas techninėje specifikacijoje. Tiekėjas gali siūlyti savo gaminius, kurių išorinis vaizdas (dizainas) skiriasi nuo pateiktojo.</w:t>
      </w:r>
    </w:p>
    <w:p w14:paraId="4F54B568" w14:textId="2B840DE0" w:rsidR="000E392B" w:rsidRPr="004356FF" w:rsidRDefault="000E392B" w:rsidP="000E392B">
      <w:pPr>
        <w:pStyle w:val="ListParagraph"/>
        <w:numPr>
          <w:ilvl w:val="0"/>
          <w:numId w:val="46"/>
        </w:numPr>
        <w:jc w:val="both"/>
        <w:rPr>
          <w:rFonts w:ascii="Cambria" w:hAnsi="Cambria"/>
          <w:color w:val="000000"/>
        </w:rPr>
      </w:pPr>
      <w:r w:rsidRPr="004356FF">
        <w:rPr>
          <w:rFonts w:ascii="Cambria" w:hAnsi="Cambria"/>
          <w:color w:val="000000"/>
        </w:rPr>
        <w:t>Kartu su konkurso dalyvio pasiūlymu turi būti pateiktos kiekvienos pozicijos vizualizacijos (</w:t>
      </w:r>
      <w:r w:rsidR="001C4A35">
        <w:rPr>
          <w:rFonts w:ascii="Cambria" w:hAnsi="Cambria"/>
          <w:color w:val="000000"/>
        </w:rPr>
        <w:t xml:space="preserve">nuotraukos, katalogas ar </w:t>
      </w:r>
      <w:proofErr w:type="spellStart"/>
      <w:r w:rsidR="001C4A35">
        <w:rPr>
          <w:rFonts w:ascii="Cambria" w:hAnsi="Cambria"/>
          <w:color w:val="000000"/>
        </w:rPr>
        <w:t>panš</w:t>
      </w:r>
      <w:proofErr w:type="spellEnd"/>
      <w:r w:rsidR="001C4A35">
        <w:rPr>
          <w:rFonts w:ascii="Cambria" w:hAnsi="Cambria"/>
          <w:color w:val="000000"/>
        </w:rPr>
        <w:t>.</w:t>
      </w:r>
      <w:r w:rsidRPr="004356FF">
        <w:rPr>
          <w:rFonts w:ascii="Cambria" w:hAnsi="Cambria"/>
          <w:color w:val="000000"/>
        </w:rPr>
        <w:t>), kad galima būtų spręsti apie baldo dizainą bei konstrukciją.</w:t>
      </w:r>
    </w:p>
    <w:p w14:paraId="0AD6451D" w14:textId="4362B097" w:rsidR="001D08ED" w:rsidRPr="004356FF" w:rsidRDefault="001D08ED" w:rsidP="001D08ED">
      <w:pPr>
        <w:pStyle w:val="ListParagraph"/>
        <w:numPr>
          <w:ilvl w:val="0"/>
          <w:numId w:val="46"/>
        </w:numPr>
        <w:jc w:val="both"/>
        <w:rPr>
          <w:rFonts w:ascii="Cambria" w:hAnsi="Cambria"/>
          <w:color w:val="000000"/>
        </w:rPr>
      </w:pPr>
      <w:r w:rsidRPr="004356FF">
        <w:rPr>
          <w:rFonts w:ascii="Cambria" w:hAnsi="Cambria"/>
          <w:color w:val="000000"/>
        </w:rPr>
        <w:t>Turi būti galima paviršius valyti ir dezinfekuoti, naudojant žemo lygio cheminės dezinfekcijos mišinius (preparatus).</w:t>
      </w:r>
    </w:p>
    <w:p w14:paraId="7C6761F7" w14:textId="0FD86F98" w:rsidR="001D08ED" w:rsidRPr="004356FF" w:rsidRDefault="001D08ED" w:rsidP="001D08ED">
      <w:pPr>
        <w:pStyle w:val="ListParagraph"/>
        <w:widowControl w:val="0"/>
        <w:numPr>
          <w:ilvl w:val="0"/>
          <w:numId w:val="46"/>
        </w:numPr>
        <w:autoSpaceDE w:val="0"/>
        <w:autoSpaceDN w:val="0"/>
        <w:adjustRightInd w:val="0"/>
        <w:spacing w:after="0" w:line="240" w:lineRule="auto"/>
        <w:jc w:val="both"/>
        <w:rPr>
          <w:rFonts w:ascii="Cambria" w:hAnsi="Cambria"/>
          <w:color w:val="000000"/>
        </w:rPr>
      </w:pPr>
      <w:r w:rsidRPr="004356FF">
        <w:rPr>
          <w:rFonts w:ascii="Cambria" w:hAnsi="Cambria"/>
          <w:color w:val="000000"/>
        </w:rPr>
        <w:t xml:space="preserve">Baldai, jų sudėtinės dalys ir gamyboje numatomos naudoti medžiagos ir furnitūra turi atitikti nustatytus Lietuvos Respublikoje rodiklius (saugos, pastovumo, ilgaamžiškumo ir nekenksmingumo), atsižvelgiant į baldų rūšį ar medžiagą ir naudojimo sferą. </w:t>
      </w:r>
    </w:p>
    <w:p w14:paraId="46B2CCB6" w14:textId="45A6CAB5" w:rsidR="001D08ED" w:rsidRPr="004356FF" w:rsidRDefault="001D08ED" w:rsidP="001D08ED">
      <w:pPr>
        <w:numPr>
          <w:ilvl w:val="0"/>
          <w:numId w:val="46"/>
        </w:numPr>
        <w:jc w:val="both"/>
        <w:rPr>
          <w:rFonts w:ascii="Cambria" w:hAnsi="Cambria"/>
          <w:color w:val="000000"/>
          <w:sz w:val="22"/>
          <w:szCs w:val="22"/>
        </w:rPr>
      </w:pPr>
      <w:r w:rsidRPr="004356FF">
        <w:rPr>
          <w:rFonts w:ascii="Cambria" w:hAnsi="Cambria"/>
          <w:color w:val="000000"/>
          <w:sz w:val="22"/>
          <w:szCs w:val="22"/>
        </w:rPr>
        <w:t>Baldo kaina yra pardavimo kaina, įskaitant prekės pakuotę, projektavimo darbų kainą, transportavimą, krovimo darbus bei surinkimą baldų pastatymo vietoje (pas konkretų užsakovą), PVM ir visus kitus tiekėjo numatytus ar nenumatytus mokesčius.</w:t>
      </w:r>
    </w:p>
    <w:p w14:paraId="2ABB591F" w14:textId="627E8BC4" w:rsidR="00471132" w:rsidRPr="004356FF" w:rsidRDefault="00471132" w:rsidP="00471132">
      <w:pPr>
        <w:numPr>
          <w:ilvl w:val="0"/>
          <w:numId w:val="46"/>
        </w:numPr>
        <w:jc w:val="both"/>
        <w:rPr>
          <w:rFonts w:ascii="Cambria" w:hAnsi="Cambria"/>
          <w:color w:val="000000"/>
          <w:sz w:val="22"/>
          <w:szCs w:val="22"/>
        </w:rPr>
      </w:pPr>
      <w:r w:rsidRPr="004356FF">
        <w:rPr>
          <w:rFonts w:ascii="Cambria" w:hAnsi="Cambria"/>
          <w:color w:val="000000"/>
          <w:sz w:val="22"/>
          <w:szCs w:val="22"/>
        </w:rPr>
        <w:t>Grafoje „</w:t>
      </w:r>
      <w:r w:rsidR="001C4A35" w:rsidRPr="001C4A35">
        <w:rPr>
          <w:rFonts w:ascii="Cambria" w:hAnsi="Cambria"/>
          <w:color w:val="000000"/>
          <w:sz w:val="22"/>
          <w:szCs w:val="22"/>
        </w:rPr>
        <w:t>Siūlomos prekės gamintojas, pavadinimas, gaminio nuotrauka ir techninė specifikacija</w:t>
      </w:r>
      <w:r w:rsidRPr="004356FF">
        <w:rPr>
          <w:rFonts w:ascii="Cambria" w:hAnsi="Cambria"/>
          <w:color w:val="000000"/>
          <w:sz w:val="22"/>
          <w:szCs w:val="22"/>
        </w:rPr>
        <w:t>“, vadovaujantis Viešųjų pirkimų tarnybos išaiškinimu, turi būti nurodytos tikslūs ir konkretūs siūlomos prekės</w:t>
      </w:r>
      <w:r w:rsidR="000E392B" w:rsidRPr="004356FF">
        <w:rPr>
          <w:rFonts w:ascii="Cambria" w:hAnsi="Cambria"/>
          <w:color w:val="000000"/>
          <w:sz w:val="22"/>
          <w:szCs w:val="22"/>
        </w:rPr>
        <w:t xml:space="preserve"> </w:t>
      </w:r>
      <w:r w:rsidRPr="004356FF">
        <w:rPr>
          <w:rFonts w:ascii="Cambria" w:hAnsi="Cambria"/>
          <w:color w:val="000000"/>
          <w:sz w:val="22"/>
          <w:szCs w:val="22"/>
        </w:rPr>
        <w:t>duomenys, nepaliekant lentelėje pateiktų dydžių reikšmių toleranciją ir tokių reikšmių, kaip „lygiavertė“, „atitinka“ ir pan.</w:t>
      </w:r>
    </w:p>
    <w:p w14:paraId="4FEC1483" w14:textId="14876502" w:rsidR="000E392B" w:rsidRPr="004356FF" w:rsidRDefault="000E392B" w:rsidP="00471132">
      <w:pPr>
        <w:numPr>
          <w:ilvl w:val="0"/>
          <w:numId w:val="46"/>
        </w:numPr>
        <w:jc w:val="both"/>
        <w:rPr>
          <w:rFonts w:ascii="Cambria" w:hAnsi="Cambria"/>
          <w:color w:val="000000"/>
          <w:sz w:val="22"/>
          <w:szCs w:val="22"/>
        </w:rPr>
      </w:pPr>
      <w:r w:rsidRPr="004356FF">
        <w:rPr>
          <w:rFonts w:ascii="Cambria" w:hAnsi="Cambria"/>
          <w:color w:val="000000"/>
          <w:sz w:val="22"/>
          <w:szCs w:val="22"/>
        </w:rPr>
        <w:t>Kartu su konkurso dalyvio pasiūlymu turi būti pateikti dokumentai (sertifikatai), įrodantys atitiktį standartų reikalavimams, jei tokie yra nurodomi techninėje specifikacijoje.</w:t>
      </w:r>
    </w:p>
    <w:p w14:paraId="54644E2A" w14:textId="6B9EE7ED" w:rsidR="001D08ED" w:rsidRPr="004356FF" w:rsidRDefault="00471132" w:rsidP="001D08ED">
      <w:pPr>
        <w:numPr>
          <w:ilvl w:val="0"/>
          <w:numId w:val="46"/>
        </w:numPr>
        <w:jc w:val="both"/>
        <w:rPr>
          <w:rFonts w:ascii="Cambria" w:hAnsi="Cambria"/>
          <w:color w:val="000000"/>
          <w:sz w:val="22"/>
          <w:szCs w:val="22"/>
        </w:rPr>
      </w:pPr>
      <w:r w:rsidRPr="004356FF">
        <w:rPr>
          <w:rFonts w:ascii="Cambria" w:hAnsi="Cambria"/>
          <w:color w:val="000000"/>
          <w:sz w:val="22"/>
          <w:szCs w:val="22"/>
        </w:rPr>
        <w:t>Baldams suteikiamas kokybės (tiekėjų) garantijos terminas turi būti ne trumpesnis nei 24 mėnesiai. Garantijos galiojimo terminas pradedamas skaičiuoti nuo prekių perdavimo konkrečiam užsakovui dienos juos pilnai sumontavus ir pasirašius priėmimo – perdavimo aktą</w:t>
      </w:r>
      <w:r w:rsidR="001D08ED" w:rsidRPr="004356FF">
        <w:rPr>
          <w:rFonts w:ascii="Cambria" w:hAnsi="Cambria"/>
          <w:color w:val="000000"/>
          <w:sz w:val="22"/>
          <w:szCs w:val="22"/>
        </w:rPr>
        <w:t>.</w:t>
      </w:r>
    </w:p>
    <w:p w14:paraId="5E525AD4" w14:textId="77777777" w:rsidR="001D08ED" w:rsidRPr="004356FF" w:rsidRDefault="001D08ED" w:rsidP="001D08ED">
      <w:pPr>
        <w:ind w:left="-851" w:right="-932" w:firstLine="709"/>
        <w:rPr>
          <w:rFonts w:ascii="Cambria" w:hAnsi="Cambria"/>
          <w:b/>
          <w:sz w:val="22"/>
          <w:szCs w:val="22"/>
        </w:rPr>
      </w:pPr>
    </w:p>
    <w:p w14:paraId="4A6D04AB" w14:textId="2EE9E712" w:rsidR="001D08ED" w:rsidRPr="004356FF" w:rsidRDefault="001D08ED" w:rsidP="001D08ED">
      <w:pPr>
        <w:ind w:left="-851" w:right="-932" w:firstLine="709"/>
        <w:rPr>
          <w:rFonts w:ascii="Cambria" w:hAnsi="Cambria"/>
          <w:b/>
          <w:sz w:val="22"/>
          <w:szCs w:val="22"/>
        </w:rPr>
      </w:pPr>
      <w:r w:rsidRPr="004356FF">
        <w:rPr>
          <w:rFonts w:ascii="Cambria" w:hAnsi="Cambria"/>
          <w:b/>
          <w:sz w:val="22"/>
          <w:szCs w:val="22"/>
        </w:rPr>
        <w:t xml:space="preserve">     Minimalūs aplinkos apsaugos kriterijai taikomi:</w:t>
      </w:r>
    </w:p>
    <w:p w14:paraId="5358F0A8" w14:textId="77777777" w:rsidR="001D08ED" w:rsidRPr="004356FF" w:rsidRDefault="001D08ED" w:rsidP="001D08ED">
      <w:pPr>
        <w:ind w:left="-851" w:right="-932" w:firstLine="709"/>
        <w:rPr>
          <w:rFonts w:ascii="Cambria" w:hAnsi="Cambria"/>
          <w:b/>
          <w:sz w:val="22"/>
          <w:szCs w:val="22"/>
        </w:rPr>
      </w:pPr>
    </w:p>
    <w:tbl>
      <w:tblPr>
        <w:tblW w:w="14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5244"/>
        <w:gridCol w:w="8080"/>
      </w:tblGrid>
      <w:tr w:rsidR="001D08ED" w:rsidRPr="004356FF" w14:paraId="2C0AD7D2" w14:textId="77777777" w:rsidTr="000350BF">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16154363" w14:textId="77777777" w:rsidR="001D08ED" w:rsidRPr="004356FF" w:rsidRDefault="001D08ED" w:rsidP="000350BF">
            <w:pPr>
              <w:rPr>
                <w:rFonts w:ascii="Cambria" w:eastAsia="Calibri" w:hAnsi="Cambria"/>
                <w:b/>
                <w:sz w:val="22"/>
                <w:szCs w:val="22"/>
              </w:rPr>
            </w:pPr>
            <w:r w:rsidRPr="004356FF">
              <w:rPr>
                <w:rFonts w:ascii="Cambria" w:eastAsia="Calibri" w:hAnsi="Cambria"/>
                <w:b/>
                <w:sz w:val="22"/>
                <w:szCs w:val="22"/>
              </w:rPr>
              <w:t>Eil. Nr.</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8C6E516" w14:textId="77777777" w:rsidR="001D08ED" w:rsidRPr="004356FF" w:rsidRDefault="001D08ED" w:rsidP="000350BF">
            <w:pPr>
              <w:rPr>
                <w:rFonts w:ascii="Cambria" w:eastAsia="Calibri" w:hAnsi="Cambria"/>
                <w:b/>
                <w:sz w:val="22"/>
                <w:szCs w:val="22"/>
              </w:rPr>
            </w:pPr>
            <w:r w:rsidRPr="004356FF">
              <w:rPr>
                <w:rFonts w:ascii="Cambria" w:eastAsia="Calibri" w:hAnsi="Cambria"/>
                <w:b/>
                <w:sz w:val="22"/>
                <w:szCs w:val="22"/>
              </w:rPr>
              <w:t>Aplinkos apsaugos reikalavimas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14:paraId="114F58B5" w14:textId="77777777" w:rsidR="001D08ED" w:rsidRPr="004356FF" w:rsidRDefault="001D08ED" w:rsidP="000350BF">
            <w:pPr>
              <w:rPr>
                <w:rFonts w:ascii="Cambria" w:eastAsia="Calibri" w:hAnsi="Cambria"/>
                <w:b/>
                <w:sz w:val="22"/>
                <w:szCs w:val="22"/>
              </w:rPr>
            </w:pPr>
            <w:r w:rsidRPr="004356FF">
              <w:rPr>
                <w:rFonts w:ascii="Cambria" w:eastAsia="Calibri" w:hAnsi="Cambria"/>
                <w:b/>
                <w:sz w:val="22"/>
                <w:szCs w:val="22"/>
              </w:rPr>
              <w:t>Atitiktį reikalavimams įrodantys dokumentai</w:t>
            </w:r>
          </w:p>
        </w:tc>
      </w:tr>
      <w:tr w:rsidR="001D08ED" w:rsidRPr="004356FF" w14:paraId="53564CDB" w14:textId="77777777" w:rsidTr="000350BF">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37065261"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1.</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08932AD5"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Paviršiams dengti naudojamuose produktuose:</w:t>
            </w:r>
          </w:p>
        </w:tc>
        <w:tc>
          <w:tcPr>
            <w:tcW w:w="80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DEEDD2"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 xml:space="preserve">Ekologinis ženklas </w:t>
            </w:r>
            <w:proofErr w:type="spellStart"/>
            <w:r w:rsidRPr="004356FF">
              <w:rPr>
                <w:rFonts w:ascii="Cambria" w:eastAsia="Calibri" w:hAnsi="Cambria"/>
                <w:i/>
                <w:sz w:val="22"/>
                <w:szCs w:val="22"/>
              </w:rPr>
              <w:t>Nordic</w:t>
            </w:r>
            <w:proofErr w:type="spellEnd"/>
            <w:r w:rsidRPr="004356FF">
              <w:rPr>
                <w:rFonts w:ascii="Cambria" w:eastAsia="Calibri" w:hAnsi="Cambria"/>
                <w:i/>
                <w:sz w:val="22"/>
                <w:szCs w:val="22"/>
              </w:rPr>
              <w:t xml:space="preserve"> Swan</w:t>
            </w:r>
            <w:r w:rsidRPr="004356FF">
              <w:rPr>
                <w:rFonts w:ascii="Cambria" w:eastAsia="Calibri" w:hAnsi="Cambria"/>
                <w:sz w:val="22"/>
                <w:szCs w:val="22"/>
                <w:vertAlign w:val="superscript"/>
              </w:rPr>
              <w:t>1</w:t>
            </w:r>
            <w:r w:rsidRPr="004356FF">
              <w:rPr>
                <w:rFonts w:ascii="Cambria" w:eastAsia="Calibri" w:hAnsi="Cambria"/>
                <w:sz w:val="22"/>
                <w:szCs w:val="22"/>
              </w:rPr>
              <w:t xml:space="preserve"> arba </w:t>
            </w:r>
            <w:proofErr w:type="spellStart"/>
            <w:r w:rsidRPr="004356FF">
              <w:rPr>
                <w:rFonts w:ascii="Cambria" w:eastAsia="Calibri" w:hAnsi="Cambria"/>
                <w:i/>
                <w:sz w:val="22"/>
                <w:szCs w:val="22"/>
              </w:rPr>
              <w:t>European</w:t>
            </w:r>
            <w:proofErr w:type="spellEnd"/>
            <w:r w:rsidRPr="004356FF">
              <w:rPr>
                <w:rFonts w:ascii="Cambria" w:eastAsia="Calibri" w:hAnsi="Cambria"/>
                <w:i/>
                <w:sz w:val="22"/>
                <w:szCs w:val="22"/>
              </w:rPr>
              <w:t xml:space="preserve"> Ecolabel</w:t>
            </w:r>
            <w:r w:rsidRPr="004356FF">
              <w:rPr>
                <w:rFonts w:ascii="Cambria" w:eastAsia="Calibri" w:hAnsi="Cambria"/>
                <w:sz w:val="22"/>
                <w:szCs w:val="22"/>
                <w:vertAlign w:val="superscript"/>
              </w:rPr>
              <w:t>2</w:t>
            </w:r>
            <w:r w:rsidRPr="004356FF">
              <w:rPr>
                <w:rFonts w:ascii="Cambria" w:eastAsia="Calibri" w:hAnsi="Cambria"/>
                <w:sz w:val="22"/>
                <w:szCs w:val="22"/>
              </w:rPr>
              <w:t>, arba gamintojo techniniai dokumentai, arba saugos duomenų lapas, arba pripažintosios įstaigos atlikto bandymo protokolas, arba kiti lygiaverčiai įrodymai. (</w:t>
            </w:r>
            <w:r w:rsidRPr="004356FF">
              <w:rPr>
                <w:rFonts w:ascii="Cambria" w:eastAsia="Calibri" w:hAnsi="Cambria"/>
                <w:i/>
                <w:sz w:val="22"/>
                <w:szCs w:val="22"/>
              </w:rPr>
              <w:t>Skaitmeninė kopija pateikiama kartu su pasiūlymu</w:t>
            </w:r>
            <w:r w:rsidRPr="004356FF">
              <w:rPr>
                <w:rFonts w:ascii="Cambria" w:eastAsia="Calibri" w:hAnsi="Cambria"/>
                <w:sz w:val="22"/>
                <w:szCs w:val="22"/>
              </w:rPr>
              <w:t>).</w:t>
            </w:r>
          </w:p>
        </w:tc>
      </w:tr>
      <w:tr w:rsidR="001D08ED" w:rsidRPr="004356FF" w14:paraId="2A233551" w14:textId="77777777" w:rsidTr="000350BF">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30CF56E9"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1.1</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1D45EAF5"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Neturi būti pavojingų cheminių medžiagų, klasifikuojamų priskiriant bet kurią iš toliau nurodytų pavojingumo frazę pagal Reglamentą (EB) Nr. 1272/2008:</w:t>
            </w:r>
          </w:p>
          <w:p w14:paraId="1E538954"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 xml:space="preserve">kancerogeninės (H350, H350i, H351), </w:t>
            </w:r>
          </w:p>
          <w:p w14:paraId="05C82A92"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 xml:space="preserve">sukeliančios paveldimus genetinius defektus (H340, H341), </w:t>
            </w:r>
          </w:p>
          <w:p w14:paraId="6B15C85A"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 xml:space="preserve">toksiškos reprodukcijai (H360D, H360F, 361f, 361d), </w:t>
            </w:r>
          </w:p>
          <w:p w14:paraId="3DB41011"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 xml:space="preserve">pavojingos vandens aplinkai (H400, H410, H411), </w:t>
            </w:r>
          </w:p>
          <w:p w14:paraId="3FD94141"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 xml:space="preserve">toksiškos ar labai toksiškos (H300, H301, H310, H311, H330, H331), </w:t>
            </w:r>
          </w:p>
          <w:p w14:paraId="0CA935BB"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 xml:space="preserve">kenkia organams (H370), </w:t>
            </w:r>
          </w:p>
          <w:p w14:paraId="527EF59D"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veikiant ilgą laiką pakenkia kai kuriems organams (H372);</w:t>
            </w:r>
          </w:p>
        </w:tc>
        <w:tc>
          <w:tcPr>
            <w:tcW w:w="8080" w:type="dxa"/>
            <w:vMerge/>
            <w:tcBorders>
              <w:top w:val="single" w:sz="4" w:space="0" w:color="auto"/>
              <w:left w:val="single" w:sz="4" w:space="0" w:color="auto"/>
              <w:bottom w:val="single" w:sz="4" w:space="0" w:color="auto"/>
              <w:right w:val="single" w:sz="4" w:space="0" w:color="auto"/>
            </w:tcBorders>
            <w:shd w:val="clear" w:color="auto" w:fill="auto"/>
            <w:hideMark/>
          </w:tcPr>
          <w:p w14:paraId="6BA16817" w14:textId="77777777" w:rsidR="001D08ED" w:rsidRPr="004356FF" w:rsidRDefault="001D08ED" w:rsidP="000350BF">
            <w:pPr>
              <w:rPr>
                <w:rFonts w:ascii="Cambria" w:eastAsia="Calibri" w:hAnsi="Cambria"/>
                <w:sz w:val="22"/>
                <w:szCs w:val="22"/>
              </w:rPr>
            </w:pPr>
          </w:p>
        </w:tc>
      </w:tr>
      <w:tr w:rsidR="001D08ED" w:rsidRPr="004356FF" w14:paraId="685812D1" w14:textId="77777777" w:rsidTr="000350BF">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23C11AC0"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1.2</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22C05AD"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neturi būti daugiau kaip 5 % masės lakiųjų organinių junginių (LOJ);</w:t>
            </w:r>
          </w:p>
        </w:tc>
        <w:tc>
          <w:tcPr>
            <w:tcW w:w="8080" w:type="dxa"/>
            <w:vMerge/>
            <w:tcBorders>
              <w:top w:val="single" w:sz="4" w:space="0" w:color="auto"/>
              <w:left w:val="single" w:sz="4" w:space="0" w:color="auto"/>
              <w:bottom w:val="single" w:sz="4" w:space="0" w:color="auto"/>
              <w:right w:val="single" w:sz="4" w:space="0" w:color="auto"/>
            </w:tcBorders>
            <w:shd w:val="clear" w:color="auto" w:fill="auto"/>
            <w:hideMark/>
          </w:tcPr>
          <w:p w14:paraId="2DE29417" w14:textId="77777777" w:rsidR="001D08ED" w:rsidRPr="004356FF" w:rsidRDefault="001D08ED" w:rsidP="000350BF">
            <w:pPr>
              <w:rPr>
                <w:rFonts w:ascii="Cambria" w:eastAsia="Calibri" w:hAnsi="Cambria"/>
                <w:sz w:val="22"/>
                <w:szCs w:val="22"/>
              </w:rPr>
            </w:pPr>
          </w:p>
        </w:tc>
      </w:tr>
      <w:tr w:rsidR="001D08ED" w:rsidRPr="004356FF" w14:paraId="75FB176E" w14:textId="77777777" w:rsidTr="000350BF">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15D6BB50"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1.3</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69DCA84D"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neturi būti chromo (VI) junginių;</w:t>
            </w:r>
          </w:p>
        </w:tc>
        <w:tc>
          <w:tcPr>
            <w:tcW w:w="8080" w:type="dxa"/>
            <w:vMerge/>
            <w:tcBorders>
              <w:top w:val="single" w:sz="4" w:space="0" w:color="auto"/>
              <w:left w:val="single" w:sz="4" w:space="0" w:color="auto"/>
              <w:bottom w:val="single" w:sz="4" w:space="0" w:color="auto"/>
              <w:right w:val="single" w:sz="4" w:space="0" w:color="auto"/>
            </w:tcBorders>
            <w:shd w:val="clear" w:color="auto" w:fill="auto"/>
            <w:hideMark/>
          </w:tcPr>
          <w:p w14:paraId="513193AC" w14:textId="77777777" w:rsidR="001D08ED" w:rsidRPr="004356FF" w:rsidRDefault="001D08ED" w:rsidP="000350BF">
            <w:pPr>
              <w:rPr>
                <w:rFonts w:ascii="Cambria" w:eastAsia="Calibri" w:hAnsi="Cambria"/>
                <w:sz w:val="22"/>
                <w:szCs w:val="22"/>
              </w:rPr>
            </w:pPr>
          </w:p>
        </w:tc>
      </w:tr>
      <w:tr w:rsidR="001D08ED" w:rsidRPr="004356FF" w14:paraId="4D72F8AF" w14:textId="77777777" w:rsidTr="000350BF">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3CBED105"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2.</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7F65829B"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Visos plastikinės dalys, kurių masė ≥ 50 g, turi būti paženklintos kaip tinkamos perdirbti pagal ISO 11469 ar lygiavertį standartą.</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14:paraId="745073AF" w14:textId="77777777" w:rsidR="001D08ED" w:rsidRPr="004356FF" w:rsidRDefault="001D08ED" w:rsidP="000350BF">
            <w:pPr>
              <w:rPr>
                <w:rFonts w:ascii="Cambria" w:eastAsia="Calibri" w:hAnsi="Cambria"/>
                <w:sz w:val="22"/>
                <w:szCs w:val="22"/>
              </w:rPr>
            </w:pPr>
            <w:r w:rsidRPr="004356FF">
              <w:rPr>
                <w:rFonts w:ascii="Cambria" w:eastAsia="Calibri" w:hAnsi="Cambria"/>
                <w:sz w:val="22"/>
                <w:szCs w:val="22"/>
              </w:rPr>
              <w:t xml:space="preserve">Ekologinis ženklas </w:t>
            </w:r>
            <w:proofErr w:type="spellStart"/>
            <w:r w:rsidRPr="004356FF">
              <w:rPr>
                <w:rFonts w:ascii="Cambria" w:eastAsia="Calibri" w:hAnsi="Cambria"/>
                <w:i/>
                <w:sz w:val="22"/>
                <w:szCs w:val="22"/>
              </w:rPr>
              <w:t>Nordic</w:t>
            </w:r>
            <w:proofErr w:type="spellEnd"/>
            <w:r w:rsidRPr="004356FF">
              <w:rPr>
                <w:rFonts w:ascii="Cambria" w:eastAsia="Calibri" w:hAnsi="Cambria"/>
                <w:i/>
                <w:sz w:val="22"/>
                <w:szCs w:val="22"/>
              </w:rPr>
              <w:t xml:space="preserve"> </w:t>
            </w:r>
            <w:proofErr w:type="spellStart"/>
            <w:r w:rsidRPr="004356FF">
              <w:rPr>
                <w:rFonts w:ascii="Cambria" w:eastAsia="Calibri" w:hAnsi="Cambria"/>
                <w:i/>
                <w:sz w:val="22"/>
                <w:szCs w:val="22"/>
              </w:rPr>
              <w:t>Swan</w:t>
            </w:r>
            <w:proofErr w:type="spellEnd"/>
            <w:r w:rsidRPr="004356FF">
              <w:rPr>
                <w:rFonts w:ascii="Cambria" w:eastAsia="Calibri" w:hAnsi="Cambria"/>
                <w:i/>
                <w:sz w:val="22"/>
                <w:szCs w:val="22"/>
              </w:rPr>
              <w:t xml:space="preserve"> </w:t>
            </w:r>
            <w:r w:rsidRPr="004356FF">
              <w:rPr>
                <w:rFonts w:ascii="Cambria" w:eastAsia="Calibri" w:hAnsi="Cambria"/>
                <w:sz w:val="22"/>
                <w:szCs w:val="22"/>
              </w:rPr>
              <w:t>arba gamintojo techniniai dokumentai, arba saugos duomenų lapas, arba pripažintosios (notifikuotos) įstaigos atlikto bandymo protokolas, arba kiti lygiaverčiai įrodymai (</w:t>
            </w:r>
            <w:r w:rsidRPr="004356FF">
              <w:rPr>
                <w:rFonts w:ascii="Cambria" w:eastAsia="Calibri" w:hAnsi="Cambria"/>
                <w:i/>
                <w:sz w:val="22"/>
                <w:szCs w:val="22"/>
              </w:rPr>
              <w:t>Skaitmeninė kopija pateikiama kartu su pasiūlymu</w:t>
            </w:r>
            <w:r w:rsidRPr="004356FF">
              <w:rPr>
                <w:rFonts w:ascii="Cambria" w:eastAsia="Calibri" w:hAnsi="Cambria"/>
                <w:sz w:val="22"/>
                <w:szCs w:val="22"/>
              </w:rPr>
              <w:t>).</w:t>
            </w:r>
          </w:p>
        </w:tc>
      </w:tr>
    </w:tbl>
    <w:p w14:paraId="4EBB3202" w14:textId="77777777" w:rsidR="001D08ED" w:rsidRPr="004356FF" w:rsidRDefault="001D08ED" w:rsidP="001D08ED">
      <w:pPr>
        <w:rPr>
          <w:rFonts w:ascii="Cambria" w:hAnsi="Cambria"/>
          <w:sz w:val="22"/>
          <w:szCs w:val="22"/>
        </w:rPr>
      </w:pPr>
    </w:p>
    <w:p w14:paraId="7E7A47CC" w14:textId="77777777" w:rsidR="001D08ED" w:rsidRPr="004356FF" w:rsidRDefault="001D08ED" w:rsidP="001D08ED">
      <w:pPr>
        <w:rPr>
          <w:rFonts w:ascii="Cambria" w:hAnsi="Cambria"/>
          <w:sz w:val="22"/>
          <w:szCs w:val="22"/>
        </w:rPr>
      </w:pPr>
      <w:r w:rsidRPr="004356FF">
        <w:rPr>
          <w:rFonts w:ascii="Cambria" w:hAnsi="Cambria"/>
          <w:sz w:val="22"/>
          <w:szCs w:val="22"/>
        </w:rPr>
        <w:t>____________________________________</w:t>
      </w:r>
    </w:p>
    <w:p w14:paraId="34214B7B" w14:textId="77777777" w:rsidR="001D08ED" w:rsidRPr="001C4A35" w:rsidRDefault="001D08ED" w:rsidP="001D08ED">
      <w:pPr>
        <w:rPr>
          <w:rFonts w:ascii="Cambria" w:hAnsi="Cambria"/>
          <w:sz w:val="16"/>
          <w:szCs w:val="22"/>
        </w:rPr>
      </w:pPr>
      <w:r w:rsidRPr="001C4A35">
        <w:rPr>
          <w:rFonts w:ascii="Cambria" w:hAnsi="Cambria"/>
          <w:i/>
          <w:sz w:val="16"/>
          <w:szCs w:val="22"/>
        </w:rPr>
        <w:t>1</w:t>
      </w:r>
      <w:r w:rsidRPr="001C4A35">
        <w:rPr>
          <w:rFonts w:ascii="Cambria" w:hAnsi="Cambria"/>
          <w:sz w:val="16"/>
          <w:szCs w:val="22"/>
        </w:rPr>
        <w:t xml:space="preserve">Šiaurės šalių ekologinis ženklas ,,Gulbė“. </w:t>
      </w:r>
    </w:p>
    <w:p w14:paraId="7C597696" w14:textId="77777777" w:rsidR="001D08ED" w:rsidRPr="001C4A35" w:rsidRDefault="001D08ED" w:rsidP="001D08ED">
      <w:pPr>
        <w:rPr>
          <w:rFonts w:ascii="Cambria" w:hAnsi="Cambria"/>
          <w:sz w:val="16"/>
          <w:szCs w:val="22"/>
        </w:rPr>
      </w:pPr>
      <w:r w:rsidRPr="001C4A35">
        <w:rPr>
          <w:rFonts w:ascii="Cambria" w:hAnsi="Cambria"/>
          <w:i/>
          <w:sz w:val="16"/>
          <w:szCs w:val="22"/>
        </w:rPr>
        <w:t>2</w:t>
      </w:r>
      <w:r w:rsidRPr="001C4A35">
        <w:rPr>
          <w:rFonts w:ascii="Cambria" w:hAnsi="Cambria"/>
          <w:sz w:val="16"/>
          <w:szCs w:val="22"/>
        </w:rPr>
        <w:t>Europos Sąjungos ekologinis ženklas ,,Gėlė“.</w:t>
      </w:r>
    </w:p>
    <w:p w14:paraId="0F274E95" w14:textId="77777777" w:rsidR="001D08ED" w:rsidRPr="004356FF" w:rsidRDefault="001D08ED" w:rsidP="001D08ED">
      <w:pPr>
        <w:jc w:val="center"/>
        <w:rPr>
          <w:rFonts w:ascii="Cambria" w:hAnsi="Cambria"/>
          <w:color w:val="000000"/>
          <w:sz w:val="22"/>
          <w:szCs w:val="22"/>
        </w:rPr>
      </w:pPr>
      <w:r w:rsidRPr="004356FF">
        <w:rPr>
          <w:rFonts w:ascii="Cambria" w:hAnsi="Cambria"/>
          <w:sz w:val="22"/>
          <w:szCs w:val="22"/>
        </w:rPr>
        <w:t>___________________________</w:t>
      </w:r>
    </w:p>
    <w:sectPr w:rsidR="001D08ED" w:rsidRPr="004356FF" w:rsidSect="00150724">
      <w:headerReference w:type="even" r:id="rId40"/>
      <w:headerReference w:type="default" r:id="rId41"/>
      <w:pgSz w:w="16834" w:h="11909" w:orient="landscape" w:code="9"/>
      <w:pgMar w:top="1134" w:right="964" w:bottom="851" w:left="851" w:header="720" w:footer="720" w:gutter="0"/>
      <w:cols w:space="6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7B4F0" w14:textId="77777777" w:rsidR="00D66134" w:rsidRDefault="00D66134">
      <w:r>
        <w:separator/>
      </w:r>
    </w:p>
  </w:endnote>
  <w:endnote w:type="continuationSeparator" w:id="0">
    <w:p w14:paraId="26EC4083" w14:textId="77777777" w:rsidR="00D66134" w:rsidRDefault="00D66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00"/>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D1C40" w14:textId="77777777" w:rsidR="00D66134" w:rsidRDefault="00D66134">
      <w:r>
        <w:separator/>
      </w:r>
    </w:p>
  </w:footnote>
  <w:footnote w:type="continuationSeparator" w:id="0">
    <w:p w14:paraId="5D10DA12" w14:textId="77777777" w:rsidR="00D66134" w:rsidRDefault="00D66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585D2" w14:textId="77777777" w:rsidR="000350BF" w:rsidRDefault="000350BF" w:rsidP="00D96F4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F585D3" w14:textId="77777777" w:rsidR="000350BF" w:rsidRDefault="000350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585D4" w14:textId="20D52336" w:rsidR="000350BF" w:rsidRDefault="000350BF" w:rsidP="00D96F4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D5728">
      <w:rPr>
        <w:rStyle w:val="PageNumber"/>
        <w:noProof/>
      </w:rPr>
      <w:t>22</w:t>
    </w:r>
    <w:r>
      <w:rPr>
        <w:rStyle w:val="PageNumber"/>
      </w:rPr>
      <w:fldChar w:fldCharType="end"/>
    </w:r>
  </w:p>
  <w:p w14:paraId="3CF585D5" w14:textId="77777777" w:rsidR="000350BF" w:rsidRDefault="000350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238B"/>
    <w:multiLevelType w:val="hybridMultilevel"/>
    <w:tmpl w:val="821E30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4402A95"/>
    <w:multiLevelType w:val="hybridMultilevel"/>
    <w:tmpl w:val="9BB2AC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A2471"/>
    <w:multiLevelType w:val="singleLevel"/>
    <w:tmpl w:val="835CF756"/>
    <w:lvl w:ilvl="0">
      <w:start w:val="1"/>
      <w:numFmt w:val="decimal"/>
      <w:lvlText w:val="%1"/>
      <w:lvlJc w:val="left"/>
      <w:pPr>
        <w:tabs>
          <w:tab w:val="num" w:pos="360"/>
        </w:tabs>
        <w:ind w:left="360" w:hanging="360"/>
      </w:pPr>
      <w:rPr>
        <w:rFonts w:cs="Times New Roman" w:hint="default"/>
      </w:rPr>
    </w:lvl>
  </w:abstractNum>
  <w:abstractNum w:abstractNumId="3" w15:restartNumberingAfterBreak="0">
    <w:nsid w:val="09ED6A04"/>
    <w:multiLevelType w:val="singleLevel"/>
    <w:tmpl w:val="E508E440"/>
    <w:lvl w:ilvl="0">
      <w:start w:val="1"/>
      <w:numFmt w:val="decimal"/>
      <w:lvlText w:val="2.%1."/>
      <w:legacy w:legacy="1" w:legacySpace="0" w:legacyIndent="321"/>
      <w:lvlJc w:val="left"/>
      <w:rPr>
        <w:rFonts w:ascii="Times New Roman" w:hAnsi="Times New Roman" w:cs="Times New Roman" w:hint="default"/>
      </w:rPr>
    </w:lvl>
  </w:abstractNum>
  <w:abstractNum w:abstractNumId="4" w15:restartNumberingAfterBreak="0">
    <w:nsid w:val="0A627A70"/>
    <w:multiLevelType w:val="hybridMultilevel"/>
    <w:tmpl w:val="C2607C1C"/>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0E1C0843"/>
    <w:multiLevelType w:val="singleLevel"/>
    <w:tmpl w:val="6510B0F6"/>
    <w:lvl w:ilvl="0">
      <w:start w:val="2"/>
      <w:numFmt w:val="decimal"/>
      <w:lvlText w:val="3.%1."/>
      <w:legacy w:legacy="1" w:legacySpace="0" w:legacyIndent="364"/>
      <w:lvlJc w:val="left"/>
      <w:rPr>
        <w:rFonts w:ascii="Times New Roman" w:hAnsi="Times New Roman" w:cs="Times New Roman" w:hint="default"/>
      </w:rPr>
    </w:lvl>
  </w:abstractNum>
  <w:abstractNum w:abstractNumId="6" w15:restartNumberingAfterBreak="0">
    <w:nsid w:val="0EB857DE"/>
    <w:multiLevelType w:val="singleLevel"/>
    <w:tmpl w:val="713EDF28"/>
    <w:lvl w:ilvl="0">
      <w:start w:val="1"/>
      <w:numFmt w:val="decimal"/>
      <w:lvlText w:val="4.%1."/>
      <w:legacy w:legacy="1" w:legacySpace="0" w:legacyIndent="327"/>
      <w:lvlJc w:val="left"/>
      <w:rPr>
        <w:rFonts w:ascii="Times New Roman" w:hAnsi="Times New Roman" w:cs="Times New Roman" w:hint="default"/>
      </w:rPr>
    </w:lvl>
  </w:abstractNum>
  <w:abstractNum w:abstractNumId="7" w15:restartNumberingAfterBreak="0">
    <w:nsid w:val="0F667DB7"/>
    <w:multiLevelType w:val="hybridMultilevel"/>
    <w:tmpl w:val="ACBC4038"/>
    <w:lvl w:ilvl="0" w:tplc="FFFFFFFF">
      <w:start w:val="1"/>
      <w:numFmt w:val="upperRoman"/>
      <w:lvlText w:val="%1."/>
      <w:lvlJc w:val="left"/>
      <w:pPr>
        <w:tabs>
          <w:tab w:val="num" w:pos="1080"/>
        </w:tabs>
        <w:ind w:left="1080" w:hanging="720"/>
      </w:pPr>
      <w:rPr>
        <w:rFonts w:cs="Times New Roman" w:hint="default"/>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0F8B68E3"/>
    <w:multiLevelType w:val="singleLevel"/>
    <w:tmpl w:val="28989CEC"/>
    <w:lvl w:ilvl="0">
      <w:start w:val="1"/>
      <w:numFmt w:val="decimal"/>
      <w:lvlText w:val="6.%1."/>
      <w:legacy w:legacy="1" w:legacySpace="0" w:legacyIndent="317"/>
      <w:lvlJc w:val="left"/>
      <w:rPr>
        <w:rFonts w:ascii="Times New Roman" w:hAnsi="Times New Roman" w:cs="Times New Roman" w:hint="default"/>
      </w:rPr>
    </w:lvl>
  </w:abstractNum>
  <w:abstractNum w:abstractNumId="9" w15:restartNumberingAfterBreak="0">
    <w:nsid w:val="111A5633"/>
    <w:multiLevelType w:val="hybridMultilevel"/>
    <w:tmpl w:val="E788DDA8"/>
    <w:lvl w:ilvl="0" w:tplc="FFFFFFFF">
      <w:start w:val="3"/>
      <w:numFmt w:val="upperRoman"/>
      <w:lvlText w:val="%1."/>
      <w:lvlJc w:val="left"/>
      <w:pPr>
        <w:tabs>
          <w:tab w:val="num" w:pos="1080"/>
        </w:tabs>
        <w:ind w:left="1080" w:hanging="720"/>
      </w:pPr>
      <w:rPr>
        <w:rFonts w:cs="Times New Roman" w:hint="default"/>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11F06269"/>
    <w:multiLevelType w:val="hybridMultilevel"/>
    <w:tmpl w:val="65A604A6"/>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13A01061"/>
    <w:multiLevelType w:val="singleLevel"/>
    <w:tmpl w:val="F42CCC28"/>
    <w:lvl w:ilvl="0">
      <w:start w:val="10"/>
      <w:numFmt w:val="decimal"/>
      <w:lvlText w:val="%1."/>
      <w:legacy w:legacy="1" w:legacySpace="0" w:legacyIndent="283"/>
      <w:lvlJc w:val="left"/>
      <w:rPr>
        <w:rFonts w:ascii="Times New Roman" w:hAnsi="Times New Roman" w:cs="Times New Roman" w:hint="default"/>
      </w:rPr>
    </w:lvl>
  </w:abstractNum>
  <w:abstractNum w:abstractNumId="12" w15:restartNumberingAfterBreak="0">
    <w:nsid w:val="174974DA"/>
    <w:multiLevelType w:val="multilevel"/>
    <w:tmpl w:val="3294E852"/>
    <w:lvl w:ilvl="0">
      <w:start w:val="1"/>
      <w:numFmt w:val="decimal"/>
      <w:lvlText w:val="%1."/>
      <w:lvlJc w:val="left"/>
      <w:pPr>
        <w:tabs>
          <w:tab w:val="num" w:pos="1438"/>
        </w:tabs>
        <w:ind w:left="1438" w:hanging="360"/>
      </w:pPr>
      <w:rPr>
        <w:rFonts w:cs="Times New Roman" w:hint="default"/>
      </w:rPr>
    </w:lvl>
    <w:lvl w:ilvl="1">
      <w:start w:val="1"/>
      <w:numFmt w:val="lowerLetter"/>
      <w:lvlText w:val="%2."/>
      <w:lvlJc w:val="left"/>
      <w:pPr>
        <w:tabs>
          <w:tab w:val="num" w:pos="1979"/>
        </w:tabs>
        <w:ind w:left="1979" w:hanging="360"/>
      </w:pPr>
      <w:rPr>
        <w:rFonts w:cs="Times New Roman"/>
      </w:rPr>
    </w:lvl>
    <w:lvl w:ilvl="2">
      <w:start w:val="1"/>
      <w:numFmt w:val="lowerRoman"/>
      <w:lvlText w:val="%3."/>
      <w:lvlJc w:val="right"/>
      <w:pPr>
        <w:tabs>
          <w:tab w:val="num" w:pos="2699"/>
        </w:tabs>
        <w:ind w:left="2699" w:hanging="18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4139"/>
        </w:tabs>
        <w:ind w:left="4139" w:hanging="360"/>
      </w:pPr>
      <w:rPr>
        <w:rFonts w:cs="Times New Roman"/>
      </w:rPr>
    </w:lvl>
    <w:lvl w:ilvl="5">
      <w:start w:val="1"/>
      <w:numFmt w:val="lowerRoman"/>
      <w:lvlText w:val="%6."/>
      <w:lvlJc w:val="right"/>
      <w:pPr>
        <w:tabs>
          <w:tab w:val="num" w:pos="4859"/>
        </w:tabs>
        <w:ind w:left="4859" w:hanging="180"/>
      </w:pPr>
      <w:rPr>
        <w:rFonts w:cs="Times New Roman"/>
      </w:rPr>
    </w:lvl>
    <w:lvl w:ilvl="6">
      <w:start w:val="1"/>
      <w:numFmt w:val="decimal"/>
      <w:lvlText w:val="%7."/>
      <w:lvlJc w:val="left"/>
      <w:pPr>
        <w:tabs>
          <w:tab w:val="num" w:pos="5579"/>
        </w:tabs>
        <w:ind w:left="5579" w:hanging="360"/>
      </w:pPr>
      <w:rPr>
        <w:rFonts w:cs="Times New Roman"/>
      </w:rPr>
    </w:lvl>
    <w:lvl w:ilvl="7">
      <w:start w:val="1"/>
      <w:numFmt w:val="lowerLetter"/>
      <w:lvlText w:val="%8."/>
      <w:lvlJc w:val="left"/>
      <w:pPr>
        <w:tabs>
          <w:tab w:val="num" w:pos="6299"/>
        </w:tabs>
        <w:ind w:left="6299" w:hanging="360"/>
      </w:pPr>
      <w:rPr>
        <w:rFonts w:cs="Times New Roman"/>
      </w:rPr>
    </w:lvl>
    <w:lvl w:ilvl="8">
      <w:start w:val="1"/>
      <w:numFmt w:val="lowerRoman"/>
      <w:lvlText w:val="%9."/>
      <w:lvlJc w:val="right"/>
      <w:pPr>
        <w:tabs>
          <w:tab w:val="num" w:pos="7019"/>
        </w:tabs>
        <w:ind w:left="7019" w:hanging="180"/>
      </w:pPr>
      <w:rPr>
        <w:rFonts w:cs="Times New Roman"/>
      </w:rPr>
    </w:lvl>
  </w:abstractNum>
  <w:abstractNum w:abstractNumId="13" w15:restartNumberingAfterBreak="0">
    <w:nsid w:val="1CA522FC"/>
    <w:multiLevelType w:val="singleLevel"/>
    <w:tmpl w:val="AB347234"/>
    <w:lvl w:ilvl="0">
      <w:start w:val="1"/>
      <w:numFmt w:val="decimal"/>
      <w:lvlText w:val="1.%1."/>
      <w:legacy w:legacy="1" w:legacySpace="0" w:legacyIndent="336"/>
      <w:lvlJc w:val="left"/>
      <w:rPr>
        <w:rFonts w:ascii="Times New Roman" w:hAnsi="Times New Roman" w:cs="Times New Roman" w:hint="default"/>
      </w:rPr>
    </w:lvl>
  </w:abstractNum>
  <w:abstractNum w:abstractNumId="14" w15:restartNumberingAfterBreak="0">
    <w:nsid w:val="2570726F"/>
    <w:multiLevelType w:val="singleLevel"/>
    <w:tmpl w:val="D62049E6"/>
    <w:lvl w:ilvl="0">
      <w:start w:val="1"/>
      <w:numFmt w:val="decimal"/>
      <w:lvlText w:val="8.%1."/>
      <w:legacy w:legacy="1" w:legacySpace="0" w:legacyIndent="345"/>
      <w:lvlJc w:val="left"/>
      <w:rPr>
        <w:rFonts w:ascii="Times New Roman" w:hAnsi="Times New Roman" w:cs="Times New Roman" w:hint="default"/>
      </w:rPr>
    </w:lvl>
  </w:abstractNum>
  <w:abstractNum w:abstractNumId="15" w15:restartNumberingAfterBreak="0">
    <w:nsid w:val="2604176E"/>
    <w:multiLevelType w:val="multilevel"/>
    <w:tmpl w:val="E788DDA8"/>
    <w:lvl w:ilvl="0">
      <w:start w:val="3"/>
      <w:numFmt w:val="upperRoman"/>
      <w:lvlText w:val="%1."/>
      <w:lvlJc w:val="left"/>
      <w:pPr>
        <w:tabs>
          <w:tab w:val="num" w:pos="1080"/>
        </w:tabs>
        <w:ind w:left="1080" w:hanging="72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2617050E"/>
    <w:multiLevelType w:val="singleLevel"/>
    <w:tmpl w:val="29E802FE"/>
    <w:lvl w:ilvl="0">
      <w:start w:val="2"/>
      <w:numFmt w:val="decimal"/>
      <w:lvlText w:val="9.%1."/>
      <w:legacy w:legacy="1" w:legacySpace="0" w:legacyIndent="360"/>
      <w:lvlJc w:val="left"/>
      <w:rPr>
        <w:rFonts w:ascii="Times New Roman" w:hAnsi="Times New Roman" w:cs="Times New Roman" w:hint="default"/>
      </w:rPr>
    </w:lvl>
  </w:abstractNum>
  <w:abstractNum w:abstractNumId="17" w15:restartNumberingAfterBreak="0">
    <w:nsid w:val="348049ED"/>
    <w:multiLevelType w:val="hybridMultilevel"/>
    <w:tmpl w:val="954AB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C3539F"/>
    <w:multiLevelType w:val="singleLevel"/>
    <w:tmpl w:val="80CA6386"/>
    <w:lvl w:ilvl="0">
      <w:start w:val="2"/>
      <w:numFmt w:val="decimal"/>
      <w:lvlText w:val="%1"/>
      <w:lvlJc w:val="left"/>
      <w:pPr>
        <w:tabs>
          <w:tab w:val="num" w:pos="360"/>
        </w:tabs>
        <w:ind w:left="360" w:hanging="360"/>
      </w:pPr>
      <w:rPr>
        <w:rFonts w:cs="Times New Roman" w:hint="default"/>
      </w:rPr>
    </w:lvl>
  </w:abstractNum>
  <w:abstractNum w:abstractNumId="19" w15:restartNumberingAfterBreak="0">
    <w:nsid w:val="37E86F44"/>
    <w:multiLevelType w:val="singleLevel"/>
    <w:tmpl w:val="AFBAE6C4"/>
    <w:lvl w:ilvl="0">
      <w:start w:val="7"/>
      <w:numFmt w:val="decimal"/>
      <w:lvlText w:val="7.%1."/>
      <w:legacy w:legacy="1" w:legacySpace="0" w:legacyIndent="321"/>
      <w:lvlJc w:val="left"/>
      <w:rPr>
        <w:rFonts w:ascii="Times New Roman" w:hAnsi="Times New Roman" w:cs="Times New Roman" w:hint="default"/>
      </w:rPr>
    </w:lvl>
  </w:abstractNum>
  <w:abstractNum w:abstractNumId="20" w15:restartNumberingAfterBreak="0">
    <w:nsid w:val="397C0BF0"/>
    <w:multiLevelType w:val="hybridMultilevel"/>
    <w:tmpl w:val="3294E852"/>
    <w:lvl w:ilvl="0" w:tplc="413AC286">
      <w:start w:val="1"/>
      <w:numFmt w:val="decimal"/>
      <w:lvlText w:val="%1."/>
      <w:lvlJc w:val="left"/>
      <w:pPr>
        <w:tabs>
          <w:tab w:val="num" w:pos="1438"/>
        </w:tabs>
        <w:ind w:left="1438" w:hanging="360"/>
      </w:pPr>
      <w:rPr>
        <w:rFonts w:cs="Times New Roman" w:hint="default"/>
      </w:rPr>
    </w:lvl>
    <w:lvl w:ilvl="1" w:tplc="04270019">
      <w:start w:val="1"/>
      <w:numFmt w:val="lowerLetter"/>
      <w:lvlText w:val="%2."/>
      <w:lvlJc w:val="left"/>
      <w:pPr>
        <w:tabs>
          <w:tab w:val="num" w:pos="1979"/>
        </w:tabs>
        <w:ind w:left="1979" w:hanging="360"/>
      </w:pPr>
      <w:rPr>
        <w:rFonts w:cs="Times New Roman"/>
      </w:rPr>
    </w:lvl>
    <w:lvl w:ilvl="2" w:tplc="0427001B" w:tentative="1">
      <w:start w:val="1"/>
      <w:numFmt w:val="lowerRoman"/>
      <w:lvlText w:val="%3."/>
      <w:lvlJc w:val="right"/>
      <w:pPr>
        <w:tabs>
          <w:tab w:val="num" w:pos="2699"/>
        </w:tabs>
        <w:ind w:left="2699" w:hanging="180"/>
      </w:pPr>
      <w:rPr>
        <w:rFonts w:cs="Times New Roman"/>
      </w:rPr>
    </w:lvl>
    <w:lvl w:ilvl="3" w:tplc="0427000F" w:tentative="1">
      <w:start w:val="1"/>
      <w:numFmt w:val="decimal"/>
      <w:lvlText w:val="%4."/>
      <w:lvlJc w:val="left"/>
      <w:pPr>
        <w:tabs>
          <w:tab w:val="num" w:pos="3419"/>
        </w:tabs>
        <w:ind w:left="3419" w:hanging="360"/>
      </w:pPr>
      <w:rPr>
        <w:rFonts w:cs="Times New Roman"/>
      </w:rPr>
    </w:lvl>
    <w:lvl w:ilvl="4" w:tplc="04270019" w:tentative="1">
      <w:start w:val="1"/>
      <w:numFmt w:val="lowerLetter"/>
      <w:lvlText w:val="%5."/>
      <w:lvlJc w:val="left"/>
      <w:pPr>
        <w:tabs>
          <w:tab w:val="num" w:pos="4139"/>
        </w:tabs>
        <w:ind w:left="4139" w:hanging="360"/>
      </w:pPr>
      <w:rPr>
        <w:rFonts w:cs="Times New Roman"/>
      </w:rPr>
    </w:lvl>
    <w:lvl w:ilvl="5" w:tplc="0427001B" w:tentative="1">
      <w:start w:val="1"/>
      <w:numFmt w:val="lowerRoman"/>
      <w:lvlText w:val="%6."/>
      <w:lvlJc w:val="right"/>
      <w:pPr>
        <w:tabs>
          <w:tab w:val="num" w:pos="4859"/>
        </w:tabs>
        <w:ind w:left="4859" w:hanging="180"/>
      </w:pPr>
      <w:rPr>
        <w:rFonts w:cs="Times New Roman"/>
      </w:rPr>
    </w:lvl>
    <w:lvl w:ilvl="6" w:tplc="0427000F" w:tentative="1">
      <w:start w:val="1"/>
      <w:numFmt w:val="decimal"/>
      <w:lvlText w:val="%7."/>
      <w:lvlJc w:val="left"/>
      <w:pPr>
        <w:tabs>
          <w:tab w:val="num" w:pos="5579"/>
        </w:tabs>
        <w:ind w:left="5579" w:hanging="360"/>
      </w:pPr>
      <w:rPr>
        <w:rFonts w:cs="Times New Roman"/>
      </w:rPr>
    </w:lvl>
    <w:lvl w:ilvl="7" w:tplc="04270019" w:tentative="1">
      <w:start w:val="1"/>
      <w:numFmt w:val="lowerLetter"/>
      <w:lvlText w:val="%8."/>
      <w:lvlJc w:val="left"/>
      <w:pPr>
        <w:tabs>
          <w:tab w:val="num" w:pos="6299"/>
        </w:tabs>
        <w:ind w:left="6299" w:hanging="360"/>
      </w:pPr>
      <w:rPr>
        <w:rFonts w:cs="Times New Roman"/>
      </w:rPr>
    </w:lvl>
    <w:lvl w:ilvl="8" w:tplc="0427001B" w:tentative="1">
      <w:start w:val="1"/>
      <w:numFmt w:val="lowerRoman"/>
      <w:lvlText w:val="%9."/>
      <w:lvlJc w:val="right"/>
      <w:pPr>
        <w:tabs>
          <w:tab w:val="num" w:pos="7019"/>
        </w:tabs>
        <w:ind w:left="7019" w:hanging="180"/>
      </w:pPr>
      <w:rPr>
        <w:rFonts w:cs="Times New Roman"/>
      </w:rPr>
    </w:lvl>
  </w:abstractNum>
  <w:abstractNum w:abstractNumId="21" w15:restartNumberingAfterBreak="0">
    <w:nsid w:val="3A435CBB"/>
    <w:multiLevelType w:val="singleLevel"/>
    <w:tmpl w:val="9AD2D42C"/>
    <w:lvl w:ilvl="0">
      <w:start w:val="4"/>
      <w:numFmt w:val="decimal"/>
      <w:lvlText w:val="3.%1."/>
      <w:legacy w:legacy="1" w:legacySpace="0" w:legacyIndent="321"/>
      <w:lvlJc w:val="left"/>
      <w:rPr>
        <w:rFonts w:ascii="Times New Roman" w:hAnsi="Times New Roman" w:cs="Times New Roman" w:hint="default"/>
      </w:rPr>
    </w:lvl>
  </w:abstractNum>
  <w:abstractNum w:abstractNumId="22" w15:restartNumberingAfterBreak="0">
    <w:nsid w:val="3FC53069"/>
    <w:multiLevelType w:val="hybridMultilevel"/>
    <w:tmpl w:val="15FA8714"/>
    <w:lvl w:ilvl="0" w:tplc="35F20F36">
      <w:numFmt w:val="bullet"/>
      <w:lvlText w:val="-"/>
      <w:lvlJc w:val="left"/>
      <w:pPr>
        <w:tabs>
          <w:tab w:val="num" w:pos="720"/>
        </w:tabs>
        <w:ind w:left="720" w:hanging="360"/>
      </w:pPr>
      <w:rPr>
        <w:rFonts w:ascii="Times New Roman" w:eastAsia="Times New Roman" w:hAnsi="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4F0224"/>
    <w:multiLevelType w:val="singleLevel"/>
    <w:tmpl w:val="8CA0652C"/>
    <w:lvl w:ilvl="0">
      <w:start w:val="1"/>
      <w:numFmt w:val="decimal"/>
      <w:lvlText w:val="7.%1."/>
      <w:legacy w:legacy="1" w:legacySpace="0" w:legacyIndent="321"/>
      <w:lvlJc w:val="left"/>
      <w:rPr>
        <w:rFonts w:ascii="Times New Roman" w:hAnsi="Times New Roman" w:cs="Times New Roman" w:hint="default"/>
      </w:rPr>
    </w:lvl>
  </w:abstractNum>
  <w:abstractNum w:abstractNumId="24" w15:restartNumberingAfterBreak="0">
    <w:nsid w:val="48EC4AD6"/>
    <w:multiLevelType w:val="singleLevel"/>
    <w:tmpl w:val="7FAC4B10"/>
    <w:lvl w:ilvl="0">
      <w:start w:val="1"/>
      <w:numFmt w:val="decimal"/>
      <w:lvlText w:val="5.%1."/>
      <w:legacy w:legacy="1" w:legacySpace="0" w:legacyIndent="326"/>
      <w:lvlJc w:val="left"/>
      <w:rPr>
        <w:rFonts w:ascii="Times New Roman" w:hAnsi="Times New Roman" w:cs="Times New Roman" w:hint="default"/>
      </w:rPr>
    </w:lvl>
  </w:abstractNum>
  <w:abstractNum w:abstractNumId="25" w15:restartNumberingAfterBreak="0">
    <w:nsid w:val="4B39069C"/>
    <w:multiLevelType w:val="singleLevel"/>
    <w:tmpl w:val="6A48A884"/>
    <w:lvl w:ilvl="0">
      <w:start w:val="1"/>
      <w:numFmt w:val="decimal"/>
      <w:lvlText w:val="%1."/>
      <w:legacy w:legacy="1" w:legacySpace="0" w:legacyIndent="292"/>
      <w:lvlJc w:val="left"/>
      <w:rPr>
        <w:rFonts w:ascii="Times New Roman" w:hAnsi="Times New Roman" w:cs="Times New Roman" w:hint="default"/>
      </w:rPr>
    </w:lvl>
  </w:abstractNum>
  <w:abstractNum w:abstractNumId="26" w15:restartNumberingAfterBreak="0">
    <w:nsid w:val="4BD616B3"/>
    <w:multiLevelType w:val="hybridMultilevel"/>
    <w:tmpl w:val="1DDE3A6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E7658F6"/>
    <w:multiLevelType w:val="singleLevel"/>
    <w:tmpl w:val="44FCDF88"/>
    <w:lvl w:ilvl="0">
      <w:start w:val="4"/>
      <w:numFmt w:val="decimal"/>
      <w:lvlText w:val="1.%1."/>
      <w:legacy w:legacy="1" w:legacySpace="0" w:legacyIndent="327"/>
      <w:lvlJc w:val="left"/>
      <w:rPr>
        <w:rFonts w:ascii="Times New Roman" w:hAnsi="Times New Roman" w:cs="Times New Roman" w:hint="default"/>
      </w:rPr>
    </w:lvl>
  </w:abstractNum>
  <w:abstractNum w:abstractNumId="28" w15:restartNumberingAfterBreak="0">
    <w:nsid w:val="51811793"/>
    <w:multiLevelType w:val="singleLevel"/>
    <w:tmpl w:val="1FB60CF2"/>
    <w:lvl w:ilvl="0">
      <w:start w:val="2"/>
      <w:numFmt w:val="decimal"/>
      <w:lvlText w:val="%1"/>
      <w:legacy w:legacy="1" w:legacySpace="0" w:legacyIndent="158"/>
      <w:lvlJc w:val="left"/>
      <w:rPr>
        <w:rFonts w:ascii="Times New Roman" w:hAnsi="Times New Roman" w:cs="Times New Roman" w:hint="default"/>
      </w:rPr>
    </w:lvl>
  </w:abstractNum>
  <w:abstractNum w:abstractNumId="29" w15:restartNumberingAfterBreak="0">
    <w:nsid w:val="523201D2"/>
    <w:multiLevelType w:val="singleLevel"/>
    <w:tmpl w:val="0E948F80"/>
    <w:lvl w:ilvl="0">
      <w:start w:val="1"/>
      <w:numFmt w:val="decimal"/>
      <w:lvlText w:val="%1."/>
      <w:legacy w:legacy="1" w:legacySpace="0" w:legacyIndent="206"/>
      <w:lvlJc w:val="left"/>
      <w:rPr>
        <w:rFonts w:ascii="Times New Roman" w:hAnsi="Times New Roman" w:cs="Times New Roman" w:hint="default"/>
      </w:rPr>
    </w:lvl>
  </w:abstractNum>
  <w:abstractNum w:abstractNumId="30" w15:restartNumberingAfterBreak="0">
    <w:nsid w:val="591C4306"/>
    <w:multiLevelType w:val="singleLevel"/>
    <w:tmpl w:val="21F87082"/>
    <w:lvl w:ilvl="0">
      <w:start w:val="1"/>
      <w:numFmt w:val="decimal"/>
      <w:lvlText w:val="12.%1."/>
      <w:legacy w:legacy="1" w:legacySpace="0" w:legacyIndent="437"/>
      <w:lvlJc w:val="left"/>
      <w:rPr>
        <w:rFonts w:ascii="Times New Roman" w:hAnsi="Times New Roman" w:cs="Times New Roman" w:hint="default"/>
      </w:rPr>
    </w:lvl>
  </w:abstractNum>
  <w:abstractNum w:abstractNumId="31" w15:restartNumberingAfterBreak="0">
    <w:nsid w:val="59916239"/>
    <w:multiLevelType w:val="singleLevel"/>
    <w:tmpl w:val="0018CF32"/>
    <w:lvl w:ilvl="0">
      <w:start w:val="1"/>
      <w:numFmt w:val="decimal"/>
      <w:lvlText w:val="%1."/>
      <w:legacy w:legacy="1" w:legacySpace="0" w:legacyIndent="211"/>
      <w:lvlJc w:val="left"/>
      <w:rPr>
        <w:rFonts w:ascii="Times New Roman" w:hAnsi="Times New Roman" w:cs="Times New Roman" w:hint="default"/>
      </w:rPr>
    </w:lvl>
  </w:abstractNum>
  <w:abstractNum w:abstractNumId="32" w15:restartNumberingAfterBreak="0">
    <w:nsid w:val="59E20EA2"/>
    <w:multiLevelType w:val="hybridMultilevel"/>
    <w:tmpl w:val="24A2D782"/>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15:restartNumberingAfterBreak="0">
    <w:nsid w:val="5A8D1C1B"/>
    <w:multiLevelType w:val="hybridMultilevel"/>
    <w:tmpl w:val="FB94025C"/>
    <w:lvl w:ilvl="0" w:tplc="FFFFFFFF">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B1F0166"/>
    <w:multiLevelType w:val="hybridMultilevel"/>
    <w:tmpl w:val="04F8215C"/>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C80C41"/>
    <w:multiLevelType w:val="hybridMultilevel"/>
    <w:tmpl w:val="27AC745C"/>
    <w:lvl w:ilvl="0" w:tplc="413AC286">
      <w:start w:val="750"/>
      <w:numFmt w:val="bullet"/>
      <w:lvlText w:val="-"/>
      <w:lvlJc w:val="left"/>
      <w:pPr>
        <w:tabs>
          <w:tab w:val="num" w:pos="720"/>
        </w:tabs>
        <w:ind w:left="720" w:hanging="360"/>
      </w:pPr>
      <w:rPr>
        <w:rFonts w:ascii="Times New Roman" w:eastAsia="Times New Roman" w:hAnsi="Times New Roman" w:hint="default"/>
      </w:rPr>
    </w:lvl>
    <w:lvl w:ilvl="1" w:tplc="04270019" w:tentative="1">
      <w:start w:val="1"/>
      <w:numFmt w:val="bullet"/>
      <w:lvlText w:val="o"/>
      <w:lvlJc w:val="left"/>
      <w:pPr>
        <w:tabs>
          <w:tab w:val="num" w:pos="1440"/>
        </w:tabs>
        <w:ind w:left="1440" w:hanging="360"/>
      </w:pPr>
      <w:rPr>
        <w:rFonts w:ascii="Courier New" w:hAnsi="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tentative="1">
      <w:start w:val="1"/>
      <w:numFmt w:val="bullet"/>
      <w:lvlText w:val="o"/>
      <w:lvlJc w:val="left"/>
      <w:pPr>
        <w:tabs>
          <w:tab w:val="num" w:pos="3600"/>
        </w:tabs>
        <w:ind w:left="3600" w:hanging="360"/>
      </w:pPr>
      <w:rPr>
        <w:rFonts w:ascii="Courier New" w:hAnsi="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345F8A"/>
    <w:multiLevelType w:val="hybridMultilevel"/>
    <w:tmpl w:val="E80228F0"/>
    <w:lvl w:ilvl="0" w:tplc="9210035A">
      <w:start w:val="1"/>
      <w:numFmt w:val="decimal"/>
      <w:lvlText w:val="%1."/>
      <w:lvlJc w:val="left"/>
      <w:pPr>
        <w:tabs>
          <w:tab w:val="num" w:pos="720"/>
        </w:tabs>
        <w:ind w:left="720" w:hanging="360"/>
      </w:pPr>
      <w:rPr>
        <w:rFonts w:cs="Times New Roman"/>
      </w:rPr>
    </w:lvl>
    <w:lvl w:ilvl="1" w:tplc="04270003" w:tentative="1">
      <w:start w:val="1"/>
      <w:numFmt w:val="lowerLetter"/>
      <w:lvlText w:val="%2."/>
      <w:lvlJc w:val="left"/>
      <w:pPr>
        <w:tabs>
          <w:tab w:val="num" w:pos="1440"/>
        </w:tabs>
        <w:ind w:left="1440" w:hanging="360"/>
      </w:pPr>
      <w:rPr>
        <w:rFonts w:cs="Times New Roman"/>
      </w:rPr>
    </w:lvl>
    <w:lvl w:ilvl="2" w:tplc="04270005" w:tentative="1">
      <w:start w:val="1"/>
      <w:numFmt w:val="lowerRoman"/>
      <w:lvlText w:val="%3."/>
      <w:lvlJc w:val="right"/>
      <w:pPr>
        <w:tabs>
          <w:tab w:val="num" w:pos="2160"/>
        </w:tabs>
        <w:ind w:left="2160" w:hanging="180"/>
      </w:pPr>
      <w:rPr>
        <w:rFonts w:cs="Times New Roman"/>
      </w:rPr>
    </w:lvl>
    <w:lvl w:ilvl="3" w:tplc="04270001" w:tentative="1">
      <w:start w:val="1"/>
      <w:numFmt w:val="decimal"/>
      <w:lvlText w:val="%4."/>
      <w:lvlJc w:val="left"/>
      <w:pPr>
        <w:tabs>
          <w:tab w:val="num" w:pos="2880"/>
        </w:tabs>
        <w:ind w:left="2880" w:hanging="360"/>
      </w:pPr>
      <w:rPr>
        <w:rFonts w:cs="Times New Roman"/>
      </w:rPr>
    </w:lvl>
    <w:lvl w:ilvl="4" w:tplc="04270003" w:tentative="1">
      <w:start w:val="1"/>
      <w:numFmt w:val="lowerLetter"/>
      <w:lvlText w:val="%5."/>
      <w:lvlJc w:val="left"/>
      <w:pPr>
        <w:tabs>
          <w:tab w:val="num" w:pos="3600"/>
        </w:tabs>
        <w:ind w:left="3600" w:hanging="360"/>
      </w:pPr>
      <w:rPr>
        <w:rFonts w:cs="Times New Roman"/>
      </w:rPr>
    </w:lvl>
    <w:lvl w:ilvl="5" w:tplc="04270005" w:tentative="1">
      <w:start w:val="1"/>
      <w:numFmt w:val="lowerRoman"/>
      <w:lvlText w:val="%6."/>
      <w:lvlJc w:val="right"/>
      <w:pPr>
        <w:tabs>
          <w:tab w:val="num" w:pos="4320"/>
        </w:tabs>
        <w:ind w:left="4320" w:hanging="180"/>
      </w:pPr>
      <w:rPr>
        <w:rFonts w:cs="Times New Roman"/>
      </w:rPr>
    </w:lvl>
    <w:lvl w:ilvl="6" w:tplc="04270001" w:tentative="1">
      <w:start w:val="1"/>
      <w:numFmt w:val="decimal"/>
      <w:lvlText w:val="%7."/>
      <w:lvlJc w:val="left"/>
      <w:pPr>
        <w:tabs>
          <w:tab w:val="num" w:pos="5040"/>
        </w:tabs>
        <w:ind w:left="5040" w:hanging="360"/>
      </w:pPr>
      <w:rPr>
        <w:rFonts w:cs="Times New Roman"/>
      </w:rPr>
    </w:lvl>
    <w:lvl w:ilvl="7" w:tplc="04270003" w:tentative="1">
      <w:start w:val="1"/>
      <w:numFmt w:val="lowerLetter"/>
      <w:lvlText w:val="%8."/>
      <w:lvlJc w:val="left"/>
      <w:pPr>
        <w:tabs>
          <w:tab w:val="num" w:pos="5760"/>
        </w:tabs>
        <w:ind w:left="5760" w:hanging="360"/>
      </w:pPr>
      <w:rPr>
        <w:rFonts w:cs="Times New Roman"/>
      </w:rPr>
    </w:lvl>
    <w:lvl w:ilvl="8" w:tplc="04270005" w:tentative="1">
      <w:start w:val="1"/>
      <w:numFmt w:val="lowerRoman"/>
      <w:lvlText w:val="%9."/>
      <w:lvlJc w:val="right"/>
      <w:pPr>
        <w:tabs>
          <w:tab w:val="num" w:pos="6480"/>
        </w:tabs>
        <w:ind w:left="6480" w:hanging="180"/>
      </w:pPr>
      <w:rPr>
        <w:rFonts w:cs="Times New Roman"/>
      </w:rPr>
    </w:lvl>
  </w:abstractNum>
  <w:abstractNum w:abstractNumId="37" w15:restartNumberingAfterBreak="0">
    <w:nsid w:val="6CB956E0"/>
    <w:multiLevelType w:val="hybridMultilevel"/>
    <w:tmpl w:val="495E00B4"/>
    <w:lvl w:ilvl="0" w:tplc="0419000F">
      <w:numFmt w:val="bullet"/>
      <w:lvlText w:val="-"/>
      <w:lvlJc w:val="left"/>
      <w:pPr>
        <w:tabs>
          <w:tab w:val="num" w:pos="1080"/>
        </w:tabs>
        <w:ind w:left="1080" w:hanging="360"/>
      </w:pPr>
      <w:rPr>
        <w:rFonts w:ascii="Times New Roman" w:eastAsia="Times New Roman" w:hAnsi="Times New Roman" w:hint="default"/>
      </w:rPr>
    </w:lvl>
    <w:lvl w:ilvl="1" w:tplc="04190019" w:tentative="1">
      <w:start w:val="1"/>
      <w:numFmt w:val="bullet"/>
      <w:lvlText w:val="o"/>
      <w:lvlJc w:val="left"/>
      <w:pPr>
        <w:tabs>
          <w:tab w:val="num" w:pos="1800"/>
        </w:tabs>
        <w:ind w:left="1800" w:hanging="360"/>
      </w:pPr>
      <w:rPr>
        <w:rFonts w:ascii="Courier New" w:hAnsi="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E26784C"/>
    <w:multiLevelType w:val="hybridMultilevel"/>
    <w:tmpl w:val="A7981CF8"/>
    <w:lvl w:ilvl="0" w:tplc="0427000F">
      <w:start w:val="1"/>
      <w:numFmt w:val="bullet"/>
      <w:lvlText w:val=""/>
      <w:lvlJc w:val="left"/>
      <w:pPr>
        <w:tabs>
          <w:tab w:val="num" w:pos="720"/>
        </w:tabs>
        <w:ind w:left="720" w:hanging="360"/>
      </w:pPr>
      <w:rPr>
        <w:rFonts w:ascii="Symbol" w:hAnsi="Symbol" w:hint="default"/>
      </w:rPr>
    </w:lvl>
    <w:lvl w:ilvl="1" w:tplc="04270019" w:tentative="1">
      <w:start w:val="1"/>
      <w:numFmt w:val="bullet"/>
      <w:lvlText w:val="o"/>
      <w:lvlJc w:val="left"/>
      <w:pPr>
        <w:tabs>
          <w:tab w:val="num" w:pos="1440"/>
        </w:tabs>
        <w:ind w:left="1440" w:hanging="360"/>
      </w:pPr>
      <w:rPr>
        <w:rFonts w:ascii="Courier New" w:hAnsi="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tentative="1">
      <w:start w:val="1"/>
      <w:numFmt w:val="bullet"/>
      <w:lvlText w:val="o"/>
      <w:lvlJc w:val="left"/>
      <w:pPr>
        <w:tabs>
          <w:tab w:val="num" w:pos="3600"/>
        </w:tabs>
        <w:ind w:left="3600" w:hanging="360"/>
      </w:pPr>
      <w:rPr>
        <w:rFonts w:ascii="Courier New" w:hAnsi="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47651F"/>
    <w:multiLevelType w:val="singleLevel"/>
    <w:tmpl w:val="2D66E93A"/>
    <w:lvl w:ilvl="0">
      <w:start w:val="2"/>
      <w:numFmt w:val="decimal"/>
      <w:lvlText w:val="%1"/>
      <w:lvlJc w:val="left"/>
      <w:pPr>
        <w:tabs>
          <w:tab w:val="num" w:pos="360"/>
        </w:tabs>
        <w:ind w:left="360" w:hanging="360"/>
      </w:pPr>
      <w:rPr>
        <w:rFonts w:cs="Times New Roman" w:hint="default"/>
      </w:rPr>
    </w:lvl>
  </w:abstractNum>
  <w:abstractNum w:abstractNumId="40" w15:restartNumberingAfterBreak="0">
    <w:nsid w:val="72AB5107"/>
    <w:multiLevelType w:val="hybridMultilevel"/>
    <w:tmpl w:val="DA860A3C"/>
    <w:lvl w:ilvl="0" w:tplc="F4C0FEEA">
      <w:start w:val="1"/>
      <w:numFmt w:val="decimal"/>
      <w:lvlText w:val="%1."/>
      <w:lvlJc w:val="left"/>
      <w:pPr>
        <w:tabs>
          <w:tab w:val="num" w:pos="720"/>
        </w:tabs>
        <w:ind w:left="720" w:hanging="360"/>
      </w:pPr>
      <w:rPr>
        <w:rFonts w:cs="Times New Roman"/>
      </w:rPr>
    </w:lvl>
    <w:lvl w:ilvl="1" w:tplc="04090003">
      <w:start w:val="5"/>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1" w15:restartNumberingAfterBreak="0">
    <w:nsid w:val="739D1553"/>
    <w:multiLevelType w:val="singleLevel"/>
    <w:tmpl w:val="86D04CD8"/>
    <w:lvl w:ilvl="0">
      <w:start w:val="1"/>
      <w:numFmt w:val="decimal"/>
      <w:lvlText w:val="7.6.%1."/>
      <w:legacy w:legacy="1" w:legacySpace="0" w:legacyIndent="471"/>
      <w:lvlJc w:val="left"/>
      <w:rPr>
        <w:rFonts w:ascii="Times New Roman" w:hAnsi="Times New Roman" w:cs="Times New Roman" w:hint="default"/>
      </w:rPr>
    </w:lvl>
  </w:abstractNum>
  <w:abstractNum w:abstractNumId="42" w15:restartNumberingAfterBreak="0">
    <w:nsid w:val="7E3217BF"/>
    <w:multiLevelType w:val="hybridMultilevel"/>
    <w:tmpl w:val="3D2E8E5C"/>
    <w:lvl w:ilvl="0" w:tplc="0427000F">
      <w:start w:val="1"/>
      <w:numFmt w:val="decimal"/>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31"/>
  </w:num>
  <w:num w:numId="2">
    <w:abstractNumId w:val="14"/>
  </w:num>
  <w:num w:numId="3">
    <w:abstractNumId w:val="16"/>
  </w:num>
  <w:num w:numId="4">
    <w:abstractNumId w:val="11"/>
  </w:num>
  <w:num w:numId="5">
    <w:abstractNumId w:val="30"/>
  </w:num>
  <w:num w:numId="6">
    <w:abstractNumId w:val="25"/>
  </w:num>
  <w:num w:numId="7">
    <w:abstractNumId w:val="13"/>
  </w:num>
  <w:num w:numId="8">
    <w:abstractNumId w:val="13"/>
    <w:lvlOverride w:ilvl="0">
      <w:lvl w:ilvl="0">
        <w:start w:val="1"/>
        <w:numFmt w:val="decimal"/>
        <w:lvlText w:val="1.%1."/>
        <w:legacy w:legacy="1" w:legacySpace="0" w:legacyIndent="337"/>
        <w:lvlJc w:val="left"/>
        <w:rPr>
          <w:rFonts w:ascii="Times New Roman" w:hAnsi="Times New Roman" w:cs="Times New Roman" w:hint="default"/>
        </w:rPr>
      </w:lvl>
    </w:lvlOverride>
  </w:num>
  <w:num w:numId="9">
    <w:abstractNumId w:val="29"/>
  </w:num>
  <w:num w:numId="10">
    <w:abstractNumId w:val="27"/>
  </w:num>
  <w:num w:numId="11">
    <w:abstractNumId w:val="27"/>
    <w:lvlOverride w:ilvl="0">
      <w:lvl w:ilvl="0">
        <w:start w:val="4"/>
        <w:numFmt w:val="decimal"/>
        <w:lvlText w:val="1.%1."/>
        <w:legacy w:legacy="1" w:legacySpace="0" w:legacyIndent="326"/>
        <w:lvlJc w:val="left"/>
        <w:rPr>
          <w:rFonts w:ascii="Times New Roman" w:hAnsi="Times New Roman" w:cs="Times New Roman" w:hint="default"/>
        </w:rPr>
      </w:lvl>
    </w:lvlOverride>
  </w:num>
  <w:num w:numId="12">
    <w:abstractNumId w:val="3"/>
  </w:num>
  <w:num w:numId="13">
    <w:abstractNumId w:val="3"/>
    <w:lvlOverride w:ilvl="0">
      <w:lvl w:ilvl="0">
        <w:start w:val="1"/>
        <w:numFmt w:val="decimal"/>
        <w:lvlText w:val="2.%1."/>
        <w:legacy w:legacy="1" w:legacySpace="0" w:legacyIndent="322"/>
        <w:lvlJc w:val="left"/>
        <w:rPr>
          <w:rFonts w:ascii="Times New Roman" w:hAnsi="Times New Roman" w:cs="Times New Roman" w:hint="default"/>
        </w:rPr>
      </w:lvl>
    </w:lvlOverride>
  </w:num>
  <w:num w:numId="14">
    <w:abstractNumId w:val="5"/>
  </w:num>
  <w:num w:numId="15">
    <w:abstractNumId w:val="21"/>
  </w:num>
  <w:num w:numId="16">
    <w:abstractNumId w:val="6"/>
  </w:num>
  <w:num w:numId="17">
    <w:abstractNumId w:val="24"/>
  </w:num>
  <w:num w:numId="18">
    <w:abstractNumId w:val="8"/>
  </w:num>
  <w:num w:numId="19">
    <w:abstractNumId w:val="23"/>
  </w:num>
  <w:num w:numId="20">
    <w:abstractNumId w:val="41"/>
  </w:num>
  <w:num w:numId="21">
    <w:abstractNumId w:val="19"/>
  </w:num>
  <w:num w:numId="22">
    <w:abstractNumId w:val="28"/>
  </w:num>
  <w:num w:numId="23">
    <w:abstractNumId w:val="20"/>
  </w:num>
  <w:num w:numId="24">
    <w:abstractNumId w:val="42"/>
  </w:num>
  <w:num w:numId="25">
    <w:abstractNumId w:val="39"/>
  </w:num>
  <w:num w:numId="26">
    <w:abstractNumId w:val="2"/>
  </w:num>
  <w:num w:numId="27">
    <w:abstractNumId w:val="18"/>
  </w:num>
  <w:num w:numId="28">
    <w:abstractNumId w:val="35"/>
  </w:num>
  <w:num w:numId="29">
    <w:abstractNumId w:val="40"/>
  </w:num>
  <w:num w:numId="30">
    <w:abstractNumId w:val="32"/>
  </w:num>
  <w:num w:numId="31">
    <w:abstractNumId w:val="34"/>
  </w:num>
  <w:num w:numId="32">
    <w:abstractNumId w:val="10"/>
  </w:num>
  <w:num w:numId="33">
    <w:abstractNumId w:val="26"/>
  </w:num>
  <w:num w:numId="34">
    <w:abstractNumId w:val="38"/>
  </w:num>
  <w:num w:numId="35">
    <w:abstractNumId w:val="1"/>
  </w:num>
  <w:num w:numId="36">
    <w:abstractNumId w:val="22"/>
  </w:num>
  <w:num w:numId="37">
    <w:abstractNumId w:val="33"/>
  </w:num>
  <w:num w:numId="38">
    <w:abstractNumId w:val="37"/>
  </w:num>
  <w:num w:numId="39">
    <w:abstractNumId w:val="7"/>
  </w:num>
  <w:num w:numId="40">
    <w:abstractNumId w:val="9"/>
  </w:num>
  <w:num w:numId="41">
    <w:abstractNumId w:val="36"/>
  </w:num>
  <w:num w:numId="42">
    <w:abstractNumId w:val="12"/>
  </w:num>
  <w:num w:numId="43">
    <w:abstractNumId w:val="15"/>
  </w:num>
  <w:num w:numId="44">
    <w:abstractNumId w:val="4"/>
  </w:num>
  <w:num w:numId="45">
    <w:abstractNumId w:val="0"/>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it-IT" w:vendorID="64" w:dllVersion="6" w:nlCheck="1" w:checkStyle="0"/>
  <w:activeWritingStyle w:appName="MSWord" w:lang="fi-FI"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4"/>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890"/>
    <w:rsid w:val="00000A54"/>
    <w:rsid w:val="000024D1"/>
    <w:rsid w:val="00004BEB"/>
    <w:rsid w:val="000109AF"/>
    <w:rsid w:val="00011D68"/>
    <w:rsid w:val="00012280"/>
    <w:rsid w:val="000136FF"/>
    <w:rsid w:val="00013857"/>
    <w:rsid w:val="00014ADD"/>
    <w:rsid w:val="00024441"/>
    <w:rsid w:val="00027BB1"/>
    <w:rsid w:val="000303DC"/>
    <w:rsid w:val="00034BBA"/>
    <w:rsid w:val="000350BF"/>
    <w:rsid w:val="00052357"/>
    <w:rsid w:val="00052901"/>
    <w:rsid w:val="000568B4"/>
    <w:rsid w:val="00056BC8"/>
    <w:rsid w:val="000603E3"/>
    <w:rsid w:val="00061B13"/>
    <w:rsid w:val="000625E0"/>
    <w:rsid w:val="0007194E"/>
    <w:rsid w:val="00072DD3"/>
    <w:rsid w:val="00080639"/>
    <w:rsid w:val="00080799"/>
    <w:rsid w:val="0008145A"/>
    <w:rsid w:val="00082C9E"/>
    <w:rsid w:val="00082D73"/>
    <w:rsid w:val="00083894"/>
    <w:rsid w:val="000C4136"/>
    <w:rsid w:val="000C49A2"/>
    <w:rsid w:val="000D18BE"/>
    <w:rsid w:val="000D30CE"/>
    <w:rsid w:val="000D31E0"/>
    <w:rsid w:val="000D421A"/>
    <w:rsid w:val="000E02FF"/>
    <w:rsid w:val="000E392B"/>
    <w:rsid w:val="000E51A7"/>
    <w:rsid w:val="000F4FE8"/>
    <w:rsid w:val="000F61A3"/>
    <w:rsid w:val="000F6CA2"/>
    <w:rsid w:val="00106E87"/>
    <w:rsid w:val="001129D4"/>
    <w:rsid w:val="00112FF3"/>
    <w:rsid w:val="00114D80"/>
    <w:rsid w:val="001171D5"/>
    <w:rsid w:val="00120EDE"/>
    <w:rsid w:val="001270EA"/>
    <w:rsid w:val="00127DFB"/>
    <w:rsid w:val="00132217"/>
    <w:rsid w:val="0013223C"/>
    <w:rsid w:val="001324BB"/>
    <w:rsid w:val="00132B7D"/>
    <w:rsid w:val="00144980"/>
    <w:rsid w:val="00146648"/>
    <w:rsid w:val="00150724"/>
    <w:rsid w:val="00151B30"/>
    <w:rsid w:val="00151B3C"/>
    <w:rsid w:val="0015356C"/>
    <w:rsid w:val="0017389F"/>
    <w:rsid w:val="00173900"/>
    <w:rsid w:val="001743CA"/>
    <w:rsid w:val="00174AB2"/>
    <w:rsid w:val="001771DC"/>
    <w:rsid w:val="00181498"/>
    <w:rsid w:val="00186D76"/>
    <w:rsid w:val="00195CFB"/>
    <w:rsid w:val="00195E32"/>
    <w:rsid w:val="001A000B"/>
    <w:rsid w:val="001A471D"/>
    <w:rsid w:val="001B0DA6"/>
    <w:rsid w:val="001B1DF7"/>
    <w:rsid w:val="001B3E9B"/>
    <w:rsid w:val="001C3673"/>
    <w:rsid w:val="001C4A35"/>
    <w:rsid w:val="001D08ED"/>
    <w:rsid w:val="001D67F7"/>
    <w:rsid w:val="001E26EE"/>
    <w:rsid w:val="001E57A2"/>
    <w:rsid w:val="001E785D"/>
    <w:rsid w:val="001F7CEE"/>
    <w:rsid w:val="00204F5B"/>
    <w:rsid w:val="00205308"/>
    <w:rsid w:val="00207E27"/>
    <w:rsid w:val="002164DB"/>
    <w:rsid w:val="00216D16"/>
    <w:rsid w:val="0022235D"/>
    <w:rsid w:val="00224B7B"/>
    <w:rsid w:val="0022623F"/>
    <w:rsid w:val="00233F74"/>
    <w:rsid w:val="0023754B"/>
    <w:rsid w:val="00240217"/>
    <w:rsid w:val="002439A3"/>
    <w:rsid w:val="00252897"/>
    <w:rsid w:val="00263AC5"/>
    <w:rsid w:val="00265811"/>
    <w:rsid w:val="00273C7A"/>
    <w:rsid w:val="00277377"/>
    <w:rsid w:val="002828CC"/>
    <w:rsid w:val="00284F57"/>
    <w:rsid w:val="002903AF"/>
    <w:rsid w:val="00293B5F"/>
    <w:rsid w:val="002A0C41"/>
    <w:rsid w:val="002A67B9"/>
    <w:rsid w:val="002A6919"/>
    <w:rsid w:val="002A7A94"/>
    <w:rsid w:val="002B1010"/>
    <w:rsid w:val="002B5963"/>
    <w:rsid w:val="002C1DC2"/>
    <w:rsid w:val="002D0627"/>
    <w:rsid w:val="002D2DEA"/>
    <w:rsid w:val="002D68AA"/>
    <w:rsid w:val="002E0892"/>
    <w:rsid w:val="002E1509"/>
    <w:rsid w:val="002E4053"/>
    <w:rsid w:val="002E45EE"/>
    <w:rsid w:val="002E6F65"/>
    <w:rsid w:val="003072B0"/>
    <w:rsid w:val="00325255"/>
    <w:rsid w:val="00327B7D"/>
    <w:rsid w:val="0033120B"/>
    <w:rsid w:val="00334358"/>
    <w:rsid w:val="003358F4"/>
    <w:rsid w:val="00335DF2"/>
    <w:rsid w:val="00344BF9"/>
    <w:rsid w:val="00344CBC"/>
    <w:rsid w:val="00347BCA"/>
    <w:rsid w:val="00356C8A"/>
    <w:rsid w:val="00361F74"/>
    <w:rsid w:val="003654BB"/>
    <w:rsid w:val="003675CB"/>
    <w:rsid w:val="003679E2"/>
    <w:rsid w:val="00367B4D"/>
    <w:rsid w:val="00375D1A"/>
    <w:rsid w:val="00376377"/>
    <w:rsid w:val="00377D7E"/>
    <w:rsid w:val="00387BB9"/>
    <w:rsid w:val="003902E9"/>
    <w:rsid w:val="003949E7"/>
    <w:rsid w:val="0039581B"/>
    <w:rsid w:val="00397886"/>
    <w:rsid w:val="003A0E28"/>
    <w:rsid w:val="003A4136"/>
    <w:rsid w:val="003A5215"/>
    <w:rsid w:val="003B543C"/>
    <w:rsid w:val="003B576D"/>
    <w:rsid w:val="003C48F5"/>
    <w:rsid w:val="003C532A"/>
    <w:rsid w:val="003D03DA"/>
    <w:rsid w:val="003D7124"/>
    <w:rsid w:val="003E058E"/>
    <w:rsid w:val="0040018A"/>
    <w:rsid w:val="004008D6"/>
    <w:rsid w:val="00400A2F"/>
    <w:rsid w:val="00406B7B"/>
    <w:rsid w:val="00410EE2"/>
    <w:rsid w:val="00415335"/>
    <w:rsid w:val="00424CAB"/>
    <w:rsid w:val="004271E4"/>
    <w:rsid w:val="00431C84"/>
    <w:rsid w:val="00432890"/>
    <w:rsid w:val="00434454"/>
    <w:rsid w:val="004356FF"/>
    <w:rsid w:val="00441E2D"/>
    <w:rsid w:val="00447A3C"/>
    <w:rsid w:val="00453C49"/>
    <w:rsid w:val="004614F0"/>
    <w:rsid w:val="0046171C"/>
    <w:rsid w:val="00461E03"/>
    <w:rsid w:val="00471132"/>
    <w:rsid w:val="004859B0"/>
    <w:rsid w:val="004866AB"/>
    <w:rsid w:val="00486A78"/>
    <w:rsid w:val="004941E9"/>
    <w:rsid w:val="004958C2"/>
    <w:rsid w:val="004A0096"/>
    <w:rsid w:val="004A1760"/>
    <w:rsid w:val="004A1F10"/>
    <w:rsid w:val="004A3428"/>
    <w:rsid w:val="004A56DB"/>
    <w:rsid w:val="004A5823"/>
    <w:rsid w:val="004B0A96"/>
    <w:rsid w:val="004B6E86"/>
    <w:rsid w:val="004C09D8"/>
    <w:rsid w:val="004C0A9C"/>
    <w:rsid w:val="004C0B3B"/>
    <w:rsid w:val="004C6CE6"/>
    <w:rsid w:val="004D2E1D"/>
    <w:rsid w:val="004D37F6"/>
    <w:rsid w:val="004D6183"/>
    <w:rsid w:val="004E3CAF"/>
    <w:rsid w:val="005046A9"/>
    <w:rsid w:val="00506269"/>
    <w:rsid w:val="0051097E"/>
    <w:rsid w:val="00511A59"/>
    <w:rsid w:val="00513796"/>
    <w:rsid w:val="00521A3E"/>
    <w:rsid w:val="005264E3"/>
    <w:rsid w:val="0053131C"/>
    <w:rsid w:val="00534CD8"/>
    <w:rsid w:val="005505FA"/>
    <w:rsid w:val="005506DE"/>
    <w:rsid w:val="00551C4C"/>
    <w:rsid w:val="00551C55"/>
    <w:rsid w:val="00554204"/>
    <w:rsid w:val="00554A6B"/>
    <w:rsid w:val="0056284A"/>
    <w:rsid w:val="00570B5B"/>
    <w:rsid w:val="00570CF6"/>
    <w:rsid w:val="005753BE"/>
    <w:rsid w:val="00575DFB"/>
    <w:rsid w:val="0057619F"/>
    <w:rsid w:val="0058369C"/>
    <w:rsid w:val="005A664A"/>
    <w:rsid w:val="005B2E59"/>
    <w:rsid w:val="005D4C82"/>
    <w:rsid w:val="005E0883"/>
    <w:rsid w:val="005E185B"/>
    <w:rsid w:val="005E611F"/>
    <w:rsid w:val="005E7A92"/>
    <w:rsid w:val="005F409C"/>
    <w:rsid w:val="006154C8"/>
    <w:rsid w:val="00622082"/>
    <w:rsid w:val="00623672"/>
    <w:rsid w:val="00624AF1"/>
    <w:rsid w:val="006276AE"/>
    <w:rsid w:val="00637A81"/>
    <w:rsid w:val="00645474"/>
    <w:rsid w:val="00645943"/>
    <w:rsid w:val="00646380"/>
    <w:rsid w:val="00646C04"/>
    <w:rsid w:val="00646C3B"/>
    <w:rsid w:val="006476F1"/>
    <w:rsid w:val="0065798E"/>
    <w:rsid w:val="00663FB1"/>
    <w:rsid w:val="00666018"/>
    <w:rsid w:val="0066640D"/>
    <w:rsid w:val="00674AEA"/>
    <w:rsid w:val="00676DE6"/>
    <w:rsid w:val="0068073C"/>
    <w:rsid w:val="006831B3"/>
    <w:rsid w:val="00687033"/>
    <w:rsid w:val="00687C11"/>
    <w:rsid w:val="006979C3"/>
    <w:rsid w:val="006A2E27"/>
    <w:rsid w:val="006A71E3"/>
    <w:rsid w:val="006C0717"/>
    <w:rsid w:val="006D7B39"/>
    <w:rsid w:val="006E0F85"/>
    <w:rsid w:val="006E2D07"/>
    <w:rsid w:val="006E4A1F"/>
    <w:rsid w:val="006F1090"/>
    <w:rsid w:val="006F7EF0"/>
    <w:rsid w:val="0070159B"/>
    <w:rsid w:val="00713DA9"/>
    <w:rsid w:val="007211A1"/>
    <w:rsid w:val="007316FE"/>
    <w:rsid w:val="00731705"/>
    <w:rsid w:val="007327C4"/>
    <w:rsid w:val="00735FE3"/>
    <w:rsid w:val="00741E44"/>
    <w:rsid w:val="00752FAC"/>
    <w:rsid w:val="00753C0C"/>
    <w:rsid w:val="00756904"/>
    <w:rsid w:val="00757D4F"/>
    <w:rsid w:val="00760F3B"/>
    <w:rsid w:val="007632A5"/>
    <w:rsid w:val="00764DF8"/>
    <w:rsid w:val="00777152"/>
    <w:rsid w:val="00777A8D"/>
    <w:rsid w:val="00783D70"/>
    <w:rsid w:val="00787F97"/>
    <w:rsid w:val="00791242"/>
    <w:rsid w:val="0079691D"/>
    <w:rsid w:val="00797545"/>
    <w:rsid w:val="007A58FA"/>
    <w:rsid w:val="007C5C8F"/>
    <w:rsid w:val="007D09C2"/>
    <w:rsid w:val="007D693A"/>
    <w:rsid w:val="007D7A75"/>
    <w:rsid w:val="007E15A3"/>
    <w:rsid w:val="007E1810"/>
    <w:rsid w:val="007E5D3B"/>
    <w:rsid w:val="007E7FE5"/>
    <w:rsid w:val="007F1BD7"/>
    <w:rsid w:val="007F675D"/>
    <w:rsid w:val="007F746B"/>
    <w:rsid w:val="00802DDC"/>
    <w:rsid w:val="008050E5"/>
    <w:rsid w:val="00806423"/>
    <w:rsid w:val="00806D8A"/>
    <w:rsid w:val="00806D94"/>
    <w:rsid w:val="008119C1"/>
    <w:rsid w:val="00813861"/>
    <w:rsid w:val="008146DD"/>
    <w:rsid w:val="008148F8"/>
    <w:rsid w:val="008331A7"/>
    <w:rsid w:val="00847B4C"/>
    <w:rsid w:val="00850243"/>
    <w:rsid w:val="00861875"/>
    <w:rsid w:val="00872737"/>
    <w:rsid w:val="00873A2C"/>
    <w:rsid w:val="00877F55"/>
    <w:rsid w:val="008866BA"/>
    <w:rsid w:val="00891245"/>
    <w:rsid w:val="008924E6"/>
    <w:rsid w:val="008A0D41"/>
    <w:rsid w:val="008B00CD"/>
    <w:rsid w:val="008B5121"/>
    <w:rsid w:val="008C0DB2"/>
    <w:rsid w:val="008C515A"/>
    <w:rsid w:val="008D1D24"/>
    <w:rsid w:val="008E2F8F"/>
    <w:rsid w:val="008E6C7C"/>
    <w:rsid w:val="008F0160"/>
    <w:rsid w:val="008F069A"/>
    <w:rsid w:val="008F1B5A"/>
    <w:rsid w:val="0090135D"/>
    <w:rsid w:val="00907A4C"/>
    <w:rsid w:val="00916254"/>
    <w:rsid w:val="009209B6"/>
    <w:rsid w:val="009301E3"/>
    <w:rsid w:val="00937743"/>
    <w:rsid w:val="00937C7B"/>
    <w:rsid w:val="00951D53"/>
    <w:rsid w:val="00957297"/>
    <w:rsid w:val="0095775A"/>
    <w:rsid w:val="009621E5"/>
    <w:rsid w:val="00963A0C"/>
    <w:rsid w:val="00964939"/>
    <w:rsid w:val="009676B3"/>
    <w:rsid w:val="009743A0"/>
    <w:rsid w:val="00984285"/>
    <w:rsid w:val="00985122"/>
    <w:rsid w:val="00997B8B"/>
    <w:rsid w:val="009A1141"/>
    <w:rsid w:val="009A7541"/>
    <w:rsid w:val="009B2F98"/>
    <w:rsid w:val="009B4F5D"/>
    <w:rsid w:val="009B5F3C"/>
    <w:rsid w:val="009B68CB"/>
    <w:rsid w:val="009C4649"/>
    <w:rsid w:val="009E284C"/>
    <w:rsid w:val="009E49D1"/>
    <w:rsid w:val="009E7D36"/>
    <w:rsid w:val="009F0F4F"/>
    <w:rsid w:val="009F7BD9"/>
    <w:rsid w:val="00A25121"/>
    <w:rsid w:val="00A276DB"/>
    <w:rsid w:val="00A32755"/>
    <w:rsid w:val="00A33E1E"/>
    <w:rsid w:val="00A369AA"/>
    <w:rsid w:val="00A62A1E"/>
    <w:rsid w:val="00A6713F"/>
    <w:rsid w:val="00A76F67"/>
    <w:rsid w:val="00A80856"/>
    <w:rsid w:val="00A8128F"/>
    <w:rsid w:val="00A85725"/>
    <w:rsid w:val="00A85B0C"/>
    <w:rsid w:val="00A93207"/>
    <w:rsid w:val="00A93FD3"/>
    <w:rsid w:val="00AA12A7"/>
    <w:rsid w:val="00AA5537"/>
    <w:rsid w:val="00AB04C9"/>
    <w:rsid w:val="00AB3860"/>
    <w:rsid w:val="00AB389B"/>
    <w:rsid w:val="00AC0EF2"/>
    <w:rsid w:val="00AC52A9"/>
    <w:rsid w:val="00AC592B"/>
    <w:rsid w:val="00AD045F"/>
    <w:rsid w:val="00AE0520"/>
    <w:rsid w:val="00AE4118"/>
    <w:rsid w:val="00AE7A0C"/>
    <w:rsid w:val="00AE7DAB"/>
    <w:rsid w:val="00AF2FEA"/>
    <w:rsid w:val="00AF4437"/>
    <w:rsid w:val="00B00049"/>
    <w:rsid w:val="00B0291B"/>
    <w:rsid w:val="00B1120C"/>
    <w:rsid w:val="00B139DA"/>
    <w:rsid w:val="00B15ED8"/>
    <w:rsid w:val="00B17695"/>
    <w:rsid w:val="00B25A3B"/>
    <w:rsid w:val="00B30059"/>
    <w:rsid w:val="00B30D1C"/>
    <w:rsid w:val="00B33FC4"/>
    <w:rsid w:val="00B42C50"/>
    <w:rsid w:val="00B479C7"/>
    <w:rsid w:val="00B5100F"/>
    <w:rsid w:val="00B54879"/>
    <w:rsid w:val="00B55F8C"/>
    <w:rsid w:val="00B56AD0"/>
    <w:rsid w:val="00B64BD3"/>
    <w:rsid w:val="00B661B0"/>
    <w:rsid w:val="00B67D25"/>
    <w:rsid w:val="00B71557"/>
    <w:rsid w:val="00B76728"/>
    <w:rsid w:val="00B82F78"/>
    <w:rsid w:val="00B853BC"/>
    <w:rsid w:val="00B92921"/>
    <w:rsid w:val="00BA26A5"/>
    <w:rsid w:val="00BA2D4E"/>
    <w:rsid w:val="00BA3A29"/>
    <w:rsid w:val="00BA5D0E"/>
    <w:rsid w:val="00BB51DC"/>
    <w:rsid w:val="00BC3A53"/>
    <w:rsid w:val="00BC5C94"/>
    <w:rsid w:val="00BD2417"/>
    <w:rsid w:val="00BD37D6"/>
    <w:rsid w:val="00BD67E1"/>
    <w:rsid w:val="00BE102B"/>
    <w:rsid w:val="00BE45F6"/>
    <w:rsid w:val="00BE6E60"/>
    <w:rsid w:val="00BE76BF"/>
    <w:rsid w:val="00BF2078"/>
    <w:rsid w:val="00C01E2F"/>
    <w:rsid w:val="00C063DD"/>
    <w:rsid w:val="00C134CF"/>
    <w:rsid w:val="00C13657"/>
    <w:rsid w:val="00C22EB3"/>
    <w:rsid w:val="00C33AB9"/>
    <w:rsid w:val="00C34813"/>
    <w:rsid w:val="00C34965"/>
    <w:rsid w:val="00C362EF"/>
    <w:rsid w:val="00C37E86"/>
    <w:rsid w:val="00C41E55"/>
    <w:rsid w:val="00C423E2"/>
    <w:rsid w:val="00C4318D"/>
    <w:rsid w:val="00C4499C"/>
    <w:rsid w:val="00C50A47"/>
    <w:rsid w:val="00C622F7"/>
    <w:rsid w:val="00C626D4"/>
    <w:rsid w:val="00C6302C"/>
    <w:rsid w:val="00C67E2F"/>
    <w:rsid w:val="00C67F20"/>
    <w:rsid w:val="00C737B0"/>
    <w:rsid w:val="00C73C29"/>
    <w:rsid w:val="00C77DDA"/>
    <w:rsid w:val="00C811AF"/>
    <w:rsid w:val="00C84D60"/>
    <w:rsid w:val="00C9048E"/>
    <w:rsid w:val="00C910AF"/>
    <w:rsid w:val="00C92278"/>
    <w:rsid w:val="00C9571A"/>
    <w:rsid w:val="00CB62C2"/>
    <w:rsid w:val="00CC297B"/>
    <w:rsid w:val="00CC3523"/>
    <w:rsid w:val="00CD259C"/>
    <w:rsid w:val="00CD737F"/>
    <w:rsid w:val="00CD741A"/>
    <w:rsid w:val="00CE22BF"/>
    <w:rsid w:val="00CE5174"/>
    <w:rsid w:val="00CE597A"/>
    <w:rsid w:val="00CF14D9"/>
    <w:rsid w:val="00CF374B"/>
    <w:rsid w:val="00CF3BFD"/>
    <w:rsid w:val="00D106A2"/>
    <w:rsid w:val="00D14265"/>
    <w:rsid w:val="00D218C6"/>
    <w:rsid w:val="00D30A6D"/>
    <w:rsid w:val="00D323C3"/>
    <w:rsid w:val="00D33E3D"/>
    <w:rsid w:val="00D357DD"/>
    <w:rsid w:val="00D43FED"/>
    <w:rsid w:val="00D5544D"/>
    <w:rsid w:val="00D5610A"/>
    <w:rsid w:val="00D63CD1"/>
    <w:rsid w:val="00D63F62"/>
    <w:rsid w:val="00D66134"/>
    <w:rsid w:val="00D738E0"/>
    <w:rsid w:val="00D740CD"/>
    <w:rsid w:val="00D754B3"/>
    <w:rsid w:val="00D81364"/>
    <w:rsid w:val="00D91425"/>
    <w:rsid w:val="00D93FB9"/>
    <w:rsid w:val="00D95BD6"/>
    <w:rsid w:val="00D96F45"/>
    <w:rsid w:val="00DB3625"/>
    <w:rsid w:val="00DB41AB"/>
    <w:rsid w:val="00DC1DE5"/>
    <w:rsid w:val="00DD43EF"/>
    <w:rsid w:val="00DD4FD7"/>
    <w:rsid w:val="00DF3A60"/>
    <w:rsid w:val="00DF3E2C"/>
    <w:rsid w:val="00DF42C2"/>
    <w:rsid w:val="00DF6422"/>
    <w:rsid w:val="00E016D4"/>
    <w:rsid w:val="00E038CF"/>
    <w:rsid w:val="00E06529"/>
    <w:rsid w:val="00E07EB8"/>
    <w:rsid w:val="00E14A44"/>
    <w:rsid w:val="00E26CA1"/>
    <w:rsid w:val="00E44B3D"/>
    <w:rsid w:val="00E46164"/>
    <w:rsid w:val="00E634A8"/>
    <w:rsid w:val="00E64EEE"/>
    <w:rsid w:val="00E769D2"/>
    <w:rsid w:val="00E76CD2"/>
    <w:rsid w:val="00E815C8"/>
    <w:rsid w:val="00E929BC"/>
    <w:rsid w:val="00E9542F"/>
    <w:rsid w:val="00E9604A"/>
    <w:rsid w:val="00E970E7"/>
    <w:rsid w:val="00EA7A26"/>
    <w:rsid w:val="00EB0419"/>
    <w:rsid w:val="00EB60AB"/>
    <w:rsid w:val="00EB798A"/>
    <w:rsid w:val="00EB7EE4"/>
    <w:rsid w:val="00EC23FE"/>
    <w:rsid w:val="00EC2568"/>
    <w:rsid w:val="00EC70BB"/>
    <w:rsid w:val="00ED2ADE"/>
    <w:rsid w:val="00ED70F9"/>
    <w:rsid w:val="00ED7B62"/>
    <w:rsid w:val="00EE087B"/>
    <w:rsid w:val="00EE0D6A"/>
    <w:rsid w:val="00EE57C1"/>
    <w:rsid w:val="00EE5C4F"/>
    <w:rsid w:val="00EE712B"/>
    <w:rsid w:val="00EF0EA4"/>
    <w:rsid w:val="00EF7EE9"/>
    <w:rsid w:val="00F03DC3"/>
    <w:rsid w:val="00F04BAD"/>
    <w:rsid w:val="00F1759D"/>
    <w:rsid w:val="00F211F3"/>
    <w:rsid w:val="00F21E94"/>
    <w:rsid w:val="00F25170"/>
    <w:rsid w:val="00F320DA"/>
    <w:rsid w:val="00F60E9E"/>
    <w:rsid w:val="00F62695"/>
    <w:rsid w:val="00F66774"/>
    <w:rsid w:val="00F7029C"/>
    <w:rsid w:val="00F71683"/>
    <w:rsid w:val="00F75680"/>
    <w:rsid w:val="00F82A78"/>
    <w:rsid w:val="00F8325C"/>
    <w:rsid w:val="00F94DE8"/>
    <w:rsid w:val="00FA50C0"/>
    <w:rsid w:val="00FB1343"/>
    <w:rsid w:val="00FB153B"/>
    <w:rsid w:val="00FB3F98"/>
    <w:rsid w:val="00FC385B"/>
    <w:rsid w:val="00FC442F"/>
    <w:rsid w:val="00FC759B"/>
    <w:rsid w:val="00FD3CEB"/>
    <w:rsid w:val="00FD5728"/>
    <w:rsid w:val="00FD7CB5"/>
    <w:rsid w:val="00FE319E"/>
    <w:rsid w:val="00FE64BD"/>
    <w:rsid w:val="00FE6F53"/>
    <w:rsid w:val="00FF1E43"/>
    <w:rsid w:val="00FF2F05"/>
    <w:rsid w:val="00FF4CEE"/>
    <w:rsid w:val="00FF52F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F5812E"/>
  <w15:docId w15:val="{A9D16C9B-A544-4B1C-B2CE-996942137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010"/>
    <w:pPr>
      <w:widowControl w:val="0"/>
      <w:autoSpaceDE w:val="0"/>
      <w:autoSpaceDN w:val="0"/>
      <w:adjustRightInd w:val="0"/>
    </w:pPr>
  </w:style>
  <w:style w:type="paragraph" w:styleId="Heading1">
    <w:name w:val="heading 1"/>
    <w:basedOn w:val="Normal"/>
    <w:next w:val="Normal"/>
    <w:link w:val="Heading1Char"/>
    <w:uiPriority w:val="99"/>
    <w:qFormat/>
    <w:rsid w:val="004D6183"/>
    <w:pPr>
      <w:keepNext/>
      <w:widowControl/>
      <w:autoSpaceDE/>
      <w:autoSpaceDN/>
      <w:adjustRightInd/>
      <w:outlineLvl w:val="0"/>
    </w:pPr>
    <w:rPr>
      <w:b/>
      <w:sz w:val="12"/>
      <w:szCs w:val="24"/>
      <w:lang w:eastAsia="en-US"/>
    </w:rPr>
  </w:style>
  <w:style w:type="paragraph" w:styleId="Heading2">
    <w:name w:val="heading 2"/>
    <w:basedOn w:val="Normal"/>
    <w:next w:val="Normal"/>
    <w:link w:val="Heading2Char"/>
    <w:uiPriority w:val="99"/>
    <w:qFormat/>
    <w:rsid w:val="004D6183"/>
    <w:pPr>
      <w:keepNext/>
      <w:widowControl/>
      <w:autoSpaceDE/>
      <w:autoSpaceDN/>
      <w:adjustRightInd/>
      <w:jc w:val="center"/>
      <w:outlineLvl w:val="1"/>
    </w:pPr>
    <w:rPr>
      <w:b/>
      <w:i/>
      <w:iCs/>
      <w:color w:val="000000"/>
      <w:spacing w:val="-4"/>
      <w:sz w:val="24"/>
      <w:szCs w:val="24"/>
      <w:lang w:eastAsia="en-US"/>
    </w:rPr>
  </w:style>
  <w:style w:type="paragraph" w:styleId="Heading3">
    <w:name w:val="heading 3"/>
    <w:basedOn w:val="Normal"/>
    <w:next w:val="Normal"/>
    <w:link w:val="Heading3Char"/>
    <w:uiPriority w:val="99"/>
    <w:qFormat/>
    <w:rsid w:val="004D6183"/>
    <w:pPr>
      <w:keepNext/>
      <w:widowControl/>
      <w:autoSpaceDE/>
      <w:autoSpaceDN/>
      <w:adjustRightInd/>
      <w:outlineLvl w:val="2"/>
    </w:pPr>
    <w:rPr>
      <w:rFonts w:ascii="TimesLT" w:hAnsi="TimesLT"/>
      <w:b/>
      <w:sz w:val="28"/>
      <w:lang w:val="en-GB" w:eastAsia="en-US"/>
    </w:rPr>
  </w:style>
  <w:style w:type="paragraph" w:styleId="Heading4">
    <w:name w:val="heading 4"/>
    <w:basedOn w:val="Normal"/>
    <w:next w:val="Normal"/>
    <w:link w:val="Heading4Char"/>
    <w:uiPriority w:val="99"/>
    <w:qFormat/>
    <w:rsid w:val="004D6183"/>
    <w:pPr>
      <w:keepNext/>
      <w:widowControl/>
      <w:autoSpaceDE/>
      <w:autoSpaceDN/>
      <w:adjustRightInd/>
      <w:ind w:left="3600" w:firstLine="720"/>
      <w:outlineLvl w:val="3"/>
    </w:pPr>
    <w:rPr>
      <w:b/>
      <w:bCs/>
      <w:sz w:val="18"/>
      <w:szCs w:val="24"/>
      <w:lang w:eastAsia="en-US"/>
    </w:rPr>
  </w:style>
  <w:style w:type="paragraph" w:styleId="Heading5">
    <w:name w:val="heading 5"/>
    <w:basedOn w:val="Normal"/>
    <w:next w:val="Normal"/>
    <w:link w:val="Heading5Char"/>
    <w:uiPriority w:val="99"/>
    <w:qFormat/>
    <w:rsid w:val="004D6183"/>
    <w:pPr>
      <w:keepNext/>
      <w:widowControl/>
      <w:autoSpaceDE/>
      <w:autoSpaceDN/>
      <w:adjustRightInd/>
      <w:jc w:val="center"/>
      <w:outlineLvl w:val="4"/>
    </w:pPr>
    <w:rPr>
      <w:b/>
      <w:bCs/>
      <w:i/>
      <w:iCs/>
      <w:color w:val="000000"/>
      <w:sz w:val="22"/>
      <w:szCs w:val="22"/>
      <w:lang w:eastAsia="en-US"/>
    </w:rPr>
  </w:style>
  <w:style w:type="paragraph" w:styleId="Heading6">
    <w:name w:val="heading 6"/>
    <w:basedOn w:val="Normal"/>
    <w:next w:val="Normal"/>
    <w:link w:val="Heading6Char"/>
    <w:uiPriority w:val="99"/>
    <w:qFormat/>
    <w:rsid w:val="004D6183"/>
    <w:pPr>
      <w:keepNext/>
      <w:widowControl/>
      <w:autoSpaceDE/>
      <w:autoSpaceDN/>
      <w:adjustRightInd/>
      <w:jc w:val="both"/>
      <w:outlineLvl w:val="5"/>
    </w:pPr>
    <w:rPr>
      <w:rFonts w:ascii="TimesLT" w:hAnsi="TimesLT"/>
      <w:b/>
      <w:sz w:val="24"/>
      <w:lang w:eastAsia="en-US"/>
    </w:rPr>
  </w:style>
  <w:style w:type="paragraph" w:styleId="Heading7">
    <w:name w:val="heading 7"/>
    <w:basedOn w:val="Normal"/>
    <w:next w:val="Normal"/>
    <w:link w:val="Heading7Char"/>
    <w:uiPriority w:val="99"/>
    <w:qFormat/>
    <w:rsid w:val="004D6183"/>
    <w:pPr>
      <w:keepNext/>
      <w:widowControl/>
      <w:autoSpaceDE/>
      <w:autoSpaceDN/>
      <w:adjustRightInd/>
      <w:jc w:val="right"/>
      <w:outlineLvl w:val="6"/>
    </w:pPr>
    <w:rPr>
      <w:b/>
      <w:color w:val="000000"/>
      <w:sz w:val="22"/>
      <w:szCs w:val="22"/>
      <w:lang w:eastAsia="en-US"/>
    </w:rPr>
  </w:style>
  <w:style w:type="paragraph" w:styleId="Heading8">
    <w:name w:val="heading 8"/>
    <w:basedOn w:val="Normal"/>
    <w:next w:val="Normal"/>
    <w:link w:val="Heading8Char"/>
    <w:uiPriority w:val="99"/>
    <w:qFormat/>
    <w:rsid w:val="004D6183"/>
    <w:pPr>
      <w:keepNext/>
      <w:widowControl/>
      <w:autoSpaceDE/>
      <w:autoSpaceDN/>
      <w:adjustRightInd/>
      <w:outlineLvl w:val="7"/>
    </w:pPr>
    <w:rPr>
      <w:b/>
      <w:bCs/>
      <w:color w:val="FF9900"/>
      <w:sz w:val="22"/>
      <w:szCs w:val="22"/>
      <w:lang w:eastAsia="en-US"/>
    </w:rPr>
  </w:style>
  <w:style w:type="paragraph" w:styleId="Heading9">
    <w:name w:val="heading 9"/>
    <w:basedOn w:val="Normal"/>
    <w:next w:val="Normal"/>
    <w:link w:val="Heading9Char"/>
    <w:uiPriority w:val="99"/>
    <w:qFormat/>
    <w:rsid w:val="004D6183"/>
    <w:pPr>
      <w:keepNext/>
      <w:widowControl/>
      <w:autoSpaceDE/>
      <w:autoSpaceDN/>
      <w:adjustRightInd/>
      <w:jc w:val="center"/>
      <w:outlineLvl w:val="8"/>
    </w:pPr>
    <w:rPr>
      <w:b/>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71DC"/>
    <w:rPr>
      <w:rFonts w:ascii="Cambria" w:hAnsi="Cambria" w:cs="Times New Roman"/>
      <w:b/>
      <w:bCs/>
      <w:kern w:val="32"/>
      <w:sz w:val="32"/>
      <w:szCs w:val="32"/>
      <w:lang w:val="lt-LT" w:eastAsia="lt-LT"/>
    </w:rPr>
  </w:style>
  <w:style w:type="character" w:customStyle="1" w:styleId="Heading2Char">
    <w:name w:val="Heading 2 Char"/>
    <w:link w:val="Heading2"/>
    <w:uiPriority w:val="99"/>
    <w:semiHidden/>
    <w:locked/>
    <w:rsid w:val="001771DC"/>
    <w:rPr>
      <w:rFonts w:ascii="Cambria" w:hAnsi="Cambria" w:cs="Times New Roman"/>
      <w:b/>
      <w:bCs/>
      <w:i/>
      <w:iCs/>
      <w:sz w:val="28"/>
      <w:szCs w:val="28"/>
      <w:lang w:val="lt-LT" w:eastAsia="lt-LT"/>
    </w:rPr>
  </w:style>
  <w:style w:type="character" w:customStyle="1" w:styleId="Heading3Char">
    <w:name w:val="Heading 3 Char"/>
    <w:link w:val="Heading3"/>
    <w:uiPriority w:val="99"/>
    <w:semiHidden/>
    <w:locked/>
    <w:rsid w:val="001771DC"/>
    <w:rPr>
      <w:rFonts w:ascii="Cambria" w:hAnsi="Cambria" w:cs="Times New Roman"/>
      <w:b/>
      <w:bCs/>
      <w:sz w:val="26"/>
      <w:szCs w:val="26"/>
      <w:lang w:val="lt-LT" w:eastAsia="lt-LT"/>
    </w:rPr>
  </w:style>
  <w:style w:type="character" w:customStyle="1" w:styleId="Heading4Char">
    <w:name w:val="Heading 4 Char"/>
    <w:link w:val="Heading4"/>
    <w:uiPriority w:val="99"/>
    <w:semiHidden/>
    <w:locked/>
    <w:rsid w:val="001771DC"/>
    <w:rPr>
      <w:rFonts w:ascii="Calibri" w:hAnsi="Calibri" w:cs="Times New Roman"/>
      <w:b/>
      <w:bCs/>
      <w:sz w:val="28"/>
      <w:szCs w:val="28"/>
      <w:lang w:val="lt-LT" w:eastAsia="lt-LT"/>
    </w:rPr>
  </w:style>
  <w:style w:type="character" w:customStyle="1" w:styleId="Heading5Char">
    <w:name w:val="Heading 5 Char"/>
    <w:link w:val="Heading5"/>
    <w:uiPriority w:val="99"/>
    <w:semiHidden/>
    <w:locked/>
    <w:rsid w:val="001771DC"/>
    <w:rPr>
      <w:rFonts w:ascii="Calibri" w:hAnsi="Calibri" w:cs="Times New Roman"/>
      <w:b/>
      <w:bCs/>
      <w:i/>
      <w:iCs/>
      <w:sz w:val="26"/>
      <w:szCs w:val="26"/>
      <w:lang w:val="lt-LT" w:eastAsia="lt-LT"/>
    </w:rPr>
  </w:style>
  <w:style w:type="character" w:customStyle="1" w:styleId="Heading6Char">
    <w:name w:val="Heading 6 Char"/>
    <w:link w:val="Heading6"/>
    <w:uiPriority w:val="99"/>
    <w:semiHidden/>
    <w:locked/>
    <w:rsid w:val="001771DC"/>
    <w:rPr>
      <w:rFonts w:ascii="Calibri" w:hAnsi="Calibri" w:cs="Times New Roman"/>
      <w:b/>
      <w:bCs/>
      <w:lang w:val="lt-LT" w:eastAsia="lt-LT"/>
    </w:rPr>
  </w:style>
  <w:style w:type="character" w:customStyle="1" w:styleId="Heading7Char">
    <w:name w:val="Heading 7 Char"/>
    <w:link w:val="Heading7"/>
    <w:uiPriority w:val="99"/>
    <w:semiHidden/>
    <w:locked/>
    <w:rsid w:val="001771DC"/>
    <w:rPr>
      <w:rFonts w:ascii="Calibri" w:hAnsi="Calibri" w:cs="Times New Roman"/>
      <w:sz w:val="24"/>
      <w:szCs w:val="24"/>
      <w:lang w:val="lt-LT" w:eastAsia="lt-LT"/>
    </w:rPr>
  </w:style>
  <w:style w:type="character" w:customStyle="1" w:styleId="Heading8Char">
    <w:name w:val="Heading 8 Char"/>
    <w:link w:val="Heading8"/>
    <w:uiPriority w:val="99"/>
    <w:semiHidden/>
    <w:locked/>
    <w:rsid w:val="001771DC"/>
    <w:rPr>
      <w:rFonts w:ascii="Calibri" w:hAnsi="Calibri" w:cs="Times New Roman"/>
      <w:i/>
      <w:iCs/>
      <w:sz w:val="24"/>
      <w:szCs w:val="24"/>
      <w:lang w:val="lt-LT" w:eastAsia="lt-LT"/>
    </w:rPr>
  </w:style>
  <w:style w:type="character" w:customStyle="1" w:styleId="Heading9Char">
    <w:name w:val="Heading 9 Char"/>
    <w:link w:val="Heading9"/>
    <w:uiPriority w:val="99"/>
    <w:semiHidden/>
    <w:locked/>
    <w:rsid w:val="001771DC"/>
    <w:rPr>
      <w:rFonts w:ascii="Cambria" w:hAnsi="Cambria" w:cs="Times New Roman"/>
      <w:lang w:val="lt-LT" w:eastAsia="lt-LT"/>
    </w:rPr>
  </w:style>
  <w:style w:type="paragraph" w:styleId="Header">
    <w:name w:val="header"/>
    <w:basedOn w:val="Normal"/>
    <w:link w:val="HeaderChar"/>
    <w:uiPriority w:val="99"/>
    <w:rsid w:val="00FE319E"/>
    <w:pPr>
      <w:tabs>
        <w:tab w:val="center" w:pos="4844"/>
        <w:tab w:val="right" w:pos="9689"/>
      </w:tabs>
    </w:pPr>
  </w:style>
  <w:style w:type="character" w:customStyle="1" w:styleId="HeaderChar">
    <w:name w:val="Header Char"/>
    <w:link w:val="Header"/>
    <w:uiPriority w:val="99"/>
    <w:semiHidden/>
    <w:locked/>
    <w:rsid w:val="001771DC"/>
    <w:rPr>
      <w:rFonts w:cs="Times New Roman"/>
      <w:sz w:val="20"/>
      <w:szCs w:val="20"/>
      <w:lang w:val="lt-LT" w:eastAsia="lt-LT"/>
    </w:rPr>
  </w:style>
  <w:style w:type="character" w:styleId="PageNumber">
    <w:name w:val="page number"/>
    <w:uiPriority w:val="99"/>
    <w:rsid w:val="00FE319E"/>
    <w:rPr>
      <w:rFonts w:cs="Times New Roman"/>
    </w:rPr>
  </w:style>
  <w:style w:type="table" w:styleId="TableGrid">
    <w:name w:val="Table Grid"/>
    <w:basedOn w:val="TableNormal"/>
    <w:uiPriority w:val="39"/>
    <w:rsid w:val="008E6C7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13857"/>
    <w:rPr>
      <w:lang w:val="en-US" w:eastAsia="en-US"/>
    </w:rPr>
  </w:style>
  <w:style w:type="character" w:customStyle="1" w:styleId="FootnoteTextChar">
    <w:name w:val="Footnote Text Char"/>
    <w:link w:val="FootnoteText"/>
    <w:uiPriority w:val="99"/>
    <w:semiHidden/>
    <w:locked/>
    <w:rsid w:val="001771DC"/>
    <w:rPr>
      <w:rFonts w:cs="Times New Roman"/>
      <w:sz w:val="20"/>
      <w:szCs w:val="20"/>
      <w:lang w:val="lt-LT" w:eastAsia="lt-LT"/>
    </w:rPr>
  </w:style>
  <w:style w:type="character" w:styleId="FootnoteReference">
    <w:name w:val="footnote reference"/>
    <w:uiPriority w:val="99"/>
    <w:semiHidden/>
    <w:rsid w:val="00013857"/>
    <w:rPr>
      <w:rFonts w:cs="Times New Roman"/>
      <w:vertAlign w:val="superscript"/>
    </w:rPr>
  </w:style>
  <w:style w:type="paragraph" w:styleId="BodyTextIndent">
    <w:name w:val="Body Text Indent"/>
    <w:basedOn w:val="Normal"/>
    <w:link w:val="BodyTextIndentChar"/>
    <w:uiPriority w:val="99"/>
    <w:rsid w:val="004D6183"/>
    <w:pPr>
      <w:widowControl/>
      <w:autoSpaceDE/>
      <w:autoSpaceDN/>
      <w:adjustRightInd/>
      <w:ind w:firstLine="720"/>
      <w:jc w:val="both"/>
    </w:pPr>
    <w:rPr>
      <w:sz w:val="24"/>
      <w:lang w:eastAsia="en-US"/>
    </w:rPr>
  </w:style>
  <w:style w:type="character" w:customStyle="1" w:styleId="BodyTextIndentChar">
    <w:name w:val="Body Text Indent Char"/>
    <w:link w:val="BodyTextIndent"/>
    <w:uiPriority w:val="99"/>
    <w:semiHidden/>
    <w:locked/>
    <w:rsid w:val="001771DC"/>
    <w:rPr>
      <w:rFonts w:cs="Times New Roman"/>
      <w:sz w:val="20"/>
      <w:szCs w:val="20"/>
      <w:lang w:val="lt-LT" w:eastAsia="lt-LT"/>
    </w:rPr>
  </w:style>
  <w:style w:type="character" w:customStyle="1" w:styleId="fonttext21">
    <w:name w:val="font_text21"/>
    <w:uiPriority w:val="99"/>
    <w:rsid w:val="004D6183"/>
    <w:rPr>
      <w:rFonts w:ascii="Verdana" w:hAnsi="Verdana" w:cs="Times New Roman"/>
      <w:color w:val="898671"/>
      <w:sz w:val="10"/>
      <w:szCs w:val="10"/>
    </w:rPr>
  </w:style>
  <w:style w:type="paragraph" w:styleId="BodyText">
    <w:name w:val="Body Text"/>
    <w:basedOn w:val="Normal"/>
    <w:link w:val="BodyTextChar"/>
    <w:uiPriority w:val="99"/>
    <w:rsid w:val="004D6183"/>
    <w:pPr>
      <w:widowControl/>
      <w:autoSpaceDE/>
      <w:autoSpaceDN/>
      <w:adjustRightInd/>
      <w:jc w:val="both"/>
    </w:pPr>
    <w:rPr>
      <w:sz w:val="22"/>
      <w:szCs w:val="24"/>
      <w:lang w:eastAsia="en-US"/>
    </w:rPr>
  </w:style>
  <w:style w:type="character" w:customStyle="1" w:styleId="BodyTextChar">
    <w:name w:val="Body Text Char"/>
    <w:link w:val="BodyText"/>
    <w:uiPriority w:val="99"/>
    <w:semiHidden/>
    <w:locked/>
    <w:rsid w:val="001771DC"/>
    <w:rPr>
      <w:rFonts w:cs="Times New Roman"/>
      <w:sz w:val="20"/>
      <w:szCs w:val="20"/>
      <w:lang w:val="lt-LT" w:eastAsia="lt-LT"/>
    </w:rPr>
  </w:style>
  <w:style w:type="paragraph" w:styleId="Footer">
    <w:name w:val="footer"/>
    <w:basedOn w:val="Normal"/>
    <w:link w:val="FooterChar"/>
    <w:uiPriority w:val="99"/>
    <w:rsid w:val="004D6183"/>
    <w:pPr>
      <w:widowControl/>
      <w:tabs>
        <w:tab w:val="center" w:pos="4677"/>
        <w:tab w:val="right" w:pos="9355"/>
      </w:tabs>
      <w:autoSpaceDE/>
      <w:autoSpaceDN/>
      <w:adjustRightInd/>
    </w:pPr>
    <w:rPr>
      <w:sz w:val="24"/>
      <w:szCs w:val="24"/>
      <w:lang w:val="en-GB" w:eastAsia="en-US"/>
    </w:rPr>
  </w:style>
  <w:style w:type="character" w:customStyle="1" w:styleId="FooterChar">
    <w:name w:val="Footer Char"/>
    <w:link w:val="Footer"/>
    <w:uiPriority w:val="99"/>
    <w:semiHidden/>
    <w:locked/>
    <w:rsid w:val="001771DC"/>
    <w:rPr>
      <w:rFonts w:cs="Times New Roman"/>
      <w:sz w:val="20"/>
      <w:szCs w:val="20"/>
      <w:lang w:val="lt-LT" w:eastAsia="lt-LT"/>
    </w:rPr>
  </w:style>
  <w:style w:type="paragraph" w:styleId="BodyText3">
    <w:name w:val="Body Text 3"/>
    <w:basedOn w:val="Normal"/>
    <w:link w:val="BodyText3Char"/>
    <w:uiPriority w:val="99"/>
    <w:rsid w:val="004D6183"/>
    <w:pPr>
      <w:widowControl/>
      <w:autoSpaceDE/>
      <w:autoSpaceDN/>
      <w:adjustRightInd/>
      <w:jc w:val="both"/>
    </w:pPr>
    <w:rPr>
      <w:sz w:val="22"/>
      <w:szCs w:val="24"/>
      <w:lang w:eastAsia="en-US"/>
    </w:rPr>
  </w:style>
  <w:style w:type="character" w:customStyle="1" w:styleId="BodyText3Char">
    <w:name w:val="Body Text 3 Char"/>
    <w:link w:val="BodyText3"/>
    <w:uiPriority w:val="99"/>
    <w:semiHidden/>
    <w:locked/>
    <w:rsid w:val="001771DC"/>
    <w:rPr>
      <w:rFonts w:cs="Times New Roman"/>
      <w:sz w:val="16"/>
      <w:szCs w:val="16"/>
      <w:lang w:val="lt-LT" w:eastAsia="lt-LT"/>
    </w:rPr>
  </w:style>
  <w:style w:type="paragraph" w:styleId="BodyText2">
    <w:name w:val="Body Text 2"/>
    <w:basedOn w:val="Normal"/>
    <w:link w:val="BodyText2Char"/>
    <w:uiPriority w:val="99"/>
    <w:rsid w:val="004D6183"/>
    <w:pPr>
      <w:widowControl/>
      <w:autoSpaceDE/>
      <w:autoSpaceDN/>
      <w:adjustRightInd/>
    </w:pPr>
    <w:rPr>
      <w:szCs w:val="24"/>
      <w:lang w:eastAsia="en-US"/>
    </w:rPr>
  </w:style>
  <w:style w:type="character" w:customStyle="1" w:styleId="BodyText2Char">
    <w:name w:val="Body Text 2 Char"/>
    <w:link w:val="BodyText2"/>
    <w:uiPriority w:val="99"/>
    <w:semiHidden/>
    <w:locked/>
    <w:rsid w:val="001771DC"/>
    <w:rPr>
      <w:rFonts w:cs="Times New Roman"/>
      <w:sz w:val="20"/>
      <w:szCs w:val="20"/>
      <w:lang w:val="lt-LT" w:eastAsia="lt-LT"/>
    </w:rPr>
  </w:style>
  <w:style w:type="character" w:styleId="Hyperlink">
    <w:name w:val="Hyperlink"/>
    <w:uiPriority w:val="99"/>
    <w:rsid w:val="004D6183"/>
    <w:rPr>
      <w:rFonts w:cs="Times New Roman"/>
      <w:color w:val="0000FF"/>
      <w:u w:val="single"/>
    </w:rPr>
  </w:style>
  <w:style w:type="character" w:styleId="FollowedHyperlink">
    <w:name w:val="FollowedHyperlink"/>
    <w:uiPriority w:val="99"/>
    <w:rsid w:val="004D6183"/>
    <w:rPr>
      <w:rFonts w:cs="Times New Roman"/>
      <w:color w:val="800080"/>
      <w:u w:val="single"/>
    </w:rPr>
  </w:style>
  <w:style w:type="paragraph" w:customStyle="1" w:styleId="StyleHeading3TimesNewRoman">
    <w:name w:val="Style Heading 3 + Times New Roman"/>
    <w:basedOn w:val="Heading3"/>
    <w:uiPriority w:val="99"/>
    <w:rsid w:val="004D6183"/>
    <w:pPr>
      <w:keepNext w:val="0"/>
      <w:widowControl w:val="0"/>
      <w:numPr>
        <w:ilvl w:val="2"/>
      </w:numPr>
      <w:autoSpaceDE w:val="0"/>
      <w:autoSpaceDN w:val="0"/>
      <w:adjustRightInd w:val="0"/>
      <w:spacing w:after="60"/>
      <w:jc w:val="both"/>
    </w:pPr>
    <w:rPr>
      <w:rFonts w:ascii="Times New Roman" w:hAnsi="Times New Roman"/>
      <w:b w:val="0"/>
      <w:sz w:val="24"/>
      <w:lang w:val="lt-LT" w:eastAsia="lt-LT"/>
    </w:rPr>
  </w:style>
  <w:style w:type="paragraph" w:customStyle="1" w:styleId="StyleHeading3TimesNewRoman1">
    <w:name w:val="Style Heading 3 + Times New Roman1"/>
    <w:basedOn w:val="Heading3"/>
    <w:uiPriority w:val="99"/>
    <w:rsid w:val="004D6183"/>
    <w:pPr>
      <w:keepNext w:val="0"/>
      <w:widowControl w:val="0"/>
      <w:autoSpaceDE w:val="0"/>
      <w:autoSpaceDN w:val="0"/>
      <w:adjustRightInd w:val="0"/>
      <w:spacing w:after="60"/>
      <w:jc w:val="both"/>
    </w:pPr>
    <w:rPr>
      <w:rFonts w:ascii="Times New Roman" w:hAnsi="Times New Roman"/>
      <w:b w:val="0"/>
      <w:sz w:val="24"/>
      <w:lang w:val="lt-LT" w:eastAsia="lt-LT"/>
    </w:rPr>
  </w:style>
  <w:style w:type="paragraph" w:customStyle="1" w:styleId="StyleHeading4TimesNewRoman">
    <w:name w:val="Style Heading 4 + Times New Roman"/>
    <w:basedOn w:val="Heading4"/>
    <w:uiPriority w:val="99"/>
    <w:rsid w:val="004D6183"/>
    <w:pPr>
      <w:keepNext w:val="0"/>
      <w:widowControl w:val="0"/>
      <w:numPr>
        <w:ilvl w:val="3"/>
      </w:numPr>
      <w:autoSpaceDE w:val="0"/>
      <w:autoSpaceDN w:val="0"/>
      <w:adjustRightInd w:val="0"/>
      <w:spacing w:after="60"/>
      <w:ind w:left="3600" w:firstLine="720"/>
      <w:jc w:val="both"/>
    </w:pPr>
    <w:rPr>
      <w:b w:val="0"/>
      <w:bCs w:val="0"/>
      <w:sz w:val="24"/>
      <w:szCs w:val="20"/>
      <w:lang w:eastAsia="lt-LT"/>
    </w:rPr>
  </w:style>
  <w:style w:type="paragraph" w:styleId="BodyTextIndent2">
    <w:name w:val="Body Text Indent 2"/>
    <w:basedOn w:val="Normal"/>
    <w:link w:val="BodyTextIndent2Char"/>
    <w:uiPriority w:val="99"/>
    <w:rsid w:val="003A0E28"/>
    <w:pPr>
      <w:spacing w:after="120" w:line="480" w:lineRule="auto"/>
      <w:ind w:left="283"/>
    </w:pPr>
  </w:style>
  <w:style w:type="character" w:customStyle="1" w:styleId="BodyTextIndent2Char">
    <w:name w:val="Body Text Indent 2 Char"/>
    <w:link w:val="BodyTextIndent2"/>
    <w:uiPriority w:val="99"/>
    <w:locked/>
    <w:rsid w:val="003A0E28"/>
    <w:rPr>
      <w:rFonts w:cs="Times New Roman"/>
      <w:lang w:val="lt-LT" w:eastAsia="lt-LT"/>
    </w:rPr>
  </w:style>
  <w:style w:type="paragraph" w:styleId="BalloonText">
    <w:name w:val="Balloon Text"/>
    <w:basedOn w:val="Normal"/>
    <w:link w:val="BalloonTextChar"/>
    <w:uiPriority w:val="99"/>
    <w:semiHidden/>
    <w:rsid w:val="0057619F"/>
    <w:rPr>
      <w:rFonts w:ascii="Segoe UI" w:hAnsi="Segoe UI" w:cs="Segoe UI"/>
      <w:sz w:val="18"/>
      <w:szCs w:val="18"/>
    </w:rPr>
  </w:style>
  <w:style w:type="character" w:customStyle="1" w:styleId="BalloonTextChar">
    <w:name w:val="Balloon Text Char"/>
    <w:link w:val="BalloonText"/>
    <w:uiPriority w:val="99"/>
    <w:semiHidden/>
    <w:locked/>
    <w:rsid w:val="0057619F"/>
    <w:rPr>
      <w:rFonts w:ascii="Segoe UI" w:hAnsi="Segoe UI" w:cs="Segoe UI"/>
      <w:sz w:val="18"/>
      <w:szCs w:val="18"/>
      <w:lang w:val="lt-LT" w:eastAsia="lt-LT"/>
    </w:rPr>
  </w:style>
  <w:style w:type="paragraph" w:customStyle="1" w:styleId="ColorfulList-Accent12">
    <w:name w:val="Colorful List - Accent 12"/>
    <w:basedOn w:val="Normal"/>
    <w:uiPriority w:val="99"/>
    <w:rsid w:val="00F25170"/>
    <w:pPr>
      <w:widowControl/>
      <w:autoSpaceDE/>
      <w:autoSpaceDN/>
      <w:adjustRightInd/>
      <w:ind w:left="720"/>
      <w:contextualSpacing/>
    </w:pPr>
    <w:rPr>
      <w:sz w:val="24"/>
      <w:szCs w:val="24"/>
      <w:lang w:eastAsia="en-US"/>
    </w:rPr>
  </w:style>
  <w:style w:type="paragraph" w:styleId="ListParagraph">
    <w:name w:val="List Paragraph"/>
    <w:basedOn w:val="Normal"/>
    <w:link w:val="ListParagraphChar"/>
    <w:uiPriority w:val="34"/>
    <w:qFormat/>
    <w:rsid w:val="001D08ED"/>
    <w:pPr>
      <w:widowControl/>
      <w:autoSpaceDE/>
      <w:autoSpaceDN/>
      <w:adjustRightInd/>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link w:val="ListParagraph"/>
    <w:uiPriority w:val="34"/>
    <w:qFormat/>
    <w:locked/>
    <w:rsid w:val="001D08ED"/>
    <w:rPr>
      <w:rFonts w:asciiTheme="minorHAnsi" w:eastAsiaTheme="minorHAnsi" w:hAnsiTheme="minorHAnsi" w:cstheme="minorBidi"/>
      <w:sz w:val="22"/>
      <w:szCs w:val="22"/>
      <w:lang w:eastAsia="en-US"/>
    </w:rPr>
  </w:style>
  <w:style w:type="paragraph" w:styleId="NoSpacing">
    <w:name w:val="No Spacing"/>
    <w:uiPriority w:val="1"/>
    <w:qFormat/>
    <w:rsid w:val="004356F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3D5666-0316-47D8-8EEA-872BDCE0AF6E}">
  <ds:schemaRefs>
    <ds:schemaRef ds:uri="http://schemas.microsoft.com/sharepoint/v3/contenttype/forms"/>
  </ds:schemaRefs>
</ds:datastoreItem>
</file>

<file path=customXml/itemProps2.xml><?xml version="1.0" encoding="utf-8"?>
<ds:datastoreItem xmlns:ds="http://schemas.openxmlformats.org/officeDocument/2006/customXml" ds:itemID="{6B382B7E-9433-4BB1-96B0-C5D397B9F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B8FC647-2A40-4120-AC00-BEBB9A16CA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25939</Words>
  <Characters>14786</Characters>
  <Application>Microsoft Office Word</Application>
  <DocSecurity>0</DocSecurity>
  <Lines>123</Lines>
  <Paragraphs>81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Tvirtįfiuf</vt:lpstr>
      <vt:lpstr>Tvirtįfiuf</vt:lpstr>
    </vt:vector>
  </TitlesOfParts>
  <Company>kmuk</Company>
  <LinksUpToDate>false</LinksUpToDate>
  <CharactersWithSpaces>40644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Tvirtįfiuf</dc:title>
  <dc:subject/>
  <dc:creator>x</dc:creator>
  <cp:keywords/>
  <dc:description/>
  <cp:lastModifiedBy>Lina Glebė</cp:lastModifiedBy>
  <cp:revision>3</cp:revision>
  <cp:lastPrinted>2020-03-18T13:08:00Z</cp:lastPrinted>
  <dcterms:created xsi:type="dcterms:W3CDTF">2025-09-22T11:10:00Z</dcterms:created>
  <dcterms:modified xsi:type="dcterms:W3CDTF">2025-09-22T11:10:00Z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