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78FF9209F1B1E4DBA0FC1F72D02EB7C" ma:contentTypeVersion="3" ma:contentTypeDescription="Kurkite naują dokumentą." ma:contentTypeScope="" ma:versionID="a44de793b09b2b03e9e00fd0c14a3d83">
  <xsd:schema xmlns:xsd="http://www.w3.org/2001/XMLSchema" xmlns:xs="http://www.w3.org/2001/XMLSchema" xmlns:p="http://schemas.microsoft.com/office/2006/metadata/properties" xmlns:ns2="d10083d4-26a7-44c0-90a4-a460f85bc118" targetNamespace="http://schemas.microsoft.com/office/2006/metadata/properties" ma:root="true" ma:fieldsID="e7718f84c1083f411eef16f5d91b78f4" ns2:_="">
    <xsd:import namespace="d10083d4-26a7-44c0-90a4-a460f85bc1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083d4-26a7-44c0-90a4-a460f85bc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B573F4F-5788-4477-98AF-BF7855BF0C27}"/>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0x010100F78FF9209F1B1E4DBA0FC1F72D02EB7C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