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51B4" w14:textId="091039A4" w:rsidR="00DB3928" w:rsidRPr="00E05928" w:rsidRDefault="00DB3928" w:rsidP="00DB3928">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02EC434E" w14:textId="77777777" w:rsidR="00DB3928" w:rsidRPr="00E05928" w:rsidRDefault="00DB3928" w:rsidP="00DB3928">
      <w:pPr>
        <w:pStyle w:val="paragrafesrasas2lygis"/>
        <w:jc w:val="right"/>
        <w:rPr>
          <w:rFonts w:eastAsia="Calibri"/>
          <w:sz w:val="24"/>
          <w:szCs w:val="24"/>
        </w:rPr>
      </w:pPr>
    </w:p>
    <w:p w14:paraId="490A7FB8" w14:textId="0AC9D0C9" w:rsidR="00DB3928" w:rsidRPr="00E05928" w:rsidRDefault="00403D0D" w:rsidP="00DB3928">
      <w:pPr>
        <w:tabs>
          <w:tab w:val="right" w:leader="underscore" w:pos="8640"/>
        </w:tabs>
        <w:spacing w:after="0" w:line="240" w:lineRule="auto"/>
        <w:jc w:val="center"/>
        <w:rPr>
          <w:rFonts w:ascii="Times New Roman" w:hAnsi="Times New Roman"/>
          <w:b/>
          <w:bCs/>
          <w:sz w:val="24"/>
          <w:szCs w:val="24"/>
        </w:rPr>
      </w:pPr>
      <w:r w:rsidRPr="00403D0D">
        <w:rPr>
          <w:rFonts w:ascii="Times New Roman" w:hAnsi="Times New Roman"/>
          <w:b/>
          <w:bCs/>
          <w:sz w:val="24"/>
          <w:szCs w:val="24"/>
        </w:rPr>
        <w:t>NAUJO PADIDINTO PRAVAŽUMO AUTOMOBILIO ĮSIGIJIMAS FINANSINIO LIZINGO BŪDU</w:t>
      </w:r>
    </w:p>
    <w:p w14:paraId="2CC49580" w14:textId="77777777" w:rsidR="00DB3928" w:rsidRPr="00E05928" w:rsidRDefault="00DB3928" w:rsidP="00DB3928">
      <w:pPr>
        <w:tabs>
          <w:tab w:val="right" w:leader="underscore" w:pos="8640"/>
        </w:tabs>
        <w:spacing w:after="0" w:line="240" w:lineRule="auto"/>
        <w:jc w:val="center"/>
        <w:rPr>
          <w:rFonts w:ascii="Times New Roman" w:hAnsi="Times New Roman"/>
          <w:b/>
          <w:bCs/>
          <w:sz w:val="24"/>
          <w:szCs w:val="24"/>
        </w:rPr>
      </w:pPr>
    </w:p>
    <w:p w14:paraId="32D28412" w14:textId="77777777" w:rsidR="00DB3928" w:rsidRPr="00E05928" w:rsidRDefault="00DB3928" w:rsidP="00DB3928">
      <w:pPr>
        <w:tabs>
          <w:tab w:val="right" w:leader="underscore" w:pos="8640"/>
        </w:tabs>
        <w:spacing w:after="0" w:line="240" w:lineRule="auto"/>
        <w:jc w:val="center"/>
        <w:rPr>
          <w:rFonts w:ascii="Times New Roman" w:eastAsia="Times New Roman" w:hAnsi="Times New Roman"/>
          <w:b/>
          <w:bCs/>
          <w:sz w:val="24"/>
          <w:szCs w:val="24"/>
        </w:rPr>
      </w:pPr>
      <w:r w:rsidRPr="00E05928">
        <w:rPr>
          <w:rFonts w:ascii="Times New Roman" w:hAnsi="Times New Roman"/>
          <w:b/>
          <w:bCs/>
          <w:sz w:val="24"/>
          <w:szCs w:val="24"/>
        </w:rPr>
        <w:t>TECHNINĖ SPECIFIKACIJA</w:t>
      </w:r>
    </w:p>
    <w:p w14:paraId="5121724A" w14:textId="77777777" w:rsidR="00DB3928" w:rsidRPr="00E05928" w:rsidRDefault="00DB3928" w:rsidP="00DB3928">
      <w:pPr>
        <w:tabs>
          <w:tab w:val="right" w:leader="underscore" w:pos="8640"/>
        </w:tabs>
        <w:spacing w:after="0" w:line="240" w:lineRule="auto"/>
        <w:jc w:val="right"/>
        <w:rPr>
          <w:rFonts w:ascii="Times New Roman" w:eastAsia="Times New Roman" w:hAnsi="Times New Roman"/>
          <w:sz w:val="24"/>
          <w:szCs w:val="24"/>
        </w:rPr>
      </w:pPr>
    </w:p>
    <w:p w14:paraId="0B2A733A" w14:textId="77777777" w:rsidR="00DB3928" w:rsidRPr="00E05928" w:rsidRDefault="00DB3928" w:rsidP="00DB3928">
      <w:pPr>
        <w:tabs>
          <w:tab w:val="right" w:leader="underscore" w:pos="8640"/>
        </w:tabs>
        <w:spacing w:after="0" w:line="240" w:lineRule="auto"/>
        <w:jc w:val="center"/>
        <w:rPr>
          <w:rFonts w:ascii="Times New Roman" w:eastAsia="Times New Roman" w:hAnsi="Times New Roman"/>
          <w:b/>
          <w:sz w:val="24"/>
          <w:szCs w:val="24"/>
        </w:rPr>
      </w:pPr>
    </w:p>
    <w:p w14:paraId="76933296" w14:textId="77777777" w:rsidR="00DB3928" w:rsidRPr="00E05928" w:rsidRDefault="00DB3928" w:rsidP="00DB3928">
      <w:pPr>
        <w:shd w:val="clear" w:color="auto" w:fill="FFFFFF"/>
        <w:spacing w:after="0"/>
        <w:ind w:right="95" w:firstLine="567"/>
        <w:jc w:val="both"/>
        <w:textAlignment w:val="baseline"/>
        <w:rPr>
          <w:rFonts w:ascii="Times New Roman" w:hAnsi="Times New Roman"/>
          <w:sz w:val="24"/>
          <w:szCs w:val="24"/>
        </w:rPr>
      </w:pPr>
      <w:r w:rsidRPr="00E05928">
        <w:rPr>
          <w:rFonts w:ascii="Times New Roman" w:hAnsi="Times New Roman"/>
          <w:sz w:val="24"/>
          <w:szCs w:val="24"/>
        </w:rPr>
        <w:t xml:space="preserve">Teikdamas pasiūlymą tiekėjas turi įvardinti siūlomos įrangos gamintoją, modelį ir prekės pagaminimo metus. </w:t>
      </w:r>
    </w:p>
    <w:p w14:paraId="08089F61" w14:textId="77777777" w:rsidR="00DB3928" w:rsidRPr="00E05928" w:rsidRDefault="00DB3928" w:rsidP="00DB3928">
      <w:pPr>
        <w:shd w:val="clear" w:color="auto" w:fill="FFFFFF"/>
        <w:spacing w:after="0"/>
        <w:ind w:right="95" w:firstLine="567"/>
        <w:jc w:val="both"/>
        <w:textAlignment w:val="baseline"/>
        <w:rPr>
          <w:rFonts w:ascii="Times New Roman" w:hAnsi="Times New Roman"/>
          <w:b/>
          <w:bCs/>
          <w:sz w:val="24"/>
          <w:szCs w:val="24"/>
        </w:rPr>
      </w:pPr>
      <w:r w:rsidRPr="00E05928">
        <w:rPr>
          <w:rFonts w:ascii="Times New Roman" w:hAnsi="Times New Roman"/>
          <w:sz w:val="24"/>
          <w:szCs w:val="24"/>
        </w:rPr>
        <w:t>Kartu su pasiūlymu teikiami:</w:t>
      </w:r>
    </w:p>
    <w:p w14:paraId="4DD6FB84" w14:textId="77777777" w:rsidR="00DB3928" w:rsidRPr="00E05928" w:rsidRDefault="00DB3928" w:rsidP="00DB3928">
      <w:pPr>
        <w:shd w:val="clear" w:color="auto" w:fill="FFFFFF"/>
        <w:spacing w:after="0"/>
        <w:ind w:right="95" w:firstLine="567"/>
        <w:jc w:val="both"/>
        <w:textAlignment w:val="baseline"/>
        <w:rPr>
          <w:rFonts w:ascii="Times New Roman" w:hAnsi="Times New Roman"/>
          <w:color w:val="212121"/>
          <w:sz w:val="24"/>
          <w:szCs w:val="24"/>
        </w:rPr>
      </w:pPr>
      <w:r w:rsidRPr="00E05928">
        <w:rPr>
          <w:rFonts w:ascii="Times New Roman" w:hAnsi="Times New Roman"/>
          <w:b/>
          <w:bCs/>
          <w:color w:val="212121"/>
          <w:sz w:val="24"/>
          <w:szCs w:val="24"/>
        </w:rPr>
        <w:t>Prekės gamintojo</w:t>
      </w:r>
      <w:r w:rsidRPr="00E05928">
        <w:rPr>
          <w:rFonts w:ascii="Times New Roman" w:hAnsi="Times New Roman"/>
          <w:color w:val="212121"/>
          <w:sz w:val="24"/>
          <w:szCs w:val="24"/>
        </w:rPr>
        <w:t xml:space="preserve"> techninė dokumentacija (katalogai) ir/ar </w:t>
      </w:r>
      <w:r w:rsidRPr="00E05928">
        <w:rPr>
          <w:rFonts w:ascii="Times New Roman" w:hAnsi="Times New Roman"/>
          <w:b/>
          <w:bCs/>
          <w:color w:val="212121"/>
          <w:sz w:val="24"/>
          <w:szCs w:val="24"/>
        </w:rPr>
        <w:t>prekės</w:t>
      </w:r>
      <w:r w:rsidRPr="00E05928">
        <w:rPr>
          <w:rFonts w:ascii="Times New Roman" w:hAnsi="Times New Roman"/>
          <w:color w:val="212121"/>
          <w:sz w:val="24"/>
          <w:szCs w:val="24"/>
        </w:rPr>
        <w:t xml:space="preserve"> </w:t>
      </w:r>
      <w:r w:rsidRPr="00E05928">
        <w:rPr>
          <w:rFonts w:ascii="Times New Roman" w:hAnsi="Times New Roman"/>
          <w:b/>
          <w:bCs/>
          <w:color w:val="212121"/>
          <w:sz w:val="24"/>
          <w:szCs w:val="24"/>
        </w:rPr>
        <w:t>gamintojo</w:t>
      </w:r>
      <w:r w:rsidRPr="00E05928">
        <w:rPr>
          <w:rFonts w:ascii="Times New Roman" w:hAnsi="Times New Roman"/>
          <w:color w:val="212121"/>
          <w:sz w:val="24"/>
          <w:szCs w:val="24"/>
        </w:rPr>
        <w:t xml:space="preserve"> deklaracijos (jei gamintojo kataloge neišsamiai atsispindi siūlomos prekės atitikimas techninės specifikacijos reikalavimams), ar kiti lygiaverčiai dokumentai </w:t>
      </w:r>
      <w:r w:rsidRPr="00E05928">
        <w:rPr>
          <w:rFonts w:ascii="Times New Roman" w:hAnsi="Times New Roman"/>
          <w:sz w:val="24"/>
          <w:szCs w:val="24"/>
          <w:lang w:eastAsia="lt-LT"/>
        </w:rPr>
        <w:t xml:space="preserve">pateikti </w:t>
      </w:r>
      <w:r w:rsidRPr="00E05928">
        <w:rPr>
          <w:rFonts w:ascii="Times New Roman" w:hAnsi="Times New Roman"/>
          <w:b/>
          <w:bCs/>
          <w:sz w:val="24"/>
          <w:szCs w:val="24"/>
          <w:lang w:eastAsia="lt-LT"/>
        </w:rPr>
        <w:t xml:space="preserve">lietuvių </w:t>
      </w:r>
      <w:r w:rsidRPr="00E05928">
        <w:rPr>
          <w:rFonts w:ascii="Times New Roman" w:hAnsi="Times New Roman"/>
          <w:b/>
          <w:bCs/>
          <w:color w:val="212121"/>
          <w:sz w:val="24"/>
          <w:szCs w:val="24"/>
        </w:rPr>
        <w:t>kalba</w:t>
      </w:r>
      <w:r w:rsidRPr="00E05928">
        <w:rPr>
          <w:rFonts w:ascii="Times New Roman" w:hAnsi="Times New Roman"/>
          <w:color w:val="212121"/>
          <w:sz w:val="24"/>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B7BE865" w14:textId="77777777" w:rsidR="00DB3928" w:rsidRPr="00E05928" w:rsidRDefault="00DB3928" w:rsidP="00DB3928">
      <w:pPr>
        <w:shd w:val="clear" w:color="auto" w:fill="FFFFFF"/>
        <w:spacing w:after="0"/>
        <w:ind w:left="567" w:right="141"/>
        <w:jc w:val="both"/>
        <w:textAlignment w:val="baseline"/>
        <w:rPr>
          <w:rFonts w:ascii="Times New Roman" w:hAnsi="Times New Roman"/>
          <w:color w:val="212121"/>
          <w:sz w:val="24"/>
          <w:szCs w:val="24"/>
        </w:rPr>
      </w:pPr>
      <w:r w:rsidRPr="00E05928">
        <w:rPr>
          <w:rFonts w:ascii="Times New Roman" w:hAnsi="Times New Roman"/>
          <w:b/>
          <w:bCs/>
          <w:color w:val="212121"/>
          <w:sz w:val="24"/>
          <w:szCs w:val="24"/>
        </w:rPr>
        <w:t>ARBA</w:t>
      </w:r>
    </w:p>
    <w:p w14:paraId="6B8F44AE" w14:textId="77777777" w:rsidR="00DB3928" w:rsidRPr="00E05928" w:rsidRDefault="00DB3928" w:rsidP="00DB3928">
      <w:pPr>
        <w:shd w:val="clear" w:color="auto" w:fill="FFFFFF"/>
        <w:spacing w:after="0"/>
        <w:ind w:right="141" w:firstLine="567"/>
        <w:jc w:val="both"/>
        <w:textAlignment w:val="baseline"/>
        <w:rPr>
          <w:rFonts w:ascii="Times New Roman" w:hAnsi="Times New Roman"/>
          <w:color w:val="212121"/>
          <w:sz w:val="24"/>
          <w:szCs w:val="24"/>
        </w:rPr>
      </w:pPr>
      <w:r w:rsidRPr="00E05928">
        <w:rPr>
          <w:rFonts w:ascii="Times New Roman" w:hAnsi="Times New Roman"/>
          <w:color w:val="212121"/>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E05928">
        <w:rPr>
          <w:rFonts w:ascii="Times New Roman" w:hAnsi="Times New Roman"/>
          <w:b/>
          <w:bCs/>
          <w:color w:val="212121"/>
          <w:sz w:val="24"/>
          <w:szCs w:val="24"/>
        </w:rPr>
        <w:t>prekės gamintojo</w:t>
      </w:r>
      <w:r w:rsidRPr="00E05928">
        <w:rPr>
          <w:rFonts w:ascii="Times New Roman" w:hAnsi="Times New Roman"/>
          <w:color w:val="212121"/>
          <w:sz w:val="24"/>
          <w:szCs w:val="24"/>
        </w:rPr>
        <w:t xml:space="preserve"> deklaracija </w:t>
      </w:r>
      <w:r w:rsidRPr="00E05928">
        <w:rPr>
          <w:rFonts w:ascii="Times New Roman" w:hAnsi="Times New Roman"/>
          <w:b/>
          <w:bCs/>
          <w:color w:val="212121"/>
          <w:sz w:val="24"/>
          <w:szCs w:val="24"/>
        </w:rPr>
        <w:t>lietuvių kalba</w:t>
      </w:r>
      <w:r w:rsidRPr="00E05928">
        <w:rPr>
          <w:rFonts w:ascii="Times New Roman" w:hAnsi="Times New Roman"/>
          <w:color w:val="212121"/>
          <w:sz w:val="24"/>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724AA6D1" w14:textId="77777777" w:rsidR="00DB3928" w:rsidRPr="00E05928" w:rsidRDefault="00DB3928" w:rsidP="00DB3928">
      <w:pPr>
        <w:keepNext/>
        <w:keepLines/>
        <w:spacing w:after="0"/>
        <w:ind w:firstLine="567"/>
        <w:jc w:val="both"/>
        <w:outlineLvl w:val="1"/>
        <w:rPr>
          <w:rFonts w:ascii="Times New Roman" w:hAnsi="Times New Roman"/>
          <w:iCs/>
          <w:sz w:val="24"/>
          <w:szCs w:val="24"/>
        </w:rPr>
      </w:pPr>
      <w:r w:rsidRPr="00E05928">
        <w:rPr>
          <w:rFonts w:ascii="Times New Roman" w:hAnsi="Times New Roman"/>
          <w:iCs/>
          <w:sz w:val="24"/>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34EE9770" w14:textId="77777777" w:rsidR="00DB3928" w:rsidRPr="00E05928" w:rsidRDefault="00DB3928" w:rsidP="00DB3928">
      <w:pPr>
        <w:spacing w:after="0"/>
        <w:ind w:firstLine="567"/>
        <w:jc w:val="both"/>
        <w:rPr>
          <w:rFonts w:ascii="Times New Roman" w:hAnsi="Times New Roman"/>
          <w:sz w:val="24"/>
          <w:szCs w:val="24"/>
        </w:rPr>
      </w:pPr>
      <w:r w:rsidRPr="00E05928">
        <w:rPr>
          <w:rFonts w:ascii="Times New Roman" w:hAnsi="Times New Roman"/>
          <w:iCs/>
          <w:sz w:val="24"/>
          <w:szCs w:val="24"/>
        </w:rPr>
        <w:t xml:space="preserve">Dokumentai (prekės gamintojo techninė dokumentacija (katalogai) ir/ar prekės gamintojo deklaracijos, ar kiti lygiaverčiai dokumentai, įrodantys siūlomos prekės atitikimą techninėms charakteristikoms) kartu su pasiūlymu turi būti pateikti lietuvių kalba. </w:t>
      </w:r>
      <w:r w:rsidRPr="00E05928">
        <w:rPr>
          <w:rFonts w:ascii="Times New Roman" w:hAnsi="Times New Roman"/>
          <w:sz w:val="24"/>
          <w:szCs w:val="24"/>
        </w:rPr>
        <w:t>Jei dokumentai išduoti ar pateikiami kita kalba, tiekėjai privalės pateikti dokumentus išverstus į lietuvių kalbą bei vertimo patvirtinimą (vertimas patvirtinamas vadovo arba jo įgalioto asmens parašu).</w:t>
      </w:r>
      <w:r w:rsidRPr="00E05928">
        <w:rPr>
          <w:b/>
          <w:bCs/>
          <w:szCs w:val="24"/>
        </w:rPr>
        <w:t xml:space="preserve"> </w:t>
      </w:r>
      <w:r w:rsidRPr="00E05928">
        <w:rPr>
          <w:rFonts w:ascii="Times New Roman" w:hAnsi="Times New Roman"/>
          <w:sz w:val="24"/>
          <w:szCs w:val="24"/>
        </w:rPr>
        <w:t>Perkančioji organizacija gali nereikalauti vertimų, jeigu iš pateiktų dokumentų jai įmanoma įsitikinti pasiūlymo atitiktimi.</w:t>
      </w:r>
    </w:p>
    <w:p w14:paraId="403472BD" w14:textId="7AE3AF2B" w:rsidR="00DB3928" w:rsidRPr="00173BA3" w:rsidRDefault="00DB3928" w:rsidP="00DB3928">
      <w:pPr>
        <w:spacing w:after="0"/>
        <w:ind w:firstLine="567"/>
        <w:jc w:val="both"/>
        <w:rPr>
          <w:rFonts w:ascii="Times New Roman" w:hAnsi="Times New Roman"/>
          <w:b/>
          <w:bCs/>
          <w:sz w:val="24"/>
          <w:szCs w:val="24"/>
        </w:rPr>
      </w:pPr>
      <w:r w:rsidRPr="00173BA3">
        <w:rPr>
          <w:rFonts w:ascii="Times New Roman" w:hAnsi="Times New Roman"/>
          <w:b/>
          <w:bCs/>
          <w:sz w:val="24"/>
          <w:szCs w:val="24"/>
        </w:rPr>
        <w:t xml:space="preserve">UAB „Palangos komunalinis ūkis“ ketina finansinio lizingo būdu įsigyti 1 vnt. </w:t>
      </w:r>
      <w:r w:rsidR="00F3354A" w:rsidRPr="00173BA3">
        <w:rPr>
          <w:rFonts w:ascii="Times New Roman" w:hAnsi="Times New Roman"/>
          <w:b/>
          <w:bCs/>
          <w:sz w:val="24"/>
          <w:szCs w:val="24"/>
        </w:rPr>
        <w:t>naują padidinto pravažumo</w:t>
      </w:r>
      <w:r w:rsidRPr="00173BA3">
        <w:rPr>
          <w:rFonts w:ascii="Times New Roman" w:hAnsi="Times New Roman"/>
          <w:b/>
          <w:bCs/>
          <w:sz w:val="24"/>
          <w:szCs w:val="24"/>
        </w:rPr>
        <w:t xml:space="preserve"> automobilį (toliau vadinama Prekė/ Automobilis).</w:t>
      </w:r>
    </w:p>
    <w:p w14:paraId="37228857" w14:textId="77777777" w:rsidR="00DB3928" w:rsidRPr="00E05928" w:rsidRDefault="00DB3928" w:rsidP="00DB3928">
      <w:pPr>
        <w:ind w:firstLine="567"/>
        <w:jc w:val="both"/>
        <w:rPr>
          <w:rFonts w:ascii="Times New Roman" w:hAnsi="Times New Roman"/>
          <w:sz w:val="24"/>
          <w:szCs w:val="24"/>
        </w:rPr>
      </w:pPr>
    </w:p>
    <w:p w14:paraId="42D5369D" w14:textId="77777777" w:rsidR="00DB3928" w:rsidRPr="00E05928" w:rsidRDefault="00DB3928" w:rsidP="00DB3928">
      <w:pPr>
        <w:ind w:firstLine="567"/>
        <w:jc w:val="both"/>
        <w:rPr>
          <w:rFonts w:ascii="Times New Roman" w:hAnsi="Times New Roman"/>
          <w:sz w:val="24"/>
          <w:szCs w:val="24"/>
        </w:rPr>
      </w:pPr>
    </w:p>
    <w:p w14:paraId="089D0A0B" w14:textId="77777777" w:rsidR="00DB3928" w:rsidRPr="00E05928" w:rsidRDefault="00DB3928" w:rsidP="00DB3928">
      <w:pPr>
        <w:ind w:firstLine="567"/>
        <w:jc w:val="both"/>
        <w:rPr>
          <w:rFonts w:ascii="Times New Roman" w:hAnsi="Times New Roman"/>
          <w:sz w:val="24"/>
          <w:szCs w:val="24"/>
        </w:rPr>
      </w:pPr>
    </w:p>
    <w:p w14:paraId="0B96F5C8" w14:textId="77777777" w:rsidR="00DB3928" w:rsidRPr="00E05928" w:rsidRDefault="00DB3928" w:rsidP="00DB3928">
      <w:pPr>
        <w:ind w:firstLine="567"/>
        <w:jc w:val="both"/>
        <w:rPr>
          <w:rFonts w:ascii="Times New Roman" w:hAnsi="Times New Roman"/>
          <w:sz w:val="24"/>
          <w:szCs w:val="24"/>
        </w:rPr>
      </w:pPr>
    </w:p>
    <w:p w14:paraId="61A55B70" w14:textId="77777777" w:rsidR="00DB3928" w:rsidRPr="00E05928" w:rsidRDefault="00DB3928" w:rsidP="00DB3928">
      <w:pPr>
        <w:spacing w:after="0"/>
        <w:ind w:firstLine="567"/>
        <w:jc w:val="both"/>
        <w:rPr>
          <w:rFonts w:ascii="Times New Roman" w:hAnsi="Times New Roman"/>
          <w:b/>
          <w:bCs/>
          <w:sz w:val="24"/>
          <w:szCs w:val="24"/>
        </w:rPr>
      </w:pPr>
      <w:r w:rsidRPr="00E05928">
        <w:rPr>
          <w:rFonts w:ascii="Times New Roman" w:hAnsi="Times New Roman"/>
          <w:b/>
          <w:bCs/>
          <w:sz w:val="24"/>
          <w:szCs w:val="24"/>
        </w:rPr>
        <w:lastRenderedPageBreak/>
        <w:t>Reikalavimai prekei</w:t>
      </w:r>
    </w:p>
    <w:p w14:paraId="1FB1C336" w14:textId="77777777" w:rsidR="00DB3928" w:rsidRDefault="00DB3928" w:rsidP="00DB3928">
      <w:pPr>
        <w:spacing w:after="0"/>
        <w:ind w:firstLine="567"/>
        <w:jc w:val="right"/>
        <w:rPr>
          <w:rFonts w:ascii="Times New Roman" w:hAnsi="Times New Roman"/>
          <w:sz w:val="24"/>
          <w:szCs w:val="24"/>
        </w:rPr>
      </w:pPr>
      <w:r w:rsidRPr="00E05928">
        <w:rPr>
          <w:rFonts w:ascii="Times New Roman" w:hAnsi="Times New Roman"/>
          <w:sz w:val="24"/>
          <w:szCs w:val="24"/>
        </w:rPr>
        <w:t>Lentelė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693"/>
        <w:gridCol w:w="3686"/>
      </w:tblGrid>
      <w:tr w:rsidR="001138C1" w:rsidRPr="004842CF" w14:paraId="0978DD32"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8261260" w14:textId="77777777" w:rsidR="001138C1" w:rsidRPr="004842CF" w:rsidRDefault="001138C1" w:rsidP="00C00D0F">
            <w:pPr>
              <w:spacing w:after="160" w:line="259" w:lineRule="auto"/>
              <w:rPr>
                <w:rFonts w:ascii="Times New Roman" w:hAnsi="Times New Roman"/>
                <w:b/>
                <w:bCs/>
                <w:sz w:val="24"/>
                <w:szCs w:val="24"/>
              </w:rPr>
            </w:pPr>
            <w:r w:rsidRPr="004842CF">
              <w:rPr>
                <w:rFonts w:ascii="Times New Roman" w:hAnsi="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hideMark/>
          </w:tcPr>
          <w:p w14:paraId="579BAC1D" w14:textId="77777777" w:rsidR="001138C1" w:rsidRPr="004842CF" w:rsidRDefault="001138C1" w:rsidP="00C00D0F">
            <w:pPr>
              <w:spacing w:after="160" w:line="259" w:lineRule="auto"/>
              <w:rPr>
                <w:rFonts w:ascii="Times New Roman" w:hAnsi="Times New Roman"/>
                <w:b/>
                <w:bCs/>
                <w:sz w:val="24"/>
                <w:szCs w:val="24"/>
              </w:rPr>
            </w:pPr>
            <w:r w:rsidRPr="004842CF">
              <w:rPr>
                <w:rFonts w:ascii="Times New Roman" w:hAnsi="Times New Roman"/>
                <w:b/>
                <w:bCs/>
                <w:sz w:val="24"/>
                <w:szCs w:val="24"/>
              </w:rPr>
              <w:t>Automobilio techninių sąlygų aprašymas, reikalavimai ir kitos sąlygos</w:t>
            </w:r>
          </w:p>
        </w:tc>
        <w:tc>
          <w:tcPr>
            <w:tcW w:w="2693" w:type="dxa"/>
            <w:tcBorders>
              <w:top w:val="single" w:sz="4" w:space="0" w:color="auto"/>
              <w:left w:val="single" w:sz="4" w:space="0" w:color="auto"/>
              <w:bottom w:val="single" w:sz="4" w:space="0" w:color="auto"/>
              <w:right w:val="single" w:sz="4" w:space="0" w:color="auto"/>
            </w:tcBorders>
            <w:hideMark/>
          </w:tcPr>
          <w:p w14:paraId="0A26BA11" w14:textId="77777777" w:rsidR="001138C1" w:rsidRPr="004842CF" w:rsidRDefault="001138C1" w:rsidP="00C00D0F">
            <w:pPr>
              <w:spacing w:after="160" w:line="259" w:lineRule="auto"/>
              <w:rPr>
                <w:rFonts w:ascii="Times New Roman" w:hAnsi="Times New Roman"/>
                <w:b/>
                <w:bCs/>
                <w:sz w:val="24"/>
                <w:szCs w:val="24"/>
              </w:rPr>
            </w:pPr>
            <w:r w:rsidRPr="004842CF">
              <w:rPr>
                <w:rFonts w:ascii="Times New Roman" w:hAnsi="Times New Roman"/>
                <w:b/>
                <w:bCs/>
                <w:sz w:val="24"/>
                <w:szCs w:val="24"/>
              </w:rPr>
              <w:t>Rodiklių reikšmė, aprašymas</w:t>
            </w:r>
          </w:p>
        </w:tc>
        <w:tc>
          <w:tcPr>
            <w:tcW w:w="3686" w:type="dxa"/>
            <w:tcBorders>
              <w:top w:val="single" w:sz="4" w:space="0" w:color="auto"/>
              <w:left w:val="single" w:sz="4" w:space="0" w:color="auto"/>
              <w:bottom w:val="single" w:sz="4" w:space="0" w:color="auto"/>
              <w:right w:val="single" w:sz="4" w:space="0" w:color="auto"/>
            </w:tcBorders>
            <w:hideMark/>
          </w:tcPr>
          <w:p w14:paraId="191E7F63" w14:textId="77777777" w:rsidR="001138C1" w:rsidRPr="00E05928" w:rsidRDefault="001138C1" w:rsidP="001138C1">
            <w:pPr>
              <w:rPr>
                <w:rFonts w:ascii="Times New Roman" w:hAnsi="Times New Roman"/>
                <w:b/>
                <w:bCs/>
                <w:sz w:val="24"/>
                <w:szCs w:val="24"/>
              </w:rPr>
            </w:pPr>
            <w:r w:rsidRPr="00E05928">
              <w:rPr>
                <w:rFonts w:ascii="Times New Roman" w:hAnsi="Times New Roman"/>
                <w:b/>
                <w:bCs/>
                <w:sz w:val="24"/>
                <w:szCs w:val="24"/>
              </w:rPr>
              <w:t>Tiekėjo siūlomų Prekės/Įrangos parametrai ir jų reikšmės</w:t>
            </w:r>
          </w:p>
          <w:p w14:paraId="0ABCD660" w14:textId="4209A5D9" w:rsidR="001138C1" w:rsidRPr="004842CF" w:rsidRDefault="001138C1" w:rsidP="001138C1">
            <w:pPr>
              <w:spacing w:after="160" w:line="259" w:lineRule="auto"/>
              <w:rPr>
                <w:b/>
              </w:rPr>
            </w:pPr>
            <w:r w:rsidRPr="001138C1">
              <w:rPr>
                <w:rFonts w:ascii="Times New Roman" w:hAnsi="Times New Roman"/>
                <w:b/>
                <w:bCs/>
                <w:color w:val="EE0000"/>
              </w:rPr>
              <w:t>(Privaloma užpildyti visas eilutes, nurodant konkrečius siūlomus duomenis).</w:t>
            </w:r>
          </w:p>
        </w:tc>
      </w:tr>
      <w:tr w:rsidR="001138C1" w:rsidRPr="004842CF" w14:paraId="001488A4"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CCA831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1. KĖBULAS</w:t>
            </w:r>
          </w:p>
        </w:tc>
      </w:tr>
      <w:tr w:rsidR="001138C1" w:rsidRPr="004842CF" w14:paraId="074B3330"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ECAA95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14:paraId="2FD0079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Kėbulo tipas</w:t>
            </w:r>
          </w:p>
        </w:tc>
        <w:tc>
          <w:tcPr>
            <w:tcW w:w="2693" w:type="dxa"/>
            <w:tcBorders>
              <w:top w:val="single" w:sz="4" w:space="0" w:color="auto"/>
              <w:left w:val="single" w:sz="4" w:space="0" w:color="auto"/>
              <w:bottom w:val="single" w:sz="4" w:space="0" w:color="auto"/>
              <w:right w:val="single" w:sz="4" w:space="0" w:color="auto"/>
            </w:tcBorders>
            <w:hideMark/>
          </w:tcPr>
          <w:p w14:paraId="5ABFF2D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Visureigis</w:t>
            </w:r>
          </w:p>
        </w:tc>
        <w:tc>
          <w:tcPr>
            <w:tcW w:w="3686" w:type="dxa"/>
            <w:tcBorders>
              <w:top w:val="single" w:sz="4" w:space="0" w:color="auto"/>
              <w:left w:val="single" w:sz="4" w:space="0" w:color="auto"/>
              <w:bottom w:val="single" w:sz="4" w:space="0" w:color="auto"/>
              <w:right w:val="single" w:sz="4" w:space="0" w:color="auto"/>
            </w:tcBorders>
          </w:tcPr>
          <w:p w14:paraId="10D2EFEE" w14:textId="77777777" w:rsidR="001138C1" w:rsidRPr="004842CF" w:rsidRDefault="001138C1" w:rsidP="00C00D0F">
            <w:pPr>
              <w:spacing w:after="160" w:line="259" w:lineRule="auto"/>
            </w:pPr>
          </w:p>
        </w:tc>
      </w:tr>
      <w:tr w:rsidR="001138C1" w:rsidRPr="004842CF" w14:paraId="734AC446"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6AF774F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14:paraId="324F9208"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Pateikimo terminas</w:t>
            </w:r>
          </w:p>
        </w:tc>
        <w:tc>
          <w:tcPr>
            <w:tcW w:w="2693" w:type="dxa"/>
            <w:tcBorders>
              <w:top w:val="single" w:sz="4" w:space="0" w:color="auto"/>
              <w:left w:val="single" w:sz="4" w:space="0" w:color="auto"/>
              <w:bottom w:val="single" w:sz="4" w:space="0" w:color="auto"/>
              <w:right w:val="single" w:sz="4" w:space="0" w:color="auto"/>
            </w:tcBorders>
            <w:hideMark/>
          </w:tcPr>
          <w:p w14:paraId="31A21672" w14:textId="165608A4"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 ilgiau kaip 30 k.</w:t>
            </w:r>
            <w:r w:rsidR="008B5477">
              <w:rPr>
                <w:rFonts w:ascii="Times New Roman" w:hAnsi="Times New Roman"/>
                <w:sz w:val="24"/>
                <w:szCs w:val="24"/>
              </w:rPr>
              <w:t xml:space="preserve"> </w:t>
            </w:r>
            <w:r w:rsidRPr="004842CF">
              <w:rPr>
                <w:rFonts w:ascii="Times New Roman" w:hAnsi="Times New Roman"/>
                <w:sz w:val="24"/>
                <w:szCs w:val="24"/>
              </w:rPr>
              <w:t>d. po sutarties įsigaliojimo</w:t>
            </w:r>
          </w:p>
        </w:tc>
        <w:tc>
          <w:tcPr>
            <w:tcW w:w="3686" w:type="dxa"/>
            <w:tcBorders>
              <w:top w:val="single" w:sz="4" w:space="0" w:color="auto"/>
              <w:left w:val="single" w:sz="4" w:space="0" w:color="auto"/>
              <w:bottom w:val="single" w:sz="4" w:space="0" w:color="auto"/>
              <w:right w:val="single" w:sz="4" w:space="0" w:color="auto"/>
            </w:tcBorders>
          </w:tcPr>
          <w:p w14:paraId="3243EF94" w14:textId="77777777" w:rsidR="001138C1" w:rsidRPr="004842CF" w:rsidRDefault="001138C1" w:rsidP="00C00D0F">
            <w:pPr>
              <w:spacing w:after="160" w:line="259" w:lineRule="auto"/>
            </w:pPr>
          </w:p>
        </w:tc>
      </w:tr>
      <w:tr w:rsidR="001138C1" w:rsidRPr="004842CF" w14:paraId="3B824862"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1658A486"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hideMark/>
          </w:tcPr>
          <w:p w14:paraId="61AC5C2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Pagaminimo metai</w:t>
            </w:r>
          </w:p>
        </w:tc>
        <w:tc>
          <w:tcPr>
            <w:tcW w:w="2693" w:type="dxa"/>
            <w:tcBorders>
              <w:top w:val="single" w:sz="4" w:space="0" w:color="auto"/>
              <w:left w:val="single" w:sz="4" w:space="0" w:color="auto"/>
              <w:bottom w:val="single" w:sz="4" w:space="0" w:color="auto"/>
              <w:right w:val="single" w:sz="4" w:space="0" w:color="auto"/>
            </w:tcBorders>
            <w:hideMark/>
          </w:tcPr>
          <w:p w14:paraId="2C583C3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 senesnis kaip 2025 m.</w:t>
            </w:r>
          </w:p>
        </w:tc>
        <w:tc>
          <w:tcPr>
            <w:tcW w:w="3686" w:type="dxa"/>
            <w:tcBorders>
              <w:top w:val="single" w:sz="4" w:space="0" w:color="auto"/>
              <w:left w:val="single" w:sz="4" w:space="0" w:color="auto"/>
              <w:bottom w:val="single" w:sz="4" w:space="0" w:color="auto"/>
              <w:right w:val="single" w:sz="4" w:space="0" w:color="auto"/>
            </w:tcBorders>
          </w:tcPr>
          <w:p w14:paraId="500A7048" w14:textId="77777777" w:rsidR="001138C1" w:rsidRPr="004842CF" w:rsidRDefault="001138C1" w:rsidP="00C00D0F">
            <w:pPr>
              <w:spacing w:after="160" w:line="259" w:lineRule="auto"/>
            </w:pPr>
          </w:p>
        </w:tc>
      </w:tr>
      <w:tr w:rsidR="001138C1" w:rsidRPr="004842CF" w14:paraId="2B1A7995"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101FA35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hideMark/>
          </w:tcPr>
          <w:p w14:paraId="28CAA60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Eksploatacija</w:t>
            </w:r>
          </w:p>
        </w:tc>
        <w:tc>
          <w:tcPr>
            <w:tcW w:w="2693" w:type="dxa"/>
            <w:tcBorders>
              <w:top w:val="single" w:sz="4" w:space="0" w:color="auto"/>
              <w:left w:val="single" w:sz="4" w:space="0" w:color="auto"/>
              <w:bottom w:val="single" w:sz="4" w:space="0" w:color="auto"/>
              <w:right w:val="single" w:sz="4" w:space="0" w:color="auto"/>
            </w:tcBorders>
            <w:hideMark/>
          </w:tcPr>
          <w:p w14:paraId="01508828"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Neeksploatuotas</w:t>
            </w:r>
          </w:p>
        </w:tc>
        <w:tc>
          <w:tcPr>
            <w:tcW w:w="3686" w:type="dxa"/>
            <w:tcBorders>
              <w:top w:val="single" w:sz="4" w:space="0" w:color="auto"/>
              <w:left w:val="single" w:sz="4" w:space="0" w:color="auto"/>
              <w:bottom w:val="single" w:sz="4" w:space="0" w:color="auto"/>
              <w:right w:val="single" w:sz="4" w:space="0" w:color="auto"/>
            </w:tcBorders>
          </w:tcPr>
          <w:p w14:paraId="098414B1" w14:textId="77777777" w:rsidR="001138C1" w:rsidRPr="004842CF" w:rsidRDefault="001138C1" w:rsidP="00C00D0F">
            <w:pPr>
              <w:spacing w:after="160" w:line="259" w:lineRule="auto"/>
            </w:pPr>
          </w:p>
        </w:tc>
      </w:tr>
      <w:tr w:rsidR="001138C1" w:rsidRPr="004842CF" w14:paraId="60939AAE"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31B71FB6"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hideMark/>
          </w:tcPr>
          <w:p w14:paraId="59484B6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Kėbulo spalva </w:t>
            </w:r>
          </w:p>
        </w:tc>
        <w:tc>
          <w:tcPr>
            <w:tcW w:w="2693" w:type="dxa"/>
            <w:tcBorders>
              <w:top w:val="single" w:sz="4" w:space="0" w:color="auto"/>
              <w:left w:val="single" w:sz="4" w:space="0" w:color="auto"/>
              <w:bottom w:val="single" w:sz="4" w:space="0" w:color="auto"/>
              <w:right w:val="single" w:sz="4" w:space="0" w:color="auto"/>
            </w:tcBorders>
            <w:hideMark/>
          </w:tcPr>
          <w:p w14:paraId="45811B5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Metaliziuota pasirinktinai</w:t>
            </w:r>
          </w:p>
        </w:tc>
        <w:tc>
          <w:tcPr>
            <w:tcW w:w="3686" w:type="dxa"/>
            <w:tcBorders>
              <w:top w:val="single" w:sz="4" w:space="0" w:color="auto"/>
              <w:left w:val="single" w:sz="4" w:space="0" w:color="auto"/>
              <w:bottom w:val="single" w:sz="4" w:space="0" w:color="auto"/>
              <w:right w:val="single" w:sz="4" w:space="0" w:color="auto"/>
            </w:tcBorders>
          </w:tcPr>
          <w:p w14:paraId="05030997" w14:textId="77777777" w:rsidR="001138C1" w:rsidRPr="004842CF" w:rsidRDefault="001138C1" w:rsidP="00C00D0F">
            <w:pPr>
              <w:spacing w:after="160" w:line="259" w:lineRule="auto"/>
            </w:pPr>
          </w:p>
        </w:tc>
      </w:tr>
      <w:tr w:rsidR="001138C1" w:rsidRPr="004842CF" w14:paraId="724A23A4"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9A1E13A" w14:textId="77C687D6"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2.</w:t>
            </w:r>
            <w:r w:rsidR="008B5477">
              <w:rPr>
                <w:rFonts w:ascii="Times New Roman" w:hAnsi="Times New Roman"/>
                <w:sz w:val="24"/>
                <w:szCs w:val="24"/>
              </w:rPr>
              <w:t xml:space="preserve"> </w:t>
            </w:r>
            <w:r w:rsidRPr="004842CF">
              <w:rPr>
                <w:rFonts w:ascii="Times New Roman" w:hAnsi="Times New Roman"/>
                <w:sz w:val="24"/>
                <w:szCs w:val="24"/>
              </w:rPr>
              <w:t>MATMENYS</w:t>
            </w:r>
          </w:p>
        </w:tc>
      </w:tr>
      <w:tr w:rsidR="001138C1" w:rsidRPr="004842CF" w14:paraId="678FC566"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14645E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hideMark/>
          </w:tcPr>
          <w:p w14:paraId="1FF4D4E3"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Automobilio ilgis</w:t>
            </w:r>
          </w:p>
        </w:tc>
        <w:tc>
          <w:tcPr>
            <w:tcW w:w="2693" w:type="dxa"/>
            <w:tcBorders>
              <w:top w:val="single" w:sz="4" w:space="0" w:color="auto"/>
              <w:left w:val="single" w:sz="4" w:space="0" w:color="auto"/>
              <w:bottom w:val="single" w:sz="4" w:space="0" w:color="auto"/>
              <w:right w:val="single" w:sz="4" w:space="0" w:color="auto"/>
            </w:tcBorders>
            <w:hideMark/>
          </w:tcPr>
          <w:p w14:paraId="0E97C8C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 mažiau 4750 mm</w:t>
            </w:r>
          </w:p>
        </w:tc>
        <w:tc>
          <w:tcPr>
            <w:tcW w:w="3686" w:type="dxa"/>
            <w:tcBorders>
              <w:top w:val="single" w:sz="4" w:space="0" w:color="auto"/>
              <w:left w:val="single" w:sz="4" w:space="0" w:color="auto"/>
              <w:bottom w:val="single" w:sz="4" w:space="0" w:color="auto"/>
              <w:right w:val="single" w:sz="4" w:space="0" w:color="auto"/>
            </w:tcBorders>
          </w:tcPr>
          <w:p w14:paraId="6FFD681B" w14:textId="77777777" w:rsidR="001138C1" w:rsidRPr="004842CF" w:rsidRDefault="001138C1" w:rsidP="00C00D0F">
            <w:pPr>
              <w:spacing w:after="160" w:line="259" w:lineRule="auto"/>
            </w:pPr>
          </w:p>
        </w:tc>
      </w:tr>
      <w:tr w:rsidR="001138C1" w:rsidRPr="004842CF" w14:paraId="145A7907"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1194C1F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hideMark/>
          </w:tcPr>
          <w:p w14:paraId="12E2918E"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Automobilio ratų bazė</w:t>
            </w:r>
          </w:p>
        </w:tc>
        <w:tc>
          <w:tcPr>
            <w:tcW w:w="2693" w:type="dxa"/>
            <w:tcBorders>
              <w:top w:val="single" w:sz="4" w:space="0" w:color="auto"/>
              <w:left w:val="single" w:sz="4" w:space="0" w:color="auto"/>
              <w:bottom w:val="single" w:sz="4" w:space="0" w:color="auto"/>
              <w:right w:val="single" w:sz="4" w:space="0" w:color="auto"/>
            </w:tcBorders>
            <w:hideMark/>
          </w:tcPr>
          <w:p w14:paraId="18F6A01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 mažiau 2750 mm</w:t>
            </w:r>
          </w:p>
        </w:tc>
        <w:tc>
          <w:tcPr>
            <w:tcW w:w="3686" w:type="dxa"/>
            <w:tcBorders>
              <w:top w:val="single" w:sz="4" w:space="0" w:color="auto"/>
              <w:left w:val="single" w:sz="4" w:space="0" w:color="auto"/>
              <w:bottom w:val="single" w:sz="4" w:space="0" w:color="auto"/>
              <w:right w:val="single" w:sz="4" w:space="0" w:color="auto"/>
            </w:tcBorders>
          </w:tcPr>
          <w:p w14:paraId="48698D31" w14:textId="77777777" w:rsidR="001138C1" w:rsidRPr="004842CF" w:rsidRDefault="001138C1" w:rsidP="00C00D0F">
            <w:pPr>
              <w:spacing w:after="160" w:line="259" w:lineRule="auto"/>
            </w:pPr>
          </w:p>
        </w:tc>
      </w:tr>
      <w:tr w:rsidR="001138C1" w:rsidRPr="004842CF" w14:paraId="0AB8C6A6"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DE1CE6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3. VARIKLIS</w:t>
            </w:r>
          </w:p>
        </w:tc>
      </w:tr>
      <w:tr w:rsidR="001138C1" w:rsidRPr="004842CF" w14:paraId="54A6119D"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6DA997C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3.1.</w:t>
            </w:r>
          </w:p>
        </w:tc>
        <w:tc>
          <w:tcPr>
            <w:tcW w:w="2835" w:type="dxa"/>
            <w:tcBorders>
              <w:top w:val="single" w:sz="4" w:space="0" w:color="auto"/>
              <w:left w:val="single" w:sz="4" w:space="0" w:color="auto"/>
              <w:bottom w:val="single" w:sz="4" w:space="0" w:color="auto"/>
              <w:right w:val="single" w:sz="4" w:space="0" w:color="auto"/>
            </w:tcBorders>
            <w:hideMark/>
          </w:tcPr>
          <w:p w14:paraId="1E31C14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Tipas</w:t>
            </w:r>
          </w:p>
        </w:tc>
        <w:tc>
          <w:tcPr>
            <w:tcW w:w="2693" w:type="dxa"/>
            <w:tcBorders>
              <w:top w:val="single" w:sz="4" w:space="0" w:color="auto"/>
              <w:left w:val="single" w:sz="4" w:space="0" w:color="auto"/>
              <w:bottom w:val="single" w:sz="4" w:space="0" w:color="auto"/>
              <w:right w:val="single" w:sz="4" w:space="0" w:color="auto"/>
            </w:tcBorders>
            <w:hideMark/>
          </w:tcPr>
          <w:p w14:paraId="75D1B6C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Benzinas</w:t>
            </w:r>
          </w:p>
        </w:tc>
        <w:tc>
          <w:tcPr>
            <w:tcW w:w="3686" w:type="dxa"/>
            <w:tcBorders>
              <w:top w:val="single" w:sz="4" w:space="0" w:color="auto"/>
              <w:left w:val="single" w:sz="4" w:space="0" w:color="auto"/>
              <w:bottom w:val="single" w:sz="4" w:space="0" w:color="auto"/>
              <w:right w:val="single" w:sz="4" w:space="0" w:color="auto"/>
            </w:tcBorders>
          </w:tcPr>
          <w:p w14:paraId="095D2020" w14:textId="77777777" w:rsidR="001138C1" w:rsidRPr="004842CF" w:rsidRDefault="001138C1" w:rsidP="00C00D0F">
            <w:pPr>
              <w:spacing w:after="160" w:line="259" w:lineRule="auto"/>
            </w:pPr>
          </w:p>
        </w:tc>
      </w:tr>
      <w:tr w:rsidR="001138C1" w:rsidRPr="004842CF" w14:paraId="13354537"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01FE9166"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3.2.</w:t>
            </w:r>
          </w:p>
        </w:tc>
        <w:tc>
          <w:tcPr>
            <w:tcW w:w="2835" w:type="dxa"/>
            <w:tcBorders>
              <w:top w:val="single" w:sz="4" w:space="0" w:color="auto"/>
              <w:left w:val="single" w:sz="4" w:space="0" w:color="auto"/>
              <w:bottom w:val="single" w:sz="4" w:space="0" w:color="auto"/>
              <w:right w:val="single" w:sz="4" w:space="0" w:color="auto"/>
            </w:tcBorders>
            <w:hideMark/>
          </w:tcPr>
          <w:p w14:paraId="1E1CB5F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Galingumas</w:t>
            </w:r>
          </w:p>
        </w:tc>
        <w:tc>
          <w:tcPr>
            <w:tcW w:w="2693" w:type="dxa"/>
            <w:tcBorders>
              <w:top w:val="single" w:sz="4" w:space="0" w:color="auto"/>
              <w:left w:val="single" w:sz="4" w:space="0" w:color="auto"/>
              <w:bottom w:val="single" w:sz="4" w:space="0" w:color="auto"/>
              <w:right w:val="single" w:sz="4" w:space="0" w:color="auto"/>
            </w:tcBorders>
            <w:hideMark/>
          </w:tcPr>
          <w:p w14:paraId="4E7DC29D"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 mažiau 140 kW</w:t>
            </w:r>
          </w:p>
        </w:tc>
        <w:tc>
          <w:tcPr>
            <w:tcW w:w="3686" w:type="dxa"/>
            <w:tcBorders>
              <w:top w:val="single" w:sz="4" w:space="0" w:color="auto"/>
              <w:left w:val="single" w:sz="4" w:space="0" w:color="auto"/>
              <w:bottom w:val="single" w:sz="4" w:space="0" w:color="auto"/>
              <w:right w:val="single" w:sz="4" w:space="0" w:color="auto"/>
            </w:tcBorders>
          </w:tcPr>
          <w:p w14:paraId="499FD182" w14:textId="77777777" w:rsidR="001138C1" w:rsidRPr="004842CF" w:rsidRDefault="001138C1" w:rsidP="00C00D0F">
            <w:pPr>
              <w:spacing w:after="160" w:line="259" w:lineRule="auto"/>
            </w:pPr>
          </w:p>
        </w:tc>
      </w:tr>
      <w:tr w:rsidR="001138C1" w:rsidRPr="004842CF" w14:paraId="49CCDE93"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DAD126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3.3.</w:t>
            </w:r>
          </w:p>
        </w:tc>
        <w:tc>
          <w:tcPr>
            <w:tcW w:w="2835" w:type="dxa"/>
            <w:tcBorders>
              <w:top w:val="single" w:sz="4" w:space="0" w:color="auto"/>
              <w:left w:val="single" w:sz="4" w:space="0" w:color="auto"/>
              <w:bottom w:val="single" w:sz="4" w:space="0" w:color="auto"/>
              <w:right w:val="single" w:sz="4" w:space="0" w:color="auto"/>
            </w:tcBorders>
            <w:hideMark/>
          </w:tcPr>
          <w:p w14:paraId="73A858A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Vidutinės kuro sąnaudos WLTP</w:t>
            </w:r>
          </w:p>
        </w:tc>
        <w:tc>
          <w:tcPr>
            <w:tcW w:w="2693" w:type="dxa"/>
            <w:tcBorders>
              <w:top w:val="single" w:sz="4" w:space="0" w:color="auto"/>
              <w:left w:val="single" w:sz="4" w:space="0" w:color="auto"/>
              <w:bottom w:val="single" w:sz="4" w:space="0" w:color="auto"/>
              <w:right w:val="single" w:sz="4" w:space="0" w:color="auto"/>
            </w:tcBorders>
            <w:hideMark/>
          </w:tcPr>
          <w:p w14:paraId="1C5CF68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Ne daugiau kaip 8,5 l/100 km </w:t>
            </w:r>
          </w:p>
        </w:tc>
        <w:tc>
          <w:tcPr>
            <w:tcW w:w="3686" w:type="dxa"/>
            <w:tcBorders>
              <w:top w:val="single" w:sz="4" w:space="0" w:color="auto"/>
              <w:left w:val="single" w:sz="4" w:space="0" w:color="auto"/>
              <w:bottom w:val="single" w:sz="4" w:space="0" w:color="auto"/>
              <w:right w:val="single" w:sz="4" w:space="0" w:color="auto"/>
            </w:tcBorders>
          </w:tcPr>
          <w:p w14:paraId="356A4B05" w14:textId="77777777" w:rsidR="001138C1" w:rsidRPr="004842CF" w:rsidRDefault="001138C1" w:rsidP="00C00D0F">
            <w:pPr>
              <w:spacing w:after="160" w:line="259" w:lineRule="auto"/>
            </w:pPr>
          </w:p>
        </w:tc>
      </w:tr>
      <w:tr w:rsidR="001138C1" w:rsidRPr="004842CF" w14:paraId="60DD6E04"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53838C7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3.4.</w:t>
            </w:r>
          </w:p>
        </w:tc>
        <w:tc>
          <w:tcPr>
            <w:tcW w:w="2835" w:type="dxa"/>
            <w:tcBorders>
              <w:top w:val="single" w:sz="4" w:space="0" w:color="auto"/>
              <w:left w:val="single" w:sz="4" w:space="0" w:color="auto"/>
              <w:bottom w:val="single" w:sz="4" w:space="0" w:color="auto"/>
              <w:right w:val="single" w:sz="4" w:space="0" w:color="auto"/>
            </w:tcBorders>
            <w:hideMark/>
          </w:tcPr>
          <w:p w14:paraId="78B15E2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Išmetamųjų dujų norma turi atitikti ne mažiau negu ES nustatytus reikalavimus – EURO 6</w:t>
            </w:r>
          </w:p>
        </w:tc>
        <w:tc>
          <w:tcPr>
            <w:tcW w:w="2693" w:type="dxa"/>
            <w:tcBorders>
              <w:top w:val="single" w:sz="4" w:space="0" w:color="auto"/>
              <w:left w:val="single" w:sz="4" w:space="0" w:color="auto"/>
              <w:bottom w:val="single" w:sz="4" w:space="0" w:color="auto"/>
              <w:right w:val="single" w:sz="4" w:space="0" w:color="auto"/>
            </w:tcBorders>
            <w:hideMark/>
          </w:tcPr>
          <w:p w14:paraId="477576E6"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atitikti</w:t>
            </w:r>
          </w:p>
        </w:tc>
        <w:tc>
          <w:tcPr>
            <w:tcW w:w="3686" w:type="dxa"/>
            <w:tcBorders>
              <w:top w:val="single" w:sz="4" w:space="0" w:color="auto"/>
              <w:left w:val="single" w:sz="4" w:space="0" w:color="auto"/>
              <w:bottom w:val="single" w:sz="4" w:space="0" w:color="auto"/>
              <w:right w:val="single" w:sz="4" w:space="0" w:color="auto"/>
            </w:tcBorders>
          </w:tcPr>
          <w:p w14:paraId="005F3E15" w14:textId="77777777" w:rsidR="001138C1" w:rsidRPr="004842CF" w:rsidRDefault="001138C1" w:rsidP="00C00D0F">
            <w:pPr>
              <w:spacing w:after="160" w:line="259" w:lineRule="auto"/>
            </w:pPr>
          </w:p>
        </w:tc>
      </w:tr>
      <w:tr w:rsidR="001138C1" w:rsidRPr="004842CF" w14:paraId="5C38FE50"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9D266B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3.5.</w:t>
            </w:r>
          </w:p>
        </w:tc>
        <w:tc>
          <w:tcPr>
            <w:tcW w:w="2835" w:type="dxa"/>
            <w:tcBorders>
              <w:top w:val="single" w:sz="4" w:space="0" w:color="auto"/>
              <w:left w:val="single" w:sz="4" w:space="0" w:color="auto"/>
              <w:bottom w:val="single" w:sz="4" w:space="0" w:color="auto"/>
              <w:right w:val="single" w:sz="4" w:space="0" w:color="auto"/>
            </w:tcBorders>
            <w:hideMark/>
          </w:tcPr>
          <w:p w14:paraId="07BC86B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Kombinuotas išmetimas anglies dioksido (CO2) kiekis pagal WLTP</w:t>
            </w:r>
          </w:p>
        </w:tc>
        <w:tc>
          <w:tcPr>
            <w:tcW w:w="2693" w:type="dxa"/>
            <w:tcBorders>
              <w:top w:val="single" w:sz="4" w:space="0" w:color="auto"/>
              <w:left w:val="single" w:sz="4" w:space="0" w:color="auto"/>
              <w:bottom w:val="single" w:sz="4" w:space="0" w:color="auto"/>
              <w:right w:val="single" w:sz="4" w:space="0" w:color="auto"/>
            </w:tcBorders>
            <w:hideMark/>
          </w:tcPr>
          <w:p w14:paraId="66886EA5"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Neturi viršyti 200 g/km Tiekėjas kartu su pasiūlymu turi pateikti atitiktį įrodančius dokumentus (atitikties sertifikatas (COC) arba kitus lygiaverčius dokumentus</w:t>
            </w:r>
          </w:p>
        </w:tc>
        <w:tc>
          <w:tcPr>
            <w:tcW w:w="3686" w:type="dxa"/>
            <w:tcBorders>
              <w:top w:val="single" w:sz="4" w:space="0" w:color="auto"/>
              <w:left w:val="single" w:sz="4" w:space="0" w:color="auto"/>
              <w:bottom w:val="single" w:sz="4" w:space="0" w:color="auto"/>
              <w:right w:val="single" w:sz="4" w:space="0" w:color="auto"/>
            </w:tcBorders>
          </w:tcPr>
          <w:p w14:paraId="1B09A62E" w14:textId="77777777" w:rsidR="001138C1" w:rsidRPr="004842CF" w:rsidRDefault="001138C1" w:rsidP="00C00D0F">
            <w:pPr>
              <w:spacing w:after="160" w:line="259" w:lineRule="auto"/>
            </w:pPr>
          </w:p>
        </w:tc>
      </w:tr>
      <w:tr w:rsidR="001138C1" w:rsidRPr="004842CF" w14:paraId="22D3E95B"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812778"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4. TRANSMISIJA</w:t>
            </w:r>
          </w:p>
        </w:tc>
      </w:tr>
      <w:tr w:rsidR="001138C1" w:rsidRPr="004842CF" w14:paraId="2B5B6096"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36AC1BD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4.1.</w:t>
            </w:r>
          </w:p>
        </w:tc>
        <w:tc>
          <w:tcPr>
            <w:tcW w:w="2835" w:type="dxa"/>
            <w:tcBorders>
              <w:top w:val="single" w:sz="4" w:space="0" w:color="auto"/>
              <w:left w:val="single" w:sz="4" w:space="0" w:color="auto"/>
              <w:bottom w:val="single" w:sz="4" w:space="0" w:color="auto"/>
              <w:right w:val="single" w:sz="4" w:space="0" w:color="auto"/>
            </w:tcBorders>
            <w:hideMark/>
          </w:tcPr>
          <w:p w14:paraId="03B470B5"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Pavarų dėžė</w:t>
            </w:r>
          </w:p>
        </w:tc>
        <w:tc>
          <w:tcPr>
            <w:tcW w:w="2693" w:type="dxa"/>
            <w:tcBorders>
              <w:top w:val="single" w:sz="4" w:space="0" w:color="auto"/>
              <w:left w:val="single" w:sz="4" w:space="0" w:color="auto"/>
              <w:bottom w:val="single" w:sz="4" w:space="0" w:color="auto"/>
              <w:right w:val="single" w:sz="4" w:space="0" w:color="auto"/>
            </w:tcBorders>
            <w:hideMark/>
          </w:tcPr>
          <w:p w14:paraId="3C547751"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Automatinė </w:t>
            </w:r>
          </w:p>
        </w:tc>
        <w:tc>
          <w:tcPr>
            <w:tcW w:w="3686" w:type="dxa"/>
            <w:tcBorders>
              <w:top w:val="single" w:sz="4" w:space="0" w:color="auto"/>
              <w:left w:val="single" w:sz="4" w:space="0" w:color="auto"/>
              <w:bottom w:val="single" w:sz="4" w:space="0" w:color="auto"/>
              <w:right w:val="single" w:sz="4" w:space="0" w:color="auto"/>
            </w:tcBorders>
          </w:tcPr>
          <w:p w14:paraId="0F7234AC" w14:textId="77777777" w:rsidR="001138C1" w:rsidRPr="004842CF" w:rsidRDefault="001138C1" w:rsidP="00C00D0F">
            <w:pPr>
              <w:spacing w:after="160" w:line="259" w:lineRule="auto"/>
            </w:pPr>
          </w:p>
        </w:tc>
      </w:tr>
      <w:tr w:rsidR="001138C1" w:rsidRPr="004842CF" w14:paraId="5321BF9F"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6B951383"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lastRenderedPageBreak/>
              <w:t>4.2.</w:t>
            </w:r>
          </w:p>
        </w:tc>
        <w:tc>
          <w:tcPr>
            <w:tcW w:w="2835" w:type="dxa"/>
            <w:tcBorders>
              <w:top w:val="single" w:sz="4" w:space="0" w:color="auto"/>
              <w:left w:val="single" w:sz="4" w:space="0" w:color="auto"/>
              <w:bottom w:val="single" w:sz="4" w:space="0" w:color="auto"/>
              <w:right w:val="single" w:sz="4" w:space="0" w:color="auto"/>
            </w:tcBorders>
            <w:hideMark/>
          </w:tcPr>
          <w:p w14:paraId="511A6B3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Varantys ratai </w:t>
            </w:r>
          </w:p>
        </w:tc>
        <w:tc>
          <w:tcPr>
            <w:tcW w:w="2693" w:type="dxa"/>
            <w:tcBorders>
              <w:top w:val="single" w:sz="4" w:space="0" w:color="auto"/>
              <w:left w:val="single" w:sz="4" w:space="0" w:color="auto"/>
              <w:bottom w:val="single" w:sz="4" w:space="0" w:color="auto"/>
              <w:right w:val="single" w:sz="4" w:space="0" w:color="auto"/>
            </w:tcBorders>
            <w:hideMark/>
          </w:tcPr>
          <w:p w14:paraId="7D8F388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Visi keturi varantieji</w:t>
            </w:r>
          </w:p>
        </w:tc>
        <w:tc>
          <w:tcPr>
            <w:tcW w:w="3686" w:type="dxa"/>
            <w:tcBorders>
              <w:top w:val="single" w:sz="4" w:space="0" w:color="auto"/>
              <w:left w:val="single" w:sz="4" w:space="0" w:color="auto"/>
              <w:bottom w:val="single" w:sz="4" w:space="0" w:color="auto"/>
              <w:right w:val="single" w:sz="4" w:space="0" w:color="auto"/>
            </w:tcBorders>
          </w:tcPr>
          <w:p w14:paraId="7A777072" w14:textId="77777777" w:rsidR="001138C1" w:rsidRPr="004842CF" w:rsidRDefault="001138C1" w:rsidP="00C00D0F">
            <w:pPr>
              <w:spacing w:after="160" w:line="259" w:lineRule="auto"/>
            </w:pPr>
          </w:p>
        </w:tc>
      </w:tr>
      <w:tr w:rsidR="001138C1" w:rsidRPr="004842CF" w14:paraId="1B22248C"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0C11A7E"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 SAUGUMAS</w:t>
            </w:r>
          </w:p>
        </w:tc>
      </w:tr>
      <w:tr w:rsidR="001138C1" w:rsidRPr="004842CF" w14:paraId="3ADFDBD3"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07E0E15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5.1.</w:t>
            </w:r>
          </w:p>
        </w:tc>
        <w:tc>
          <w:tcPr>
            <w:tcW w:w="2835" w:type="dxa"/>
            <w:tcBorders>
              <w:top w:val="single" w:sz="4" w:space="0" w:color="auto"/>
              <w:left w:val="single" w:sz="4" w:space="0" w:color="auto"/>
              <w:bottom w:val="single" w:sz="4" w:space="0" w:color="auto"/>
              <w:right w:val="single" w:sz="4" w:space="0" w:color="auto"/>
            </w:tcBorders>
            <w:hideMark/>
          </w:tcPr>
          <w:p w14:paraId="5932395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Oro pagalvė:  vairuotojui ir keleiviui; šoninės oro saugos pagalvės</w:t>
            </w:r>
          </w:p>
        </w:tc>
        <w:tc>
          <w:tcPr>
            <w:tcW w:w="2693" w:type="dxa"/>
            <w:tcBorders>
              <w:top w:val="single" w:sz="4" w:space="0" w:color="auto"/>
              <w:left w:val="single" w:sz="4" w:space="0" w:color="auto"/>
              <w:bottom w:val="single" w:sz="4" w:space="0" w:color="auto"/>
              <w:right w:val="single" w:sz="4" w:space="0" w:color="auto"/>
            </w:tcBorders>
            <w:hideMark/>
          </w:tcPr>
          <w:p w14:paraId="76CFDF21"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1FAFEB3A" w14:textId="77777777" w:rsidR="001138C1" w:rsidRPr="004842CF" w:rsidRDefault="001138C1" w:rsidP="00C00D0F">
            <w:pPr>
              <w:spacing w:after="160" w:line="259" w:lineRule="auto"/>
            </w:pPr>
          </w:p>
        </w:tc>
      </w:tr>
      <w:tr w:rsidR="001138C1" w:rsidRPr="004842CF" w14:paraId="48B37B4D"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3900F9A1"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5.2.</w:t>
            </w:r>
          </w:p>
        </w:tc>
        <w:tc>
          <w:tcPr>
            <w:tcW w:w="2835" w:type="dxa"/>
            <w:tcBorders>
              <w:top w:val="single" w:sz="4" w:space="0" w:color="auto"/>
              <w:left w:val="single" w:sz="4" w:space="0" w:color="auto"/>
              <w:bottom w:val="single" w:sz="4" w:space="0" w:color="auto"/>
              <w:right w:val="single" w:sz="4" w:space="0" w:color="auto"/>
            </w:tcBorders>
            <w:hideMark/>
          </w:tcPr>
          <w:p w14:paraId="7575765E"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Stabdžių antiblokavimo sistema (ABS), elektroninė stabilumo programa (ESP)</w:t>
            </w:r>
          </w:p>
        </w:tc>
        <w:tc>
          <w:tcPr>
            <w:tcW w:w="2693" w:type="dxa"/>
            <w:tcBorders>
              <w:top w:val="single" w:sz="4" w:space="0" w:color="auto"/>
              <w:left w:val="single" w:sz="4" w:space="0" w:color="auto"/>
              <w:bottom w:val="single" w:sz="4" w:space="0" w:color="auto"/>
              <w:right w:val="single" w:sz="4" w:space="0" w:color="auto"/>
            </w:tcBorders>
            <w:hideMark/>
          </w:tcPr>
          <w:p w14:paraId="364AEF08"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73C0DB8C" w14:textId="77777777" w:rsidR="001138C1" w:rsidRPr="004842CF" w:rsidRDefault="001138C1" w:rsidP="00C00D0F">
            <w:pPr>
              <w:spacing w:after="160" w:line="259" w:lineRule="auto"/>
            </w:pPr>
          </w:p>
        </w:tc>
      </w:tr>
      <w:tr w:rsidR="001138C1" w:rsidRPr="004842CF" w14:paraId="426997DB"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88E131D"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5.3.</w:t>
            </w:r>
          </w:p>
        </w:tc>
        <w:tc>
          <w:tcPr>
            <w:tcW w:w="2835" w:type="dxa"/>
            <w:tcBorders>
              <w:top w:val="single" w:sz="4" w:space="0" w:color="auto"/>
              <w:left w:val="single" w:sz="4" w:space="0" w:color="auto"/>
              <w:bottom w:val="single" w:sz="4" w:space="0" w:color="auto"/>
              <w:right w:val="single" w:sz="4" w:space="0" w:color="auto"/>
            </w:tcBorders>
            <w:hideMark/>
          </w:tcPr>
          <w:p w14:paraId="6D8006B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Gamyklinė signalizacija atitinkanti KASCO reikalavimus</w:t>
            </w:r>
          </w:p>
        </w:tc>
        <w:tc>
          <w:tcPr>
            <w:tcW w:w="2693" w:type="dxa"/>
            <w:tcBorders>
              <w:top w:val="single" w:sz="4" w:space="0" w:color="auto"/>
              <w:left w:val="single" w:sz="4" w:space="0" w:color="auto"/>
              <w:bottom w:val="single" w:sz="4" w:space="0" w:color="auto"/>
              <w:right w:val="single" w:sz="4" w:space="0" w:color="auto"/>
            </w:tcBorders>
            <w:hideMark/>
          </w:tcPr>
          <w:p w14:paraId="638E89B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6E475A8C" w14:textId="77777777" w:rsidR="001138C1" w:rsidRPr="004842CF" w:rsidRDefault="001138C1" w:rsidP="00C00D0F">
            <w:pPr>
              <w:spacing w:after="160" w:line="259" w:lineRule="auto"/>
            </w:pPr>
          </w:p>
        </w:tc>
      </w:tr>
      <w:tr w:rsidR="001138C1" w:rsidRPr="004842CF" w14:paraId="1C1CF64C"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67F39515"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5.4.</w:t>
            </w:r>
          </w:p>
        </w:tc>
        <w:tc>
          <w:tcPr>
            <w:tcW w:w="2835" w:type="dxa"/>
            <w:tcBorders>
              <w:top w:val="single" w:sz="4" w:space="0" w:color="auto"/>
              <w:left w:val="single" w:sz="4" w:space="0" w:color="auto"/>
              <w:bottom w:val="single" w:sz="4" w:space="0" w:color="auto"/>
              <w:right w:val="single" w:sz="4" w:space="0" w:color="auto"/>
            </w:tcBorders>
            <w:hideMark/>
          </w:tcPr>
          <w:p w14:paraId="06AB2F6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Akustinė parkavimo sistema su priekyje ir gale esančiais parkavimo davikliais ir galine vaizdo kamera</w:t>
            </w:r>
          </w:p>
        </w:tc>
        <w:tc>
          <w:tcPr>
            <w:tcW w:w="2693" w:type="dxa"/>
            <w:tcBorders>
              <w:top w:val="single" w:sz="4" w:space="0" w:color="auto"/>
              <w:left w:val="single" w:sz="4" w:space="0" w:color="auto"/>
              <w:bottom w:val="single" w:sz="4" w:space="0" w:color="auto"/>
              <w:right w:val="single" w:sz="4" w:space="0" w:color="auto"/>
            </w:tcBorders>
            <w:hideMark/>
          </w:tcPr>
          <w:p w14:paraId="7045738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336DF356" w14:textId="77777777" w:rsidR="001138C1" w:rsidRPr="004842CF" w:rsidRDefault="001138C1" w:rsidP="00C00D0F">
            <w:pPr>
              <w:spacing w:after="160" w:line="259" w:lineRule="auto"/>
            </w:pPr>
          </w:p>
        </w:tc>
      </w:tr>
      <w:tr w:rsidR="001138C1" w:rsidRPr="004842CF" w14:paraId="44FE11A9"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1E21831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5.5.</w:t>
            </w:r>
          </w:p>
        </w:tc>
        <w:tc>
          <w:tcPr>
            <w:tcW w:w="2835" w:type="dxa"/>
            <w:tcBorders>
              <w:top w:val="single" w:sz="4" w:space="0" w:color="auto"/>
              <w:left w:val="single" w:sz="4" w:space="0" w:color="auto"/>
              <w:bottom w:val="single" w:sz="4" w:space="0" w:color="auto"/>
              <w:right w:val="single" w:sz="4" w:space="0" w:color="auto"/>
            </w:tcBorders>
            <w:hideMark/>
          </w:tcPr>
          <w:p w14:paraId="06AF267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Padangų slėgio kontrolės sistema</w:t>
            </w:r>
          </w:p>
        </w:tc>
        <w:tc>
          <w:tcPr>
            <w:tcW w:w="2693" w:type="dxa"/>
            <w:tcBorders>
              <w:top w:val="single" w:sz="4" w:space="0" w:color="auto"/>
              <w:left w:val="single" w:sz="4" w:space="0" w:color="auto"/>
              <w:bottom w:val="single" w:sz="4" w:space="0" w:color="auto"/>
              <w:right w:val="single" w:sz="4" w:space="0" w:color="auto"/>
            </w:tcBorders>
            <w:hideMark/>
          </w:tcPr>
          <w:p w14:paraId="086412B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022E4AF4" w14:textId="77777777" w:rsidR="001138C1" w:rsidRPr="004842CF" w:rsidRDefault="001138C1" w:rsidP="00C00D0F">
            <w:pPr>
              <w:spacing w:after="160" w:line="259" w:lineRule="auto"/>
            </w:pPr>
          </w:p>
        </w:tc>
      </w:tr>
      <w:tr w:rsidR="001138C1" w:rsidRPr="004842CF" w14:paraId="267E1B92"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61F861E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5.6.</w:t>
            </w:r>
          </w:p>
        </w:tc>
        <w:tc>
          <w:tcPr>
            <w:tcW w:w="2835" w:type="dxa"/>
            <w:tcBorders>
              <w:top w:val="single" w:sz="4" w:space="0" w:color="auto"/>
              <w:left w:val="single" w:sz="4" w:space="0" w:color="auto"/>
              <w:bottom w:val="single" w:sz="4" w:space="0" w:color="auto"/>
              <w:right w:val="single" w:sz="4" w:space="0" w:color="auto"/>
            </w:tcBorders>
            <w:hideMark/>
          </w:tcPr>
          <w:p w14:paraId="10CFCB49" w14:textId="7D9644A1"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Asistentai: adap</w:t>
            </w:r>
            <w:r w:rsidR="008B5477">
              <w:rPr>
                <w:rFonts w:ascii="Times New Roman" w:hAnsi="Times New Roman"/>
                <w:sz w:val="24"/>
                <w:szCs w:val="24"/>
              </w:rPr>
              <w:t>t</w:t>
            </w:r>
            <w:r w:rsidRPr="004842CF">
              <w:rPr>
                <w:rFonts w:ascii="Times New Roman" w:hAnsi="Times New Roman"/>
                <w:sz w:val="24"/>
                <w:szCs w:val="24"/>
              </w:rPr>
              <w:t>yvi greičio palaikymos sistema, nematomos zonos stebėjimo ir įspėjimo sistema, eismo juostų palaikymo sistema</w:t>
            </w:r>
          </w:p>
        </w:tc>
        <w:tc>
          <w:tcPr>
            <w:tcW w:w="2693" w:type="dxa"/>
            <w:tcBorders>
              <w:top w:val="single" w:sz="4" w:space="0" w:color="auto"/>
              <w:left w:val="single" w:sz="4" w:space="0" w:color="auto"/>
              <w:bottom w:val="single" w:sz="4" w:space="0" w:color="auto"/>
              <w:right w:val="single" w:sz="4" w:space="0" w:color="auto"/>
            </w:tcBorders>
            <w:hideMark/>
          </w:tcPr>
          <w:p w14:paraId="0EB65B2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04D2CFE4" w14:textId="77777777" w:rsidR="001138C1" w:rsidRPr="004842CF" w:rsidRDefault="001138C1" w:rsidP="00C00D0F">
            <w:pPr>
              <w:spacing w:after="160" w:line="259" w:lineRule="auto"/>
            </w:pPr>
          </w:p>
        </w:tc>
      </w:tr>
      <w:tr w:rsidR="001138C1" w:rsidRPr="004842CF" w14:paraId="64851065"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4EF47D4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5.7.</w:t>
            </w:r>
          </w:p>
        </w:tc>
        <w:tc>
          <w:tcPr>
            <w:tcW w:w="2835" w:type="dxa"/>
            <w:tcBorders>
              <w:top w:val="single" w:sz="4" w:space="0" w:color="auto"/>
              <w:left w:val="single" w:sz="4" w:space="0" w:color="auto"/>
              <w:bottom w:val="single" w:sz="4" w:space="0" w:color="auto"/>
              <w:right w:val="single" w:sz="4" w:space="0" w:color="auto"/>
            </w:tcBorders>
            <w:hideMark/>
          </w:tcPr>
          <w:p w14:paraId="1477642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LED MATRIX šviesos (dienos važiavimo, trumposios ir ilgosios) arba lygiavertės</w:t>
            </w:r>
          </w:p>
        </w:tc>
        <w:tc>
          <w:tcPr>
            <w:tcW w:w="2693" w:type="dxa"/>
            <w:tcBorders>
              <w:top w:val="single" w:sz="4" w:space="0" w:color="auto"/>
              <w:left w:val="single" w:sz="4" w:space="0" w:color="auto"/>
              <w:bottom w:val="single" w:sz="4" w:space="0" w:color="auto"/>
              <w:right w:val="single" w:sz="4" w:space="0" w:color="auto"/>
            </w:tcBorders>
            <w:hideMark/>
          </w:tcPr>
          <w:p w14:paraId="43496DE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730A12ED" w14:textId="77777777" w:rsidR="001138C1" w:rsidRPr="004842CF" w:rsidRDefault="001138C1" w:rsidP="00C00D0F">
            <w:pPr>
              <w:spacing w:after="160" w:line="259" w:lineRule="auto"/>
            </w:pPr>
          </w:p>
        </w:tc>
      </w:tr>
      <w:tr w:rsidR="001138C1" w:rsidRPr="004842CF" w14:paraId="3A051524"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FD2EE1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 ĮRANGA</w:t>
            </w:r>
          </w:p>
        </w:tc>
      </w:tr>
      <w:tr w:rsidR="001138C1" w:rsidRPr="004842CF" w14:paraId="548FC6B9"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008DAA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6.1.</w:t>
            </w:r>
          </w:p>
        </w:tc>
        <w:tc>
          <w:tcPr>
            <w:tcW w:w="2835" w:type="dxa"/>
            <w:tcBorders>
              <w:top w:val="single" w:sz="4" w:space="0" w:color="auto"/>
              <w:left w:val="single" w:sz="4" w:space="0" w:color="auto"/>
              <w:bottom w:val="single" w:sz="4" w:space="0" w:color="auto"/>
              <w:right w:val="single" w:sz="4" w:space="0" w:color="auto"/>
            </w:tcBorders>
            <w:hideMark/>
          </w:tcPr>
          <w:p w14:paraId="1EB9D51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Elektra valdoma vairuotojo sėdynė </w:t>
            </w:r>
          </w:p>
        </w:tc>
        <w:tc>
          <w:tcPr>
            <w:tcW w:w="2693" w:type="dxa"/>
            <w:tcBorders>
              <w:top w:val="single" w:sz="4" w:space="0" w:color="auto"/>
              <w:left w:val="single" w:sz="4" w:space="0" w:color="auto"/>
              <w:bottom w:val="single" w:sz="4" w:space="0" w:color="auto"/>
              <w:right w:val="single" w:sz="4" w:space="0" w:color="auto"/>
            </w:tcBorders>
            <w:hideMark/>
          </w:tcPr>
          <w:p w14:paraId="5A30E70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211C4500" w14:textId="77777777" w:rsidR="001138C1" w:rsidRPr="004842CF" w:rsidRDefault="001138C1" w:rsidP="00C00D0F">
            <w:pPr>
              <w:spacing w:after="160" w:line="259" w:lineRule="auto"/>
            </w:pPr>
          </w:p>
        </w:tc>
      </w:tr>
      <w:tr w:rsidR="001138C1" w:rsidRPr="004842CF" w14:paraId="3BA64925"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AC78A1D"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6.2.</w:t>
            </w:r>
          </w:p>
        </w:tc>
        <w:tc>
          <w:tcPr>
            <w:tcW w:w="2835" w:type="dxa"/>
            <w:tcBorders>
              <w:top w:val="single" w:sz="4" w:space="0" w:color="auto"/>
              <w:left w:val="single" w:sz="4" w:space="0" w:color="auto"/>
              <w:bottom w:val="single" w:sz="4" w:space="0" w:color="auto"/>
              <w:right w:val="single" w:sz="4" w:space="0" w:color="auto"/>
            </w:tcBorders>
            <w:hideMark/>
          </w:tcPr>
          <w:p w14:paraId="440A4B6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Odinės šildomos  priekinės ir galinės sėdynės</w:t>
            </w:r>
          </w:p>
        </w:tc>
        <w:tc>
          <w:tcPr>
            <w:tcW w:w="2693" w:type="dxa"/>
            <w:tcBorders>
              <w:top w:val="single" w:sz="4" w:space="0" w:color="auto"/>
              <w:left w:val="single" w:sz="4" w:space="0" w:color="auto"/>
              <w:bottom w:val="single" w:sz="4" w:space="0" w:color="auto"/>
              <w:right w:val="single" w:sz="4" w:space="0" w:color="auto"/>
            </w:tcBorders>
            <w:hideMark/>
          </w:tcPr>
          <w:p w14:paraId="59FAC811"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04DA0960" w14:textId="77777777" w:rsidR="001138C1" w:rsidRPr="004842CF" w:rsidRDefault="001138C1" w:rsidP="00C00D0F">
            <w:pPr>
              <w:spacing w:after="160" w:line="259" w:lineRule="auto"/>
            </w:pPr>
          </w:p>
        </w:tc>
      </w:tr>
      <w:tr w:rsidR="001138C1" w:rsidRPr="004842CF" w14:paraId="561BF0D7"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550DCC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6.3.</w:t>
            </w:r>
          </w:p>
        </w:tc>
        <w:tc>
          <w:tcPr>
            <w:tcW w:w="2835" w:type="dxa"/>
            <w:tcBorders>
              <w:top w:val="single" w:sz="4" w:space="0" w:color="auto"/>
              <w:left w:val="single" w:sz="4" w:space="0" w:color="auto"/>
              <w:bottom w:val="single" w:sz="4" w:space="0" w:color="auto"/>
              <w:right w:val="single" w:sz="4" w:space="0" w:color="auto"/>
            </w:tcBorders>
            <w:hideMark/>
          </w:tcPr>
          <w:p w14:paraId="3A33351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Automatinis kondicionierius (klimato kontrolės sistema) ne mažiau dviejų zonų </w:t>
            </w:r>
          </w:p>
        </w:tc>
        <w:tc>
          <w:tcPr>
            <w:tcW w:w="2693" w:type="dxa"/>
            <w:tcBorders>
              <w:top w:val="single" w:sz="4" w:space="0" w:color="auto"/>
              <w:left w:val="single" w:sz="4" w:space="0" w:color="auto"/>
              <w:bottom w:val="single" w:sz="4" w:space="0" w:color="auto"/>
              <w:right w:val="single" w:sz="4" w:space="0" w:color="auto"/>
            </w:tcBorders>
            <w:hideMark/>
          </w:tcPr>
          <w:p w14:paraId="5989333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7F7F6A3F" w14:textId="77777777" w:rsidR="001138C1" w:rsidRPr="004842CF" w:rsidRDefault="001138C1" w:rsidP="00C00D0F">
            <w:pPr>
              <w:spacing w:after="160" w:line="259" w:lineRule="auto"/>
            </w:pPr>
          </w:p>
        </w:tc>
      </w:tr>
      <w:tr w:rsidR="001138C1" w:rsidRPr="004842CF" w14:paraId="370AC558"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08F34EF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lastRenderedPageBreak/>
              <w:t>6.4.</w:t>
            </w:r>
          </w:p>
        </w:tc>
        <w:tc>
          <w:tcPr>
            <w:tcW w:w="2835" w:type="dxa"/>
            <w:tcBorders>
              <w:top w:val="single" w:sz="4" w:space="0" w:color="auto"/>
              <w:left w:val="single" w:sz="4" w:space="0" w:color="auto"/>
              <w:bottom w:val="single" w:sz="4" w:space="0" w:color="auto"/>
              <w:right w:val="single" w:sz="4" w:space="0" w:color="auto"/>
            </w:tcBorders>
            <w:hideMark/>
          </w:tcPr>
          <w:p w14:paraId="7929DC1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Multifunkcinis vairas su stiprintuvu, vairo padėtis reguliuojama, šildomas</w:t>
            </w:r>
          </w:p>
        </w:tc>
        <w:tc>
          <w:tcPr>
            <w:tcW w:w="2693" w:type="dxa"/>
            <w:tcBorders>
              <w:top w:val="single" w:sz="4" w:space="0" w:color="auto"/>
              <w:left w:val="single" w:sz="4" w:space="0" w:color="auto"/>
              <w:bottom w:val="single" w:sz="4" w:space="0" w:color="auto"/>
              <w:right w:val="single" w:sz="4" w:space="0" w:color="auto"/>
            </w:tcBorders>
            <w:hideMark/>
          </w:tcPr>
          <w:p w14:paraId="55ECF6D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7EC718AE" w14:textId="77777777" w:rsidR="001138C1" w:rsidRPr="004842CF" w:rsidRDefault="001138C1" w:rsidP="00C00D0F">
            <w:pPr>
              <w:spacing w:after="160" w:line="259" w:lineRule="auto"/>
            </w:pPr>
          </w:p>
        </w:tc>
      </w:tr>
      <w:tr w:rsidR="001138C1" w:rsidRPr="004842CF" w14:paraId="10B18154"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33419DCE"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6.5.</w:t>
            </w:r>
          </w:p>
        </w:tc>
        <w:tc>
          <w:tcPr>
            <w:tcW w:w="2835" w:type="dxa"/>
            <w:tcBorders>
              <w:top w:val="single" w:sz="4" w:space="0" w:color="auto"/>
              <w:left w:val="single" w:sz="4" w:space="0" w:color="auto"/>
              <w:bottom w:val="single" w:sz="4" w:space="0" w:color="auto"/>
              <w:right w:val="single" w:sz="4" w:space="0" w:color="auto"/>
            </w:tcBorders>
            <w:hideMark/>
          </w:tcPr>
          <w:p w14:paraId="774FC3B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Elektra valdomi priekiniai ir galiniai durų langai</w:t>
            </w:r>
          </w:p>
        </w:tc>
        <w:tc>
          <w:tcPr>
            <w:tcW w:w="2693" w:type="dxa"/>
            <w:tcBorders>
              <w:top w:val="single" w:sz="4" w:space="0" w:color="auto"/>
              <w:left w:val="single" w:sz="4" w:space="0" w:color="auto"/>
              <w:bottom w:val="single" w:sz="4" w:space="0" w:color="auto"/>
              <w:right w:val="single" w:sz="4" w:space="0" w:color="auto"/>
            </w:tcBorders>
            <w:hideMark/>
          </w:tcPr>
          <w:p w14:paraId="4A13780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67F081D4" w14:textId="77777777" w:rsidR="001138C1" w:rsidRPr="004842CF" w:rsidRDefault="001138C1" w:rsidP="00C00D0F">
            <w:pPr>
              <w:spacing w:after="160" w:line="259" w:lineRule="auto"/>
            </w:pPr>
          </w:p>
        </w:tc>
      </w:tr>
      <w:tr w:rsidR="001138C1" w:rsidRPr="004842CF" w14:paraId="17A386EC"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04BB28C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6.6.</w:t>
            </w:r>
          </w:p>
        </w:tc>
        <w:tc>
          <w:tcPr>
            <w:tcW w:w="2835" w:type="dxa"/>
            <w:tcBorders>
              <w:top w:val="single" w:sz="4" w:space="0" w:color="auto"/>
              <w:left w:val="single" w:sz="4" w:space="0" w:color="auto"/>
              <w:bottom w:val="single" w:sz="4" w:space="0" w:color="auto"/>
              <w:right w:val="single" w:sz="4" w:space="0" w:color="auto"/>
            </w:tcBorders>
            <w:hideMark/>
          </w:tcPr>
          <w:p w14:paraId="1B18ACD8"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Elektra valdomi ir šildomi šoniniai galinio vaizdo veidrodėliai</w:t>
            </w:r>
          </w:p>
        </w:tc>
        <w:tc>
          <w:tcPr>
            <w:tcW w:w="2693" w:type="dxa"/>
            <w:tcBorders>
              <w:top w:val="single" w:sz="4" w:space="0" w:color="auto"/>
              <w:left w:val="single" w:sz="4" w:space="0" w:color="auto"/>
              <w:bottom w:val="single" w:sz="4" w:space="0" w:color="auto"/>
              <w:right w:val="single" w:sz="4" w:space="0" w:color="auto"/>
            </w:tcBorders>
            <w:hideMark/>
          </w:tcPr>
          <w:p w14:paraId="1CAB9DA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7ECCF36D" w14:textId="77777777" w:rsidR="001138C1" w:rsidRPr="004842CF" w:rsidRDefault="001138C1" w:rsidP="00C00D0F">
            <w:pPr>
              <w:spacing w:after="160" w:line="259" w:lineRule="auto"/>
            </w:pPr>
          </w:p>
        </w:tc>
      </w:tr>
      <w:tr w:rsidR="001138C1" w:rsidRPr="004842CF" w14:paraId="55DA0542"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77BDBF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6.7.</w:t>
            </w:r>
          </w:p>
        </w:tc>
        <w:tc>
          <w:tcPr>
            <w:tcW w:w="2835" w:type="dxa"/>
            <w:tcBorders>
              <w:top w:val="single" w:sz="4" w:space="0" w:color="auto"/>
              <w:left w:val="single" w:sz="4" w:space="0" w:color="auto"/>
              <w:bottom w:val="single" w:sz="4" w:space="0" w:color="auto"/>
              <w:right w:val="single" w:sz="4" w:space="0" w:color="auto"/>
            </w:tcBorders>
            <w:hideMark/>
          </w:tcPr>
          <w:p w14:paraId="65B31AA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Galiniai šoniniai ir galinis stiklas tonuoti</w:t>
            </w:r>
          </w:p>
        </w:tc>
        <w:tc>
          <w:tcPr>
            <w:tcW w:w="2693" w:type="dxa"/>
            <w:tcBorders>
              <w:top w:val="single" w:sz="4" w:space="0" w:color="auto"/>
              <w:left w:val="single" w:sz="4" w:space="0" w:color="auto"/>
              <w:bottom w:val="single" w:sz="4" w:space="0" w:color="auto"/>
              <w:right w:val="single" w:sz="4" w:space="0" w:color="auto"/>
            </w:tcBorders>
            <w:hideMark/>
          </w:tcPr>
          <w:p w14:paraId="2311627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6CFA3542" w14:textId="77777777" w:rsidR="001138C1" w:rsidRPr="004842CF" w:rsidRDefault="001138C1" w:rsidP="00C00D0F">
            <w:pPr>
              <w:spacing w:after="160" w:line="259" w:lineRule="auto"/>
            </w:pPr>
          </w:p>
        </w:tc>
      </w:tr>
      <w:tr w:rsidR="001138C1" w:rsidRPr="004842CF" w14:paraId="0B5A89B1"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8089E8D"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6.8.</w:t>
            </w:r>
          </w:p>
        </w:tc>
        <w:tc>
          <w:tcPr>
            <w:tcW w:w="2835" w:type="dxa"/>
            <w:tcBorders>
              <w:top w:val="single" w:sz="4" w:space="0" w:color="auto"/>
              <w:left w:val="single" w:sz="4" w:space="0" w:color="auto"/>
              <w:bottom w:val="single" w:sz="4" w:space="0" w:color="auto"/>
              <w:right w:val="single" w:sz="4" w:space="0" w:color="auto"/>
            </w:tcBorders>
            <w:hideMark/>
          </w:tcPr>
          <w:p w14:paraId="6DB75E7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Laisvų rankų įranga</w:t>
            </w:r>
          </w:p>
        </w:tc>
        <w:tc>
          <w:tcPr>
            <w:tcW w:w="2693" w:type="dxa"/>
            <w:tcBorders>
              <w:top w:val="single" w:sz="4" w:space="0" w:color="auto"/>
              <w:left w:val="single" w:sz="4" w:space="0" w:color="auto"/>
              <w:bottom w:val="single" w:sz="4" w:space="0" w:color="auto"/>
              <w:right w:val="single" w:sz="4" w:space="0" w:color="auto"/>
            </w:tcBorders>
            <w:hideMark/>
          </w:tcPr>
          <w:p w14:paraId="2EAED903"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04C81858" w14:textId="77777777" w:rsidR="001138C1" w:rsidRPr="004842CF" w:rsidRDefault="001138C1" w:rsidP="00C00D0F">
            <w:pPr>
              <w:spacing w:after="160" w:line="259" w:lineRule="auto"/>
            </w:pPr>
          </w:p>
        </w:tc>
      </w:tr>
      <w:tr w:rsidR="001138C1" w:rsidRPr="004842CF" w14:paraId="7D35A4B7"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2B60F4BD"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6.9.</w:t>
            </w:r>
          </w:p>
        </w:tc>
        <w:tc>
          <w:tcPr>
            <w:tcW w:w="2835" w:type="dxa"/>
            <w:tcBorders>
              <w:top w:val="single" w:sz="4" w:space="0" w:color="auto"/>
              <w:left w:val="single" w:sz="4" w:space="0" w:color="auto"/>
              <w:bottom w:val="single" w:sz="4" w:space="0" w:color="auto"/>
              <w:right w:val="single" w:sz="4" w:space="0" w:color="auto"/>
            </w:tcBorders>
            <w:hideMark/>
          </w:tcPr>
          <w:p w14:paraId="4199BB4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Telefono, audio bei borto kompiuterio valdymas ant vairo</w:t>
            </w:r>
          </w:p>
        </w:tc>
        <w:tc>
          <w:tcPr>
            <w:tcW w:w="2693" w:type="dxa"/>
            <w:tcBorders>
              <w:top w:val="single" w:sz="4" w:space="0" w:color="auto"/>
              <w:left w:val="single" w:sz="4" w:space="0" w:color="auto"/>
              <w:bottom w:val="single" w:sz="4" w:space="0" w:color="auto"/>
              <w:right w:val="single" w:sz="4" w:space="0" w:color="auto"/>
            </w:tcBorders>
            <w:hideMark/>
          </w:tcPr>
          <w:p w14:paraId="41B314C5"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0E30B252" w14:textId="77777777" w:rsidR="001138C1" w:rsidRPr="004842CF" w:rsidRDefault="001138C1" w:rsidP="00C00D0F">
            <w:pPr>
              <w:spacing w:after="160" w:line="259" w:lineRule="auto"/>
            </w:pPr>
          </w:p>
        </w:tc>
      </w:tr>
      <w:tr w:rsidR="001138C1" w:rsidRPr="004842CF" w14:paraId="0580DC25"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0DFCF1C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6.10.</w:t>
            </w:r>
          </w:p>
        </w:tc>
        <w:tc>
          <w:tcPr>
            <w:tcW w:w="2835" w:type="dxa"/>
            <w:tcBorders>
              <w:top w:val="single" w:sz="4" w:space="0" w:color="auto"/>
              <w:left w:val="single" w:sz="4" w:space="0" w:color="auto"/>
              <w:bottom w:val="single" w:sz="4" w:space="0" w:color="auto"/>
              <w:right w:val="single" w:sz="4" w:space="0" w:color="auto"/>
            </w:tcBorders>
            <w:hideMark/>
          </w:tcPr>
          <w:p w14:paraId="3BD404FC"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Gamyklinė navigacinė sistema</w:t>
            </w:r>
          </w:p>
        </w:tc>
        <w:tc>
          <w:tcPr>
            <w:tcW w:w="2693" w:type="dxa"/>
            <w:tcBorders>
              <w:top w:val="single" w:sz="4" w:space="0" w:color="auto"/>
              <w:left w:val="single" w:sz="4" w:space="0" w:color="auto"/>
              <w:bottom w:val="single" w:sz="4" w:space="0" w:color="auto"/>
              <w:right w:val="single" w:sz="4" w:space="0" w:color="auto"/>
            </w:tcBorders>
            <w:hideMark/>
          </w:tcPr>
          <w:p w14:paraId="4FCFF90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78919EAA" w14:textId="77777777" w:rsidR="001138C1" w:rsidRPr="004842CF" w:rsidRDefault="001138C1" w:rsidP="00C00D0F">
            <w:pPr>
              <w:spacing w:after="160" w:line="259" w:lineRule="auto"/>
            </w:pPr>
          </w:p>
        </w:tc>
      </w:tr>
      <w:tr w:rsidR="001138C1" w:rsidRPr="004842CF" w14:paraId="5CF89F84"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3B8A18A3"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6.11.</w:t>
            </w:r>
          </w:p>
        </w:tc>
        <w:tc>
          <w:tcPr>
            <w:tcW w:w="2835" w:type="dxa"/>
            <w:tcBorders>
              <w:top w:val="single" w:sz="4" w:space="0" w:color="auto"/>
              <w:left w:val="single" w:sz="4" w:space="0" w:color="auto"/>
              <w:bottom w:val="single" w:sz="4" w:space="0" w:color="auto"/>
              <w:right w:val="single" w:sz="4" w:space="0" w:color="auto"/>
            </w:tcBorders>
            <w:hideMark/>
          </w:tcPr>
          <w:p w14:paraId="3BDFEA9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Lengvo lydinio ratlankiai ne mažesni nei 17 colių </w:t>
            </w:r>
          </w:p>
        </w:tc>
        <w:tc>
          <w:tcPr>
            <w:tcW w:w="2693" w:type="dxa"/>
            <w:tcBorders>
              <w:top w:val="single" w:sz="4" w:space="0" w:color="auto"/>
              <w:left w:val="single" w:sz="4" w:space="0" w:color="auto"/>
              <w:bottom w:val="single" w:sz="4" w:space="0" w:color="auto"/>
              <w:right w:val="single" w:sz="4" w:space="0" w:color="auto"/>
            </w:tcBorders>
            <w:hideMark/>
          </w:tcPr>
          <w:p w14:paraId="1837D111"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305C38B7" w14:textId="77777777" w:rsidR="001138C1" w:rsidRPr="004842CF" w:rsidRDefault="001138C1" w:rsidP="00C00D0F">
            <w:pPr>
              <w:spacing w:after="160" w:line="259" w:lineRule="auto"/>
            </w:pPr>
          </w:p>
        </w:tc>
      </w:tr>
      <w:tr w:rsidR="001138C1" w:rsidRPr="004842CF" w14:paraId="77EAED7E"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490C7F64"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6.12.</w:t>
            </w:r>
          </w:p>
        </w:tc>
        <w:tc>
          <w:tcPr>
            <w:tcW w:w="2835" w:type="dxa"/>
            <w:tcBorders>
              <w:top w:val="single" w:sz="4" w:space="0" w:color="auto"/>
              <w:left w:val="single" w:sz="4" w:space="0" w:color="auto"/>
              <w:bottom w:val="single" w:sz="4" w:space="0" w:color="auto"/>
              <w:right w:val="single" w:sz="4" w:space="0" w:color="auto"/>
            </w:tcBorders>
            <w:hideMark/>
          </w:tcPr>
          <w:p w14:paraId="7F800381"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Atsarginis ratas su rato keitimo įrankiais</w:t>
            </w:r>
          </w:p>
        </w:tc>
        <w:tc>
          <w:tcPr>
            <w:tcW w:w="2693" w:type="dxa"/>
            <w:tcBorders>
              <w:top w:val="single" w:sz="4" w:space="0" w:color="auto"/>
              <w:left w:val="single" w:sz="4" w:space="0" w:color="auto"/>
              <w:bottom w:val="single" w:sz="4" w:space="0" w:color="auto"/>
              <w:right w:val="single" w:sz="4" w:space="0" w:color="auto"/>
            </w:tcBorders>
            <w:hideMark/>
          </w:tcPr>
          <w:p w14:paraId="6D13667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1C4E038D" w14:textId="77777777" w:rsidR="001138C1" w:rsidRPr="004842CF" w:rsidRDefault="001138C1" w:rsidP="00C00D0F">
            <w:pPr>
              <w:spacing w:after="160" w:line="259" w:lineRule="auto"/>
            </w:pPr>
          </w:p>
        </w:tc>
      </w:tr>
      <w:tr w:rsidR="001138C1" w:rsidRPr="004842CF" w14:paraId="5DC883E1"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0AA60099"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6.13.</w:t>
            </w:r>
          </w:p>
        </w:tc>
        <w:tc>
          <w:tcPr>
            <w:tcW w:w="2835" w:type="dxa"/>
            <w:tcBorders>
              <w:top w:val="single" w:sz="4" w:space="0" w:color="auto"/>
              <w:left w:val="single" w:sz="4" w:space="0" w:color="auto"/>
              <w:bottom w:val="single" w:sz="4" w:space="0" w:color="auto"/>
              <w:right w:val="single" w:sz="4" w:space="0" w:color="auto"/>
            </w:tcBorders>
            <w:hideMark/>
          </w:tcPr>
          <w:p w14:paraId="1D71B0F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Tekstiliniai kilimėliai po vairuotojo ir keleivių kojomis</w:t>
            </w:r>
          </w:p>
        </w:tc>
        <w:tc>
          <w:tcPr>
            <w:tcW w:w="2693" w:type="dxa"/>
            <w:tcBorders>
              <w:top w:val="single" w:sz="4" w:space="0" w:color="auto"/>
              <w:left w:val="single" w:sz="4" w:space="0" w:color="auto"/>
              <w:bottom w:val="single" w:sz="4" w:space="0" w:color="auto"/>
              <w:right w:val="single" w:sz="4" w:space="0" w:color="auto"/>
            </w:tcBorders>
            <w:hideMark/>
          </w:tcPr>
          <w:p w14:paraId="2D9DF2B5"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1F74C579" w14:textId="77777777" w:rsidR="001138C1" w:rsidRPr="004842CF" w:rsidRDefault="001138C1" w:rsidP="00C00D0F">
            <w:pPr>
              <w:spacing w:after="160" w:line="259" w:lineRule="auto"/>
            </w:pPr>
          </w:p>
        </w:tc>
      </w:tr>
      <w:tr w:rsidR="001138C1" w:rsidRPr="004842CF" w14:paraId="2B17D7EE"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0782F2B"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6.14.</w:t>
            </w:r>
          </w:p>
        </w:tc>
        <w:tc>
          <w:tcPr>
            <w:tcW w:w="2835" w:type="dxa"/>
            <w:tcBorders>
              <w:top w:val="single" w:sz="4" w:space="0" w:color="auto"/>
              <w:left w:val="single" w:sz="4" w:space="0" w:color="auto"/>
              <w:bottom w:val="single" w:sz="4" w:space="0" w:color="auto"/>
              <w:right w:val="single" w:sz="4" w:space="0" w:color="auto"/>
            </w:tcBorders>
            <w:hideMark/>
          </w:tcPr>
          <w:p w14:paraId="4DB67C0E" w14:textId="5D51912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Gesintuvas</w:t>
            </w:r>
            <w:r w:rsidR="008B5477">
              <w:rPr>
                <w:rFonts w:ascii="Times New Roman" w:hAnsi="Times New Roman"/>
                <w:sz w:val="24"/>
                <w:szCs w:val="24"/>
              </w:rPr>
              <w:t>,</w:t>
            </w:r>
            <w:r w:rsidR="008B5477" w:rsidRPr="00E05928">
              <w:rPr>
                <w:rFonts w:ascii="Times New Roman" w:hAnsi="Times New Roman"/>
                <w:sz w:val="24"/>
                <w:szCs w:val="24"/>
              </w:rPr>
              <w:t xml:space="preserve"> kurio galiojimo data ne mažiau kaip 3 mėn.</w:t>
            </w:r>
            <w:r w:rsidRPr="004842CF">
              <w:rPr>
                <w:rFonts w:ascii="Times New Roman" w:hAnsi="Times New Roman"/>
                <w:sz w:val="24"/>
                <w:szCs w:val="24"/>
              </w:rPr>
              <w:t xml:space="preserve">, avarinis ženklas, </w:t>
            </w:r>
            <w:r w:rsidR="008B5477" w:rsidRPr="00E05928">
              <w:rPr>
                <w:rFonts w:ascii="Times New Roman" w:hAnsi="Times New Roman"/>
                <w:sz w:val="24"/>
                <w:szCs w:val="24"/>
              </w:rPr>
              <w:t>vaistinėlė atitinkanti galiojančių norminių aktų komplektaciją</w:t>
            </w:r>
            <w:r w:rsidRPr="004842CF">
              <w:rPr>
                <w:rFonts w:ascii="Times New Roman" w:hAnsi="Times New Roman"/>
                <w:sz w:val="24"/>
                <w:szCs w:val="24"/>
              </w:rPr>
              <w:t>, šviesų atspindinti liemenė</w:t>
            </w:r>
          </w:p>
        </w:tc>
        <w:tc>
          <w:tcPr>
            <w:tcW w:w="2693" w:type="dxa"/>
            <w:tcBorders>
              <w:top w:val="single" w:sz="4" w:space="0" w:color="auto"/>
              <w:left w:val="single" w:sz="4" w:space="0" w:color="auto"/>
              <w:bottom w:val="single" w:sz="4" w:space="0" w:color="auto"/>
              <w:right w:val="single" w:sz="4" w:space="0" w:color="auto"/>
            </w:tcBorders>
            <w:hideMark/>
          </w:tcPr>
          <w:p w14:paraId="6CC2139A"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w:t>
            </w:r>
          </w:p>
        </w:tc>
        <w:tc>
          <w:tcPr>
            <w:tcW w:w="3686" w:type="dxa"/>
            <w:tcBorders>
              <w:top w:val="single" w:sz="4" w:space="0" w:color="auto"/>
              <w:left w:val="single" w:sz="4" w:space="0" w:color="auto"/>
              <w:bottom w:val="single" w:sz="4" w:space="0" w:color="auto"/>
              <w:right w:val="single" w:sz="4" w:space="0" w:color="auto"/>
            </w:tcBorders>
          </w:tcPr>
          <w:p w14:paraId="6C76F813" w14:textId="77777777" w:rsidR="001138C1" w:rsidRPr="004842CF" w:rsidRDefault="001138C1" w:rsidP="00C00D0F">
            <w:pPr>
              <w:spacing w:after="160" w:line="259" w:lineRule="auto"/>
            </w:pPr>
          </w:p>
        </w:tc>
      </w:tr>
      <w:tr w:rsidR="001138C1" w:rsidRPr="004842CF" w14:paraId="065EAEAF" w14:textId="77777777" w:rsidTr="001138C1">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CC39602"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7. AUTOMOBILIO TECHNINIS APTARNAVIMAS IR GARANTIJA</w:t>
            </w:r>
          </w:p>
        </w:tc>
      </w:tr>
      <w:tr w:rsidR="001138C1" w:rsidRPr="004842CF" w14:paraId="1D52F37C"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9602EE3"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7.1.</w:t>
            </w:r>
          </w:p>
        </w:tc>
        <w:tc>
          <w:tcPr>
            <w:tcW w:w="2835" w:type="dxa"/>
            <w:tcBorders>
              <w:top w:val="single" w:sz="4" w:space="0" w:color="auto"/>
              <w:left w:val="single" w:sz="4" w:space="0" w:color="auto"/>
              <w:bottom w:val="single" w:sz="4" w:space="0" w:color="auto"/>
              <w:right w:val="single" w:sz="4" w:space="0" w:color="auto"/>
            </w:tcBorders>
            <w:hideMark/>
          </w:tcPr>
          <w:p w14:paraId="79F3A6F5"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Gamyklinė garantija automobiliui</w:t>
            </w:r>
          </w:p>
        </w:tc>
        <w:tc>
          <w:tcPr>
            <w:tcW w:w="2693" w:type="dxa"/>
            <w:tcBorders>
              <w:top w:val="single" w:sz="4" w:space="0" w:color="auto"/>
              <w:left w:val="single" w:sz="4" w:space="0" w:color="auto"/>
              <w:bottom w:val="single" w:sz="4" w:space="0" w:color="auto"/>
              <w:right w:val="single" w:sz="4" w:space="0" w:color="auto"/>
            </w:tcBorders>
            <w:hideMark/>
          </w:tcPr>
          <w:p w14:paraId="135905CF"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 xml:space="preserve">Ne mažiau 5 metai ir/ar 100 000 km ridos automobiliui </w:t>
            </w:r>
          </w:p>
        </w:tc>
        <w:tc>
          <w:tcPr>
            <w:tcW w:w="3686" w:type="dxa"/>
            <w:tcBorders>
              <w:top w:val="single" w:sz="4" w:space="0" w:color="auto"/>
              <w:left w:val="single" w:sz="4" w:space="0" w:color="auto"/>
              <w:bottom w:val="single" w:sz="4" w:space="0" w:color="auto"/>
              <w:right w:val="single" w:sz="4" w:space="0" w:color="auto"/>
            </w:tcBorders>
          </w:tcPr>
          <w:p w14:paraId="594092F7" w14:textId="77777777" w:rsidR="001138C1" w:rsidRPr="004842CF" w:rsidRDefault="001138C1" w:rsidP="00C00D0F">
            <w:pPr>
              <w:spacing w:after="160" w:line="259" w:lineRule="auto"/>
            </w:pPr>
          </w:p>
        </w:tc>
      </w:tr>
      <w:tr w:rsidR="001138C1" w:rsidRPr="004842CF" w14:paraId="53EB1D71"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1253A927"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7.2.</w:t>
            </w:r>
          </w:p>
        </w:tc>
        <w:tc>
          <w:tcPr>
            <w:tcW w:w="2835" w:type="dxa"/>
            <w:tcBorders>
              <w:top w:val="single" w:sz="4" w:space="0" w:color="auto"/>
              <w:left w:val="single" w:sz="4" w:space="0" w:color="auto"/>
              <w:bottom w:val="single" w:sz="4" w:space="0" w:color="auto"/>
              <w:right w:val="single" w:sz="4" w:space="0" w:color="auto"/>
            </w:tcBorders>
            <w:hideMark/>
          </w:tcPr>
          <w:p w14:paraId="2E8CED2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Automobilių registracija ir TA</w:t>
            </w:r>
          </w:p>
        </w:tc>
        <w:tc>
          <w:tcPr>
            <w:tcW w:w="2693" w:type="dxa"/>
            <w:tcBorders>
              <w:top w:val="single" w:sz="4" w:space="0" w:color="auto"/>
              <w:left w:val="single" w:sz="4" w:space="0" w:color="auto"/>
              <w:bottom w:val="single" w:sz="4" w:space="0" w:color="auto"/>
              <w:right w:val="single" w:sz="4" w:space="0" w:color="auto"/>
            </w:tcBorders>
            <w:hideMark/>
          </w:tcPr>
          <w:p w14:paraId="6F71A1B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t>Turi būti perdavimo metu</w:t>
            </w:r>
          </w:p>
        </w:tc>
        <w:tc>
          <w:tcPr>
            <w:tcW w:w="3686" w:type="dxa"/>
            <w:tcBorders>
              <w:top w:val="single" w:sz="4" w:space="0" w:color="auto"/>
              <w:left w:val="single" w:sz="4" w:space="0" w:color="auto"/>
              <w:bottom w:val="single" w:sz="4" w:space="0" w:color="auto"/>
              <w:right w:val="single" w:sz="4" w:space="0" w:color="auto"/>
            </w:tcBorders>
          </w:tcPr>
          <w:p w14:paraId="7554DE8F" w14:textId="77777777" w:rsidR="001138C1" w:rsidRPr="004842CF" w:rsidRDefault="001138C1" w:rsidP="00C00D0F">
            <w:pPr>
              <w:spacing w:after="160" w:line="259" w:lineRule="auto"/>
            </w:pPr>
          </w:p>
        </w:tc>
      </w:tr>
      <w:tr w:rsidR="001138C1" w:rsidRPr="004842CF" w14:paraId="3F053488" w14:textId="77777777" w:rsidTr="001138C1">
        <w:tc>
          <w:tcPr>
            <w:tcW w:w="704" w:type="dxa"/>
            <w:tcBorders>
              <w:top w:val="single" w:sz="4" w:space="0" w:color="auto"/>
              <w:left w:val="single" w:sz="4" w:space="0" w:color="auto"/>
              <w:bottom w:val="single" w:sz="4" w:space="0" w:color="auto"/>
              <w:right w:val="single" w:sz="4" w:space="0" w:color="auto"/>
            </w:tcBorders>
            <w:hideMark/>
          </w:tcPr>
          <w:p w14:paraId="7DD55DE0" w14:textId="77777777" w:rsidR="001138C1" w:rsidRPr="004842CF" w:rsidRDefault="001138C1" w:rsidP="00C00D0F">
            <w:pPr>
              <w:spacing w:after="160" w:line="259" w:lineRule="auto"/>
              <w:rPr>
                <w:rFonts w:ascii="Times New Roman" w:hAnsi="Times New Roman"/>
                <w:sz w:val="24"/>
                <w:szCs w:val="24"/>
              </w:rPr>
            </w:pPr>
            <w:r w:rsidRPr="004842CF">
              <w:rPr>
                <w:rFonts w:ascii="Times New Roman" w:hAnsi="Times New Roman"/>
                <w:sz w:val="24"/>
                <w:szCs w:val="24"/>
              </w:rPr>
              <w:lastRenderedPageBreak/>
              <w:t>7.3.</w:t>
            </w:r>
          </w:p>
        </w:tc>
        <w:tc>
          <w:tcPr>
            <w:tcW w:w="2835" w:type="dxa"/>
            <w:tcBorders>
              <w:top w:val="single" w:sz="4" w:space="0" w:color="auto"/>
              <w:left w:val="single" w:sz="4" w:space="0" w:color="auto"/>
              <w:bottom w:val="single" w:sz="4" w:space="0" w:color="auto"/>
              <w:right w:val="single" w:sz="4" w:space="0" w:color="auto"/>
            </w:tcBorders>
            <w:hideMark/>
          </w:tcPr>
          <w:p w14:paraId="5271FC02" w14:textId="39321ECA" w:rsidR="00E54964" w:rsidRDefault="00E54964" w:rsidP="00E54964">
            <w:pPr>
              <w:rPr>
                <w:rFonts w:ascii="Times New Roman" w:hAnsi="Times New Roman"/>
                <w:sz w:val="24"/>
                <w:szCs w:val="24"/>
              </w:rPr>
            </w:pPr>
            <w:r>
              <w:rPr>
                <w:rFonts w:ascii="Times New Roman" w:hAnsi="Times New Roman"/>
                <w:sz w:val="24"/>
                <w:szCs w:val="24"/>
              </w:rPr>
              <w:t>Automobilio</w:t>
            </w:r>
            <w:r w:rsidRPr="003E749E">
              <w:rPr>
                <w:rFonts w:ascii="Times New Roman" w:hAnsi="Times New Roman"/>
                <w:sz w:val="24"/>
                <w:szCs w:val="24"/>
              </w:rPr>
              <w:t xml:space="preserve"> oficiali autorizuota serviso atstovybė nutolusi ne toliau nei </w:t>
            </w:r>
            <w:r>
              <w:rPr>
                <w:rFonts w:ascii="Times New Roman" w:hAnsi="Times New Roman"/>
                <w:sz w:val="24"/>
                <w:szCs w:val="24"/>
              </w:rPr>
              <w:t>5</w:t>
            </w:r>
            <w:r w:rsidRPr="003E749E">
              <w:rPr>
                <w:rFonts w:ascii="Times New Roman" w:hAnsi="Times New Roman"/>
                <w:sz w:val="24"/>
                <w:szCs w:val="24"/>
              </w:rPr>
              <w:t xml:space="preserve">0 km atstumu nuo užsakovo registracijos adreso. Atstovybė – tai įrengtos remonto dirbtuvės, dalių sandėlis, serviso komanda. </w:t>
            </w:r>
          </w:p>
          <w:p w14:paraId="7D7F54CE" w14:textId="4538843D" w:rsidR="001138C1" w:rsidRPr="004842CF" w:rsidRDefault="001138C1" w:rsidP="00E54964">
            <w:pPr>
              <w:spacing w:after="160" w:line="259"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8E55B8C" w14:textId="09DC0DB2" w:rsidR="001138C1" w:rsidRPr="004842CF" w:rsidRDefault="00E54964" w:rsidP="00C00D0F">
            <w:pPr>
              <w:spacing w:after="160" w:line="259" w:lineRule="auto"/>
              <w:rPr>
                <w:rFonts w:ascii="Times New Roman" w:hAnsi="Times New Roman"/>
                <w:sz w:val="24"/>
                <w:szCs w:val="24"/>
              </w:rPr>
            </w:pPr>
            <w:r w:rsidRPr="00E54964">
              <w:rPr>
                <w:rFonts w:ascii="Times New Roman" w:hAnsi="Times New Roman"/>
                <w:sz w:val="24"/>
                <w:szCs w:val="24"/>
              </w:rPr>
              <w:t>Nurodyti adresą ir kontaktus</w:t>
            </w:r>
          </w:p>
        </w:tc>
        <w:tc>
          <w:tcPr>
            <w:tcW w:w="3686" w:type="dxa"/>
            <w:tcBorders>
              <w:top w:val="single" w:sz="4" w:space="0" w:color="auto"/>
              <w:left w:val="single" w:sz="4" w:space="0" w:color="auto"/>
              <w:bottom w:val="single" w:sz="4" w:space="0" w:color="auto"/>
              <w:right w:val="single" w:sz="4" w:space="0" w:color="auto"/>
            </w:tcBorders>
          </w:tcPr>
          <w:p w14:paraId="4AAEAF8B" w14:textId="3AA1C6AB" w:rsidR="00E54964" w:rsidRPr="004842CF" w:rsidRDefault="00E54964" w:rsidP="00E54964"/>
          <w:p w14:paraId="31F5D550" w14:textId="6875AAC1" w:rsidR="001138C1" w:rsidRPr="004842CF" w:rsidRDefault="001138C1" w:rsidP="00E54964">
            <w:pPr>
              <w:spacing w:after="160" w:line="259" w:lineRule="auto"/>
            </w:pPr>
          </w:p>
        </w:tc>
      </w:tr>
    </w:tbl>
    <w:p w14:paraId="0902BAB3" w14:textId="77777777" w:rsidR="001138C1" w:rsidRDefault="001138C1" w:rsidP="00DB3928">
      <w:pPr>
        <w:spacing w:after="0"/>
        <w:ind w:firstLine="567"/>
        <w:jc w:val="right"/>
        <w:rPr>
          <w:rFonts w:ascii="Times New Roman" w:hAnsi="Times New Roman"/>
          <w:sz w:val="24"/>
          <w:szCs w:val="24"/>
        </w:rPr>
      </w:pPr>
    </w:p>
    <w:p w14:paraId="73835495" w14:textId="77777777" w:rsidR="00E6157C" w:rsidRPr="00E05928" w:rsidRDefault="00E6157C" w:rsidP="00DB3928">
      <w:pPr>
        <w:spacing w:after="0"/>
        <w:ind w:firstLine="567"/>
        <w:jc w:val="right"/>
        <w:rPr>
          <w:rFonts w:ascii="Times New Roman" w:hAnsi="Times New Roman"/>
          <w:sz w:val="24"/>
          <w:szCs w:val="24"/>
        </w:rPr>
      </w:pPr>
    </w:p>
    <w:p w14:paraId="1AD97A15" w14:textId="77777777" w:rsidR="00DE6697" w:rsidRPr="00E05928" w:rsidRDefault="00DE6697" w:rsidP="00DE6697">
      <w:pPr>
        <w:jc w:val="center"/>
        <w:rPr>
          <w:rFonts w:ascii="Times New Roman" w:hAnsi="Times New Roman"/>
          <w:b/>
          <w:bCs/>
          <w:sz w:val="24"/>
          <w:szCs w:val="24"/>
        </w:rPr>
      </w:pPr>
      <w:r w:rsidRPr="00E05928">
        <w:rPr>
          <w:rFonts w:ascii="Times New Roman" w:hAnsi="Times New Roman"/>
          <w:b/>
          <w:bCs/>
          <w:sz w:val="24"/>
          <w:szCs w:val="24"/>
        </w:rPr>
        <w:t>FINANSINIO LIZINGO REIKALAVIMAI</w:t>
      </w:r>
    </w:p>
    <w:tbl>
      <w:tblPr>
        <w:tblStyle w:val="Lentelstinklelis"/>
        <w:tblW w:w="0" w:type="auto"/>
        <w:tblInd w:w="988" w:type="dxa"/>
        <w:tblLook w:val="04A0" w:firstRow="1" w:lastRow="0" w:firstColumn="1" w:lastColumn="0" w:noHBand="0" w:noVBand="1"/>
      </w:tblPr>
      <w:tblGrid>
        <w:gridCol w:w="3114"/>
        <w:gridCol w:w="3402"/>
      </w:tblGrid>
      <w:tr w:rsidR="00DE6697" w:rsidRPr="00E05928" w14:paraId="307DBBA0" w14:textId="77777777" w:rsidTr="009978CF">
        <w:tc>
          <w:tcPr>
            <w:tcW w:w="3114" w:type="dxa"/>
          </w:tcPr>
          <w:p w14:paraId="242D2F87"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Lizingo laikotarpis</w:t>
            </w:r>
          </w:p>
        </w:tc>
        <w:tc>
          <w:tcPr>
            <w:tcW w:w="3402" w:type="dxa"/>
          </w:tcPr>
          <w:p w14:paraId="748514D9" w14:textId="1D49ADF3" w:rsidR="00DE6697" w:rsidRPr="00E05928" w:rsidRDefault="00C21B10" w:rsidP="009978CF">
            <w:pPr>
              <w:rPr>
                <w:rFonts w:ascii="Times New Roman" w:hAnsi="Times New Roman"/>
                <w:sz w:val="24"/>
                <w:szCs w:val="24"/>
              </w:rPr>
            </w:pPr>
            <w:r>
              <w:rPr>
                <w:rFonts w:ascii="Times New Roman" w:hAnsi="Times New Roman"/>
                <w:sz w:val="24"/>
                <w:szCs w:val="24"/>
              </w:rPr>
              <w:t>60</w:t>
            </w:r>
            <w:r w:rsidR="00DE6697" w:rsidRPr="00E05928">
              <w:rPr>
                <w:rFonts w:ascii="Times New Roman" w:hAnsi="Times New Roman"/>
                <w:sz w:val="24"/>
                <w:szCs w:val="24"/>
              </w:rPr>
              <w:t xml:space="preserve"> mėn.</w:t>
            </w:r>
          </w:p>
        </w:tc>
      </w:tr>
      <w:tr w:rsidR="00DE6697" w:rsidRPr="00E05928" w14:paraId="5DC01C7B" w14:textId="77777777" w:rsidTr="009978CF">
        <w:tc>
          <w:tcPr>
            <w:tcW w:w="3114" w:type="dxa"/>
          </w:tcPr>
          <w:p w14:paraId="6293A717"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Pradinė įmoka</w:t>
            </w:r>
          </w:p>
        </w:tc>
        <w:tc>
          <w:tcPr>
            <w:tcW w:w="3402" w:type="dxa"/>
          </w:tcPr>
          <w:p w14:paraId="557DFF83" w14:textId="4E38C505" w:rsidR="00DE6697" w:rsidRPr="00E05928" w:rsidRDefault="00DE6697" w:rsidP="009978CF">
            <w:pPr>
              <w:rPr>
                <w:rFonts w:ascii="Times New Roman" w:hAnsi="Times New Roman"/>
                <w:sz w:val="24"/>
                <w:szCs w:val="24"/>
              </w:rPr>
            </w:pPr>
            <w:r w:rsidRPr="00E05928">
              <w:rPr>
                <w:rFonts w:ascii="Times New Roman" w:hAnsi="Times New Roman"/>
                <w:sz w:val="24"/>
                <w:szCs w:val="24"/>
              </w:rPr>
              <w:t>Nei daugiau 10 proc. automobilio vertės</w:t>
            </w:r>
          </w:p>
        </w:tc>
      </w:tr>
      <w:tr w:rsidR="00DE6697" w:rsidRPr="00E05928" w14:paraId="299D9E7A" w14:textId="77777777" w:rsidTr="009978CF">
        <w:tc>
          <w:tcPr>
            <w:tcW w:w="3114" w:type="dxa"/>
          </w:tcPr>
          <w:p w14:paraId="2E1176FF"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Likutinė vertė</w:t>
            </w:r>
          </w:p>
        </w:tc>
        <w:tc>
          <w:tcPr>
            <w:tcW w:w="3402" w:type="dxa"/>
          </w:tcPr>
          <w:p w14:paraId="6F0EE615"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Be likutinės vertės</w:t>
            </w:r>
          </w:p>
        </w:tc>
      </w:tr>
      <w:tr w:rsidR="00DE6697" w:rsidRPr="00E05928" w14:paraId="3FE6B0C1" w14:textId="77777777" w:rsidTr="009978CF">
        <w:tc>
          <w:tcPr>
            <w:tcW w:w="3114" w:type="dxa"/>
          </w:tcPr>
          <w:p w14:paraId="1ED58910"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Kintamos palūkanos</w:t>
            </w:r>
          </w:p>
        </w:tc>
        <w:tc>
          <w:tcPr>
            <w:tcW w:w="3402" w:type="dxa"/>
          </w:tcPr>
          <w:p w14:paraId="00F7DD05" w14:textId="4E922137" w:rsidR="00DE6697" w:rsidRPr="00E05928" w:rsidRDefault="00DE6697" w:rsidP="009978CF">
            <w:pPr>
              <w:rPr>
                <w:rFonts w:ascii="Times New Roman" w:hAnsi="Times New Roman"/>
                <w:sz w:val="24"/>
                <w:szCs w:val="24"/>
              </w:rPr>
            </w:pPr>
            <w:r w:rsidRPr="00E05928">
              <w:rPr>
                <w:rFonts w:ascii="Times New Roman" w:hAnsi="Times New Roman"/>
                <w:sz w:val="24"/>
                <w:szCs w:val="24"/>
              </w:rPr>
              <w:t xml:space="preserve">Ne daugiau </w:t>
            </w:r>
            <w:r w:rsidR="00C21B10">
              <w:rPr>
                <w:rFonts w:ascii="Times New Roman" w:hAnsi="Times New Roman"/>
                <w:sz w:val="24"/>
                <w:szCs w:val="24"/>
              </w:rPr>
              <w:t>2,12</w:t>
            </w:r>
            <w:r w:rsidRPr="00E05928">
              <w:rPr>
                <w:rFonts w:ascii="Times New Roman" w:hAnsi="Times New Roman"/>
                <w:sz w:val="24"/>
                <w:szCs w:val="24"/>
              </w:rPr>
              <w:t xml:space="preserve"> proc. + 6 mėn. EURIBOR</w:t>
            </w:r>
          </w:p>
        </w:tc>
      </w:tr>
      <w:tr w:rsidR="00DE6697" w:rsidRPr="00307ABC" w14:paraId="146A0E0E" w14:textId="77777777" w:rsidTr="009978CF">
        <w:tc>
          <w:tcPr>
            <w:tcW w:w="3114" w:type="dxa"/>
          </w:tcPr>
          <w:p w14:paraId="1017AED7"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Įmokų mokėjimo būdas</w:t>
            </w:r>
          </w:p>
        </w:tc>
        <w:tc>
          <w:tcPr>
            <w:tcW w:w="3402" w:type="dxa"/>
          </w:tcPr>
          <w:p w14:paraId="779B1B0F" w14:textId="77777777" w:rsidR="00DE6697" w:rsidRPr="00307ABC" w:rsidRDefault="00DE6697" w:rsidP="009978CF">
            <w:pPr>
              <w:rPr>
                <w:rFonts w:ascii="Times New Roman" w:hAnsi="Times New Roman"/>
                <w:sz w:val="24"/>
                <w:szCs w:val="24"/>
              </w:rPr>
            </w:pPr>
            <w:r w:rsidRPr="00E05928">
              <w:rPr>
                <w:rFonts w:ascii="Times New Roman" w:hAnsi="Times New Roman"/>
                <w:sz w:val="24"/>
                <w:szCs w:val="24"/>
              </w:rPr>
              <w:t>Anuiteto</w:t>
            </w:r>
          </w:p>
        </w:tc>
      </w:tr>
    </w:tbl>
    <w:p w14:paraId="43A9EF73" w14:textId="77777777" w:rsidR="00DE6697" w:rsidRPr="004C505E" w:rsidRDefault="00DE6697" w:rsidP="00DE6697">
      <w:pPr>
        <w:spacing w:after="0" w:line="240" w:lineRule="auto"/>
        <w:ind w:firstLine="851"/>
        <w:jc w:val="both"/>
        <w:rPr>
          <w:rFonts w:ascii="Times New Roman" w:hAnsi="Times New Roman"/>
          <w:sz w:val="24"/>
          <w:szCs w:val="24"/>
          <w:lang w:eastAsia="lt-LT"/>
        </w:rPr>
      </w:pPr>
    </w:p>
    <w:sectPr w:rsidR="00DE6697" w:rsidRPr="004C505E" w:rsidSect="00DB3928">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609A"/>
    <w:multiLevelType w:val="hybridMultilevel"/>
    <w:tmpl w:val="8C4A8C74"/>
    <w:lvl w:ilvl="0" w:tplc="39003102">
      <w:start w:val="31"/>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num w:numId="1" w16cid:durableId="1751542964">
    <w:abstractNumId w:val="1"/>
  </w:num>
  <w:num w:numId="2" w16cid:durableId="12039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32"/>
    <w:rsid w:val="00032202"/>
    <w:rsid w:val="001138C1"/>
    <w:rsid w:val="00173BA3"/>
    <w:rsid w:val="002710B4"/>
    <w:rsid w:val="00323D9A"/>
    <w:rsid w:val="00370BEE"/>
    <w:rsid w:val="00403D0D"/>
    <w:rsid w:val="00410920"/>
    <w:rsid w:val="00426F87"/>
    <w:rsid w:val="004C1F71"/>
    <w:rsid w:val="004C505E"/>
    <w:rsid w:val="00563AB4"/>
    <w:rsid w:val="005B29BD"/>
    <w:rsid w:val="0061397B"/>
    <w:rsid w:val="006350D5"/>
    <w:rsid w:val="006C3888"/>
    <w:rsid w:val="00707574"/>
    <w:rsid w:val="008877A7"/>
    <w:rsid w:val="008B5477"/>
    <w:rsid w:val="008D4EA1"/>
    <w:rsid w:val="008F1E68"/>
    <w:rsid w:val="0095214D"/>
    <w:rsid w:val="00956481"/>
    <w:rsid w:val="00A847C5"/>
    <w:rsid w:val="00AF6F93"/>
    <w:rsid w:val="00B84D88"/>
    <w:rsid w:val="00B8605C"/>
    <w:rsid w:val="00C21B10"/>
    <w:rsid w:val="00C51888"/>
    <w:rsid w:val="00C56BDB"/>
    <w:rsid w:val="00C804A3"/>
    <w:rsid w:val="00D0360B"/>
    <w:rsid w:val="00D16393"/>
    <w:rsid w:val="00D42B28"/>
    <w:rsid w:val="00D51516"/>
    <w:rsid w:val="00DB3928"/>
    <w:rsid w:val="00DE6697"/>
    <w:rsid w:val="00E00D88"/>
    <w:rsid w:val="00E05928"/>
    <w:rsid w:val="00E24BCC"/>
    <w:rsid w:val="00E54964"/>
    <w:rsid w:val="00E6157C"/>
    <w:rsid w:val="00E62B41"/>
    <w:rsid w:val="00EE7B15"/>
    <w:rsid w:val="00F03129"/>
    <w:rsid w:val="00F3354A"/>
    <w:rsid w:val="00F3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6B7D"/>
  <w15:chartTrackingRefBased/>
  <w15:docId w15:val="{5750F4FF-57E0-4A34-8772-768A2894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532"/>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F3753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F3753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F3753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F3753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F3753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F3753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F37532"/>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F37532"/>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F37532"/>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75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375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375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375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375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375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75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75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75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753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F375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75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F375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7532"/>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F375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F37532"/>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F37532"/>
    <w:rPr>
      <w:i/>
      <w:iCs/>
      <w:color w:val="2F5496" w:themeColor="accent1" w:themeShade="BF"/>
    </w:rPr>
  </w:style>
  <w:style w:type="paragraph" w:styleId="Iskirtacitata">
    <w:name w:val="Intense Quote"/>
    <w:basedOn w:val="prastasis"/>
    <w:next w:val="prastasis"/>
    <w:link w:val="IskirtacitataDiagrama"/>
    <w:uiPriority w:val="30"/>
    <w:qFormat/>
    <w:rsid w:val="00F375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F37532"/>
    <w:rPr>
      <w:i/>
      <w:iCs/>
      <w:color w:val="2F5496" w:themeColor="accent1" w:themeShade="BF"/>
    </w:rPr>
  </w:style>
  <w:style w:type="character" w:styleId="Rykinuoroda">
    <w:name w:val="Intense Reference"/>
    <w:basedOn w:val="Numatytasispastraiposriftas"/>
    <w:uiPriority w:val="32"/>
    <w:qFormat/>
    <w:rsid w:val="00F37532"/>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DB3928"/>
    <w:pPr>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Numatytasispastraiposriftas"/>
    <w:link w:val="paragrafesrasas2lygis"/>
    <w:rsid w:val="00DB3928"/>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DB39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B3928"/>
    <w:rPr>
      <w:rFonts w:ascii="Calibri" w:eastAsia="Calibri" w:hAnsi="Calibri" w:cs="Times New Roman"/>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6157C"/>
  </w:style>
  <w:style w:type="paragraph" w:styleId="Betarp">
    <w:name w:val="No Spacing"/>
    <w:uiPriority w:val="1"/>
    <w:qFormat/>
    <w:rsid w:val="006C3888"/>
    <w:pPr>
      <w:spacing w:after="0" w:line="240" w:lineRule="auto"/>
    </w:pPr>
    <w:rPr>
      <w:rFonts w:ascii="Calibri" w:eastAsia="Calibri" w:hAnsi="Calibri" w:cs="Times New Roman"/>
      <w:kern w:val="0"/>
      <w:lang w:val="lt-LT"/>
      <w14:ligatures w14:val="none"/>
    </w:rPr>
  </w:style>
  <w:style w:type="table" w:styleId="Lentelstinklelis">
    <w:name w:val="Table Grid"/>
    <w:basedOn w:val="prastojilentel"/>
    <w:uiPriority w:val="39"/>
    <w:rsid w:val="00DE6697"/>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3984</Words>
  <Characters>2271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9</cp:revision>
  <dcterms:created xsi:type="dcterms:W3CDTF">2025-10-24T10:29:00Z</dcterms:created>
  <dcterms:modified xsi:type="dcterms:W3CDTF">2025-10-27T06:39:00Z</dcterms:modified>
</cp:coreProperties>
</file>