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DE49" w14:textId="1EC55092" w:rsidR="00610DDB" w:rsidRDefault="00810D84" w:rsidP="00810D84">
      <w:pPr>
        <w:spacing w:after="9" w:line="259" w:lineRule="auto"/>
        <w:ind w:left="0" w:right="0" w:firstLine="0"/>
        <w:jc w:val="center"/>
      </w:pPr>
      <w:r>
        <w:rPr>
          <w:rFonts w:ascii="Arial" w:eastAsia="Arial" w:hAnsi="Arial" w:cs="Arial"/>
          <w:b/>
        </w:rPr>
        <w:t xml:space="preserve">Numatomo vykdyti viešojo pirkimo </w:t>
      </w:r>
      <w:r w:rsidRPr="00236B16">
        <w:rPr>
          <w:rFonts w:ascii="Arial" w:eastAsia="Arial" w:hAnsi="Arial" w:cs="Arial"/>
          <w:b/>
          <w:color w:val="auto"/>
        </w:rPr>
        <w:t>„</w:t>
      </w:r>
      <w:r w:rsidR="006C0DC0" w:rsidRPr="006C0DC0">
        <w:rPr>
          <w:rFonts w:ascii="Arial" w:eastAsia="Arial" w:hAnsi="Arial" w:cs="Arial"/>
          <w:b/>
          <w:bCs/>
          <w:i/>
          <w:color w:val="auto"/>
        </w:rPr>
        <w:t>Įvairūs inkubatoriai (PTC)</w:t>
      </w:r>
      <w:r w:rsidRPr="00236B16">
        <w:rPr>
          <w:rFonts w:ascii="Arial" w:eastAsia="Arial" w:hAnsi="Arial" w:cs="Arial"/>
          <w:b/>
          <w:color w:val="auto"/>
        </w:rPr>
        <w:t xml:space="preserve">“ rinkos </w:t>
      </w:r>
      <w:r>
        <w:rPr>
          <w:rFonts w:ascii="Arial" w:eastAsia="Arial" w:hAnsi="Arial" w:cs="Arial"/>
          <w:b/>
        </w:rPr>
        <w:t>konsultacijos suvestinė</w:t>
      </w:r>
    </w:p>
    <w:p w14:paraId="004659BC" w14:textId="77777777" w:rsidR="00610DDB" w:rsidRDefault="001A6B65">
      <w:pPr>
        <w:spacing w:after="0" w:line="259" w:lineRule="auto"/>
        <w:ind w:left="0" w:right="6951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4454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1626"/>
      </w:tblGrid>
      <w:tr w:rsidR="00E06F14" w:rsidRPr="00E06F14" w14:paraId="68DBD831" w14:textId="77777777" w:rsidTr="008D2018">
        <w:trPr>
          <w:trHeight w:val="54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3227" w14:textId="77777777" w:rsidR="00610DDB" w:rsidRPr="00E06F14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9D1A1" w14:textId="77777777" w:rsidR="00610DDB" w:rsidRPr="00E06F14" w:rsidRDefault="001A6B65">
            <w:pPr>
              <w:tabs>
                <w:tab w:val="center" w:pos="1788"/>
                <w:tab w:val="center" w:pos="4553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E06F14">
              <w:rPr>
                <w:rFonts w:ascii="Times New Roman" w:hAnsi="Times New Roman" w:cs="Times New Roman"/>
                <w:b/>
                <w:color w:val="auto"/>
                <w:szCs w:val="24"/>
              </w:rPr>
              <w:tab/>
              <w:t xml:space="preserve">RINKOS KONSULTACIJOS OBJEKTAS IR TIKSLAS </w:t>
            </w:r>
          </w:p>
        </w:tc>
      </w:tr>
      <w:tr w:rsidR="00E06F14" w:rsidRPr="00E06F14" w14:paraId="2F371749" w14:textId="77777777" w:rsidTr="008D2018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D4F" w14:textId="77777777" w:rsidR="00610DDB" w:rsidRPr="00E06F14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06F14">
              <w:rPr>
                <w:rFonts w:ascii="Times New Roman" w:hAnsi="Times New Roman" w:cs="Times New Roman"/>
                <w:b/>
                <w:color w:val="auto"/>
                <w:szCs w:val="24"/>
              </w:rPr>
              <w:t>Data</w:t>
            </w:r>
            <w:r w:rsidRPr="00E06F1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A3EA" w14:textId="6657B567" w:rsidR="00610DDB" w:rsidRPr="00E06F14" w:rsidRDefault="00A71559" w:rsidP="00080A0E">
            <w:pPr>
              <w:tabs>
                <w:tab w:val="center" w:pos="3693"/>
                <w:tab w:val="right" w:pos="7386"/>
              </w:tabs>
              <w:spacing w:before="120" w:after="12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Cs w:val="24"/>
                <w:lang w:eastAsia="en-US"/>
              </w:rPr>
            </w:pPr>
            <w:bookmarkStart w:id="0" w:name="_Hlk108976551"/>
            <w:r w:rsidRPr="00E06F14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lang w:eastAsia="en-US"/>
              </w:rPr>
              <w:t xml:space="preserve"> </w:t>
            </w:r>
            <w:bookmarkStart w:id="1" w:name="_Hlk109734222"/>
            <w:bookmarkEnd w:id="0"/>
            <w:r w:rsidR="003C6889" w:rsidRPr="00E06F14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highlight w:val="lightGray"/>
                <w:lang w:eastAsia="en-US"/>
              </w:rPr>
              <w:t>2025-10-07</w:t>
            </w:r>
            <w:r w:rsidRPr="00E06F14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Cs w:val="24"/>
                <w:lang w:eastAsia="en-US"/>
              </w:rPr>
              <w:t xml:space="preserve"> </w:t>
            </w:r>
            <w:bookmarkEnd w:id="1"/>
          </w:p>
        </w:tc>
      </w:tr>
      <w:tr w:rsidR="00E06F14" w:rsidRPr="00E06F14" w14:paraId="33FEA0D5" w14:textId="77777777" w:rsidTr="008D2018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5BC" w14:textId="77777777" w:rsidR="00610DDB" w:rsidRPr="00E06F14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06F14">
              <w:rPr>
                <w:rFonts w:ascii="Times New Roman" w:hAnsi="Times New Roman" w:cs="Times New Roman"/>
                <w:b/>
                <w:color w:val="auto"/>
                <w:szCs w:val="24"/>
              </w:rPr>
              <w:t>Rinkos konsultacijos tikslas</w:t>
            </w:r>
            <w:r w:rsidRPr="00E06F1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2AB" w14:textId="77777777" w:rsidR="00610DDB" w:rsidRPr="00E06F14" w:rsidRDefault="001A6B65" w:rsidP="00080A0E">
            <w:pPr>
              <w:numPr>
                <w:ilvl w:val="0"/>
                <w:numId w:val="1"/>
              </w:numPr>
              <w:spacing w:before="120" w:after="120"/>
              <w:ind w:right="28" w:hanging="283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pristatyti būsimą pirkimą potencialiems tiekėjams;  </w:t>
            </w:r>
          </w:p>
          <w:p w14:paraId="15854040" w14:textId="0933D623" w:rsidR="00610DDB" w:rsidRPr="00E06F14" w:rsidRDefault="001A6B65" w:rsidP="00080A0E">
            <w:pPr>
              <w:numPr>
                <w:ilvl w:val="0"/>
                <w:numId w:val="1"/>
              </w:numPr>
              <w:spacing w:before="120" w:after="120"/>
              <w:ind w:right="28" w:hanging="283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gauti rinkos dalyvių konsultacijas bei pasiūlymus dėl pirkimo objekto  </w:t>
            </w:r>
            <w:r w:rsidR="00792553"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>techninės specifikacijos ir kitų pridedamų dokumentų</w:t>
            </w:r>
            <w:r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>, siekiant įsigyti perkančiosios organizacijos poreikius atitinkančią/-</w:t>
            </w:r>
            <w:proofErr w:type="spellStart"/>
            <w:r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>ius</w:t>
            </w:r>
            <w:proofErr w:type="spellEnd"/>
            <w:r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sdt>
              <w:sdtPr>
                <w:rPr>
                  <w:rStyle w:val="Laukeliai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id w:val="-649751965"/>
                <w:placeholder>
                  <w:docPart w:val="96D10F58F165480A800F8F70D761A7F9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EndPr>
                <w:rPr>
                  <w:rStyle w:val="Laukeliai"/>
                </w:rPr>
              </w:sdtEndPr>
              <w:sdtContent>
                <w:r w:rsidR="00236B16" w:rsidRPr="00E06F14">
                  <w:rPr>
                    <w:rStyle w:val="Laukeliai"/>
                    <w:rFonts w:ascii="Times New Roman" w:hAnsi="Times New Roman" w:cs="Times New Roman"/>
                    <w:iCs/>
                    <w:color w:val="auto"/>
                    <w:sz w:val="24"/>
                    <w:szCs w:val="24"/>
                  </w:rPr>
                  <w:t>prekę</w:t>
                </w:r>
              </w:sdtContent>
            </w:sdt>
            <w:r w:rsidR="00792553" w:rsidRPr="00E06F14">
              <w:rPr>
                <w:rStyle w:val="Laukeliai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efektyviausiu ir racionaliausiu būdu; išsiaiškinti preliminarias numatomų įsigyti </w:t>
            </w:r>
            <w:sdt>
              <w:sdtPr>
                <w:rPr>
                  <w:rStyle w:val="Laukeliai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id w:val="1069998573"/>
                <w:placeholder>
                  <w:docPart w:val="A85A5CDD96EC439092391081F4D7BB52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EndPr>
                <w:rPr>
                  <w:rStyle w:val="Laukeliai"/>
                </w:rPr>
              </w:sdtEndPr>
              <w:sdtContent>
                <w:r w:rsidR="00236B16" w:rsidRPr="00E06F14">
                  <w:rPr>
                    <w:rStyle w:val="Laukeliai"/>
                    <w:rFonts w:ascii="Times New Roman" w:hAnsi="Times New Roman" w:cs="Times New Roman"/>
                    <w:iCs/>
                    <w:color w:val="auto"/>
                    <w:sz w:val="24"/>
                    <w:szCs w:val="24"/>
                  </w:rPr>
                  <w:t>prekių</w:t>
                </w:r>
              </w:sdtContent>
            </w:sdt>
            <w:r w:rsidR="00792553"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r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kainas ir terminus.  </w:t>
            </w:r>
          </w:p>
        </w:tc>
      </w:tr>
      <w:tr w:rsidR="00E06F14" w:rsidRPr="00E06F14" w14:paraId="12C5AD0D" w14:textId="77777777" w:rsidTr="008D2018">
        <w:trPr>
          <w:trHeight w:val="21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CD17" w14:textId="77777777" w:rsidR="00610DDB" w:rsidRPr="00E06F14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06F14">
              <w:rPr>
                <w:rFonts w:ascii="Times New Roman" w:hAnsi="Times New Roman" w:cs="Times New Roman"/>
                <w:b/>
                <w:color w:val="auto"/>
                <w:szCs w:val="24"/>
              </w:rPr>
              <w:t>Naudotos priemonės</w:t>
            </w:r>
            <w:r w:rsidRPr="00E06F1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0A8" w14:textId="7B01D801" w:rsidR="00610DDB" w:rsidRPr="00E06F14" w:rsidRDefault="001A6B65" w:rsidP="00080A0E">
            <w:pPr>
              <w:spacing w:before="120" w:after="120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>CVP IS Nr.</w:t>
            </w:r>
            <w:r w:rsidR="00F73E6F"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r w:rsidR="00080A0E"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>3502680</w:t>
            </w:r>
          </w:p>
        </w:tc>
      </w:tr>
      <w:tr w:rsidR="00E06F14" w:rsidRPr="00E06F14" w14:paraId="50B138FA" w14:textId="77777777" w:rsidTr="008D2018">
        <w:trPr>
          <w:trHeight w:val="113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467" w14:textId="77777777" w:rsidR="00610DDB" w:rsidRPr="00E06F14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06F14">
              <w:rPr>
                <w:rFonts w:ascii="Times New Roman" w:hAnsi="Times New Roman" w:cs="Times New Roman"/>
                <w:b/>
                <w:color w:val="auto"/>
                <w:szCs w:val="24"/>
              </w:rPr>
              <w:t>Rinkos konsultacijos paskelbimo ir atsakymų pateikimo datos</w:t>
            </w:r>
            <w:r w:rsidRPr="00E06F1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1499" w14:textId="0E30C781" w:rsidR="00610DDB" w:rsidRPr="00E06F14" w:rsidRDefault="001A6B65" w:rsidP="00080A0E">
            <w:pPr>
              <w:spacing w:before="120" w:after="120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Paskelbimo CVP IS data: </w:t>
            </w:r>
            <w:r w:rsidR="00236B16"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>2025-07-0</w:t>
            </w:r>
            <w:r w:rsidR="006C0DC0"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>3</w:t>
            </w:r>
            <w:r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</w:p>
          <w:p w14:paraId="2FF121FA" w14:textId="40D5069F" w:rsidR="00080D26" w:rsidRPr="00E06F14" w:rsidRDefault="001A6B65" w:rsidP="00080A0E">
            <w:pPr>
              <w:spacing w:before="120" w:after="120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>Atsakym</w:t>
            </w:r>
            <w:r w:rsidR="006A7E87"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>ų/pasiūlym</w:t>
            </w:r>
            <w:r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ų pateikimo terminas: </w:t>
            </w:r>
            <w:r w:rsidR="00236B16" w:rsidRPr="00E06F14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lang w:eastAsia="en-US"/>
              </w:rPr>
              <w:t>2025-0</w:t>
            </w:r>
            <w:r w:rsidR="00D71E80" w:rsidRPr="00E06F14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lang w:eastAsia="en-US"/>
              </w:rPr>
              <w:t>7</w:t>
            </w:r>
            <w:r w:rsidR="00236B16" w:rsidRPr="00E06F14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lang w:eastAsia="en-US"/>
              </w:rPr>
              <w:t>-</w:t>
            </w:r>
            <w:r w:rsidR="006C0DC0" w:rsidRPr="00E06F14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lang w:eastAsia="en-US"/>
              </w:rPr>
              <w:t>11</w:t>
            </w:r>
          </w:p>
        </w:tc>
      </w:tr>
      <w:tr w:rsidR="00E06F14" w:rsidRPr="00E06F14" w14:paraId="79AC7381" w14:textId="77777777" w:rsidTr="002A1B77">
        <w:trPr>
          <w:trHeight w:val="99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D448" w14:textId="77777777" w:rsidR="00810D84" w:rsidRPr="00E06F14" w:rsidRDefault="00810D84" w:rsidP="00810D8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06F14">
              <w:rPr>
                <w:rFonts w:ascii="Times New Roman" w:eastAsia="Arial" w:hAnsi="Times New Roman" w:cs="Times New Roman"/>
                <w:b/>
                <w:color w:val="auto"/>
                <w:szCs w:val="24"/>
              </w:rPr>
              <w:t>Rinkos dalyviai, pateikę atsakymus</w:t>
            </w:r>
            <w:r w:rsidRPr="00E06F1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AC31E" w14:textId="1C63EB86" w:rsidR="00810D84" w:rsidRPr="00E06F14" w:rsidRDefault="00810D84" w:rsidP="00080A0E">
            <w:pPr>
              <w:spacing w:before="120" w:after="120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E06F14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Atsakymus pateikė </w:t>
            </w:r>
            <w:r w:rsidR="003416EF" w:rsidRPr="00E06F14">
              <w:rPr>
                <w:rFonts w:ascii="Times New Roman" w:hAnsi="Times New Roman" w:cs="Times New Roman"/>
                <w:iCs/>
                <w:color w:val="auto"/>
                <w:szCs w:val="24"/>
              </w:rPr>
              <w:t>4</w:t>
            </w:r>
            <w:r w:rsidRPr="00E06F14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 rinkos dalyvi</w:t>
            </w:r>
            <w:r w:rsidR="00080D26" w:rsidRPr="00E06F14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>ai</w:t>
            </w:r>
            <w:r w:rsidR="00BA16EB" w:rsidRPr="00E06F14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 (</w:t>
            </w:r>
            <w:r w:rsidR="008F5DCC" w:rsidRPr="00E06F14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UAB </w:t>
            </w:r>
            <w:r w:rsidR="00FD1432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>„...“</w:t>
            </w:r>
            <w:r w:rsidR="00080D26" w:rsidRPr="00E06F14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, UAB </w:t>
            </w:r>
            <w:r w:rsidR="00FD1432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>„....“</w:t>
            </w:r>
            <w:r w:rsidR="00080D26" w:rsidRPr="00E06F14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, UAB </w:t>
            </w:r>
            <w:r w:rsidR="00FD1432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„...“ ir </w:t>
            </w:r>
            <w:r w:rsidR="003416EF" w:rsidRPr="00E06F14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UAB </w:t>
            </w:r>
            <w:r w:rsidR="00FD1432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>„...“</w:t>
            </w:r>
            <w:r w:rsidR="00BA16EB" w:rsidRPr="00E06F14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>)</w:t>
            </w:r>
            <w:r w:rsidRPr="00E06F14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* </w:t>
            </w:r>
          </w:p>
          <w:p w14:paraId="280C447F" w14:textId="749E448E" w:rsidR="00810D84" w:rsidRPr="00E06F14" w:rsidRDefault="00810D84" w:rsidP="00080A0E">
            <w:pPr>
              <w:spacing w:before="120" w:after="120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E06F14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6A0F9A75" w14:textId="1BCB1811" w:rsidR="00610DDB" w:rsidRDefault="00610DDB" w:rsidP="008855EB">
      <w:pPr>
        <w:spacing w:after="9" w:line="259" w:lineRule="auto"/>
        <w:ind w:right="0"/>
        <w:jc w:val="left"/>
      </w:pPr>
    </w:p>
    <w:p w14:paraId="73A55C35" w14:textId="249CC47D" w:rsidR="008855EB" w:rsidRDefault="008855EB" w:rsidP="008855EB">
      <w:pPr>
        <w:spacing w:after="0" w:line="259" w:lineRule="auto"/>
        <w:ind w:left="0" w:right="6951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tbl>
      <w:tblPr>
        <w:tblStyle w:val="TableGrid"/>
        <w:tblW w:w="14454" w:type="dxa"/>
        <w:tblInd w:w="7" w:type="dxa"/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555"/>
        <w:gridCol w:w="2694"/>
        <w:gridCol w:w="2693"/>
        <w:gridCol w:w="3685"/>
        <w:gridCol w:w="4827"/>
      </w:tblGrid>
      <w:tr w:rsidR="008D2018" w:rsidRPr="00E06F14" w14:paraId="4124667B" w14:textId="77777777" w:rsidTr="00E06F14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F5810" w14:textId="77777777" w:rsidR="00610DDB" w:rsidRPr="00E06F14" w:rsidRDefault="00610DDB" w:rsidP="00E06F14">
            <w:pPr>
              <w:spacing w:before="120" w:after="120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8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22C91" w14:textId="77777777" w:rsidR="00610DDB" w:rsidRPr="00E06F14" w:rsidRDefault="001A6B65" w:rsidP="00E06F14">
            <w:pPr>
              <w:spacing w:before="120" w:after="120"/>
              <w:ind w:left="-964" w:righ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06F1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RINKOS DALYVIŲ PATEIKTŲ ATSAKYMŲ </w:t>
            </w:r>
            <w:r w:rsidR="00810D84" w:rsidRPr="00E06F14">
              <w:rPr>
                <w:rFonts w:ascii="Times New Roman" w:hAnsi="Times New Roman" w:cs="Times New Roman"/>
                <w:b/>
                <w:color w:val="auto"/>
                <w:szCs w:val="24"/>
              </w:rPr>
              <w:t>VERTINIMAS</w:t>
            </w:r>
          </w:p>
        </w:tc>
      </w:tr>
      <w:tr w:rsidR="00754E57" w:rsidRPr="00E06F14" w14:paraId="7F0DF72F" w14:textId="77777777" w:rsidTr="00E06F14">
        <w:trPr>
          <w:trHeight w:val="5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6BDA" w14:textId="17704CF3" w:rsidR="00610DDB" w:rsidRPr="00E06F14" w:rsidRDefault="008855EB" w:rsidP="00E06F14">
            <w:pPr>
              <w:spacing w:before="120" w:after="120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b/>
                <w:szCs w:val="24"/>
              </w:rPr>
              <w:t xml:space="preserve">Eil. </w:t>
            </w:r>
            <w:r w:rsidR="00E24ED7" w:rsidRPr="00E06F14">
              <w:rPr>
                <w:rFonts w:ascii="Times New Roman" w:hAnsi="Times New Roman" w:cs="Times New Roman"/>
                <w:b/>
                <w:szCs w:val="24"/>
              </w:rPr>
              <w:t>N</w:t>
            </w:r>
            <w:r w:rsidRPr="00E06F14">
              <w:rPr>
                <w:rFonts w:ascii="Times New Roman" w:hAnsi="Times New Roman" w:cs="Times New Roman"/>
                <w:b/>
                <w:szCs w:val="24"/>
              </w:rPr>
              <w:t>r.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7075" w14:textId="74391C9B" w:rsidR="00610DDB" w:rsidRPr="00E06F14" w:rsidRDefault="008855EB" w:rsidP="00E06F14">
            <w:pPr>
              <w:spacing w:before="120" w:after="120"/>
              <w:ind w:left="21" w:right="2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b/>
                <w:szCs w:val="24"/>
              </w:rPr>
              <w:t>Parametrai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72DC" w14:textId="3F535733" w:rsidR="00610DDB" w:rsidRPr="00E06F14" w:rsidRDefault="008855EB" w:rsidP="00E06F14">
            <w:pPr>
              <w:spacing w:before="120" w:after="12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06F14">
              <w:rPr>
                <w:rFonts w:ascii="Times New Roman" w:hAnsi="Times New Roman" w:cs="Times New Roman"/>
                <w:b/>
                <w:bCs/>
                <w:szCs w:val="24"/>
              </w:rPr>
              <w:t>Reikalaujamo parametro reikšmė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CF70" w14:textId="46F680A9" w:rsidR="00610DDB" w:rsidRPr="00E06F14" w:rsidRDefault="008855EB" w:rsidP="00E06F14">
            <w:pPr>
              <w:spacing w:before="120" w:after="120"/>
              <w:ind w:left="0" w:right="63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06F14">
              <w:rPr>
                <w:rFonts w:ascii="Times New Roman" w:hAnsi="Times New Roman" w:cs="Times New Roman"/>
                <w:b/>
                <w:bCs/>
                <w:szCs w:val="24"/>
              </w:rPr>
              <w:t>Tiekėjų siūlymai/klausimai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CCFD" w14:textId="77777777" w:rsidR="008855EB" w:rsidRPr="00E06F14" w:rsidRDefault="008855EB" w:rsidP="00E06F14">
            <w:pPr>
              <w:spacing w:before="120" w:after="12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06F14">
              <w:rPr>
                <w:rFonts w:ascii="Times New Roman" w:hAnsi="Times New Roman" w:cs="Times New Roman"/>
                <w:b/>
                <w:bCs/>
                <w:szCs w:val="24"/>
              </w:rPr>
              <w:t>PO sprendimai</w:t>
            </w:r>
          </w:p>
          <w:p w14:paraId="13E2CE38" w14:textId="713969B9" w:rsidR="00610DDB" w:rsidRPr="00E06F14" w:rsidRDefault="008855EB" w:rsidP="00E06F14">
            <w:pPr>
              <w:spacing w:before="120" w:after="12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06F14">
              <w:rPr>
                <w:rFonts w:ascii="Times New Roman" w:hAnsi="Times New Roman" w:cs="Times New Roman"/>
                <w:i/>
                <w:szCs w:val="24"/>
              </w:rPr>
              <w:t>(nurodomas sprendimas, pvz. atsižvelgta,</w:t>
            </w:r>
            <w:r w:rsidR="00E06F1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E06F14">
              <w:rPr>
                <w:rFonts w:ascii="Times New Roman" w:hAnsi="Times New Roman" w:cs="Times New Roman"/>
                <w:i/>
                <w:szCs w:val="24"/>
              </w:rPr>
              <w:t>neatsižvelgta,</w:t>
            </w:r>
            <w:r w:rsidR="00E06F1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E06F14">
              <w:rPr>
                <w:rFonts w:ascii="Times New Roman" w:hAnsi="Times New Roman" w:cs="Times New Roman"/>
                <w:i/>
                <w:szCs w:val="24"/>
              </w:rPr>
              <w:t>atsižvelgta iš dalies, pateikiami sprendimų motyvai)</w:t>
            </w:r>
          </w:p>
        </w:tc>
      </w:tr>
      <w:tr w:rsidR="00754E57" w:rsidRPr="00E06F14" w14:paraId="4AA79D67" w14:textId="77777777" w:rsidTr="00E06F14">
        <w:trPr>
          <w:trHeight w:val="3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8789" w14:textId="3AD61600" w:rsidR="00610DDB" w:rsidRPr="00E06F14" w:rsidRDefault="003C6889" w:rsidP="00E06F14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2</w:t>
            </w:r>
            <w:r w:rsidR="005E321A" w:rsidRPr="00E06F14">
              <w:rPr>
                <w:rFonts w:ascii="Times New Roman" w:hAnsi="Times New Roman" w:cs="Times New Roman"/>
                <w:szCs w:val="24"/>
              </w:rPr>
              <w:t xml:space="preserve">0.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05BF" w14:textId="77777777" w:rsidR="00610DDB" w:rsidRPr="00E06F14" w:rsidRDefault="003C688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Sertifikuotas inkubatorius</w:t>
            </w:r>
            <w:r w:rsidR="005E321A" w:rsidRPr="00E06F14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14:paraId="0A5769D7" w14:textId="2E1940AD" w:rsidR="005E321A" w:rsidRPr="00E06F14" w:rsidRDefault="005E321A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Apsauga nuo taršos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1321" w14:textId="3A410301" w:rsidR="00610DDB" w:rsidRPr="00E06F14" w:rsidRDefault="005E321A" w:rsidP="00E06F14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CO2 inkubatorius turi HEPA arba ULPA filtrą/-</w:t>
            </w:r>
            <w:proofErr w:type="spellStart"/>
            <w:r w:rsidRPr="00E06F14">
              <w:rPr>
                <w:rFonts w:ascii="Times New Roman" w:hAnsi="Times New Roman" w:cs="Times New Roman"/>
                <w:szCs w:val="24"/>
              </w:rPr>
              <w:t>us</w:t>
            </w:r>
            <w:proofErr w:type="spellEnd"/>
            <w:r w:rsidRPr="00E06F14">
              <w:rPr>
                <w:rFonts w:ascii="Times New Roman" w:hAnsi="Times New Roman" w:cs="Times New Roman"/>
                <w:szCs w:val="24"/>
              </w:rPr>
              <w:t>, kurių pagalba užtikrinama apsauga nuo taršos inkubatoriaus kameros viduje. Nuo taršos apsaugomas tiek vanduo, reikalingas drėgmei palaikyti, tiek vidinės kameros oras (dujų mišinys).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1EBC" w14:textId="48D3B65E" w:rsidR="005E321A" w:rsidRPr="00E06F14" w:rsidRDefault="00CC1649" w:rsidP="00E06F14">
            <w:pPr>
              <w:spacing w:before="120" w:after="120"/>
              <w:ind w:left="0" w:right="58" w:firstLine="0"/>
              <w:rPr>
                <w:rStyle w:val="eop"/>
                <w:rFonts w:ascii="Times New Roman" w:hAnsi="Times New Roman" w:cs="Times New Roman"/>
                <w:szCs w:val="24"/>
                <w:shd w:val="clear" w:color="auto" w:fill="FFFFFF"/>
              </w:rPr>
            </w:pPr>
            <w:proofErr w:type="spellStart"/>
            <w:r w:rsidRPr="00E06F14">
              <w:rPr>
                <w:rStyle w:val="normaltextrun"/>
                <w:rFonts w:ascii="Times New Roman" w:hAnsi="Times New Roman" w:cs="Times New Roman"/>
                <w:szCs w:val="24"/>
                <w:shd w:val="clear" w:color="auto" w:fill="FFFFFF"/>
              </w:rPr>
              <w:t>Serifikuoto</w:t>
            </w:r>
            <w:proofErr w:type="spellEnd"/>
            <w:r w:rsidRPr="00E06F14">
              <w:rPr>
                <w:rStyle w:val="normaltextrun"/>
                <w:rFonts w:ascii="Times New Roman" w:hAnsi="Times New Roman" w:cs="Times New Roman"/>
                <w:szCs w:val="24"/>
                <w:shd w:val="clear" w:color="auto" w:fill="FFFFFF"/>
              </w:rPr>
              <w:t xml:space="preserve"> inkubatoriaus techninėje specifikacijoje 20 dalyje HEPA/ULPA fi</w:t>
            </w:r>
            <w:r w:rsidR="00E06F14">
              <w:rPr>
                <w:rStyle w:val="normaltextrun"/>
                <w:rFonts w:ascii="Times New Roman" w:hAnsi="Times New Roman" w:cs="Times New Roman"/>
                <w:szCs w:val="24"/>
                <w:shd w:val="clear" w:color="auto" w:fill="FFFFFF"/>
              </w:rPr>
              <w:t>l</w:t>
            </w:r>
            <w:r w:rsidRPr="00E06F14">
              <w:rPr>
                <w:rStyle w:val="normaltextrun"/>
                <w:rFonts w:ascii="Times New Roman" w:hAnsi="Times New Roman" w:cs="Times New Roman"/>
                <w:szCs w:val="24"/>
                <w:shd w:val="clear" w:color="auto" w:fill="FFFFFF"/>
              </w:rPr>
              <w:t>trai nėra vien</w:t>
            </w:r>
            <w:r w:rsidR="00E06F14">
              <w:rPr>
                <w:rStyle w:val="normaltextrun"/>
                <w:rFonts w:ascii="Times New Roman" w:hAnsi="Times New Roman" w:cs="Times New Roman"/>
                <w:szCs w:val="24"/>
                <w:shd w:val="clear" w:color="auto" w:fill="FFFFFF"/>
              </w:rPr>
              <w:t>in</w:t>
            </w:r>
            <w:r w:rsidRPr="00E06F14">
              <w:rPr>
                <w:rStyle w:val="normaltextrun"/>
                <w:rFonts w:ascii="Times New Roman" w:hAnsi="Times New Roman" w:cs="Times New Roman"/>
                <w:szCs w:val="24"/>
                <w:shd w:val="clear" w:color="auto" w:fill="FFFFFF"/>
              </w:rPr>
              <w:t>telis būda</w:t>
            </w:r>
            <w:r w:rsidR="00E06F14">
              <w:rPr>
                <w:rStyle w:val="normaltextrun"/>
                <w:rFonts w:ascii="Times New Roman" w:hAnsi="Times New Roman" w:cs="Times New Roman"/>
                <w:szCs w:val="24"/>
                <w:shd w:val="clear" w:color="auto" w:fill="FFFFFF"/>
              </w:rPr>
              <w:t>s</w:t>
            </w:r>
            <w:r w:rsidRPr="00E06F14">
              <w:rPr>
                <w:rStyle w:val="normaltextrun"/>
                <w:rFonts w:ascii="Times New Roman" w:hAnsi="Times New Roman" w:cs="Times New Roman"/>
                <w:szCs w:val="24"/>
                <w:shd w:val="clear" w:color="auto" w:fill="FFFFFF"/>
              </w:rPr>
              <w:t xml:space="preserve"> užtikrinti švarumą kameroje. Siūlome savo sprendima kuris yra lygiavertis.</w:t>
            </w:r>
            <w:r w:rsidRPr="00E06F14">
              <w:rPr>
                <w:rStyle w:val="eop"/>
                <w:rFonts w:ascii="Times New Roman" w:hAnsi="Times New Roman" w:cs="Times New Roman"/>
                <w:szCs w:val="24"/>
                <w:shd w:val="clear" w:color="auto" w:fill="FFFFFF"/>
              </w:rPr>
              <w:t xml:space="preserve">  </w:t>
            </w:r>
          </w:p>
          <w:p w14:paraId="23DEB168" w14:textId="674724D0" w:rsidR="00CC1649" w:rsidRPr="00E06F14" w:rsidRDefault="00CC164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 xml:space="preserve">*Rinkos konsultacijos metu pateikta tiekėjo kalba  netaisyta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07EA" w14:textId="1BF948B9" w:rsidR="00F84D23" w:rsidRPr="00E06F14" w:rsidRDefault="00CC1649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Atsižvelgta iš dalies.</w:t>
            </w:r>
            <w:r w:rsidR="00A31742" w:rsidRPr="00E06F1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84D23" w:rsidRPr="00E06F14">
              <w:rPr>
                <w:rFonts w:ascii="Times New Roman" w:hAnsi="Times New Roman" w:cs="Times New Roman"/>
                <w:szCs w:val="24"/>
              </w:rPr>
              <w:t xml:space="preserve">Siūlomo įrenginio filtras nėra lygiavertis HEPA arba ULPA filtrams, nes HEPA filtrai sulaiko &gt;= 0,3 </w:t>
            </w:r>
            <w:proofErr w:type="spellStart"/>
            <w:r w:rsidR="00F84D23" w:rsidRPr="00E06F14">
              <w:rPr>
                <w:rFonts w:ascii="Times New Roman" w:hAnsi="Times New Roman" w:cs="Times New Roman"/>
                <w:szCs w:val="24"/>
              </w:rPr>
              <w:t>um</w:t>
            </w:r>
            <w:proofErr w:type="spellEnd"/>
            <w:r w:rsidR="00F84D23" w:rsidRPr="00E06F14">
              <w:rPr>
                <w:rFonts w:ascii="Times New Roman" w:hAnsi="Times New Roman" w:cs="Times New Roman"/>
                <w:szCs w:val="24"/>
              </w:rPr>
              <w:t xml:space="preserve"> daleles, o tiekėjo siūlomas sprendimas sulaiko </w:t>
            </w:r>
            <w:r w:rsidR="005B5F77" w:rsidRPr="00E06F14">
              <w:rPr>
                <w:rFonts w:ascii="Times New Roman" w:hAnsi="Times New Roman" w:cs="Times New Roman"/>
                <w:szCs w:val="24"/>
              </w:rPr>
              <w:t xml:space="preserve">didesnes </w:t>
            </w:r>
            <w:r w:rsidR="00F84D23" w:rsidRPr="00E06F14">
              <w:rPr>
                <w:rFonts w:ascii="Times New Roman" w:hAnsi="Times New Roman" w:cs="Times New Roman"/>
                <w:szCs w:val="24"/>
              </w:rPr>
              <w:t xml:space="preserve">&gt;= 0,45 </w:t>
            </w:r>
            <w:proofErr w:type="spellStart"/>
            <w:r w:rsidR="00F84D23" w:rsidRPr="00E06F14">
              <w:rPr>
                <w:rFonts w:ascii="Times New Roman" w:hAnsi="Times New Roman" w:cs="Times New Roman"/>
                <w:szCs w:val="24"/>
              </w:rPr>
              <w:t>um</w:t>
            </w:r>
            <w:proofErr w:type="spellEnd"/>
            <w:r w:rsidR="00F84D23" w:rsidRPr="00E06F14">
              <w:rPr>
                <w:rFonts w:ascii="Times New Roman" w:hAnsi="Times New Roman" w:cs="Times New Roman"/>
                <w:szCs w:val="24"/>
              </w:rPr>
              <w:t xml:space="preserve"> daleles. </w:t>
            </w:r>
          </w:p>
          <w:p w14:paraId="60974A57" w14:textId="06E684E9" w:rsidR="00610DDB" w:rsidRPr="00E06F14" w:rsidRDefault="00CC1649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 xml:space="preserve"> Suformuotas 20 p reikalavimas: CO2 inkubatorius turi HEPA arba ULPA filtrą/-</w:t>
            </w:r>
            <w:proofErr w:type="spellStart"/>
            <w:r w:rsidRPr="00E06F14">
              <w:rPr>
                <w:rFonts w:ascii="Times New Roman" w:hAnsi="Times New Roman" w:cs="Times New Roman"/>
                <w:szCs w:val="24"/>
              </w:rPr>
              <w:t>us</w:t>
            </w:r>
            <w:proofErr w:type="spellEnd"/>
            <w:r w:rsidRPr="00E06F14">
              <w:rPr>
                <w:rFonts w:ascii="Times New Roman" w:hAnsi="Times New Roman" w:cs="Times New Roman"/>
                <w:szCs w:val="24"/>
              </w:rPr>
              <w:t>, kurių pagalba užtikrinama apsauga nuo taršos inkubatoriaus kameros viduje.</w:t>
            </w:r>
          </w:p>
          <w:p w14:paraId="3148A325" w14:textId="579C1106" w:rsidR="00CC1649" w:rsidRPr="00E06F14" w:rsidRDefault="00CC1649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 xml:space="preserve">Pridėtas reikalavimas </w:t>
            </w:r>
            <w:r w:rsidR="00A5033C" w:rsidRPr="00E06F14">
              <w:rPr>
                <w:rFonts w:ascii="Times New Roman" w:hAnsi="Times New Roman" w:cs="Times New Roman"/>
                <w:szCs w:val="24"/>
              </w:rPr>
              <w:t>-</w:t>
            </w:r>
            <w:r w:rsidRPr="00E06F1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5033C" w:rsidRPr="00E06F14">
              <w:rPr>
                <w:rFonts w:ascii="Times New Roman" w:hAnsi="Times New Roman" w:cs="Times New Roman"/>
                <w:szCs w:val="24"/>
              </w:rPr>
              <w:t>ekonominio</w:t>
            </w:r>
            <w:r w:rsidRPr="00E06F14">
              <w:rPr>
                <w:rFonts w:ascii="Times New Roman" w:hAnsi="Times New Roman" w:cs="Times New Roman"/>
                <w:szCs w:val="24"/>
              </w:rPr>
              <w:t xml:space="preserve"> naudingumo punktas T4:  Apsauga nuo taršos (CO2 inkubatorius turi HEPA arba ULPA filtrą/-</w:t>
            </w:r>
            <w:proofErr w:type="spellStart"/>
            <w:r w:rsidRPr="00E06F14">
              <w:rPr>
                <w:rFonts w:ascii="Times New Roman" w:hAnsi="Times New Roman" w:cs="Times New Roman"/>
                <w:szCs w:val="24"/>
              </w:rPr>
              <w:t>us</w:t>
            </w:r>
            <w:proofErr w:type="spellEnd"/>
            <w:r w:rsidRPr="00E06F14">
              <w:rPr>
                <w:rFonts w:ascii="Times New Roman" w:hAnsi="Times New Roman" w:cs="Times New Roman"/>
                <w:szCs w:val="24"/>
              </w:rPr>
              <w:t>) . Nuo taršos apsaugomas tiek vanduo, reikalingas drėgmei palaikyti, tiek vidinės kameros oras (dujų mišinys).</w:t>
            </w:r>
          </w:p>
        </w:tc>
      </w:tr>
      <w:tr w:rsidR="00754E57" w:rsidRPr="00E06F14" w14:paraId="6CCB0D97" w14:textId="77777777" w:rsidTr="00E06F14">
        <w:trPr>
          <w:trHeight w:val="3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65E4" w14:textId="7A647D34" w:rsidR="00A71559" w:rsidRPr="00E06F14" w:rsidRDefault="005E321A" w:rsidP="00E06F14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8FA6" w14:textId="77777777" w:rsidR="00A71559" w:rsidRPr="00E06F14" w:rsidRDefault="005E321A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Sertifikuotas inkubatorius</w:t>
            </w:r>
          </w:p>
          <w:p w14:paraId="29A79DC4" w14:textId="1C3CF457" w:rsidR="005E321A" w:rsidRPr="00E06F14" w:rsidRDefault="005E321A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Apsauga nuo mėginių užterštumo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3C0D" w14:textId="73CB4622" w:rsidR="00A71559" w:rsidRPr="00E06F14" w:rsidRDefault="005E321A" w:rsidP="00E06F14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 xml:space="preserve">Kameros oro kokybė privalo atitikti  ISO 5 ar aukštesnės klasės (vadovaujantis ISO </w:t>
            </w:r>
            <w:r w:rsidRPr="00E06F14">
              <w:rPr>
                <w:rFonts w:ascii="Times New Roman" w:hAnsi="Times New Roman" w:cs="Times New Roman"/>
                <w:szCs w:val="24"/>
              </w:rPr>
              <w:lastRenderedPageBreak/>
              <w:t>146444-1 standartu) švarumo lygį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7C03" w14:textId="5359196B" w:rsidR="00A71559" w:rsidRPr="00E06F14" w:rsidRDefault="00CC164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Style w:val="normaltextrun"/>
                <w:rFonts w:ascii="Times New Roman" w:hAnsi="Times New Roman" w:cs="Times New Roman"/>
                <w:szCs w:val="24"/>
                <w:shd w:val="clear" w:color="auto" w:fill="FFFFFF"/>
              </w:rPr>
              <w:lastRenderedPageBreak/>
              <w:t>21 dalyje paprastai dirbant su žinduolių ląstelių kultūromis, dirbant </w:t>
            </w:r>
            <w:r w:rsidR="00956C0D" w:rsidRPr="00E06F14">
              <w:rPr>
                <w:rStyle w:val="normaltextrun"/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E06F14">
              <w:rPr>
                <w:rStyle w:val="normaltextrun"/>
                <w:rFonts w:ascii="Times New Roman" w:hAnsi="Times New Roman" w:cs="Times New Roman"/>
                <w:szCs w:val="24"/>
                <w:shd w:val="clear" w:color="auto" w:fill="FFFFFF"/>
              </w:rPr>
              <w:t xml:space="preserve">mikrobiologijos laboratorijoje, dirbant akademinėje tyrimų laboratorijoje ar atliekant </w:t>
            </w:r>
            <w:r w:rsidRPr="00E06F14">
              <w:rPr>
                <w:rStyle w:val="normaltextrun"/>
                <w:rFonts w:ascii="Times New Roman" w:hAnsi="Times New Roman" w:cs="Times New Roman"/>
                <w:szCs w:val="24"/>
                <w:shd w:val="clear" w:color="auto" w:fill="FFFFFF"/>
              </w:rPr>
              <w:lastRenderedPageBreak/>
              <w:t>kokybės kontrolės tyrimus, kurie nereikalauja sterilumo. Šis reikalavimas yra perteklinis.</w:t>
            </w:r>
            <w:r w:rsidRPr="00E06F14">
              <w:rPr>
                <w:rStyle w:val="eop"/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6F42" w14:textId="0D416E75" w:rsidR="00A71559" w:rsidRPr="00E06F14" w:rsidRDefault="00CC1649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lastRenderedPageBreak/>
              <w:t>Neatsižvelgta. Dirbama su pažangios terapijos vaistais ir audiniais bei ląstelėmis skirtomis taikymui žmogui, todėl sterilumas yra PRIVALOMAS</w:t>
            </w:r>
          </w:p>
        </w:tc>
      </w:tr>
      <w:tr w:rsidR="00E324CD" w:rsidRPr="00E06F14" w14:paraId="5AE9F4EC" w14:textId="77777777" w:rsidTr="00E06F14">
        <w:trPr>
          <w:trHeight w:val="3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44C3" w14:textId="444D1F99" w:rsidR="00E324CD" w:rsidRPr="00E06F14" w:rsidRDefault="004F58AA" w:rsidP="00E06F14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T2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5C4E" w14:textId="5B0A5DE8" w:rsidR="00E324CD" w:rsidRPr="00E06F14" w:rsidRDefault="001B3BDD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Ląstelių inkubatorius su hipoksi</w:t>
            </w:r>
            <w:r w:rsidR="004F58AA" w:rsidRPr="00E06F14">
              <w:rPr>
                <w:rFonts w:ascii="Times New Roman" w:hAnsi="Times New Roman" w:cs="Times New Roman"/>
                <w:szCs w:val="24"/>
              </w:rPr>
              <w:t>jos funk</w:t>
            </w:r>
            <w:r w:rsidR="00956C0D" w:rsidRPr="00E06F14">
              <w:rPr>
                <w:rFonts w:ascii="Times New Roman" w:hAnsi="Times New Roman" w:cs="Times New Roman"/>
                <w:szCs w:val="24"/>
              </w:rPr>
              <w:t>c</w:t>
            </w:r>
            <w:r w:rsidR="004F58AA" w:rsidRPr="00E06F14">
              <w:rPr>
                <w:rFonts w:ascii="Times New Roman" w:hAnsi="Times New Roman" w:cs="Times New Roman"/>
                <w:szCs w:val="24"/>
              </w:rPr>
              <w:t>ija</w:t>
            </w:r>
            <w:r w:rsidR="00BC1199" w:rsidRPr="00E06F14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14:paraId="3B13D6B7" w14:textId="73B623BA" w:rsidR="00BC1199" w:rsidRPr="00E06F14" w:rsidRDefault="00BC119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Techninis pranašumas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F749" w14:textId="0E15EBE5" w:rsidR="00E324CD" w:rsidRPr="00E06F14" w:rsidRDefault="004F58AA" w:rsidP="00E06F14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Temperatūros tikslumas ne daugiau nei ± 0,2 °C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65F7" w14:textId="76F34C76" w:rsidR="004F58AA" w:rsidRPr="00E06F14" w:rsidRDefault="004F58AA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Prašome koreguoti į "Ne daugiau nei ± 0,4 °C". Nurodytas dabartinis tikslumas smarkiai riboja konkurencingumą.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2BF2" w14:textId="574E9126" w:rsidR="00746D01" w:rsidRPr="00E06F14" w:rsidRDefault="00746D01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ATSIŽVELGTA.</w:t>
            </w:r>
          </w:p>
          <w:p w14:paraId="0A43824A" w14:textId="688C52B9" w:rsidR="00E324CD" w:rsidRPr="00E06F14" w:rsidRDefault="00746D01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T2. Temperatūros tikslumas ne daugiau nei ± 0,4 °C</w:t>
            </w:r>
          </w:p>
        </w:tc>
      </w:tr>
      <w:tr w:rsidR="00E324CD" w:rsidRPr="00E06F14" w14:paraId="1C2317CE" w14:textId="77777777" w:rsidTr="00E06F14">
        <w:trPr>
          <w:trHeight w:val="3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A7A1" w14:textId="4548C0CD" w:rsidR="00E324CD" w:rsidRPr="00E06F14" w:rsidRDefault="00A32C68" w:rsidP="00E06F14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6BC7" w14:textId="38FFA14B" w:rsidR="00E324CD" w:rsidRPr="00E06F14" w:rsidRDefault="004F58AA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Ląstelių inkubatorius (be hipoksijos funkcijos</w:t>
            </w:r>
            <w:r w:rsidR="001069E5"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)</w:t>
            </w:r>
            <w:r w:rsidR="00BC1199"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.</w:t>
            </w:r>
          </w:p>
          <w:p w14:paraId="053593CC" w14:textId="4299DDCF" w:rsidR="00BC1199" w:rsidRPr="00E06F14" w:rsidRDefault="00BC119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Temperatūros nustatymo diapazonas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B772" w14:textId="4ECBCA70" w:rsidR="00E324CD" w:rsidRPr="00E06F14" w:rsidRDefault="00BC1199" w:rsidP="00E06F14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Apatinė riba: ne aukštesnė nei +4 °C nuo kambario temperatūros; viršutinė riba: ne žemesnė nei 50 °C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956A" w14:textId="0A4EBE38" w:rsidR="00E324CD" w:rsidRPr="00E06F14" w:rsidRDefault="00BC119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 xml:space="preserve">Prašome pakoreguoti apatinę ribą: nuo +5°C nuo </w:t>
            </w:r>
            <w:proofErr w:type="spellStart"/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kamb</w:t>
            </w:r>
            <w:proofErr w:type="spellEnd"/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. temperatūros ARBA 'ne siauresniame diapazone nei nuo +4 °C nuo RT iki +50 °C"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0946" w14:textId="50EFA3CD" w:rsidR="00746D01" w:rsidRPr="00E06F14" w:rsidRDefault="00746D01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ATSIŽVELGTA.</w:t>
            </w:r>
          </w:p>
          <w:p w14:paraId="09DDC6DF" w14:textId="1EF22C2C" w:rsidR="00E324CD" w:rsidRPr="00E06F14" w:rsidRDefault="00746D01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4</w:t>
            </w:r>
            <w:r w:rsidR="0029049F"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 xml:space="preserve"> p</w:t>
            </w: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. Apatinė riba: ne aukštesnė nei +5 °C nuo kambario temperatūros; viršutinė riba: ne žemesnė nei 50 °C</w:t>
            </w:r>
          </w:p>
        </w:tc>
      </w:tr>
      <w:tr w:rsidR="00E324CD" w:rsidRPr="00E06F14" w14:paraId="179327C7" w14:textId="77777777" w:rsidTr="00E06F14">
        <w:trPr>
          <w:trHeight w:val="3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F58F" w14:textId="7461130E" w:rsidR="00E324CD" w:rsidRPr="00E06F14" w:rsidRDefault="00BC1199" w:rsidP="00E06F14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2208" w14:textId="41DB9BF4" w:rsidR="00BC1199" w:rsidRPr="00E06F14" w:rsidRDefault="00BC119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Ląstelių inkubatorius (be hipoksijos funkcijos</w:t>
            </w:r>
            <w:r w:rsidR="001069E5"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)</w:t>
            </w: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.</w:t>
            </w:r>
          </w:p>
          <w:p w14:paraId="1B5D1983" w14:textId="22AAE014" w:rsidR="00E324CD" w:rsidRPr="00E06F14" w:rsidRDefault="00BC119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CO2 kontrolės diapazonas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70A8" w14:textId="7858FFA1" w:rsidR="00E324CD" w:rsidRPr="00E06F14" w:rsidRDefault="00BC1199" w:rsidP="00E06F14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Apatinė riba ne aukštesnė nei 1%, viršutinė riba ne žemesnė nei 20%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D478" w14:textId="7FF08A4A" w:rsidR="00E324CD" w:rsidRPr="00E06F14" w:rsidRDefault="00BC119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 xml:space="preserve">Prašome </w:t>
            </w:r>
            <w:proofErr w:type="spellStart"/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koreaguoti</w:t>
            </w:r>
            <w:proofErr w:type="spellEnd"/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: apatinė ribą 0 %, viršutinė riba - ne mažiau 19,5 %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1FA5" w14:textId="3996A0A7" w:rsidR="00746D01" w:rsidRPr="00E06F14" w:rsidRDefault="00746D01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</w:rPr>
              <w:t>ATSIŽVELGTA</w:t>
            </w:r>
            <w:r w:rsidR="00A5033C" w:rsidRPr="00E06F14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</w:rPr>
              <w:t>.</w:t>
            </w:r>
          </w:p>
          <w:p w14:paraId="1541C79A" w14:textId="2ACF736E" w:rsidR="00E324CD" w:rsidRPr="00E06F14" w:rsidRDefault="0029049F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</w:rPr>
              <w:t xml:space="preserve">8p. </w:t>
            </w:r>
            <w:r w:rsidR="00A5033C" w:rsidRPr="00E06F14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</w:rPr>
              <w:t>Apatinė riba  ne aukštesnė nei 1% apima ir 0%</w:t>
            </w:r>
            <w:r w:rsidR="00E06F14" w:rsidRPr="00E06F14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</w:rPr>
              <w:t xml:space="preserve"> </w:t>
            </w:r>
            <w:r w:rsidR="00A5033C" w:rsidRPr="00E06F14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</w:rPr>
              <w:t xml:space="preserve">, </w:t>
            </w:r>
            <w:r w:rsidR="00746D01" w:rsidRPr="00E06F14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</w:rPr>
              <w:t xml:space="preserve">viršutinė riba ne žemesnė nei </w:t>
            </w:r>
            <w:r w:rsidRPr="00E06F14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</w:rPr>
              <w:t>19,5 %</w:t>
            </w:r>
          </w:p>
        </w:tc>
      </w:tr>
      <w:tr w:rsidR="00BC1199" w:rsidRPr="00E06F14" w14:paraId="01512D18" w14:textId="77777777" w:rsidTr="00E06F14">
        <w:trPr>
          <w:trHeight w:val="3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75CD" w14:textId="719AF9C1" w:rsidR="00BC1199" w:rsidRPr="00E06F14" w:rsidRDefault="00F50BE9" w:rsidP="00E06F14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T2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1816" w14:textId="20FAB416" w:rsidR="00F50BE9" w:rsidRPr="00E06F14" w:rsidRDefault="00F50BE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Ląstelių inkubatorius (be hipoksijos funkcijos</w:t>
            </w:r>
            <w:r w:rsidR="001069E5"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)</w:t>
            </w: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.</w:t>
            </w:r>
          </w:p>
          <w:p w14:paraId="241FF4AB" w14:textId="1E8AC3A8" w:rsidR="00BC1199" w:rsidRPr="00E06F14" w:rsidRDefault="00F50BE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Techninis pranašumas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0AA0" w14:textId="6BC7F8A5" w:rsidR="00BC1199" w:rsidRPr="00E06F14" w:rsidRDefault="00BC1199" w:rsidP="00E06F14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Temperatūros tikslumas ne daugiau nei ± 0,2 °C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9968" w14:textId="2DE5A4BC" w:rsidR="00BC1199" w:rsidRPr="00E06F14" w:rsidRDefault="00F50BE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Prašome koreguoti į "Ne daugiau nei ± 0,4 °C". Nurodytas dabartinis tikslumas smarkiai riboja konkurencingumą.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DFE0" w14:textId="74A1079A" w:rsidR="00746D01" w:rsidRPr="00E06F14" w:rsidRDefault="00746D01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ATSIŽVELGTA.</w:t>
            </w:r>
          </w:p>
          <w:p w14:paraId="7FE7F93A" w14:textId="4A3A7B67" w:rsidR="00BC1199" w:rsidRPr="00E06F14" w:rsidRDefault="00746D01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T2. Temperatūros tikslumas ne daugiau nei ± 0,4 °C</w:t>
            </w:r>
          </w:p>
        </w:tc>
      </w:tr>
      <w:tr w:rsidR="00F50BE9" w:rsidRPr="00E06F14" w14:paraId="3B1FCCC7" w14:textId="77777777" w:rsidTr="00E06F14">
        <w:trPr>
          <w:trHeight w:val="3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0813" w14:textId="28B0B868" w:rsidR="00F50BE9" w:rsidRPr="00E06F14" w:rsidRDefault="00F50BE9" w:rsidP="00E06F14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szCs w:val="24"/>
              </w:rPr>
              <w:t>T3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A6C2" w14:textId="4CDB7EAB" w:rsidR="00F50BE9" w:rsidRPr="00E06F14" w:rsidRDefault="00F50BE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Ląstelių inkubatorius (be hipoksijos funkcijos</w:t>
            </w:r>
            <w:r w:rsidR="001069E5"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)</w:t>
            </w: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.</w:t>
            </w:r>
          </w:p>
          <w:p w14:paraId="26149CC4" w14:textId="4C80D3D4" w:rsidR="00F50BE9" w:rsidRPr="00E06F14" w:rsidRDefault="00F50BE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Techninis pranašumas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D933" w14:textId="78FFB02C" w:rsidR="00F50BE9" w:rsidRPr="00E06F14" w:rsidRDefault="00F50BE9" w:rsidP="00E06F14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Temperatūros stabilumas 37°C ne daugiau nei ± 0,1 °C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7D1A" w14:textId="3005D244" w:rsidR="00F50BE9" w:rsidRPr="00E06F14" w:rsidRDefault="00F50BE9" w:rsidP="00E06F14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Prašome koreguoti į "Ne daugiau nei ± 0,4 °C". Nurodytas dabartinis stabilumas smarkiai riboja konkurencingumą.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5DB3" w14:textId="33EA146F" w:rsidR="00746D01" w:rsidRPr="00E06F14" w:rsidRDefault="00746D01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ATSIŽVELGTA</w:t>
            </w:r>
          </w:p>
          <w:p w14:paraId="791F26C8" w14:textId="2A4009EC" w:rsidR="00F50BE9" w:rsidRPr="00E06F14" w:rsidRDefault="00746D01" w:rsidP="00E06F14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E06F14">
              <w:rPr>
                <w:rFonts w:ascii="Times New Roman" w:hAnsi="Times New Roman" w:cs="Times New Roman"/>
                <w:color w:val="242424"/>
                <w:szCs w:val="24"/>
                <w:shd w:val="clear" w:color="auto" w:fill="FFFFFF"/>
              </w:rPr>
              <w:t>T3. CO2 tikslumas prie 5% CO2 ne daugiau nei ± 0,3 %</w:t>
            </w:r>
          </w:p>
        </w:tc>
      </w:tr>
    </w:tbl>
    <w:p w14:paraId="0369C60D" w14:textId="77777777" w:rsidR="00610DDB" w:rsidRDefault="00610DDB" w:rsidP="00A71559">
      <w:pPr>
        <w:spacing w:after="9" w:line="259" w:lineRule="auto"/>
        <w:ind w:left="0" w:right="0" w:firstLine="0"/>
        <w:jc w:val="left"/>
      </w:pPr>
    </w:p>
    <w:tbl>
      <w:tblPr>
        <w:tblW w:w="1443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101"/>
        <w:gridCol w:w="13329"/>
      </w:tblGrid>
      <w:tr w:rsidR="00E24ED7" w:rsidRPr="00E06F14" w14:paraId="3886365B" w14:textId="77777777">
        <w:trPr>
          <w:trHeight w:val="479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1BA6C" w14:textId="77777777" w:rsidR="00E24ED7" w:rsidRPr="00E06F14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E06F14">
              <w:rPr>
                <w:rFonts w:ascii="Times New Roman" w:hAnsi="Times New Roman" w:cs="Times New Roman"/>
                <w:b/>
                <w:bCs/>
              </w:rPr>
              <w:t xml:space="preserve">Išvados </w:t>
            </w:r>
          </w:p>
        </w:tc>
        <w:tc>
          <w:tcPr>
            <w:tcW w:w="13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97815" w14:textId="77777777" w:rsidR="00E24ED7" w:rsidRPr="00E06F14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E06F14">
              <w:rPr>
                <w:rFonts w:ascii="Times New Roman" w:hAnsi="Times New Roman" w:cs="Times New Roman"/>
              </w:rPr>
              <w:t xml:space="preserve">Rinkos konsultacijos metu surinkti duomenys bus naudojami rengiant numatomo vykdyti viešojo pirkimo dokumentus. </w:t>
            </w:r>
          </w:p>
          <w:p w14:paraId="330095F9" w14:textId="77777777" w:rsidR="00E24ED7" w:rsidRPr="00E06F14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E06F14">
              <w:rPr>
                <w:rFonts w:ascii="Times New Roman" w:hAnsi="Times New Roman" w:cs="Times New Roman"/>
              </w:rPr>
              <w:t xml:space="preserve">Rinkos dalyviai, pateikę atsakymus į rinkos konsultacijos klausimus, bus supažindinami su sprendimais, susijusiais su jų pateiktais atsakymais šiais būdais: paskelbiant šią suvestinę CVP IS priemonėmis. </w:t>
            </w:r>
          </w:p>
        </w:tc>
      </w:tr>
      <w:tr w:rsidR="00E24ED7" w:rsidRPr="00E06F14" w14:paraId="2173F359" w14:textId="77777777">
        <w:trPr>
          <w:trHeight w:val="479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FE0086E" w14:textId="77777777" w:rsidR="00E24ED7" w:rsidRPr="00E06F14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24" w:type="dxa"/>
            <w:tcBorders>
              <w:top w:val="nil"/>
              <w:left w:val="nil"/>
              <w:bottom w:val="nil"/>
              <w:right w:val="nil"/>
            </w:tcBorders>
          </w:tcPr>
          <w:p w14:paraId="20B02B25" w14:textId="77777777" w:rsidR="00E24ED7" w:rsidRPr="00E06F14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4C6EBE7" w14:textId="47A621F0" w:rsidR="00563F35" w:rsidRPr="00E06F14" w:rsidRDefault="00E24ED7" w:rsidP="00E24ED7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06F14">
        <w:rPr>
          <w:rFonts w:ascii="Times New Roman" w:hAnsi="Times New Roman" w:cs="Times New Roman"/>
        </w:rPr>
        <w:t xml:space="preserve">Parengė: </w:t>
      </w:r>
      <w:bookmarkStart w:id="2" w:name="_GoBack"/>
      <w:bookmarkEnd w:id="2"/>
    </w:p>
    <w:p w14:paraId="4B5D1E5A" w14:textId="77777777" w:rsidR="00E24ED7" w:rsidRPr="00E06F14" w:rsidRDefault="00E24ED7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sectPr w:rsidR="00E24ED7" w:rsidRPr="00E06F14">
      <w:headerReference w:type="even" r:id="rId8"/>
      <w:headerReference w:type="default" r:id="rId9"/>
      <w:headerReference w:type="first" r:id="rId10"/>
      <w:pgSz w:w="16838" w:h="11906" w:orient="landscape"/>
      <w:pgMar w:top="2239" w:right="1698" w:bottom="879" w:left="1133" w:header="61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BB878" w14:textId="77777777" w:rsidR="00747F16" w:rsidRDefault="00747F16">
      <w:pPr>
        <w:spacing w:after="0"/>
      </w:pPr>
      <w:r>
        <w:separator/>
      </w:r>
    </w:p>
  </w:endnote>
  <w:endnote w:type="continuationSeparator" w:id="0">
    <w:p w14:paraId="13159692" w14:textId="77777777" w:rsidR="00747F16" w:rsidRDefault="00747F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9CBCF" w14:textId="77777777" w:rsidR="00747F16" w:rsidRDefault="00747F16">
      <w:pPr>
        <w:spacing w:after="0"/>
      </w:pPr>
      <w:r>
        <w:separator/>
      </w:r>
    </w:p>
  </w:footnote>
  <w:footnote w:type="continuationSeparator" w:id="0">
    <w:p w14:paraId="2D237D41" w14:textId="77777777" w:rsidR="00747F16" w:rsidRDefault="00747F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41BD4F3A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AB96840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5E14ED2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99938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3AF54890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6952BEE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C3045A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E80F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747F16">
            <w:fldChar w:fldCharType="begin"/>
          </w:r>
          <w:r w:rsidR="00747F16">
            <w:instrText xml:space="preserve"> NUMPAGES   \* MERGEFORMAT </w:instrText>
          </w:r>
          <w:r w:rsidR="00747F16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747F16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6EED903B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AC3120F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18988F36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2FBAC23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C507F7" wp14:editId="5BCF4E58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2AB98947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2AD445B5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FD67FA" wp14:editId="268AC2C8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215" name="Group 19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62" name="Shape 19762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3" name="Shape 19763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4" name="Shape 19764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5" name="Shape 19765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6" name="Shape 19766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7" name="Shape 19767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8" name="Shape 19768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9" name="Shape 19769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0" name="Shape 19770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1" name="Shape 19771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2" name="Shape 19772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19215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73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4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5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76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7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8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79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0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81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82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3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margin" w:tblpY="1397"/>
      <w:tblOverlap w:val="never"/>
      <w:tblW w:w="15593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3736"/>
      <w:gridCol w:w="8880"/>
      <w:gridCol w:w="2977"/>
    </w:tblGrid>
    <w:tr w:rsidR="00810D84" w14:paraId="69495425" w14:textId="77777777" w:rsidTr="00D55D4F">
      <w:trPr>
        <w:trHeight w:val="174"/>
      </w:trPr>
      <w:tc>
        <w:tcPr>
          <w:tcW w:w="3736" w:type="dxa"/>
        </w:tcPr>
        <w:p w14:paraId="35D36D96" w14:textId="77777777" w:rsidR="00810D84" w:rsidRDefault="00810D84" w:rsidP="00810D84">
          <w:pPr>
            <w:spacing w:after="16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 wp14:anchorId="345F27C8" wp14:editId="4185F52E">
                <wp:extent cx="2267585" cy="546265"/>
                <wp:effectExtent l="0" t="0" r="0" b="635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471" cy="5527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0" w:type="dxa"/>
          <w:vAlign w:val="center"/>
        </w:tcPr>
        <w:p w14:paraId="0B1FF115" w14:textId="77777777" w:rsidR="00810D84" w:rsidRDefault="00810D84" w:rsidP="00810D84">
          <w:pPr>
            <w:spacing w:after="0" w:line="259" w:lineRule="auto"/>
            <w:ind w:left="0" w:right="0" w:firstLine="0"/>
            <w:jc w:val="center"/>
          </w:pPr>
        </w:p>
      </w:tc>
      <w:tc>
        <w:tcPr>
          <w:tcW w:w="2977" w:type="dxa"/>
        </w:tcPr>
        <w:p w14:paraId="63706115" w14:textId="77777777" w:rsidR="00810D84" w:rsidRDefault="00810D84" w:rsidP="00810D84">
          <w:pPr>
            <w:spacing w:after="0" w:line="259" w:lineRule="auto"/>
            <w:ind w:left="0" w:right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747F16">
            <w:fldChar w:fldCharType="begin"/>
          </w:r>
          <w:r w:rsidR="00747F16">
            <w:instrText xml:space="preserve"> NUMPAGES   \* MERGEFORMAT </w:instrText>
          </w:r>
          <w:r w:rsidR="00747F16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747F16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D2DF0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66C548B" w14:textId="77777777" w:rsidR="00610DDB" w:rsidRDefault="00610DDB" w:rsidP="008D2018">
    <w:pPr>
      <w:spacing w:after="0" w:line="259" w:lineRule="auto"/>
      <w:ind w:left="51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31F49EF4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5FCCD45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0E5BA689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10A0C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0FB558F5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082B403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08181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4DE00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747F16">
            <w:fldChar w:fldCharType="begin"/>
          </w:r>
          <w:r w:rsidR="00747F16">
            <w:instrText xml:space="preserve"> NUMPAGES   \* MERGEFORMAT </w:instrText>
          </w:r>
          <w:r w:rsidR="00747F16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747F16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B225B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30193694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524F97D1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528014C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B1BB12A" wp14:editId="00686EBB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2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16A9E6B2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0F03EA52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6CA093" wp14:editId="7F58FA6C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007" name="Group 19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18" name="Shape 19718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" name="Shape 19719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0" name="Shape 19720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1" name="Shape 19721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2" name="Shape 19722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3" name="Shape 19723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4" name="Shape 19724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5" name="Shape 19725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6" name="Shape 19726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8" name="Shape 19728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19007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29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0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1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32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3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4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35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6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7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38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9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F3C1A"/>
    <w:multiLevelType w:val="hybridMultilevel"/>
    <w:tmpl w:val="C200FA52"/>
    <w:lvl w:ilvl="0" w:tplc="C0A6264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AA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86DF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CDCE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186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CAB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6BD0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6E97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3CD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E08D0"/>
    <w:multiLevelType w:val="hybridMultilevel"/>
    <w:tmpl w:val="74740E68"/>
    <w:lvl w:ilvl="0" w:tplc="F578C2E0">
      <w:start w:val="1"/>
      <w:numFmt w:val="decimal"/>
      <w:lvlText w:val="%1.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293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A6DB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E8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9A9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12E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C158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8C5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288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A70F8"/>
    <w:multiLevelType w:val="hybridMultilevel"/>
    <w:tmpl w:val="7A2A16D4"/>
    <w:lvl w:ilvl="0" w:tplc="3F5C0F9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4D3C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4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E4B5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CA8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666D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8B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13F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04AC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B92536"/>
    <w:multiLevelType w:val="hybridMultilevel"/>
    <w:tmpl w:val="6010BE4C"/>
    <w:lvl w:ilvl="0" w:tplc="1A048AC2">
      <w:start w:val="1"/>
      <w:numFmt w:val="bullet"/>
      <w:lvlText w:val="•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435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8C6A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E11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411D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2B86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C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E76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810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B"/>
    <w:rsid w:val="00003E6B"/>
    <w:rsid w:val="00022D87"/>
    <w:rsid w:val="000630AE"/>
    <w:rsid w:val="00080A0E"/>
    <w:rsid w:val="00080D26"/>
    <w:rsid w:val="000A0268"/>
    <w:rsid w:val="000A5999"/>
    <w:rsid w:val="000A6E05"/>
    <w:rsid w:val="000F6533"/>
    <w:rsid w:val="001069E5"/>
    <w:rsid w:val="00166565"/>
    <w:rsid w:val="001909F2"/>
    <w:rsid w:val="001A6B65"/>
    <w:rsid w:val="001B3BDD"/>
    <w:rsid w:val="001F0F39"/>
    <w:rsid w:val="002060C3"/>
    <w:rsid w:val="00211514"/>
    <w:rsid w:val="00224562"/>
    <w:rsid w:val="00236B16"/>
    <w:rsid w:val="0029049F"/>
    <w:rsid w:val="0031652B"/>
    <w:rsid w:val="003416EF"/>
    <w:rsid w:val="003423F0"/>
    <w:rsid w:val="00353455"/>
    <w:rsid w:val="003751C8"/>
    <w:rsid w:val="00384851"/>
    <w:rsid w:val="003B15F5"/>
    <w:rsid w:val="003C6889"/>
    <w:rsid w:val="00442422"/>
    <w:rsid w:val="0044340A"/>
    <w:rsid w:val="00495F5F"/>
    <w:rsid w:val="004F58AA"/>
    <w:rsid w:val="00563F35"/>
    <w:rsid w:val="005B5F77"/>
    <w:rsid w:val="005D312F"/>
    <w:rsid w:val="005D4DE2"/>
    <w:rsid w:val="005E321A"/>
    <w:rsid w:val="00610DDB"/>
    <w:rsid w:val="00663CAE"/>
    <w:rsid w:val="006A7E87"/>
    <w:rsid w:val="006C0DC0"/>
    <w:rsid w:val="006C5E85"/>
    <w:rsid w:val="00746D01"/>
    <w:rsid w:val="00747F16"/>
    <w:rsid w:val="00754E57"/>
    <w:rsid w:val="00792553"/>
    <w:rsid w:val="007F7D89"/>
    <w:rsid w:val="00801EC4"/>
    <w:rsid w:val="00810D84"/>
    <w:rsid w:val="0087154A"/>
    <w:rsid w:val="00873D4C"/>
    <w:rsid w:val="008855EB"/>
    <w:rsid w:val="008D2018"/>
    <w:rsid w:val="008E5903"/>
    <w:rsid w:val="008F5DCC"/>
    <w:rsid w:val="00926F16"/>
    <w:rsid w:val="00956C0D"/>
    <w:rsid w:val="009744B6"/>
    <w:rsid w:val="00A0361C"/>
    <w:rsid w:val="00A27872"/>
    <w:rsid w:val="00A31742"/>
    <w:rsid w:val="00A32C68"/>
    <w:rsid w:val="00A5033C"/>
    <w:rsid w:val="00A71559"/>
    <w:rsid w:val="00A7381F"/>
    <w:rsid w:val="00AB4E04"/>
    <w:rsid w:val="00AE1EF6"/>
    <w:rsid w:val="00B2663C"/>
    <w:rsid w:val="00B43405"/>
    <w:rsid w:val="00B47902"/>
    <w:rsid w:val="00BA16EB"/>
    <w:rsid w:val="00BA74C0"/>
    <w:rsid w:val="00BC1199"/>
    <w:rsid w:val="00C009F8"/>
    <w:rsid w:val="00C32116"/>
    <w:rsid w:val="00CA5F46"/>
    <w:rsid w:val="00CC1649"/>
    <w:rsid w:val="00CC1E61"/>
    <w:rsid w:val="00D55D4F"/>
    <w:rsid w:val="00D70139"/>
    <w:rsid w:val="00D711DE"/>
    <w:rsid w:val="00D71E80"/>
    <w:rsid w:val="00D75A13"/>
    <w:rsid w:val="00E06F14"/>
    <w:rsid w:val="00E24ED7"/>
    <w:rsid w:val="00E324CD"/>
    <w:rsid w:val="00EA46C5"/>
    <w:rsid w:val="00EA4ADA"/>
    <w:rsid w:val="00EA59EC"/>
    <w:rsid w:val="00EC0B51"/>
    <w:rsid w:val="00F50BE9"/>
    <w:rsid w:val="00F518D6"/>
    <w:rsid w:val="00F73E6F"/>
    <w:rsid w:val="00F84D23"/>
    <w:rsid w:val="00FA08DE"/>
    <w:rsid w:val="00FB4687"/>
    <w:rsid w:val="00FC6CCD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38FBF"/>
  <w15:docId w15:val="{B5D7348B-BFDD-492E-8550-E124BB6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1DE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155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1559"/>
    <w:rPr>
      <w:rFonts w:ascii="Calibri" w:eastAsia="Calibri" w:hAnsi="Calibri" w:cs="Calibri"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792553"/>
    <w:rPr>
      <w:color w:val="808080"/>
    </w:rPr>
  </w:style>
  <w:style w:type="character" w:customStyle="1" w:styleId="Laukeliai">
    <w:name w:val="Laukeliai"/>
    <w:basedOn w:val="DefaultParagraphFont"/>
    <w:uiPriority w:val="1"/>
    <w:rsid w:val="00792553"/>
    <w:rPr>
      <w:rFonts w:ascii="Arial" w:hAnsi="Arial" w:cs="Arial" w:hint="default"/>
      <w:sz w:val="20"/>
      <w:szCs w:val="20"/>
    </w:rPr>
  </w:style>
  <w:style w:type="paragraph" w:styleId="Revision">
    <w:name w:val="Revision"/>
    <w:hidden/>
    <w:uiPriority w:val="99"/>
    <w:semiHidden/>
    <w:rsid w:val="008855EB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customStyle="1" w:styleId="normaltextrun">
    <w:name w:val="normaltextrun"/>
    <w:basedOn w:val="DefaultParagraphFont"/>
    <w:rsid w:val="00CC1649"/>
  </w:style>
  <w:style w:type="character" w:customStyle="1" w:styleId="eop">
    <w:name w:val="eop"/>
    <w:basedOn w:val="DefaultParagraphFont"/>
    <w:rsid w:val="00CC1649"/>
  </w:style>
  <w:style w:type="character" w:styleId="CommentReference">
    <w:name w:val="annotation reference"/>
    <w:basedOn w:val="DefaultParagraphFont"/>
    <w:uiPriority w:val="99"/>
    <w:semiHidden/>
    <w:unhideWhenUsed/>
    <w:rsid w:val="0029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49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49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9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D10F58F165480A800F8F70D761A7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7FB4A-6E00-427D-9CD2-38386286E305}"/>
      </w:docPartPr>
      <w:docPartBody>
        <w:p w:rsidR="00462852" w:rsidRDefault="00627EE0" w:rsidP="00627EE0">
          <w:pPr>
            <w:pStyle w:val="96D10F58F165480A800F8F70D761A7F9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5A5CDD96EC439092391081F4D7BB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F6010-B553-4D7D-BBB4-1E3FB7CC3751}"/>
      </w:docPartPr>
      <w:docPartBody>
        <w:p w:rsidR="00462852" w:rsidRDefault="00627EE0" w:rsidP="00627EE0">
          <w:pPr>
            <w:pStyle w:val="A85A5CDD96EC439092391081F4D7BB52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0"/>
    <w:rsid w:val="0016016B"/>
    <w:rsid w:val="00160380"/>
    <w:rsid w:val="002F7D9E"/>
    <w:rsid w:val="0034157D"/>
    <w:rsid w:val="00353455"/>
    <w:rsid w:val="003751C8"/>
    <w:rsid w:val="00384851"/>
    <w:rsid w:val="003D6DFC"/>
    <w:rsid w:val="003E3275"/>
    <w:rsid w:val="00462852"/>
    <w:rsid w:val="00495F5F"/>
    <w:rsid w:val="005739EB"/>
    <w:rsid w:val="00627EE0"/>
    <w:rsid w:val="00663CAE"/>
    <w:rsid w:val="006E63C7"/>
    <w:rsid w:val="00801EC4"/>
    <w:rsid w:val="00842CCC"/>
    <w:rsid w:val="00903F0A"/>
    <w:rsid w:val="00C009F8"/>
    <w:rsid w:val="00F518D6"/>
    <w:rsid w:val="00FB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EE0"/>
  </w:style>
  <w:style w:type="paragraph" w:customStyle="1" w:styleId="96D10F58F165480A800F8F70D761A7F9">
    <w:name w:val="96D10F58F165480A800F8F70D761A7F9"/>
    <w:rsid w:val="00627EE0"/>
  </w:style>
  <w:style w:type="paragraph" w:customStyle="1" w:styleId="A85A5CDD96EC439092391081F4D7BB52">
    <w:name w:val="A85A5CDD96EC439092391081F4D7BB52"/>
    <w:rsid w:val="00627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8D9DC-6663-4579-B6DC-650C28FD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3194</Words>
  <Characters>1822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Austrotienė</dc:creator>
  <cp:keywords/>
  <dc:description/>
  <cp:lastModifiedBy>Inga Zaksaitė</cp:lastModifiedBy>
  <cp:revision>4</cp:revision>
  <dcterms:created xsi:type="dcterms:W3CDTF">2025-10-09T13:27:00Z</dcterms:created>
  <dcterms:modified xsi:type="dcterms:W3CDTF">2025-10-27T08:48:00Z</dcterms:modified>
  <cp:category/>
</cp:coreProperties>
</file>