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4BF97" w14:textId="77777777" w:rsidR="002A72AE" w:rsidRPr="00C61DB9" w:rsidRDefault="002A72AE" w:rsidP="002A72AE">
      <w:pPr>
        <w:pStyle w:val="Antrat2"/>
        <w:ind w:left="5103"/>
        <w:jc w:val="right"/>
        <w:rPr>
          <w:rFonts w:ascii="Times New Roman" w:eastAsia="Calibri" w:hAnsi="Times New Roman" w:cs="Times New Roman"/>
          <w:color w:val="auto"/>
          <w:sz w:val="24"/>
          <w:szCs w:val="24"/>
        </w:rPr>
      </w:pPr>
      <w:bookmarkStart w:id="0" w:name="_Toc129247475"/>
      <w:bookmarkStart w:id="1" w:name="_Ref38540913"/>
      <w:bookmarkStart w:id="2" w:name="_Ref38898051"/>
      <w:bookmarkStart w:id="3" w:name="_Ref38901392"/>
      <w:r w:rsidRPr="00C61DB9">
        <w:rPr>
          <w:rFonts w:ascii="Times New Roman" w:eastAsia="Calibri" w:hAnsi="Times New Roman" w:cs="Times New Roman"/>
          <w:color w:val="auto"/>
          <w:sz w:val="24"/>
          <w:szCs w:val="24"/>
        </w:rPr>
        <w:t>Pirkimo sąlygų 6 priedas</w:t>
      </w:r>
      <w:bookmarkEnd w:id="0"/>
      <w:r w:rsidRPr="00C61DB9">
        <w:rPr>
          <w:rFonts w:ascii="Times New Roman" w:eastAsia="Calibri" w:hAnsi="Times New Roman" w:cs="Times New Roman"/>
          <w:color w:val="auto"/>
          <w:sz w:val="24"/>
          <w:szCs w:val="24"/>
        </w:rPr>
        <w:t xml:space="preserve"> </w:t>
      </w:r>
      <w:bookmarkEnd w:id="1"/>
      <w:bookmarkEnd w:id="2"/>
      <w:bookmarkEnd w:id="3"/>
    </w:p>
    <w:p w14:paraId="1416FA2C" w14:textId="77777777" w:rsidR="002A72AE" w:rsidRPr="00C61DB9" w:rsidRDefault="002A72AE" w:rsidP="002A72AE"/>
    <w:p w14:paraId="50881631" w14:textId="77777777" w:rsidR="002A72AE" w:rsidRPr="00C61DB9" w:rsidRDefault="002A72AE" w:rsidP="002A72AE">
      <w:pPr>
        <w:spacing w:after="0"/>
        <w:jc w:val="center"/>
        <w:rPr>
          <w:rFonts w:ascii="Times New Roman" w:hAnsi="Times New Roman" w:cs="Times New Roman"/>
          <w:b/>
          <w:color w:val="000000"/>
          <w:sz w:val="24"/>
          <w:szCs w:val="24"/>
        </w:rPr>
      </w:pPr>
      <w:r w:rsidRPr="00C61DB9">
        <w:rPr>
          <w:rFonts w:ascii="Times New Roman" w:hAnsi="Times New Roman" w:cs="Times New Roman"/>
          <w:b/>
          <w:color w:val="000000"/>
          <w:sz w:val="24"/>
          <w:szCs w:val="24"/>
        </w:rPr>
        <w:t>PASIŪLYMAS SUPAPRASTINTAM PIRKIMUI ATVIRO KONKURSO BŪDU</w:t>
      </w:r>
    </w:p>
    <w:p w14:paraId="0FC83616" w14:textId="698FA5D3" w:rsidR="002A72AE" w:rsidRPr="00C61DB9" w:rsidRDefault="002A72AE" w:rsidP="002A72AE">
      <w:pPr>
        <w:spacing w:after="0"/>
        <w:jc w:val="center"/>
        <w:rPr>
          <w:rFonts w:ascii="Times New Roman" w:hAnsi="Times New Roman" w:cs="Times New Roman"/>
          <w:b/>
          <w:caps/>
          <w:sz w:val="24"/>
          <w:szCs w:val="24"/>
        </w:rPr>
      </w:pPr>
      <w:r w:rsidRPr="00C61DB9">
        <w:rPr>
          <w:rFonts w:ascii="Times New Roman" w:hAnsi="Times New Roman" w:cs="Times New Roman"/>
          <w:b/>
          <w:caps/>
          <w:sz w:val="24"/>
          <w:szCs w:val="24"/>
        </w:rPr>
        <w:t>„</w:t>
      </w:r>
      <w:bookmarkStart w:id="4" w:name="_Hlk176773623"/>
      <w:r w:rsidR="00403DEC" w:rsidRPr="00FC5500">
        <w:rPr>
          <w:rFonts w:ascii="Times New Roman" w:hAnsi="Times New Roman" w:cs="Times New Roman"/>
          <w:b/>
          <w:bCs/>
          <w:sz w:val="24"/>
          <w:szCs w:val="24"/>
        </w:rPr>
        <w:t xml:space="preserve">MINKŠTASUOLIŲ KOMPLEKTAI </w:t>
      </w:r>
      <w:r w:rsidR="00FD50C2">
        <w:rPr>
          <w:rFonts w:ascii="Times New Roman" w:hAnsi="Times New Roman" w:cs="Times New Roman"/>
          <w:b/>
          <w:bCs/>
          <w:sz w:val="24"/>
          <w:szCs w:val="24"/>
        </w:rPr>
        <w:t xml:space="preserve">II DALIS </w:t>
      </w:r>
      <w:r w:rsidR="00403DEC" w:rsidRPr="00FC5500">
        <w:rPr>
          <w:rFonts w:ascii="Times New Roman" w:hAnsi="Times New Roman" w:cs="Times New Roman"/>
          <w:b/>
          <w:bCs/>
          <w:sz w:val="24"/>
          <w:szCs w:val="24"/>
        </w:rPr>
        <w:t>(TŪM)</w:t>
      </w:r>
      <w:bookmarkEnd w:id="4"/>
      <w:r w:rsidRPr="00C61DB9">
        <w:rPr>
          <w:rFonts w:ascii="Times New Roman" w:hAnsi="Times New Roman" w:cs="Times New Roman"/>
          <w:b/>
          <w:sz w:val="24"/>
          <w:szCs w:val="24"/>
        </w:rPr>
        <w:t>“</w:t>
      </w:r>
    </w:p>
    <w:p w14:paraId="0ECFAD22" w14:textId="77777777" w:rsidR="002A72AE" w:rsidRPr="00C61DB9" w:rsidRDefault="002A72AE" w:rsidP="002A72AE">
      <w:pPr>
        <w:spacing w:after="0"/>
        <w:jc w:val="center"/>
        <w:rPr>
          <w:rFonts w:ascii="Times New Roman" w:hAnsi="Times New Roman" w:cs="Times New Roman"/>
          <w:bCs/>
          <w:color w:val="000000"/>
          <w:sz w:val="24"/>
          <w:szCs w:val="24"/>
        </w:rPr>
      </w:pPr>
      <w:r w:rsidRPr="00C61DB9">
        <w:rPr>
          <w:rFonts w:ascii="Times New Roman" w:hAnsi="Times New Roman" w:cs="Times New Roman"/>
          <w:bCs/>
          <w:color w:val="000000"/>
          <w:sz w:val="24"/>
          <w:szCs w:val="24"/>
        </w:rPr>
        <w:t>(Data)</w:t>
      </w:r>
    </w:p>
    <w:p w14:paraId="50319B3C" w14:textId="77777777" w:rsidR="002A72AE" w:rsidRPr="00C61DB9" w:rsidRDefault="002A72AE" w:rsidP="002A72AE">
      <w:pPr>
        <w:shd w:val="clear" w:color="auto" w:fill="FFFFFF"/>
        <w:spacing w:after="0"/>
        <w:jc w:val="center"/>
        <w:rPr>
          <w:rFonts w:ascii="Times New Roman" w:hAnsi="Times New Roman" w:cs="Times New Roman"/>
          <w:bCs/>
          <w:color w:val="000000"/>
          <w:sz w:val="24"/>
          <w:szCs w:val="24"/>
        </w:rPr>
      </w:pPr>
      <w:r w:rsidRPr="00C61DB9">
        <w:rPr>
          <w:rFonts w:ascii="Times New Roman" w:hAnsi="Times New Roman" w:cs="Times New Roman"/>
          <w:bCs/>
          <w:color w:val="000000"/>
          <w:sz w:val="24"/>
          <w:szCs w:val="24"/>
        </w:rPr>
        <w:t>__________</w:t>
      </w:r>
    </w:p>
    <w:p w14:paraId="1A1D3B3E" w14:textId="77777777" w:rsidR="002A72AE" w:rsidRPr="00C61DB9" w:rsidRDefault="002A72AE" w:rsidP="002A72AE">
      <w:pPr>
        <w:shd w:val="clear" w:color="auto" w:fill="FFFFFF"/>
        <w:spacing w:after="0"/>
        <w:jc w:val="center"/>
        <w:rPr>
          <w:rFonts w:ascii="Times New Roman" w:hAnsi="Times New Roman" w:cs="Times New Roman"/>
          <w:bCs/>
          <w:color w:val="000000"/>
          <w:sz w:val="24"/>
          <w:szCs w:val="24"/>
        </w:rPr>
      </w:pPr>
      <w:r w:rsidRPr="00C61DB9">
        <w:rPr>
          <w:rFonts w:ascii="Times New Roman" w:hAnsi="Times New Roman" w:cs="Times New Roman"/>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2A72AE" w:rsidRPr="00C61DB9" w14:paraId="1609A8A4" w14:textId="77777777" w:rsidTr="00556346">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68952" w14:textId="77777777" w:rsidR="002A72AE" w:rsidRPr="00C61DB9" w:rsidRDefault="002A72AE" w:rsidP="00556346">
            <w:pPr>
              <w:spacing w:after="0"/>
              <w:rPr>
                <w:rFonts w:ascii="Times New Roman" w:hAnsi="Times New Roman" w:cs="Times New Roman"/>
                <w:i/>
                <w:sz w:val="22"/>
                <w:szCs w:val="22"/>
              </w:rPr>
            </w:pPr>
            <w:r w:rsidRPr="00C61DB9">
              <w:rPr>
                <w:rFonts w:ascii="Times New Roman" w:hAnsi="Times New Roman" w:cs="Times New Roman"/>
                <w:sz w:val="22"/>
                <w:szCs w:val="22"/>
              </w:rPr>
              <w:t xml:space="preserve">Tiekėjo pavadinimas ir įm. kodas </w:t>
            </w:r>
            <w:r w:rsidRPr="00C61DB9">
              <w:rPr>
                <w:rFonts w:ascii="Times New Roman" w:hAnsi="Times New Roman" w:cs="Times New Roman"/>
                <w:i/>
                <w:sz w:val="22"/>
                <w:szCs w:val="22"/>
              </w:rPr>
              <w:t xml:space="preserve">(jeigu dalyvauja ūkio subjektų grupė, surašomi visų narių pavadinimai ir įm. kodai: </w:t>
            </w:r>
          </w:p>
          <w:p w14:paraId="547EF9C9" w14:textId="77777777" w:rsidR="002A72AE" w:rsidRPr="00C61DB9" w:rsidRDefault="002A72AE" w:rsidP="00556346">
            <w:pPr>
              <w:spacing w:after="0"/>
              <w:rPr>
                <w:rFonts w:ascii="Times New Roman" w:hAnsi="Times New Roman" w:cs="Times New Roman"/>
                <w:i/>
                <w:sz w:val="22"/>
                <w:szCs w:val="22"/>
              </w:rPr>
            </w:pPr>
            <w:r w:rsidRPr="00C61DB9">
              <w:rPr>
                <w:rFonts w:ascii="Times New Roman" w:hAnsi="Times New Roman" w:cs="Times New Roman"/>
                <w:i/>
                <w:sz w:val="22"/>
                <w:szCs w:val="22"/>
              </w:rPr>
              <w:t xml:space="preserve">Atsakingasis partneris: </w:t>
            </w:r>
          </w:p>
          <w:p w14:paraId="26417C8C" w14:textId="77777777" w:rsidR="002A72AE" w:rsidRPr="00C61DB9" w:rsidRDefault="002A72AE" w:rsidP="00556346">
            <w:pPr>
              <w:spacing w:after="0"/>
              <w:rPr>
                <w:rFonts w:ascii="Times New Roman" w:hAnsi="Times New Roman" w:cs="Times New Roman"/>
                <w:i/>
                <w:sz w:val="22"/>
                <w:szCs w:val="22"/>
              </w:rPr>
            </w:pPr>
            <w:r w:rsidRPr="00C61DB9">
              <w:rPr>
                <w:rFonts w:ascii="Times New Roman" w:hAnsi="Times New Roman" w:cs="Times New Roman"/>
                <w:i/>
                <w:sz w:val="22"/>
                <w:szCs w:val="22"/>
              </w:rPr>
              <w:t>Partneris Nr. 1:</w:t>
            </w:r>
          </w:p>
          <w:p w14:paraId="3953C93F" w14:textId="77777777" w:rsidR="002A72AE" w:rsidRPr="00C61DB9" w:rsidRDefault="002A72AE" w:rsidP="00556346">
            <w:pPr>
              <w:snapToGrid w:val="0"/>
              <w:spacing w:after="0"/>
              <w:rPr>
                <w:rFonts w:ascii="Times New Roman" w:hAnsi="Times New Roman" w:cs="Times New Roman"/>
                <w:sz w:val="22"/>
                <w:szCs w:val="22"/>
              </w:rPr>
            </w:pPr>
            <w:r w:rsidRPr="00C61DB9">
              <w:rPr>
                <w:rFonts w:ascii="Times New Roman" w:hAnsi="Times New Roman" w:cs="Times New Roman"/>
                <w:i/>
                <w:sz w:val="22"/>
                <w:szCs w:val="22"/>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C4D2D" w14:textId="77777777" w:rsidR="002A72AE" w:rsidRPr="00C61DB9" w:rsidRDefault="002A72AE" w:rsidP="00556346">
            <w:pPr>
              <w:spacing w:after="0"/>
              <w:rPr>
                <w:rFonts w:ascii="Times New Roman" w:hAnsi="Times New Roman" w:cs="Times New Roman"/>
                <w:color w:val="000000"/>
                <w:sz w:val="22"/>
                <w:szCs w:val="22"/>
              </w:rPr>
            </w:pPr>
          </w:p>
        </w:tc>
      </w:tr>
      <w:tr w:rsidR="002A72AE" w:rsidRPr="00C61DB9" w14:paraId="30A8A101" w14:textId="77777777" w:rsidTr="00556346">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767A2" w14:textId="77777777" w:rsidR="002A72AE" w:rsidRPr="00C61DB9" w:rsidRDefault="002A72AE" w:rsidP="00556346">
            <w:pPr>
              <w:snapToGrid w:val="0"/>
              <w:spacing w:after="0"/>
              <w:rPr>
                <w:rFonts w:ascii="Times New Roman" w:hAnsi="Times New Roman" w:cs="Times New Roman"/>
                <w:sz w:val="22"/>
                <w:szCs w:val="22"/>
              </w:rPr>
            </w:pPr>
            <w:r w:rsidRPr="00C61DB9">
              <w:rPr>
                <w:rFonts w:ascii="Times New Roman" w:hAnsi="Times New Roman" w:cs="Times New Roman"/>
                <w:color w:val="000000"/>
                <w:sz w:val="22"/>
                <w:szCs w:val="22"/>
              </w:rPr>
              <w:t xml:space="preserve">Tiekėjo adresas </w:t>
            </w:r>
            <w:r w:rsidRPr="00C61DB9">
              <w:rPr>
                <w:rFonts w:ascii="Times New Roman" w:hAnsi="Times New Roman" w:cs="Times New Roman"/>
                <w:i/>
                <w:color w:val="000000"/>
                <w:sz w:val="22"/>
                <w:szCs w:val="22"/>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F7357" w14:textId="77777777" w:rsidR="002A72AE" w:rsidRPr="00C61DB9" w:rsidRDefault="002A72AE" w:rsidP="00556346">
            <w:pPr>
              <w:spacing w:after="0"/>
              <w:rPr>
                <w:rFonts w:ascii="Times New Roman" w:hAnsi="Times New Roman" w:cs="Times New Roman"/>
                <w:color w:val="000000"/>
                <w:sz w:val="22"/>
                <w:szCs w:val="22"/>
              </w:rPr>
            </w:pPr>
          </w:p>
        </w:tc>
      </w:tr>
      <w:tr w:rsidR="002A72AE" w:rsidRPr="00C61DB9" w14:paraId="682B047A" w14:textId="77777777" w:rsidTr="00556346">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57961" w14:textId="77777777" w:rsidR="002A72AE" w:rsidRPr="00C61DB9" w:rsidRDefault="002A72AE" w:rsidP="00556346">
            <w:pPr>
              <w:snapToGrid w:val="0"/>
              <w:spacing w:after="0"/>
              <w:rPr>
                <w:rFonts w:ascii="Times New Roman" w:hAnsi="Times New Roman" w:cs="Times New Roman"/>
                <w:color w:val="000000"/>
                <w:sz w:val="22"/>
                <w:szCs w:val="22"/>
              </w:rPr>
            </w:pPr>
            <w:r w:rsidRPr="00C61DB9">
              <w:rPr>
                <w:rFonts w:ascii="Times New Roman" w:hAnsi="Times New Roman" w:cs="Times New Roman"/>
                <w:color w:val="000000"/>
                <w:sz w:val="22"/>
                <w:szCs w:val="22"/>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E6C29" w14:textId="77777777" w:rsidR="002A72AE" w:rsidRPr="00C61DB9" w:rsidRDefault="002A72AE" w:rsidP="00556346">
            <w:pPr>
              <w:snapToGrid w:val="0"/>
              <w:spacing w:after="0"/>
              <w:rPr>
                <w:rFonts w:ascii="Times New Roman" w:hAnsi="Times New Roman" w:cs="Times New Roman"/>
                <w:color w:val="000000"/>
                <w:sz w:val="22"/>
                <w:szCs w:val="22"/>
              </w:rPr>
            </w:pPr>
          </w:p>
          <w:p w14:paraId="43082647" w14:textId="77777777" w:rsidR="002A72AE" w:rsidRPr="00C61DB9" w:rsidRDefault="002A72AE" w:rsidP="00556346">
            <w:pPr>
              <w:snapToGrid w:val="0"/>
              <w:spacing w:after="0"/>
              <w:rPr>
                <w:rFonts w:ascii="Times New Roman" w:hAnsi="Times New Roman" w:cs="Times New Roman"/>
                <w:color w:val="000000"/>
                <w:sz w:val="22"/>
                <w:szCs w:val="22"/>
              </w:rPr>
            </w:pPr>
          </w:p>
          <w:p w14:paraId="2AB15347" w14:textId="77777777" w:rsidR="002A72AE" w:rsidRPr="00C61DB9" w:rsidRDefault="002A72AE" w:rsidP="00556346">
            <w:pPr>
              <w:snapToGrid w:val="0"/>
              <w:spacing w:after="0"/>
              <w:rPr>
                <w:rFonts w:ascii="Times New Roman" w:hAnsi="Times New Roman" w:cs="Times New Roman"/>
                <w:color w:val="000000"/>
                <w:sz w:val="22"/>
                <w:szCs w:val="22"/>
              </w:rPr>
            </w:pPr>
          </w:p>
          <w:p w14:paraId="6FD48A54" w14:textId="77777777" w:rsidR="002A72AE" w:rsidRPr="00C61DB9" w:rsidRDefault="002A72AE" w:rsidP="00556346">
            <w:pPr>
              <w:snapToGrid w:val="0"/>
              <w:spacing w:after="0"/>
              <w:rPr>
                <w:rFonts w:ascii="Times New Roman" w:hAnsi="Times New Roman" w:cs="Times New Roman"/>
                <w:color w:val="000000"/>
                <w:sz w:val="22"/>
                <w:szCs w:val="22"/>
              </w:rPr>
            </w:pPr>
          </w:p>
          <w:p w14:paraId="47CBB9EB" w14:textId="77777777" w:rsidR="002A72AE" w:rsidRPr="00C61DB9" w:rsidRDefault="002A72AE" w:rsidP="00556346">
            <w:pPr>
              <w:snapToGrid w:val="0"/>
              <w:spacing w:after="0"/>
              <w:rPr>
                <w:rFonts w:ascii="Times New Roman" w:hAnsi="Times New Roman" w:cs="Times New Roman"/>
                <w:color w:val="000000"/>
                <w:sz w:val="22"/>
                <w:szCs w:val="22"/>
              </w:rPr>
            </w:pPr>
          </w:p>
          <w:p w14:paraId="6DA83A85" w14:textId="77777777" w:rsidR="002A72AE" w:rsidRPr="00C61DB9" w:rsidRDefault="002A72AE" w:rsidP="00556346">
            <w:pPr>
              <w:snapToGrid w:val="0"/>
              <w:spacing w:after="0"/>
              <w:rPr>
                <w:rFonts w:ascii="Times New Roman" w:hAnsi="Times New Roman" w:cs="Times New Roman"/>
                <w:color w:val="000000"/>
                <w:sz w:val="22"/>
                <w:szCs w:val="22"/>
              </w:rPr>
            </w:pPr>
          </w:p>
          <w:p w14:paraId="69D9EB76" w14:textId="77777777" w:rsidR="002A72AE" w:rsidRPr="00C61DB9" w:rsidRDefault="002A72AE" w:rsidP="00556346">
            <w:pPr>
              <w:snapToGrid w:val="0"/>
              <w:spacing w:after="0"/>
              <w:rPr>
                <w:rFonts w:ascii="Times New Roman" w:hAnsi="Times New Roman" w:cs="Times New Roman"/>
                <w:color w:val="000000"/>
                <w:sz w:val="22"/>
                <w:szCs w:val="22"/>
              </w:rPr>
            </w:pPr>
          </w:p>
        </w:tc>
      </w:tr>
      <w:tr w:rsidR="002A72AE" w:rsidRPr="00C61DB9" w14:paraId="4CB077FF" w14:textId="77777777" w:rsidTr="00556346">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7AAC3" w14:textId="77777777" w:rsidR="002A72AE" w:rsidRPr="00C61DB9" w:rsidRDefault="002A72AE" w:rsidP="00556346">
            <w:pPr>
              <w:snapToGrid w:val="0"/>
              <w:spacing w:after="0"/>
              <w:rPr>
                <w:rFonts w:ascii="Times New Roman" w:hAnsi="Times New Roman" w:cs="Times New Roman"/>
                <w:color w:val="000000"/>
                <w:sz w:val="22"/>
                <w:szCs w:val="22"/>
              </w:rPr>
            </w:pPr>
            <w:r w:rsidRPr="00C61DB9">
              <w:rPr>
                <w:rFonts w:ascii="Times New Roman" w:hAnsi="Times New Roman" w:cs="Times New Roman"/>
                <w:color w:val="000000"/>
                <w:sz w:val="22"/>
                <w:szCs w:val="22"/>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EF101" w14:textId="77777777" w:rsidR="002A72AE" w:rsidRPr="00C61DB9" w:rsidRDefault="002A72AE" w:rsidP="00556346">
            <w:pPr>
              <w:spacing w:after="0"/>
              <w:rPr>
                <w:rFonts w:ascii="Times New Roman" w:hAnsi="Times New Roman" w:cs="Times New Roman"/>
                <w:color w:val="000000"/>
                <w:sz w:val="22"/>
                <w:szCs w:val="22"/>
              </w:rPr>
            </w:pPr>
          </w:p>
        </w:tc>
      </w:tr>
      <w:tr w:rsidR="002A72AE" w:rsidRPr="00C61DB9" w14:paraId="706FF43B" w14:textId="77777777" w:rsidTr="00556346">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85A2A" w14:textId="77777777" w:rsidR="002A72AE" w:rsidRPr="00C61DB9" w:rsidRDefault="002A72AE" w:rsidP="00556346">
            <w:pPr>
              <w:snapToGrid w:val="0"/>
              <w:spacing w:after="0"/>
              <w:rPr>
                <w:rFonts w:ascii="Times New Roman" w:hAnsi="Times New Roman" w:cs="Times New Roman"/>
                <w:color w:val="000000"/>
                <w:sz w:val="22"/>
                <w:szCs w:val="22"/>
              </w:rPr>
            </w:pPr>
            <w:r w:rsidRPr="00C61DB9">
              <w:rPr>
                <w:rFonts w:ascii="Times New Roman" w:hAnsi="Times New Roman" w:cs="Times New Roman"/>
                <w:color w:val="000000"/>
                <w:sz w:val="22"/>
                <w:szCs w:val="22"/>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7BFA5" w14:textId="77777777" w:rsidR="002A72AE" w:rsidRPr="00C61DB9" w:rsidRDefault="002A72AE" w:rsidP="00556346">
            <w:pPr>
              <w:spacing w:after="0"/>
              <w:rPr>
                <w:rFonts w:ascii="Times New Roman" w:hAnsi="Times New Roman" w:cs="Times New Roman"/>
                <w:color w:val="000000"/>
                <w:sz w:val="22"/>
                <w:szCs w:val="22"/>
              </w:rPr>
            </w:pPr>
          </w:p>
        </w:tc>
      </w:tr>
      <w:tr w:rsidR="002A72AE" w:rsidRPr="00C61DB9" w14:paraId="57DEA69C" w14:textId="77777777" w:rsidTr="00556346">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96CBA" w14:textId="77777777" w:rsidR="002A72AE" w:rsidRPr="00C61DB9" w:rsidRDefault="002A72AE" w:rsidP="00556346">
            <w:pPr>
              <w:snapToGrid w:val="0"/>
              <w:spacing w:after="0"/>
              <w:rPr>
                <w:rFonts w:ascii="Times New Roman" w:hAnsi="Times New Roman" w:cs="Times New Roman"/>
                <w:color w:val="000000"/>
                <w:sz w:val="22"/>
                <w:szCs w:val="22"/>
              </w:rPr>
            </w:pPr>
            <w:r w:rsidRPr="00C61DB9">
              <w:rPr>
                <w:rFonts w:ascii="Times New Roman" w:hAnsi="Times New Roman" w:cs="Times New Roman"/>
                <w:color w:val="000000"/>
                <w:sz w:val="22"/>
                <w:szCs w:val="22"/>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CE7A0" w14:textId="77777777" w:rsidR="002A72AE" w:rsidRPr="00C61DB9" w:rsidRDefault="002A72AE" w:rsidP="00556346">
            <w:pPr>
              <w:spacing w:after="0"/>
              <w:rPr>
                <w:rFonts w:ascii="Times New Roman" w:hAnsi="Times New Roman" w:cs="Times New Roman"/>
                <w:color w:val="000000"/>
                <w:sz w:val="22"/>
                <w:szCs w:val="22"/>
              </w:rPr>
            </w:pPr>
          </w:p>
        </w:tc>
      </w:tr>
    </w:tbl>
    <w:p w14:paraId="13AAA570" w14:textId="77777777" w:rsidR="002A72AE" w:rsidRPr="00C61DB9" w:rsidRDefault="002A72AE" w:rsidP="002A72A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imes New Roman" w:eastAsia="Lucida Sans Unicode" w:hAnsi="Times New Roman" w:cs="Times New Roman"/>
          <w:color w:val="000000"/>
          <w:kern w:val="3"/>
          <w:sz w:val="22"/>
          <w:szCs w:val="22"/>
          <w:lang w:eastAsia="hi-IN" w:bidi="hi-IN"/>
        </w:rPr>
      </w:pPr>
      <w:r w:rsidRPr="00C61DB9">
        <w:rPr>
          <w:rFonts w:ascii="Times New Roman" w:eastAsia="Lucida Sans Unicode" w:hAnsi="Times New Roman" w:cs="Times New Roman"/>
          <w:color w:val="000000"/>
          <w:kern w:val="3"/>
          <w:sz w:val="22"/>
          <w:szCs w:val="22"/>
          <w:lang w:eastAsia="hi-IN" w:bidi="hi-IN"/>
        </w:rPr>
        <w:t>Šiuo pasiūlymu pažymime, kad sutinkame su visais viešojo pirkimo dokumentais, nustatytais:</w:t>
      </w:r>
    </w:p>
    <w:p w14:paraId="14996958" w14:textId="77777777" w:rsidR="002A72AE" w:rsidRPr="00283313" w:rsidRDefault="002A72AE" w:rsidP="002A72AE">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kern w:val="3"/>
          <w:sz w:val="24"/>
          <w:szCs w:val="24"/>
          <w:lang w:eastAsia="hi-IN" w:bidi="hi-IN"/>
        </w:rPr>
      </w:pPr>
      <w:r w:rsidRPr="00283313">
        <w:rPr>
          <w:rFonts w:ascii="Times New Roman" w:eastAsia="Lucida Sans Unicode" w:hAnsi="Times New Roman" w:cs="Times New Roman"/>
          <w:kern w:val="3"/>
          <w:sz w:val="24"/>
          <w:szCs w:val="24"/>
          <w:lang w:eastAsia="hi-IN" w:bidi="hi-IN"/>
        </w:rPr>
        <w:t>viešojo supaprastinto pirkimo skelbime, paskelbtame Viešųjų pirkimų įstatymo nustatyta tvarka;</w:t>
      </w:r>
    </w:p>
    <w:p w14:paraId="5C6B1C86" w14:textId="77777777" w:rsidR="002A72AE" w:rsidRPr="00283313" w:rsidRDefault="002A72AE" w:rsidP="002A72AE">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283313">
        <w:rPr>
          <w:rFonts w:ascii="Times New Roman" w:eastAsia="Lucida Sans Unicode" w:hAnsi="Times New Roman" w:cs="Times New Roman"/>
          <w:kern w:val="3"/>
          <w:sz w:val="24"/>
          <w:szCs w:val="24"/>
          <w:lang w:eastAsia="hi-IN" w:bidi="hi-IN"/>
        </w:rPr>
        <w:t>kituose pirkimo dokumentuose (jų paaiškinimuose, papildymuose).</w:t>
      </w:r>
    </w:p>
    <w:p w14:paraId="14322C6E" w14:textId="77777777" w:rsidR="002A72AE" w:rsidRPr="00283313" w:rsidRDefault="002A72AE" w:rsidP="002A72AE">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imes New Roman" w:eastAsia="Lucida Sans Unicode" w:hAnsi="Times New Roman" w:cs="Times New Roman"/>
          <w:b/>
          <w:kern w:val="3"/>
          <w:sz w:val="24"/>
          <w:szCs w:val="24"/>
          <w:u w:val="single"/>
          <w:lang w:eastAsia="hi-IN" w:bidi="hi-IN"/>
        </w:rPr>
      </w:pPr>
    </w:p>
    <w:p w14:paraId="5D8DAAC8" w14:textId="77777777" w:rsidR="00C77FA2" w:rsidRPr="00283313" w:rsidRDefault="00C77FA2" w:rsidP="00C77FA2">
      <w:pPr>
        <w:widowControl w:val="0"/>
        <w:spacing w:after="0" w:line="240" w:lineRule="auto"/>
        <w:jc w:val="both"/>
        <w:rPr>
          <w:rFonts w:ascii="Times New Roman" w:hAnsi="Times New Roman" w:cs="Times New Roman"/>
          <w:sz w:val="24"/>
          <w:szCs w:val="24"/>
        </w:rPr>
      </w:pPr>
      <w:r w:rsidRPr="00283313">
        <w:rPr>
          <w:rFonts w:ascii="Times New Roman" w:hAnsi="Times New Roman" w:cs="Times New Roman"/>
          <w:b/>
          <w:bCs/>
          <w:sz w:val="24"/>
          <w:szCs w:val="24"/>
          <w:lang w:eastAsia="en-US"/>
        </w:rPr>
        <w:t>Teikdami šį pasiūlymą mes patvirtiname, kad siūloma prekė visiškai atitinka pirkimo sąlygose nurodytus reikalavimus</w:t>
      </w:r>
      <w:r w:rsidRPr="00283313">
        <w:rPr>
          <w:rFonts w:ascii="Times New Roman" w:hAnsi="Times New Roman" w:cs="Times New Roman"/>
          <w:sz w:val="24"/>
          <w:szCs w:val="24"/>
        </w:rPr>
        <w:t>:</w:t>
      </w:r>
    </w:p>
    <w:p w14:paraId="1EDDB5D7" w14:textId="77777777" w:rsidR="00C77FA2" w:rsidRPr="00283313" w:rsidRDefault="00C77FA2" w:rsidP="00C77FA2">
      <w:pPr>
        <w:widowControl w:val="0"/>
        <w:spacing w:after="0" w:line="240" w:lineRule="auto"/>
        <w:jc w:val="right"/>
        <w:rPr>
          <w:rFonts w:ascii="Times New Roman" w:hAnsi="Times New Roman" w:cs="Times New Roman"/>
          <w:sz w:val="24"/>
          <w:szCs w:val="24"/>
        </w:rPr>
      </w:pPr>
      <w:r w:rsidRPr="00283313">
        <w:rPr>
          <w:rFonts w:ascii="Times New Roman" w:eastAsia="Calibri" w:hAnsi="Times New Roman" w:cs="Times New Roman"/>
          <w:b/>
          <w:i/>
          <w:sz w:val="24"/>
          <w:szCs w:val="24"/>
          <w:u w:val="single"/>
        </w:rPr>
        <w:t>1 lentelė</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2977"/>
        <w:gridCol w:w="1701"/>
        <w:gridCol w:w="1701"/>
        <w:gridCol w:w="1282"/>
        <w:gridCol w:w="1695"/>
      </w:tblGrid>
      <w:tr w:rsidR="00283313" w:rsidRPr="00283313" w14:paraId="2D42AE3F" w14:textId="77777777" w:rsidTr="00E43C84">
        <w:trPr>
          <w:trHeight w:val="603"/>
        </w:trPr>
        <w:tc>
          <w:tcPr>
            <w:tcW w:w="634" w:type="dxa"/>
            <w:vAlign w:val="center"/>
          </w:tcPr>
          <w:p w14:paraId="3A95C442" w14:textId="77777777" w:rsidR="00C77FA2" w:rsidRPr="00283313" w:rsidRDefault="00C77FA2" w:rsidP="00E43C84">
            <w:pPr>
              <w:widowControl w:val="0"/>
              <w:spacing w:after="0" w:line="240" w:lineRule="auto"/>
              <w:jc w:val="center"/>
              <w:rPr>
                <w:rFonts w:ascii="Times New Roman" w:hAnsi="Times New Roman" w:cs="Times New Roman"/>
                <w:sz w:val="24"/>
                <w:szCs w:val="24"/>
              </w:rPr>
            </w:pPr>
            <w:r w:rsidRPr="00283313">
              <w:rPr>
                <w:rFonts w:ascii="Times New Roman" w:hAnsi="Times New Roman" w:cs="Times New Roman"/>
                <w:sz w:val="24"/>
                <w:szCs w:val="24"/>
              </w:rPr>
              <w:t>Eil. Nr.</w:t>
            </w:r>
          </w:p>
        </w:tc>
        <w:tc>
          <w:tcPr>
            <w:tcW w:w="2977" w:type="dxa"/>
            <w:vAlign w:val="center"/>
          </w:tcPr>
          <w:p w14:paraId="1E96F8F0" w14:textId="77777777" w:rsidR="00C77FA2" w:rsidRPr="00283313" w:rsidRDefault="00C77FA2" w:rsidP="00E43C84">
            <w:pPr>
              <w:widowControl w:val="0"/>
              <w:spacing w:after="0" w:line="240" w:lineRule="auto"/>
              <w:jc w:val="center"/>
              <w:rPr>
                <w:rFonts w:ascii="Times New Roman" w:hAnsi="Times New Roman" w:cs="Times New Roman"/>
                <w:sz w:val="24"/>
                <w:szCs w:val="24"/>
              </w:rPr>
            </w:pPr>
            <w:r w:rsidRPr="00283313">
              <w:rPr>
                <w:rFonts w:ascii="Times New Roman" w:hAnsi="Times New Roman" w:cs="Times New Roman"/>
                <w:sz w:val="24"/>
                <w:szCs w:val="24"/>
              </w:rPr>
              <w:t>Pirkimo objekto pavadinimas</w:t>
            </w:r>
          </w:p>
        </w:tc>
        <w:tc>
          <w:tcPr>
            <w:tcW w:w="1701" w:type="dxa"/>
            <w:vAlign w:val="center"/>
          </w:tcPr>
          <w:p w14:paraId="20D8C450" w14:textId="4C87D163" w:rsidR="00C77FA2" w:rsidRPr="00283313" w:rsidRDefault="00FD50C2" w:rsidP="00E43C84">
            <w:pPr>
              <w:widowControl w:val="0"/>
              <w:spacing w:after="0" w:line="240" w:lineRule="auto"/>
              <w:jc w:val="center"/>
              <w:rPr>
                <w:rFonts w:ascii="Times New Roman" w:hAnsi="Times New Roman" w:cs="Times New Roman"/>
                <w:sz w:val="24"/>
                <w:szCs w:val="24"/>
              </w:rPr>
            </w:pPr>
            <w:r w:rsidRPr="00283313">
              <w:rPr>
                <w:rFonts w:ascii="Times New Roman" w:hAnsi="Times New Roman" w:cs="Times New Roman"/>
                <w:sz w:val="24"/>
                <w:szCs w:val="24"/>
              </w:rPr>
              <w:t>Prekės identitetas</w:t>
            </w:r>
          </w:p>
        </w:tc>
        <w:tc>
          <w:tcPr>
            <w:tcW w:w="1701" w:type="dxa"/>
            <w:vAlign w:val="center"/>
          </w:tcPr>
          <w:p w14:paraId="36F00296" w14:textId="60755DEF" w:rsidR="00C77FA2" w:rsidRPr="00283313" w:rsidRDefault="00C77FA2" w:rsidP="00E43C84">
            <w:pPr>
              <w:widowControl w:val="0"/>
              <w:spacing w:after="0" w:line="240" w:lineRule="auto"/>
              <w:jc w:val="center"/>
              <w:rPr>
                <w:rFonts w:ascii="Times New Roman" w:hAnsi="Times New Roman" w:cs="Times New Roman"/>
                <w:sz w:val="24"/>
                <w:szCs w:val="24"/>
              </w:rPr>
            </w:pPr>
            <w:r w:rsidRPr="00283313">
              <w:rPr>
                <w:rFonts w:ascii="Times New Roman" w:hAnsi="Times New Roman" w:cs="Times New Roman"/>
                <w:sz w:val="24"/>
                <w:szCs w:val="24"/>
              </w:rPr>
              <w:t>1</w:t>
            </w:r>
            <w:r w:rsidR="00BC5618" w:rsidRPr="00283313">
              <w:rPr>
                <w:rFonts w:ascii="Times New Roman" w:hAnsi="Times New Roman" w:cs="Times New Roman"/>
                <w:sz w:val="24"/>
                <w:szCs w:val="24"/>
              </w:rPr>
              <w:t xml:space="preserve"> komplekto</w:t>
            </w:r>
            <w:r w:rsidRPr="00283313">
              <w:rPr>
                <w:rFonts w:ascii="Times New Roman" w:hAnsi="Times New Roman" w:cs="Times New Roman"/>
                <w:sz w:val="24"/>
                <w:szCs w:val="24"/>
              </w:rPr>
              <w:t xml:space="preserve"> kaina,</w:t>
            </w:r>
          </w:p>
          <w:p w14:paraId="309FFFF2" w14:textId="77777777" w:rsidR="00C77FA2" w:rsidRPr="00283313" w:rsidRDefault="00C77FA2" w:rsidP="00E43C84">
            <w:pPr>
              <w:widowControl w:val="0"/>
              <w:spacing w:after="0" w:line="240" w:lineRule="auto"/>
              <w:jc w:val="center"/>
              <w:rPr>
                <w:rFonts w:ascii="Times New Roman" w:hAnsi="Times New Roman" w:cs="Times New Roman"/>
                <w:sz w:val="24"/>
                <w:szCs w:val="24"/>
              </w:rPr>
            </w:pPr>
            <w:r w:rsidRPr="00283313">
              <w:rPr>
                <w:rFonts w:ascii="Times New Roman" w:hAnsi="Times New Roman" w:cs="Times New Roman"/>
                <w:sz w:val="24"/>
                <w:szCs w:val="24"/>
              </w:rPr>
              <w:t>Eur be PVM</w:t>
            </w:r>
          </w:p>
        </w:tc>
        <w:tc>
          <w:tcPr>
            <w:tcW w:w="1282" w:type="dxa"/>
            <w:vAlign w:val="center"/>
          </w:tcPr>
          <w:p w14:paraId="052ABD63" w14:textId="77777777" w:rsidR="00C77FA2" w:rsidRPr="00283313" w:rsidRDefault="00C77FA2" w:rsidP="00E43C84">
            <w:pPr>
              <w:widowControl w:val="0"/>
              <w:spacing w:after="0" w:line="240" w:lineRule="auto"/>
              <w:jc w:val="center"/>
              <w:rPr>
                <w:rFonts w:ascii="Times New Roman" w:hAnsi="Times New Roman" w:cs="Times New Roman"/>
                <w:b/>
                <w:sz w:val="24"/>
                <w:szCs w:val="24"/>
                <w:u w:val="single"/>
              </w:rPr>
            </w:pPr>
            <w:r w:rsidRPr="00283313">
              <w:rPr>
                <w:rFonts w:ascii="Times New Roman" w:hAnsi="Times New Roman" w:cs="Times New Roman"/>
                <w:sz w:val="24"/>
                <w:szCs w:val="24"/>
              </w:rPr>
              <w:t xml:space="preserve">Kiekis, vnt. </w:t>
            </w:r>
          </w:p>
        </w:tc>
        <w:tc>
          <w:tcPr>
            <w:tcW w:w="1695" w:type="dxa"/>
            <w:vAlign w:val="center"/>
          </w:tcPr>
          <w:p w14:paraId="53B0239B" w14:textId="77777777" w:rsidR="00C77FA2" w:rsidRPr="00283313" w:rsidRDefault="00C77FA2" w:rsidP="00E43C84">
            <w:pPr>
              <w:widowControl w:val="0"/>
              <w:spacing w:after="0" w:line="240" w:lineRule="auto"/>
              <w:jc w:val="center"/>
              <w:rPr>
                <w:rFonts w:ascii="Times New Roman" w:hAnsi="Times New Roman" w:cs="Times New Roman"/>
                <w:sz w:val="24"/>
                <w:szCs w:val="24"/>
              </w:rPr>
            </w:pPr>
            <w:r w:rsidRPr="00283313">
              <w:rPr>
                <w:rFonts w:ascii="Times New Roman" w:hAnsi="Times New Roman" w:cs="Times New Roman"/>
                <w:sz w:val="24"/>
                <w:szCs w:val="24"/>
              </w:rPr>
              <w:t xml:space="preserve">Pasiūlymo kaina, Eur be PVM </w:t>
            </w:r>
          </w:p>
          <w:p w14:paraId="2752C455" w14:textId="77777777" w:rsidR="00C77FA2" w:rsidRPr="00283313" w:rsidRDefault="00C77FA2" w:rsidP="00E43C84">
            <w:pPr>
              <w:widowControl w:val="0"/>
              <w:spacing w:after="0" w:line="240" w:lineRule="auto"/>
              <w:jc w:val="center"/>
              <w:rPr>
                <w:rFonts w:ascii="Times New Roman" w:hAnsi="Times New Roman" w:cs="Times New Roman"/>
                <w:sz w:val="24"/>
                <w:szCs w:val="24"/>
              </w:rPr>
            </w:pPr>
            <w:r w:rsidRPr="00283313">
              <w:rPr>
                <w:rFonts w:ascii="Times New Roman" w:hAnsi="Times New Roman" w:cs="Times New Roman"/>
                <w:sz w:val="24"/>
                <w:szCs w:val="24"/>
              </w:rPr>
              <w:t>3x4</w:t>
            </w:r>
          </w:p>
        </w:tc>
      </w:tr>
      <w:tr w:rsidR="00283313" w:rsidRPr="00283313" w14:paraId="1C55BF18" w14:textId="77777777" w:rsidTr="00E43C84">
        <w:trPr>
          <w:trHeight w:val="321"/>
        </w:trPr>
        <w:tc>
          <w:tcPr>
            <w:tcW w:w="634" w:type="dxa"/>
            <w:vAlign w:val="center"/>
          </w:tcPr>
          <w:p w14:paraId="722377A8" w14:textId="77777777" w:rsidR="00C77FA2" w:rsidRPr="00283313" w:rsidRDefault="00C77FA2" w:rsidP="00E43C84">
            <w:pPr>
              <w:widowControl w:val="0"/>
              <w:spacing w:after="0" w:line="240" w:lineRule="auto"/>
              <w:jc w:val="center"/>
              <w:rPr>
                <w:rFonts w:ascii="Times New Roman" w:hAnsi="Times New Roman" w:cs="Times New Roman"/>
                <w:i/>
                <w:iCs/>
                <w:sz w:val="24"/>
                <w:szCs w:val="24"/>
              </w:rPr>
            </w:pPr>
            <w:r w:rsidRPr="00283313">
              <w:rPr>
                <w:rFonts w:ascii="Times New Roman" w:hAnsi="Times New Roman" w:cs="Times New Roman"/>
                <w:i/>
                <w:iCs/>
                <w:sz w:val="24"/>
                <w:szCs w:val="24"/>
              </w:rPr>
              <w:t>1</w:t>
            </w:r>
          </w:p>
        </w:tc>
        <w:tc>
          <w:tcPr>
            <w:tcW w:w="2977" w:type="dxa"/>
            <w:vAlign w:val="center"/>
          </w:tcPr>
          <w:p w14:paraId="55B260E4" w14:textId="77777777" w:rsidR="00C77FA2" w:rsidRPr="00283313" w:rsidRDefault="00C77FA2" w:rsidP="00E43C84">
            <w:pPr>
              <w:widowControl w:val="0"/>
              <w:spacing w:after="0" w:line="240" w:lineRule="auto"/>
              <w:jc w:val="center"/>
              <w:rPr>
                <w:rFonts w:ascii="Times New Roman" w:hAnsi="Times New Roman" w:cs="Times New Roman"/>
                <w:i/>
                <w:iCs/>
                <w:sz w:val="24"/>
                <w:szCs w:val="24"/>
              </w:rPr>
            </w:pPr>
            <w:r w:rsidRPr="00283313">
              <w:rPr>
                <w:rFonts w:ascii="Times New Roman" w:hAnsi="Times New Roman" w:cs="Times New Roman"/>
                <w:i/>
                <w:iCs/>
                <w:sz w:val="24"/>
                <w:szCs w:val="24"/>
              </w:rPr>
              <w:t>2</w:t>
            </w:r>
          </w:p>
        </w:tc>
        <w:tc>
          <w:tcPr>
            <w:tcW w:w="1701" w:type="dxa"/>
          </w:tcPr>
          <w:p w14:paraId="373BE438" w14:textId="77777777" w:rsidR="00C77FA2" w:rsidRPr="00283313" w:rsidRDefault="00C77FA2" w:rsidP="00E43C84">
            <w:pPr>
              <w:widowControl w:val="0"/>
              <w:spacing w:after="0" w:line="240" w:lineRule="auto"/>
              <w:jc w:val="center"/>
              <w:rPr>
                <w:rFonts w:ascii="Times New Roman" w:hAnsi="Times New Roman" w:cs="Times New Roman"/>
                <w:i/>
                <w:iCs/>
                <w:sz w:val="24"/>
                <w:szCs w:val="24"/>
              </w:rPr>
            </w:pPr>
          </w:p>
        </w:tc>
        <w:tc>
          <w:tcPr>
            <w:tcW w:w="1701" w:type="dxa"/>
          </w:tcPr>
          <w:p w14:paraId="0FAF0692" w14:textId="77777777" w:rsidR="00C77FA2" w:rsidRPr="00283313" w:rsidRDefault="00C77FA2" w:rsidP="00E43C84">
            <w:pPr>
              <w:widowControl w:val="0"/>
              <w:spacing w:after="0" w:line="240" w:lineRule="auto"/>
              <w:jc w:val="center"/>
              <w:rPr>
                <w:rFonts w:ascii="Times New Roman" w:hAnsi="Times New Roman" w:cs="Times New Roman"/>
                <w:i/>
                <w:iCs/>
                <w:sz w:val="24"/>
                <w:szCs w:val="24"/>
              </w:rPr>
            </w:pPr>
            <w:r w:rsidRPr="00283313">
              <w:rPr>
                <w:rFonts w:ascii="Times New Roman" w:hAnsi="Times New Roman" w:cs="Times New Roman"/>
                <w:i/>
                <w:iCs/>
                <w:sz w:val="24"/>
                <w:szCs w:val="24"/>
              </w:rPr>
              <w:t>3</w:t>
            </w:r>
          </w:p>
        </w:tc>
        <w:tc>
          <w:tcPr>
            <w:tcW w:w="1282" w:type="dxa"/>
          </w:tcPr>
          <w:p w14:paraId="489BDACB" w14:textId="77777777" w:rsidR="00C77FA2" w:rsidRPr="00283313" w:rsidRDefault="00C77FA2" w:rsidP="00E43C84">
            <w:pPr>
              <w:widowControl w:val="0"/>
              <w:spacing w:after="0" w:line="240" w:lineRule="auto"/>
              <w:jc w:val="center"/>
              <w:rPr>
                <w:rFonts w:ascii="Times New Roman" w:hAnsi="Times New Roman" w:cs="Times New Roman"/>
                <w:i/>
                <w:iCs/>
                <w:sz w:val="24"/>
                <w:szCs w:val="24"/>
              </w:rPr>
            </w:pPr>
            <w:r w:rsidRPr="00283313">
              <w:rPr>
                <w:rFonts w:ascii="Times New Roman" w:hAnsi="Times New Roman" w:cs="Times New Roman"/>
                <w:i/>
                <w:iCs/>
                <w:sz w:val="24"/>
                <w:szCs w:val="24"/>
              </w:rPr>
              <w:t>4</w:t>
            </w:r>
          </w:p>
        </w:tc>
        <w:tc>
          <w:tcPr>
            <w:tcW w:w="1695" w:type="dxa"/>
          </w:tcPr>
          <w:p w14:paraId="1E2569BA" w14:textId="77777777" w:rsidR="00C77FA2" w:rsidRPr="00283313" w:rsidRDefault="00C77FA2" w:rsidP="00E43C84">
            <w:pPr>
              <w:widowControl w:val="0"/>
              <w:spacing w:after="0" w:line="240" w:lineRule="auto"/>
              <w:jc w:val="center"/>
              <w:rPr>
                <w:rFonts w:ascii="Times New Roman" w:hAnsi="Times New Roman" w:cs="Times New Roman"/>
                <w:i/>
                <w:iCs/>
                <w:sz w:val="24"/>
                <w:szCs w:val="24"/>
              </w:rPr>
            </w:pPr>
            <w:r w:rsidRPr="00283313">
              <w:rPr>
                <w:rFonts w:ascii="Times New Roman" w:hAnsi="Times New Roman" w:cs="Times New Roman"/>
                <w:i/>
                <w:iCs/>
                <w:sz w:val="24"/>
                <w:szCs w:val="24"/>
              </w:rPr>
              <w:t>5</w:t>
            </w:r>
          </w:p>
        </w:tc>
      </w:tr>
      <w:tr w:rsidR="00283313" w:rsidRPr="00283313" w14:paraId="2285792A" w14:textId="77777777" w:rsidTr="00E43C84">
        <w:trPr>
          <w:trHeight w:val="248"/>
        </w:trPr>
        <w:tc>
          <w:tcPr>
            <w:tcW w:w="634" w:type="dxa"/>
            <w:vAlign w:val="center"/>
          </w:tcPr>
          <w:p w14:paraId="2090A9E0" w14:textId="77777777" w:rsidR="00C77FA2" w:rsidRPr="00283313" w:rsidRDefault="00C77FA2" w:rsidP="00E43C84">
            <w:pPr>
              <w:widowControl w:val="0"/>
              <w:spacing w:after="0" w:line="240" w:lineRule="auto"/>
              <w:jc w:val="center"/>
              <w:rPr>
                <w:rFonts w:ascii="Times New Roman" w:hAnsi="Times New Roman" w:cs="Times New Roman"/>
                <w:sz w:val="24"/>
                <w:szCs w:val="24"/>
              </w:rPr>
            </w:pPr>
            <w:r w:rsidRPr="00283313">
              <w:rPr>
                <w:rFonts w:ascii="Times New Roman" w:hAnsi="Times New Roman" w:cs="Times New Roman"/>
                <w:sz w:val="24"/>
                <w:szCs w:val="24"/>
              </w:rPr>
              <w:t>1.</w:t>
            </w:r>
          </w:p>
        </w:tc>
        <w:tc>
          <w:tcPr>
            <w:tcW w:w="2977" w:type="dxa"/>
            <w:vAlign w:val="center"/>
          </w:tcPr>
          <w:p w14:paraId="68D1CC04" w14:textId="2AA75612" w:rsidR="00C77FA2" w:rsidRPr="00283313" w:rsidRDefault="00BC5618" w:rsidP="00E43C84">
            <w:pPr>
              <w:widowControl w:val="0"/>
              <w:spacing w:after="0" w:line="240" w:lineRule="auto"/>
              <w:jc w:val="both"/>
              <w:rPr>
                <w:rFonts w:ascii="Times New Roman" w:hAnsi="Times New Roman" w:cs="Times New Roman"/>
                <w:sz w:val="24"/>
                <w:szCs w:val="24"/>
              </w:rPr>
            </w:pPr>
            <w:r w:rsidRPr="00283313">
              <w:rPr>
                <w:rFonts w:ascii="Times New Roman" w:hAnsi="Times New Roman" w:cs="Times New Roman"/>
                <w:sz w:val="24"/>
                <w:szCs w:val="24"/>
              </w:rPr>
              <w:t>Minkštasuolių komplektai, kurių kiekvieną turi sudaryti ne mažiau kaip 5 ir ne daugiau kaip 8 įvairių formų komponentai</w:t>
            </w:r>
          </w:p>
        </w:tc>
        <w:tc>
          <w:tcPr>
            <w:tcW w:w="1701" w:type="dxa"/>
          </w:tcPr>
          <w:p w14:paraId="2C37E1B1" w14:textId="2311ED53" w:rsidR="00FD50C2" w:rsidRPr="00283313" w:rsidRDefault="00C77FA2" w:rsidP="00E43C84">
            <w:pPr>
              <w:widowControl w:val="0"/>
              <w:spacing w:after="0" w:line="240" w:lineRule="auto"/>
              <w:rPr>
                <w:rFonts w:ascii="Times New Roman" w:eastAsia="Calibri" w:hAnsi="Times New Roman" w:cs="Times New Roman"/>
                <w:sz w:val="24"/>
                <w:szCs w:val="24"/>
              </w:rPr>
            </w:pPr>
            <w:r w:rsidRPr="00283313">
              <w:rPr>
                <w:rFonts w:ascii="Times New Roman" w:eastAsia="Calibri" w:hAnsi="Times New Roman" w:cs="Times New Roman"/>
                <w:sz w:val="24"/>
                <w:szCs w:val="24"/>
              </w:rPr>
              <w:t xml:space="preserve"> </w:t>
            </w:r>
            <w:r w:rsidR="00FD50C2" w:rsidRPr="00283313">
              <w:rPr>
                <w:rFonts w:ascii="Times New Roman" w:eastAsia="Calibri" w:hAnsi="Times New Roman" w:cs="Times New Roman"/>
                <w:sz w:val="24"/>
                <w:szCs w:val="24"/>
              </w:rPr>
              <w:t>Gamintojo pavadinimas ...............</w:t>
            </w:r>
          </w:p>
          <w:p w14:paraId="0A6D7EB6" w14:textId="3CC2C7DD" w:rsidR="00C77FA2" w:rsidRPr="00283313" w:rsidRDefault="00FD50C2" w:rsidP="00E43C84">
            <w:pPr>
              <w:widowControl w:val="0"/>
              <w:spacing w:after="0" w:line="240" w:lineRule="auto"/>
              <w:rPr>
                <w:rFonts w:ascii="Times New Roman" w:eastAsia="Calibri" w:hAnsi="Times New Roman" w:cs="Times New Roman"/>
                <w:sz w:val="24"/>
                <w:szCs w:val="24"/>
              </w:rPr>
            </w:pPr>
            <w:r w:rsidRPr="00283313">
              <w:rPr>
                <w:rFonts w:ascii="Times New Roman" w:eastAsia="Calibri" w:hAnsi="Times New Roman" w:cs="Times New Roman"/>
                <w:sz w:val="24"/>
                <w:szCs w:val="24"/>
              </w:rPr>
              <w:t xml:space="preserve">Prekės </w:t>
            </w:r>
            <w:r w:rsidR="00FA7C4F" w:rsidRPr="00283313">
              <w:rPr>
                <w:rFonts w:ascii="Times New Roman" w:eastAsia="Calibri" w:hAnsi="Times New Roman" w:cs="Times New Roman"/>
                <w:sz w:val="24"/>
                <w:szCs w:val="24"/>
              </w:rPr>
              <w:t>modelis</w:t>
            </w:r>
          </w:p>
          <w:p w14:paraId="538CA6E5" w14:textId="61A83E92" w:rsidR="00FD50C2" w:rsidRPr="00283313" w:rsidRDefault="00FD50C2" w:rsidP="00E43C84">
            <w:pPr>
              <w:widowControl w:val="0"/>
              <w:spacing w:after="0" w:line="240" w:lineRule="auto"/>
              <w:rPr>
                <w:rFonts w:ascii="Times New Roman" w:hAnsi="Times New Roman" w:cs="Times New Roman"/>
                <w:sz w:val="24"/>
                <w:szCs w:val="24"/>
              </w:rPr>
            </w:pPr>
            <w:r w:rsidRPr="00283313">
              <w:rPr>
                <w:rFonts w:ascii="Times New Roman" w:eastAsia="Calibri" w:hAnsi="Times New Roman" w:cs="Times New Roman"/>
                <w:sz w:val="24"/>
                <w:szCs w:val="24"/>
              </w:rPr>
              <w:t>...................</w:t>
            </w:r>
          </w:p>
        </w:tc>
        <w:tc>
          <w:tcPr>
            <w:tcW w:w="1701" w:type="dxa"/>
            <w:vAlign w:val="center"/>
          </w:tcPr>
          <w:p w14:paraId="55EB792E" w14:textId="77777777" w:rsidR="00C77FA2" w:rsidRPr="00283313" w:rsidRDefault="00C77FA2" w:rsidP="00E43C84">
            <w:pPr>
              <w:widowControl w:val="0"/>
              <w:spacing w:after="0" w:line="240" w:lineRule="auto"/>
              <w:rPr>
                <w:rFonts w:ascii="Times New Roman" w:hAnsi="Times New Roman" w:cs="Times New Roman"/>
                <w:sz w:val="24"/>
                <w:szCs w:val="24"/>
              </w:rPr>
            </w:pPr>
          </w:p>
        </w:tc>
        <w:tc>
          <w:tcPr>
            <w:tcW w:w="1282" w:type="dxa"/>
            <w:vAlign w:val="center"/>
          </w:tcPr>
          <w:p w14:paraId="4594B952" w14:textId="311CC6C1" w:rsidR="00C77FA2" w:rsidRPr="00283313" w:rsidRDefault="00FD50C2" w:rsidP="00E43C84">
            <w:pPr>
              <w:widowControl w:val="0"/>
              <w:spacing w:after="0" w:line="240" w:lineRule="auto"/>
              <w:jc w:val="center"/>
              <w:rPr>
                <w:rFonts w:ascii="Times New Roman" w:hAnsi="Times New Roman" w:cs="Times New Roman"/>
                <w:sz w:val="24"/>
                <w:szCs w:val="24"/>
              </w:rPr>
            </w:pPr>
            <w:r w:rsidRPr="00283313">
              <w:rPr>
                <w:rFonts w:ascii="Times New Roman" w:hAnsi="Times New Roman" w:cs="Times New Roman"/>
                <w:sz w:val="24"/>
                <w:szCs w:val="24"/>
              </w:rPr>
              <w:t>13</w:t>
            </w:r>
            <w:r w:rsidR="00BC5618" w:rsidRPr="00283313">
              <w:rPr>
                <w:rFonts w:ascii="Times New Roman" w:hAnsi="Times New Roman" w:cs="Times New Roman"/>
                <w:sz w:val="24"/>
                <w:szCs w:val="24"/>
              </w:rPr>
              <w:t xml:space="preserve"> kompl.</w:t>
            </w:r>
            <w:r w:rsidR="00FB6641" w:rsidRPr="00283313">
              <w:rPr>
                <w:rFonts w:ascii="Times New Roman" w:hAnsi="Times New Roman" w:cs="Times New Roman"/>
                <w:sz w:val="24"/>
                <w:szCs w:val="24"/>
              </w:rPr>
              <w:t>*</w:t>
            </w:r>
          </w:p>
        </w:tc>
        <w:tc>
          <w:tcPr>
            <w:tcW w:w="1695" w:type="dxa"/>
            <w:vAlign w:val="center"/>
          </w:tcPr>
          <w:p w14:paraId="75964FEF" w14:textId="77777777" w:rsidR="00C77FA2" w:rsidRPr="00283313" w:rsidRDefault="00C77FA2" w:rsidP="00E43C84">
            <w:pPr>
              <w:widowControl w:val="0"/>
              <w:spacing w:after="0" w:line="240" w:lineRule="auto"/>
              <w:rPr>
                <w:rFonts w:ascii="Times New Roman" w:hAnsi="Times New Roman" w:cs="Times New Roman"/>
                <w:sz w:val="24"/>
                <w:szCs w:val="24"/>
              </w:rPr>
            </w:pPr>
          </w:p>
        </w:tc>
      </w:tr>
      <w:tr w:rsidR="00283313" w:rsidRPr="00283313" w14:paraId="680FFCCB" w14:textId="77777777" w:rsidTr="00E43C84">
        <w:trPr>
          <w:trHeight w:val="248"/>
        </w:trPr>
        <w:tc>
          <w:tcPr>
            <w:tcW w:w="8295" w:type="dxa"/>
            <w:gridSpan w:val="5"/>
            <w:tcBorders>
              <w:top w:val="single" w:sz="12" w:space="0" w:color="auto"/>
              <w:left w:val="single" w:sz="12" w:space="0" w:color="auto"/>
              <w:bottom w:val="single" w:sz="8" w:space="0" w:color="auto"/>
              <w:right w:val="single" w:sz="8" w:space="0" w:color="auto"/>
            </w:tcBorders>
          </w:tcPr>
          <w:p w14:paraId="5A047618" w14:textId="77777777" w:rsidR="00C77FA2" w:rsidRPr="00283313" w:rsidRDefault="00C77FA2" w:rsidP="00E43C84">
            <w:pPr>
              <w:widowControl w:val="0"/>
              <w:spacing w:after="0" w:line="240" w:lineRule="auto"/>
              <w:jc w:val="right"/>
              <w:rPr>
                <w:rFonts w:ascii="Times New Roman" w:hAnsi="Times New Roman" w:cs="Times New Roman"/>
                <w:sz w:val="24"/>
                <w:szCs w:val="24"/>
              </w:rPr>
            </w:pPr>
            <w:r w:rsidRPr="00283313">
              <w:rPr>
                <w:rFonts w:ascii="Times New Roman" w:eastAsia="SimSun" w:hAnsi="Times New Roman" w:cs="Times New Roman"/>
                <w:b/>
                <w:bCs/>
                <w:kern w:val="1"/>
                <w:sz w:val="24"/>
                <w:szCs w:val="24"/>
                <w:lang w:eastAsia="hi-IN" w:bidi="hi-IN"/>
              </w:rPr>
              <w:t xml:space="preserve">PVM (.... </w:t>
            </w:r>
            <w:r w:rsidRPr="00283313">
              <w:rPr>
                <w:rFonts w:ascii="Times New Roman" w:eastAsia="SimSun" w:hAnsi="Times New Roman" w:cs="Times New Roman"/>
                <w:b/>
                <w:bCs/>
                <w:kern w:val="1"/>
                <w:sz w:val="24"/>
                <w:szCs w:val="24"/>
                <w:lang w:val="en-US" w:eastAsia="hi-IN" w:bidi="hi-IN"/>
              </w:rPr>
              <w:t>%</w:t>
            </w:r>
            <w:r w:rsidRPr="00283313">
              <w:rPr>
                <w:rFonts w:ascii="Times New Roman" w:eastAsia="SimSun" w:hAnsi="Times New Roman" w:cs="Times New Roman"/>
                <w:b/>
                <w:bCs/>
                <w:kern w:val="1"/>
                <w:sz w:val="24"/>
                <w:szCs w:val="24"/>
                <w:lang w:eastAsia="hi-IN" w:bidi="hi-IN"/>
              </w:rPr>
              <w:t>), Eur</w:t>
            </w:r>
          </w:p>
        </w:tc>
        <w:tc>
          <w:tcPr>
            <w:tcW w:w="1695" w:type="dxa"/>
            <w:tcBorders>
              <w:top w:val="single" w:sz="12" w:space="0" w:color="auto"/>
              <w:left w:val="single" w:sz="8" w:space="0" w:color="auto"/>
              <w:bottom w:val="single" w:sz="8" w:space="0" w:color="auto"/>
              <w:right w:val="single" w:sz="12" w:space="0" w:color="auto"/>
            </w:tcBorders>
            <w:vAlign w:val="center"/>
          </w:tcPr>
          <w:p w14:paraId="78336E00" w14:textId="77777777" w:rsidR="00C77FA2" w:rsidRPr="00283313" w:rsidRDefault="00C77FA2" w:rsidP="00E43C84">
            <w:pPr>
              <w:widowControl w:val="0"/>
              <w:spacing w:after="0" w:line="240" w:lineRule="auto"/>
              <w:rPr>
                <w:rFonts w:ascii="Times New Roman" w:hAnsi="Times New Roman" w:cs="Times New Roman"/>
                <w:sz w:val="24"/>
                <w:szCs w:val="24"/>
              </w:rPr>
            </w:pPr>
          </w:p>
        </w:tc>
      </w:tr>
      <w:tr w:rsidR="00283313" w:rsidRPr="00283313" w14:paraId="4433A65A" w14:textId="77777777" w:rsidTr="00E43C84">
        <w:trPr>
          <w:trHeight w:val="248"/>
        </w:trPr>
        <w:tc>
          <w:tcPr>
            <w:tcW w:w="8295" w:type="dxa"/>
            <w:gridSpan w:val="5"/>
            <w:tcBorders>
              <w:top w:val="single" w:sz="8" w:space="0" w:color="auto"/>
              <w:left w:val="single" w:sz="12" w:space="0" w:color="auto"/>
              <w:bottom w:val="single" w:sz="12" w:space="0" w:color="auto"/>
              <w:right w:val="single" w:sz="8" w:space="0" w:color="auto"/>
            </w:tcBorders>
          </w:tcPr>
          <w:p w14:paraId="4861EF42" w14:textId="77777777" w:rsidR="00C77FA2" w:rsidRPr="00283313" w:rsidRDefault="00C77FA2" w:rsidP="00E43C84">
            <w:pPr>
              <w:widowControl w:val="0"/>
              <w:spacing w:after="0" w:line="240" w:lineRule="auto"/>
              <w:jc w:val="right"/>
              <w:rPr>
                <w:rFonts w:ascii="Times New Roman" w:hAnsi="Times New Roman" w:cs="Times New Roman"/>
                <w:sz w:val="24"/>
                <w:szCs w:val="24"/>
              </w:rPr>
            </w:pPr>
            <w:r w:rsidRPr="00283313">
              <w:rPr>
                <w:rFonts w:ascii="Times New Roman" w:eastAsia="SimSun" w:hAnsi="Times New Roman" w:cs="Times New Roman"/>
                <w:b/>
                <w:bCs/>
                <w:kern w:val="1"/>
                <w:sz w:val="24"/>
                <w:szCs w:val="24"/>
                <w:lang w:eastAsia="hi-IN" w:bidi="hi-IN"/>
              </w:rPr>
              <w:t>Pasiūlymo kaina, Eur su PVM</w:t>
            </w:r>
          </w:p>
        </w:tc>
        <w:tc>
          <w:tcPr>
            <w:tcW w:w="1695" w:type="dxa"/>
            <w:tcBorders>
              <w:top w:val="single" w:sz="8" w:space="0" w:color="auto"/>
              <w:left w:val="single" w:sz="8" w:space="0" w:color="auto"/>
              <w:bottom w:val="single" w:sz="12" w:space="0" w:color="auto"/>
              <w:right w:val="single" w:sz="12" w:space="0" w:color="auto"/>
            </w:tcBorders>
            <w:vAlign w:val="center"/>
          </w:tcPr>
          <w:p w14:paraId="702485F3" w14:textId="77777777" w:rsidR="00C77FA2" w:rsidRPr="00283313" w:rsidRDefault="00C77FA2" w:rsidP="00E43C84">
            <w:pPr>
              <w:widowControl w:val="0"/>
              <w:spacing w:after="0" w:line="240" w:lineRule="auto"/>
              <w:rPr>
                <w:rFonts w:ascii="Times New Roman" w:hAnsi="Times New Roman" w:cs="Times New Roman"/>
                <w:sz w:val="24"/>
                <w:szCs w:val="24"/>
              </w:rPr>
            </w:pPr>
          </w:p>
        </w:tc>
      </w:tr>
    </w:tbl>
    <w:p w14:paraId="0C8193E7" w14:textId="745FB89A" w:rsidR="00C77FA2" w:rsidRPr="00283313" w:rsidRDefault="00FB6641" w:rsidP="00C77FA2">
      <w:pPr>
        <w:widowControl w:val="0"/>
        <w:spacing w:after="0" w:line="240" w:lineRule="auto"/>
        <w:jc w:val="both"/>
        <w:rPr>
          <w:rFonts w:ascii="Times New Roman" w:hAnsi="Times New Roman" w:cs="Times New Roman"/>
          <w:iCs/>
          <w:sz w:val="24"/>
          <w:szCs w:val="24"/>
        </w:rPr>
      </w:pPr>
      <w:r w:rsidRPr="00283313">
        <w:rPr>
          <w:rFonts w:ascii="Times New Roman" w:hAnsi="Times New Roman" w:cs="Times New Roman"/>
          <w:sz w:val="24"/>
          <w:szCs w:val="24"/>
        </w:rPr>
        <w:t>*</w:t>
      </w:r>
      <w:r w:rsidRPr="00283313">
        <w:rPr>
          <w:rFonts w:ascii="Times New Roman" w:hAnsi="Times New Roman" w:cs="Times New Roman"/>
          <w:i/>
          <w:iCs/>
          <w:sz w:val="24"/>
          <w:szCs w:val="24"/>
        </w:rPr>
        <w:t xml:space="preserve">Visi </w:t>
      </w:r>
      <w:r w:rsidR="00FD50C2" w:rsidRPr="00283313">
        <w:rPr>
          <w:rFonts w:ascii="Times New Roman" w:hAnsi="Times New Roman" w:cs="Times New Roman"/>
          <w:i/>
          <w:iCs/>
          <w:sz w:val="24"/>
          <w:szCs w:val="24"/>
        </w:rPr>
        <w:t>13</w:t>
      </w:r>
      <w:r w:rsidRPr="00283313">
        <w:rPr>
          <w:rFonts w:ascii="Times New Roman" w:hAnsi="Times New Roman" w:cs="Times New Roman"/>
          <w:i/>
          <w:iCs/>
          <w:sz w:val="24"/>
          <w:szCs w:val="24"/>
        </w:rPr>
        <w:t xml:space="preserve"> minkštasuolių komplekt</w:t>
      </w:r>
      <w:r w:rsidR="006E560E">
        <w:rPr>
          <w:rFonts w:ascii="Times New Roman" w:hAnsi="Times New Roman" w:cs="Times New Roman"/>
          <w:i/>
          <w:iCs/>
          <w:sz w:val="24"/>
          <w:szCs w:val="24"/>
        </w:rPr>
        <w:t>ų</w:t>
      </w:r>
      <w:r w:rsidRPr="00283313">
        <w:rPr>
          <w:rFonts w:ascii="Times New Roman" w:hAnsi="Times New Roman" w:cs="Times New Roman"/>
          <w:i/>
          <w:iCs/>
          <w:sz w:val="24"/>
          <w:szCs w:val="24"/>
        </w:rPr>
        <w:t xml:space="preserve"> identiški</w:t>
      </w:r>
    </w:p>
    <w:p w14:paraId="00ADBDBB" w14:textId="7E14F75D" w:rsidR="00FB6641" w:rsidRPr="00283313" w:rsidRDefault="00FB6641" w:rsidP="00C77FA2">
      <w:pPr>
        <w:widowControl w:val="0"/>
        <w:spacing w:after="0" w:line="240" w:lineRule="auto"/>
        <w:jc w:val="both"/>
        <w:rPr>
          <w:rFonts w:ascii="Times New Roman" w:hAnsi="Times New Roman" w:cs="Times New Roman"/>
          <w:bCs/>
          <w:iCs/>
          <w:sz w:val="24"/>
          <w:szCs w:val="24"/>
        </w:rPr>
      </w:pPr>
    </w:p>
    <w:p w14:paraId="6213CA26" w14:textId="4D63973C" w:rsidR="00C77FA2" w:rsidRPr="00283313" w:rsidRDefault="00C77FA2" w:rsidP="00C77FA2">
      <w:pPr>
        <w:widowControl w:val="0"/>
        <w:spacing w:after="0" w:line="240" w:lineRule="auto"/>
        <w:jc w:val="both"/>
        <w:rPr>
          <w:rFonts w:ascii="Times New Roman" w:hAnsi="Times New Roman" w:cs="Times New Roman"/>
          <w:iCs/>
          <w:sz w:val="24"/>
          <w:szCs w:val="24"/>
        </w:rPr>
      </w:pPr>
      <w:r w:rsidRPr="00283313">
        <w:rPr>
          <w:rFonts w:ascii="Times New Roman" w:hAnsi="Times New Roman" w:cs="Times New Roman"/>
          <w:bCs/>
          <w:iCs/>
          <w:sz w:val="24"/>
          <w:szCs w:val="24"/>
        </w:rPr>
        <w:t>K</w:t>
      </w:r>
      <w:r w:rsidRPr="00283313">
        <w:rPr>
          <w:rFonts w:ascii="Times New Roman" w:hAnsi="Times New Roman" w:cs="Times New Roman"/>
          <w:iCs/>
          <w:sz w:val="24"/>
          <w:szCs w:val="24"/>
        </w:rPr>
        <w:t>ainos pasiūlyme nurodomos, paliekant du skaitmenis po kablelio.</w:t>
      </w:r>
    </w:p>
    <w:p w14:paraId="2C3F0DB7" w14:textId="77777777" w:rsidR="00C77FA2" w:rsidRPr="00283313" w:rsidRDefault="00C77FA2" w:rsidP="00C77FA2">
      <w:pPr>
        <w:widowControl w:val="0"/>
        <w:spacing w:after="0" w:line="240" w:lineRule="auto"/>
        <w:jc w:val="both"/>
        <w:rPr>
          <w:rFonts w:ascii="Times New Roman" w:hAnsi="Times New Roman" w:cs="Times New Roman"/>
          <w:iCs/>
          <w:sz w:val="24"/>
          <w:szCs w:val="24"/>
        </w:rPr>
      </w:pPr>
      <w:r w:rsidRPr="00283313">
        <w:rPr>
          <w:rFonts w:ascii="Times New Roman" w:hAnsi="Times New Roman" w:cs="Times New Roman"/>
          <w:i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p>
    <w:p w14:paraId="7CA7F25A" w14:textId="77777777" w:rsidR="00BC5618" w:rsidRPr="00283313" w:rsidRDefault="00BC5618" w:rsidP="00C77FA2">
      <w:pPr>
        <w:widowControl w:val="0"/>
        <w:spacing w:after="0" w:line="240" w:lineRule="auto"/>
        <w:jc w:val="both"/>
        <w:rPr>
          <w:rFonts w:ascii="Times New Roman" w:hAnsi="Times New Roman" w:cs="Times New Roman"/>
          <w:iCs/>
          <w:sz w:val="24"/>
          <w:szCs w:val="24"/>
        </w:rPr>
      </w:pPr>
    </w:p>
    <w:p w14:paraId="1D2F1C4B" w14:textId="77777777" w:rsidR="00FE25E6" w:rsidRPr="00283313" w:rsidRDefault="00FE25E6" w:rsidP="002F6F33">
      <w:pPr>
        <w:widowControl w:val="0"/>
        <w:spacing w:after="0" w:line="240" w:lineRule="auto"/>
        <w:ind w:firstLine="1296"/>
        <w:jc w:val="both"/>
        <w:rPr>
          <w:rFonts w:ascii="Times New Roman" w:hAnsi="Times New Roman" w:cs="Times New Roman"/>
          <w:b/>
          <w:bCs/>
          <w:sz w:val="24"/>
          <w:szCs w:val="24"/>
        </w:rPr>
      </w:pPr>
      <w:r w:rsidRPr="00283313">
        <w:rPr>
          <w:rFonts w:ascii="Times New Roman" w:hAnsi="Times New Roman" w:cs="Times New Roman"/>
          <w:b/>
          <w:bCs/>
          <w:sz w:val="24"/>
          <w:szCs w:val="24"/>
        </w:rPr>
        <w:t xml:space="preserve">Minkštasuolio vizualizacija, pateikta techninėje specifikacijoje,  yra </w:t>
      </w:r>
      <w:r w:rsidRPr="00283313">
        <w:rPr>
          <w:rFonts w:ascii="Times New Roman" w:hAnsi="Times New Roman" w:cs="Times New Roman"/>
          <w:b/>
          <w:bCs/>
          <w:sz w:val="24"/>
          <w:szCs w:val="24"/>
          <w:u w:val="single"/>
        </w:rPr>
        <w:t>orientacinio</w:t>
      </w:r>
      <w:r w:rsidRPr="00283313">
        <w:rPr>
          <w:rFonts w:ascii="Times New Roman" w:hAnsi="Times New Roman" w:cs="Times New Roman"/>
          <w:b/>
          <w:bCs/>
          <w:sz w:val="24"/>
          <w:szCs w:val="24"/>
        </w:rPr>
        <w:t xml:space="preserve"> pobūdžio, t. y. tiekėjui vizualiai įsivertinti pirkimo objektą ruošiant pasiūlymą. </w:t>
      </w:r>
    </w:p>
    <w:p w14:paraId="375A45A8" w14:textId="7285387E" w:rsidR="00FE25E6" w:rsidRPr="00283313" w:rsidRDefault="00FE25E6" w:rsidP="002F6F33">
      <w:pPr>
        <w:widowControl w:val="0"/>
        <w:spacing w:after="0" w:line="240" w:lineRule="auto"/>
        <w:ind w:firstLine="1296"/>
        <w:jc w:val="both"/>
        <w:rPr>
          <w:rFonts w:ascii="Times New Roman" w:eastAsia="Calibri" w:hAnsi="Times New Roman" w:cs="Times New Roman"/>
          <w:b/>
          <w:bCs/>
          <w:sz w:val="24"/>
          <w:szCs w:val="24"/>
        </w:rPr>
      </w:pPr>
      <w:r w:rsidRPr="00283313">
        <w:rPr>
          <w:rFonts w:ascii="Times New Roman" w:hAnsi="Times New Roman" w:cs="Times New Roman"/>
          <w:b/>
          <w:bCs/>
          <w:sz w:val="24"/>
          <w:szCs w:val="24"/>
        </w:rPr>
        <w:t xml:space="preserve">Tiekėjas turi vadovautis reikalaujamomis techninėmis baldų charakteristikomis (parametrais) ir kitomis </w:t>
      </w:r>
      <w:r w:rsidRPr="00283313">
        <w:rPr>
          <w:rFonts w:ascii="Times New Roman" w:eastAsia="Calibri" w:hAnsi="Times New Roman" w:cs="Times New Roman"/>
          <w:b/>
          <w:bCs/>
          <w:sz w:val="24"/>
          <w:szCs w:val="24"/>
        </w:rPr>
        <w:t>techninės specifikacijos nuostatomis.</w:t>
      </w:r>
    </w:p>
    <w:p w14:paraId="1AC7E13E" w14:textId="77777777" w:rsidR="002F6F33" w:rsidRPr="00283313" w:rsidRDefault="002F6F33" w:rsidP="002F6F33">
      <w:pPr>
        <w:widowControl w:val="0"/>
        <w:spacing w:after="0" w:line="240" w:lineRule="auto"/>
        <w:ind w:firstLine="1296"/>
        <w:jc w:val="both"/>
        <w:rPr>
          <w:rFonts w:ascii="Times New Roman" w:eastAsia="Calibri" w:hAnsi="Times New Roman" w:cs="Times New Roman"/>
          <w:b/>
          <w:bCs/>
          <w:sz w:val="24"/>
          <w:szCs w:val="24"/>
        </w:rPr>
      </w:pPr>
    </w:p>
    <w:p w14:paraId="17AE072F" w14:textId="0803F482" w:rsidR="00FB68A6" w:rsidRPr="006E560E" w:rsidRDefault="00FE25E6" w:rsidP="002F6F33">
      <w:pPr>
        <w:widowControl w:val="0"/>
        <w:spacing w:after="0" w:line="240" w:lineRule="auto"/>
        <w:ind w:firstLine="1296"/>
        <w:jc w:val="both"/>
        <w:rPr>
          <w:rFonts w:ascii="Times New Roman" w:eastAsia="Times New Roman" w:hAnsi="Times New Roman" w:cs="Times New Roman"/>
          <w:b/>
          <w:sz w:val="24"/>
          <w:szCs w:val="24"/>
          <w:u w:val="single"/>
        </w:rPr>
      </w:pPr>
      <w:r w:rsidRPr="006E560E">
        <w:rPr>
          <w:rFonts w:ascii="Times New Roman" w:eastAsia="Calibri" w:hAnsi="Times New Roman" w:cs="Times New Roman"/>
          <w:b/>
          <w:bCs/>
          <w:sz w:val="24"/>
          <w:szCs w:val="24"/>
          <w:u w:val="single"/>
        </w:rPr>
        <w:t xml:space="preserve">Centrinė perkančioji organizacija prašo tiekėjo kartu su pasiūlymu pateikti siūlomos prekės </w:t>
      </w:r>
      <w:r w:rsidRPr="006E560E">
        <w:rPr>
          <w:rFonts w:ascii="Times New Roman" w:eastAsia="Times New Roman" w:hAnsi="Times New Roman" w:cs="Times New Roman"/>
          <w:b/>
          <w:sz w:val="24"/>
          <w:szCs w:val="24"/>
          <w:u w:val="single"/>
        </w:rPr>
        <w:t>vizualizaciją (minkštasuolių komplekto komponentų brėžinius/pavyzdžius su matmenimis, komponentų sujungimo vizualizaciją)</w:t>
      </w:r>
      <w:r w:rsidR="002F6F33" w:rsidRPr="006E560E">
        <w:rPr>
          <w:rFonts w:ascii="Times New Roman" w:eastAsia="Times New Roman" w:hAnsi="Times New Roman" w:cs="Times New Roman"/>
          <w:b/>
          <w:sz w:val="24"/>
          <w:szCs w:val="24"/>
          <w:u w:val="single"/>
        </w:rPr>
        <w:t>.</w:t>
      </w:r>
    </w:p>
    <w:p w14:paraId="2E7EFED0" w14:textId="77777777" w:rsidR="002F6F33" w:rsidRPr="00283313" w:rsidRDefault="002F6F33" w:rsidP="002F6F33">
      <w:pPr>
        <w:widowControl w:val="0"/>
        <w:spacing w:after="0" w:line="240" w:lineRule="auto"/>
        <w:ind w:firstLine="1296"/>
        <w:jc w:val="both"/>
        <w:rPr>
          <w:rFonts w:ascii="Times New Roman" w:eastAsia="Times New Roman" w:hAnsi="Times New Roman" w:cs="Times New Roman"/>
          <w:b/>
          <w:bCs/>
          <w:sz w:val="24"/>
          <w:szCs w:val="24"/>
        </w:rPr>
      </w:pPr>
    </w:p>
    <w:p w14:paraId="214B5506" w14:textId="2C78219B" w:rsidR="00FB68A6" w:rsidRPr="00283313" w:rsidRDefault="00FB68A6" w:rsidP="00FB68A6">
      <w:pPr>
        <w:widowControl w:val="0"/>
        <w:spacing w:after="0"/>
        <w:ind w:firstLine="1296"/>
        <w:jc w:val="both"/>
        <w:rPr>
          <w:rFonts w:ascii="Times New Roman" w:eastAsia="Times New Roman" w:hAnsi="Times New Roman" w:cs="Times New Roman"/>
          <w:b/>
          <w:bCs/>
          <w:sz w:val="24"/>
          <w:szCs w:val="24"/>
        </w:rPr>
      </w:pPr>
      <w:r w:rsidRPr="00283313">
        <w:rPr>
          <w:rFonts w:ascii="Times New Roman" w:eastAsia="Times New Roman" w:hAnsi="Times New Roman" w:cs="Times New Roman"/>
          <w:b/>
          <w:bCs/>
          <w:sz w:val="24"/>
          <w:szCs w:val="24"/>
        </w:rPr>
        <w:t>Jeigu tiekėjo siūlomi baldai:</w:t>
      </w:r>
    </w:p>
    <w:p w14:paraId="62098106" w14:textId="1EDF48E3" w:rsidR="00FB68A6" w:rsidRPr="00283313" w:rsidRDefault="00FB68A6" w:rsidP="00283313">
      <w:pPr>
        <w:widowControl w:val="0"/>
        <w:numPr>
          <w:ilvl w:val="0"/>
          <w:numId w:val="30"/>
        </w:numPr>
        <w:spacing w:after="0" w:line="240" w:lineRule="auto"/>
        <w:ind w:left="-142" w:firstLine="0"/>
        <w:contextualSpacing/>
        <w:jc w:val="both"/>
        <w:rPr>
          <w:rFonts w:ascii="Times New Roman" w:eastAsia="Times New Roman" w:hAnsi="Times New Roman" w:cs="Times New Roman"/>
          <w:b/>
          <w:bCs/>
          <w:sz w:val="24"/>
          <w:szCs w:val="24"/>
        </w:rPr>
      </w:pPr>
      <w:r w:rsidRPr="00283313">
        <w:rPr>
          <w:rFonts w:ascii="Times New Roman" w:eastAsia="Times New Roman" w:hAnsi="Times New Roman" w:cs="Times New Roman"/>
          <w:b/>
          <w:bCs/>
          <w:sz w:val="24"/>
          <w:szCs w:val="24"/>
        </w:rPr>
        <w:t xml:space="preserve"> </w:t>
      </w:r>
      <w:r w:rsidRPr="00283313">
        <w:rPr>
          <w:rFonts w:ascii="Times New Roman" w:eastAsia="Times New Roman" w:hAnsi="Times New Roman" w:cs="Times New Roman"/>
          <w:b/>
          <w:bCs/>
          <w:sz w:val="24"/>
          <w:szCs w:val="24"/>
          <w:u w:val="single"/>
        </w:rPr>
        <w:t>yra pagaminti (sukurti)</w:t>
      </w:r>
      <w:r w:rsidR="00283313">
        <w:rPr>
          <w:rFonts w:ascii="Times New Roman" w:eastAsia="Times New Roman" w:hAnsi="Times New Roman" w:cs="Times New Roman"/>
          <w:b/>
          <w:bCs/>
          <w:sz w:val="24"/>
          <w:szCs w:val="24"/>
          <w:u w:val="single"/>
        </w:rPr>
        <w:t xml:space="preserve"> ir tiekėjas jas tiekia iš gamintojo</w:t>
      </w:r>
      <w:r w:rsidRPr="00283313">
        <w:rPr>
          <w:rFonts w:ascii="Times New Roman" w:eastAsia="Times New Roman" w:hAnsi="Times New Roman" w:cs="Times New Roman"/>
          <w:b/>
          <w:bCs/>
          <w:sz w:val="24"/>
          <w:szCs w:val="24"/>
        </w:rPr>
        <w:t xml:space="preserve">, įrodant siūlomų baldų atitiktį šios techninės specifikacijos reikalavimams, kartu su pasiūlymu pateikiami </w:t>
      </w:r>
      <w:r w:rsidRPr="00283313">
        <w:rPr>
          <w:rFonts w:ascii="Times New Roman" w:eastAsia="Times New Roman" w:hAnsi="Times New Roman" w:cs="Times New Roman"/>
          <w:b/>
          <w:bCs/>
          <w:sz w:val="24"/>
          <w:szCs w:val="24"/>
          <w:u w:val="single"/>
        </w:rPr>
        <w:t>baldų gamintojo</w:t>
      </w:r>
      <w:r w:rsidRPr="00283313">
        <w:rPr>
          <w:rFonts w:ascii="Times New Roman" w:eastAsia="Times New Roman" w:hAnsi="Times New Roman" w:cs="Times New Roman"/>
          <w:b/>
          <w:bCs/>
          <w:sz w:val="24"/>
          <w:szCs w:val="24"/>
        </w:rPr>
        <w:t xml:space="preserve"> dokumentai </w:t>
      </w:r>
      <w:r w:rsidRPr="00283313">
        <w:rPr>
          <w:rFonts w:ascii="Times New Roman" w:eastAsia="Times New Roman" w:hAnsi="Times New Roman" w:cs="Times New Roman"/>
          <w:sz w:val="24"/>
          <w:szCs w:val="24"/>
        </w:rPr>
        <w:t>(techninės specifikacijos, katalogų, bukletų kopijos, kaip papildoma informacija pateiktiems dokumentams - internetinės nuorodos į baldų gamintojo puslapius, atitinkamą (-</w:t>
      </w:r>
      <w:proofErr w:type="spellStart"/>
      <w:r w:rsidRPr="00283313">
        <w:rPr>
          <w:rFonts w:ascii="Times New Roman" w:eastAsia="Times New Roman" w:hAnsi="Times New Roman" w:cs="Times New Roman"/>
          <w:sz w:val="24"/>
          <w:szCs w:val="24"/>
        </w:rPr>
        <w:t>us</w:t>
      </w:r>
      <w:proofErr w:type="spellEnd"/>
      <w:r w:rsidRPr="00283313">
        <w:rPr>
          <w:rFonts w:ascii="Times New Roman" w:eastAsia="Times New Roman" w:hAnsi="Times New Roman" w:cs="Times New Roman"/>
          <w:sz w:val="24"/>
          <w:szCs w:val="24"/>
        </w:rPr>
        <w:t>) techninės specifikacijos reikalavimą (-</w:t>
      </w:r>
      <w:proofErr w:type="spellStart"/>
      <w:r w:rsidRPr="00283313">
        <w:rPr>
          <w:rFonts w:ascii="Times New Roman" w:eastAsia="Times New Roman" w:hAnsi="Times New Roman" w:cs="Times New Roman"/>
          <w:sz w:val="24"/>
          <w:szCs w:val="24"/>
        </w:rPr>
        <w:t>us</w:t>
      </w:r>
      <w:proofErr w:type="spellEnd"/>
      <w:r w:rsidRPr="00283313">
        <w:rPr>
          <w:rFonts w:ascii="Times New Roman" w:eastAsia="Times New Roman" w:hAnsi="Times New Roman" w:cs="Times New Roman"/>
          <w:sz w:val="24"/>
          <w:szCs w:val="24"/>
        </w:rPr>
        <w:t>) patvirtinanti (-</w:t>
      </w:r>
      <w:proofErr w:type="spellStart"/>
      <w:r w:rsidRPr="00283313">
        <w:rPr>
          <w:rFonts w:ascii="Times New Roman" w:eastAsia="Times New Roman" w:hAnsi="Times New Roman" w:cs="Times New Roman"/>
          <w:sz w:val="24"/>
          <w:szCs w:val="24"/>
        </w:rPr>
        <w:t>čios</w:t>
      </w:r>
      <w:proofErr w:type="spellEnd"/>
      <w:r w:rsidRPr="00283313">
        <w:rPr>
          <w:rFonts w:ascii="Times New Roman" w:eastAsia="Times New Roman" w:hAnsi="Times New Roman" w:cs="Times New Roman"/>
          <w:sz w:val="24"/>
          <w:szCs w:val="24"/>
        </w:rPr>
        <w:t>) momentinė (-ės) ekrano kopija (-</w:t>
      </w:r>
      <w:proofErr w:type="spellStart"/>
      <w:r w:rsidRPr="00283313">
        <w:rPr>
          <w:rFonts w:ascii="Times New Roman" w:eastAsia="Times New Roman" w:hAnsi="Times New Roman" w:cs="Times New Roman"/>
          <w:sz w:val="24"/>
          <w:szCs w:val="24"/>
        </w:rPr>
        <w:t>os</w:t>
      </w:r>
      <w:proofErr w:type="spellEnd"/>
      <w:r w:rsidRPr="00283313">
        <w:rPr>
          <w:rFonts w:ascii="Times New Roman" w:eastAsia="Times New Roman" w:hAnsi="Times New Roman" w:cs="Times New Roman"/>
          <w:sz w:val="24"/>
          <w:szCs w:val="24"/>
        </w:rPr>
        <w:t>) (</w:t>
      </w:r>
      <w:proofErr w:type="spellStart"/>
      <w:r w:rsidRPr="00283313">
        <w:rPr>
          <w:rFonts w:ascii="Times New Roman" w:eastAsia="Times New Roman" w:hAnsi="Times New Roman" w:cs="Times New Roman"/>
          <w:i/>
          <w:iCs/>
          <w:sz w:val="24"/>
          <w:szCs w:val="24"/>
        </w:rPr>
        <w:t>print</w:t>
      </w:r>
      <w:proofErr w:type="spellEnd"/>
      <w:r w:rsidRPr="00283313">
        <w:rPr>
          <w:rFonts w:ascii="Times New Roman" w:eastAsia="Times New Roman" w:hAnsi="Times New Roman" w:cs="Times New Roman"/>
          <w:i/>
          <w:iCs/>
          <w:sz w:val="24"/>
          <w:szCs w:val="24"/>
        </w:rPr>
        <w:t xml:space="preserve"> </w:t>
      </w:r>
      <w:proofErr w:type="spellStart"/>
      <w:r w:rsidRPr="00283313">
        <w:rPr>
          <w:rFonts w:ascii="Times New Roman" w:eastAsia="Times New Roman" w:hAnsi="Times New Roman" w:cs="Times New Roman"/>
          <w:i/>
          <w:iCs/>
          <w:sz w:val="24"/>
          <w:szCs w:val="24"/>
        </w:rPr>
        <w:t>screen</w:t>
      </w:r>
      <w:proofErr w:type="spellEnd"/>
      <w:r w:rsidRPr="00283313">
        <w:rPr>
          <w:rFonts w:ascii="Times New Roman" w:eastAsia="Times New Roman" w:hAnsi="Times New Roman" w:cs="Times New Roman"/>
          <w:sz w:val="24"/>
          <w:szCs w:val="24"/>
        </w:rPr>
        <w:t>) (tokiu atveju momentinėje ekrano kopijoje (</w:t>
      </w:r>
      <w:proofErr w:type="spellStart"/>
      <w:r w:rsidRPr="00283313">
        <w:rPr>
          <w:rFonts w:ascii="Times New Roman" w:eastAsia="Times New Roman" w:hAnsi="Times New Roman" w:cs="Times New Roman"/>
          <w:i/>
          <w:iCs/>
          <w:sz w:val="24"/>
          <w:szCs w:val="24"/>
        </w:rPr>
        <w:t>print</w:t>
      </w:r>
      <w:proofErr w:type="spellEnd"/>
      <w:r w:rsidRPr="00283313">
        <w:rPr>
          <w:rFonts w:ascii="Times New Roman" w:eastAsia="Times New Roman" w:hAnsi="Times New Roman" w:cs="Times New Roman"/>
          <w:i/>
          <w:iCs/>
          <w:sz w:val="24"/>
          <w:szCs w:val="24"/>
        </w:rPr>
        <w:t xml:space="preserve"> </w:t>
      </w:r>
      <w:proofErr w:type="spellStart"/>
      <w:r w:rsidRPr="00283313">
        <w:rPr>
          <w:rFonts w:ascii="Times New Roman" w:eastAsia="Times New Roman" w:hAnsi="Times New Roman" w:cs="Times New Roman"/>
          <w:i/>
          <w:iCs/>
          <w:sz w:val="24"/>
          <w:szCs w:val="24"/>
        </w:rPr>
        <w:t>screen</w:t>
      </w:r>
      <w:proofErr w:type="spellEnd"/>
      <w:r w:rsidRPr="00283313">
        <w:rPr>
          <w:rFonts w:ascii="Times New Roman" w:eastAsia="Times New Roman" w:hAnsi="Times New Roman" w:cs="Times New Roman"/>
          <w:sz w:val="24"/>
          <w:szCs w:val="24"/>
        </w:rPr>
        <w:t>) turi būti matoma informacija, kad kopija padaryta iš baldų gamintojo tinklalapio) ir pan.) lietuvių kalba</w:t>
      </w:r>
      <w:r w:rsidR="002F6F33" w:rsidRPr="00283313">
        <w:rPr>
          <w:rFonts w:ascii="Times New Roman" w:eastAsia="Times New Roman" w:hAnsi="Times New Roman" w:cs="Times New Roman"/>
          <w:sz w:val="24"/>
          <w:szCs w:val="24"/>
        </w:rPr>
        <w:t xml:space="preserve"> (arba kartu pateikti tikslų vertimą į lietuvių kalbą)</w:t>
      </w:r>
      <w:r w:rsidRPr="00283313">
        <w:rPr>
          <w:rFonts w:ascii="Times New Roman" w:eastAsia="Times New Roman" w:hAnsi="Times New Roman" w:cs="Times New Roman"/>
          <w:sz w:val="24"/>
          <w:szCs w:val="24"/>
        </w:rPr>
        <w:t>. Tuo atveju, jeigu pateiktoje baldų gamintojo dokumentacijoje nėra reikalaujamos baldų charakteristikas patvirtinančios informacijos, tiekėjas privalo pateikti baldų gamintojo arba jo įgalioto atstovo (</w:t>
      </w:r>
      <w:r w:rsidRPr="00283313">
        <w:rPr>
          <w:rFonts w:ascii="Times New Roman" w:eastAsia="Times New Roman" w:hAnsi="Times New Roman" w:cs="Times New Roman"/>
          <w:b/>
          <w:bCs/>
          <w:sz w:val="24"/>
          <w:szCs w:val="24"/>
        </w:rPr>
        <w:t>tiekėjo deklaracija nėra lygiavertis dokumentas</w:t>
      </w:r>
      <w:r w:rsidRPr="00283313">
        <w:rPr>
          <w:rFonts w:ascii="Times New Roman" w:eastAsia="Times New Roman" w:hAnsi="Times New Roman" w:cs="Times New Roman"/>
          <w:sz w:val="24"/>
          <w:szCs w:val="24"/>
        </w:rPr>
        <w:t>) raštiškus patvirtinimus (pvz., baldų gamintojo atitikties deklaraciją ar eksploatacinių savybių deklaraciją) ar kitus atitiktį reikalavimams įrodančius dokumentus (informaciją), kad centrinė perkančioji organizacija galėtų įsitikinti siūlomų baldų atitiktimi nustatytiems reikalavimams;</w:t>
      </w:r>
    </w:p>
    <w:p w14:paraId="21A7A5B6" w14:textId="1E2B16D2" w:rsidR="00FB68A6" w:rsidRPr="00283313" w:rsidRDefault="00FB68A6" w:rsidP="00283313">
      <w:pPr>
        <w:widowControl w:val="0"/>
        <w:numPr>
          <w:ilvl w:val="0"/>
          <w:numId w:val="30"/>
        </w:numPr>
        <w:tabs>
          <w:tab w:val="left" w:pos="284"/>
        </w:tabs>
        <w:spacing w:after="0" w:line="240" w:lineRule="auto"/>
        <w:ind w:left="0" w:firstLine="0"/>
        <w:contextualSpacing/>
        <w:jc w:val="both"/>
        <w:rPr>
          <w:rFonts w:ascii="Times New Roman" w:eastAsia="Times New Roman" w:hAnsi="Times New Roman" w:cs="Times New Roman"/>
          <w:b/>
          <w:bCs/>
          <w:sz w:val="24"/>
          <w:szCs w:val="24"/>
        </w:rPr>
      </w:pPr>
      <w:r w:rsidRPr="00283313">
        <w:rPr>
          <w:rFonts w:ascii="Times New Roman" w:eastAsia="Times New Roman" w:hAnsi="Times New Roman" w:cs="Times New Roman"/>
          <w:b/>
          <w:bCs/>
          <w:sz w:val="24"/>
          <w:szCs w:val="24"/>
          <w:u w:val="single"/>
        </w:rPr>
        <w:t>nėra pagaminti (sukurti)</w:t>
      </w:r>
      <w:r w:rsidRPr="00283313">
        <w:rPr>
          <w:rFonts w:ascii="Times New Roman" w:eastAsia="Times New Roman" w:hAnsi="Times New Roman" w:cs="Times New Roman"/>
          <w:b/>
          <w:bCs/>
          <w:sz w:val="24"/>
          <w:szCs w:val="24"/>
        </w:rPr>
        <w:t xml:space="preserve"> ir tiekėjas </w:t>
      </w:r>
      <w:r w:rsidRPr="00283313">
        <w:rPr>
          <w:rFonts w:ascii="Times New Roman" w:eastAsia="Times New Roman" w:hAnsi="Times New Roman" w:cs="Times New Roman"/>
          <w:b/>
          <w:bCs/>
          <w:sz w:val="24"/>
          <w:szCs w:val="24"/>
          <w:u w:val="single"/>
        </w:rPr>
        <w:t>pats bus siūlomų baldų gamintojas</w:t>
      </w:r>
      <w:r w:rsidRPr="00283313">
        <w:rPr>
          <w:rFonts w:ascii="Times New Roman" w:eastAsia="Times New Roman" w:hAnsi="Times New Roman" w:cs="Times New Roman"/>
          <w:b/>
          <w:bCs/>
          <w:sz w:val="24"/>
          <w:szCs w:val="24"/>
        </w:rPr>
        <w:t>, papildomų atitiktį reikalavimams patvirtinančių dokumentų kartu su pasiūlymu pateikti nereikalaujama</w:t>
      </w:r>
      <w:r w:rsidRPr="00283313">
        <w:rPr>
          <w:rFonts w:ascii="Times New Roman" w:hAnsi="Times New Roman" w:cs="Times New Roman"/>
          <w:sz w:val="24"/>
          <w:szCs w:val="24"/>
        </w:rPr>
        <w:t>,</w:t>
      </w:r>
      <w:r w:rsidRPr="00283313">
        <w:rPr>
          <w:rFonts w:ascii="Times New Roman" w:eastAsia="Times New Roman" w:hAnsi="Times New Roman" w:cs="Times New Roman"/>
          <w:b/>
          <w:bCs/>
          <w:sz w:val="24"/>
          <w:szCs w:val="24"/>
        </w:rPr>
        <w:t xml:space="preserve"> konkretūs įrodantys dokumentai turės būti pateikiami sutarties vykdymo metu. Tiekėjas pateikia tik</w:t>
      </w:r>
      <w:r w:rsidRPr="00283313">
        <w:rPr>
          <w:rFonts w:ascii="Times New Roman" w:eastAsia="Calibri" w:hAnsi="Times New Roman" w:cs="Times New Roman"/>
          <w:b/>
          <w:bCs/>
          <w:sz w:val="24"/>
          <w:szCs w:val="24"/>
        </w:rPr>
        <w:t xml:space="preserve"> siūlomos prekės </w:t>
      </w:r>
      <w:r w:rsidRPr="00283313">
        <w:rPr>
          <w:rFonts w:ascii="Times New Roman" w:eastAsia="Times New Roman" w:hAnsi="Times New Roman" w:cs="Times New Roman"/>
          <w:b/>
          <w:sz w:val="24"/>
          <w:szCs w:val="24"/>
        </w:rPr>
        <w:t>vizualizaciją (minkštasuolių komplekto komponentų brėžinius/pavyzdžius su matmenimis, komponentų sujungimo vizualizaciją</w:t>
      </w:r>
      <w:r w:rsidR="002F6F33" w:rsidRPr="00283313">
        <w:rPr>
          <w:rFonts w:ascii="Times New Roman" w:eastAsia="Times New Roman" w:hAnsi="Times New Roman" w:cs="Times New Roman"/>
          <w:b/>
          <w:sz w:val="24"/>
          <w:szCs w:val="24"/>
        </w:rPr>
        <w:t>),</w:t>
      </w:r>
      <w:r w:rsidRPr="00283313">
        <w:rPr>
          <w:rFonts w:ascii="Times New Roman" w:eastAsia="Times New Roman" w:hAnsi="Times New Roman" w:cs="Times New Roman"/>
          <w:b/>
          <w:sz w:val="24"/>
          <w:szCs w:val="24"/>
        </w:rPr>
        <w:t xml:space="preserve"> nurodo komponentų medžiagiškumą</w:t>
      </w:r>
      <w:r w:rsidRPr="00283313">
        <w:rPr>
          <w:rFonts w:ascii="Times New Roman" w:eastAsia="Times New Roman" w:hAnsi="Times New Roman" w:cs="Times New Roman"/>
          <w:b/>
          <w:bCs/>
          <w:sz w:val="24"/>
          <w:szCs w:val="24"/>
        </w:rPr>
        <w:t>;</w:t>
      </w:r>
    </w:p>
    <w:p w14:paraId="5809B2AF" w14:textId="74AA80B6" w:rsidR="00FB68A6" w:rsidRPr="00283313" w:rsidRDefault="00FB68A6" w:rsidP="00283313">
      <w:pPr>
        <w:widowControl w:val="0"/>
        <w:spacing w:after="0" w:line="240" w:lineRule="auto"/>
        <w:jc w:val="both"/>
        <w:rPr>
          <w:rFonts w:ascii="Times New Roman" w:hAnsi="Times New Roman" w:cs="Times New Roman"/>
          <w:iCs/>
          <w:sz w:val="24"/>
          <w:szCs w:val="24"/>
        </w:rPr>
      </w:pPr>
      <w:r w:rsidRPr="00283313">
        <w:rPr>
          <w:rFonts w:ascii="Times New Roman" w:eastAsia="Times New Roman" w:hAnsi="Times New Roman" w:cs="Times New Roman"/>
          <w:b/>
          <w:bCs/>
          <w:sz w:val="24"/>
          <w:szCs w:val="24"/>
          <w:u w:val="single"/>
        </w:rPr>
        <w:t>- nėra pagaminti (sukurti) ir tiekėjas pats jų negamins</w:t>
      </w:r>
      <w:r w:rsidRPr="00283313">
        <w:rPr>
          <w:rFonts w:ascii="Times New Roman" w:eastAsia="Times New Roman" w:hAnsi="Times New Roman" w:cs="Times New Roman"/>
          <w:b/>
          <w:bCs/>
          <w:sz w:val="24"/>
          <w:szCs w:val="24"/>
        </w:rPr>
        <w:t xml:space="preserve">, kartu su pasiūlymu jis turi pateikti </w:t>
      </w:r>
      <w:r w:rsidRPr="00283313">
        <w:rPr>
          <w:rFonts w:ascii="Times New Roman" w:eastAsia="Calibri" w:hAnsi="Times New Roman" w:cs="Times New Roman"/>
          <w:b/>
          <w:bCs/>
          <w:sz w:val="24"/>
          <w:szCs w:val="24"/>
        </w:rPr>
        <w:t xml:space="preserve">siūlomos prekės </w:t>
      </w:r>
      <w:r w:rsidRPr="00283313">
        <w:rPr>
          <w:rFonts w:ascii="Times New Roman" w:eastAsia="Times New Roman" w:hAnsi="Times New Roman" w:cs="Times New Roman"/>
          <w:b/>
          <w:sz w:val="24"/>
          <w:szCs w:val="24"/>
        </w:rPr>
        <w:t xml:space="preserve">vizualizaciją (minkštasuolių komplekto komponentų brėžinius/pavyzdžius su matmenimis, komponentų sujungimo vizualizaciją) ir </w:t>
      </w:r>
      <w:r w:rsidRPr="00283313">
        <w:rPr>
          <w:rFonts w:ascii="Times New Roman" w:eastAsia="Times New Roman" w:hAnsi="Times New Roman" w:cs="Times New Roman"/>
          <w:b/>
          <w:bCs/>
          <w:sz w:val="24"/>
          <w:szCs w:val="24"/>
        </w:rPr>
        <w:t>siūlomų baldų gamintojo (-ų) raštiškus patvirtinimus dėl baldų atitikties reikalavimams (atitikties deklaracijas ar pan.). Konkretūs įrodantys dokumentai turės būti pateikiami sutarties vykdymo metu.</w:t>
      </w:r>
    </w:p>
    <w:p w14:paraId="09FDED44" w14:textId="77777777" w:rsidR="00C77FA2" w:rsidRPr="00283313" w:rsidRDefault="00C77FA2" w:rsidP="00C77FA2">
      <w:pPr>
        <w:widowControl w:val="0"/>
        <w:spacing w:after="0" w:line="240" w:lineRule="auto"/>
        <w:jc w:val="right"/>
        <w:rPr>
          <w:rFonts w:ascii="Times New Roman" w:eastAsia="Calibri" w:hAnsi="Times New Roman" w:cs="Times New Roman"/>
          <w:b/>
          <w:i/>
          <w:sz w:val="24"/>
          <w:szCs w:val="24"/>
          <w:u w:val="single"/>
        </w:rPr>
      </w:pPr>
    </w:p>
    <w:p w14:paraId="6D83FDA0" w14:textId="77777777" w:rsidR="00C77FA2" w:rsidRPr="00283313" w:rsidRDefault="00C77FA2" w:rsidP="00C77FA2">
      <w:pPr>
        <w:widowControl w:val="0"/>
        <w:spacing w:after="0" w:line="240" w:lineRule="auto"/>
        <w:jc w:val="right"/>
        <w:rPr>
          <w:rFonts w:ascii="Times New Roman" w:eastAsia="Calibri" w:hAnsi="Times New Roman" w:cs="Times New Roman"/>
          <w:b/>
          <w:i/>
          <w:sz w:val="24"/>
          <w:szCs w:val="24"/>
          <w:u w:val="single"/>
        </w:rPr>
      </w:pPr>
      <w:r w:rsidRPr="00283313">
        <w:rPr>
          <w:rFonts w:ascii="Times New Roman" w:eastAsia="Calibri" w:hAnsi="Times New Roman" w:cs="Times New Roman"/>
          <w:b/>
          <w:i/>
          <w:sz w:val="24"/>
          <w:szCs w:val="24"/>
          <w:u w:val="single"/>
        </w:rPr>
        <w:t>2 lentelė</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3685"/>
        <w:gridCol w:w="992"/>
        <w:gridCol w:w="2552"/>
      </w:tblGrid>
      <w:tr w:rsidR="00283313" w:rsidRPr="00283313" w14:paraId="126B1BED" w14:textId="77777777" w:rsidTr="00BC5618">
        <w:tc>
          <w:tcPr>
            <w:tcW w:w="2723" w:type="dxa"/>
            <w:vAlign w:val="center"/>
            <w:hideMark/>
          </w:tcPr>
          <w:p w14:paraId="7BA5DE9A" w14:textId="77777777" w:rsidR="00C77FA2" w:rsidRPr="00283313" w:rsidRDefault="00C77FA2" w:rsidP="00E43C84">
            <w:pPr>
              <w:widowControl w:val="0"/>
              <w:snapToGrid w:val="0"/>
              <w:spacing w:after="0" w:line="240" w:lineRule="auto"/>
              <w:jc w:val="right"/>
              <w:rPr>
                <w:rFonts w:ascii="Times New Roman" w:hAnsi="Times New Roman" w:cs="Times New Roman"/>
                <w:b/>
                <w:bCs/>
                <w:sz w:val="24"/>
                <w:szCs w:val="24"/>
                <w:lang w:eastAsia="ar-SA"/>
              </w:rPr>
            </w:pPr>
          </w:p>
        </w:tc>
        <w:tc>
          <w:tcPr>
            <w:tcW w:w="3685" w:type="dxa"/>
            <w:vAlign w:val="center"/>
            <w:hideMark/>
          </w:tcPr>
          <w:p w14:paraId="2559C756" w14:textId="77777777" w:rsidR="00C77FA2" w:rsidRPr="00283313" w:rsidRDefault="00C77FA2" w:rsidP="00E43C84">
            <w:pPr>
              <w:widowControl w:val="0"/>
              <w:snapToGrid w:val="0"/>
              <w:spacing w:after="0" w:line="240" w:lineRule="auto"/>
              <w:jc w:val="center"/>
              <w:rPr>
                <w:rFonts w:ascii="Times New Roman" w:hAnsi="Times New Roman" w:cs="Times New Roman"/>
                <w:b/>
                <w:bCs/>
                <w:sz w:val="24"/>
                <w:szCs w:val="24"/>
                <w:lang w:eastAsia="ar-SA"/>
              </w:rPr>
            </w:pPr>
            <w:r w:rsidRPr="00283313">
              <w:rPr>
                <w:rFonts w:ascii="Times New Roman" w:hAnsi="Times New Roman" w:cs="Times New Roman"/>
                <w:b/>
                <w:bCs/>
                <w:sz w:val="24"/>
                <w:szCs w:val="24"/>
                <w:lang w:eastAsia="ar-SA"/>
              </w:rPr>
              <w:t>Keliami reikalavimai</w:t>
            </w:r>
          </w:p>
        </w:tc>
        <w:tc>
          <w:tcPr>
            <w:tcW w:w="992" w:type="dxa"/>
            <w:vAlign w:val="center"/>
          </w:tcPr>
          <w:p w14:paraId="0040FECB" w14:textId="77777777" w:rsidR="00C77FA2" w:rsidRPr="00283313" w:rsidRDefault="00C77FA2" w:rsidP="00E43C84">
            <w:pPr>
              <w:widowControl w:val="0"/>
              <w:snapToGrid w:val="0"/>
              <w:spacing w:after="0" w:line="240" w:lineRule="auto"/>
              <w:jc w:val="center"/>
              <w:rPr>
                <w:rFonts w:ascii="Times New Roman" w:hAnsi="Times New Roman" w:cs="Times New Roman"/>
                <w:b/>
                <w:bCs/>
                <w:sz w:val="24"/>
                <w:szCs w:val="24"/>
                <w:lang w:eastAsia="ar-SA"/>
              </w:rPr>
            </w:pPr>
            <w:r w:rsidRPr="00283313">
              <w:rPr>
                <w:rFonts w:ascii="Times New Roman" w:hAnsi="Times New Roman" w:cs="Times New Roman"/>
                <w:b/>
                <w:bCs/>
                <w:sz w:val="24"/>
                <w:szCs w:val="24"/>
              </w:rPr>
              <w:t>Tiekėjo prekės  techniniai parametrai</w:t>
            </w:r>
          </w:p>
        </w:tc>
        <w:tc>
          <w:tcPr>
            <w:tcW w:w="2552" w:type="dxa"/>
            <w:vAlign w:val="center"/>
          </w:tcPr>
          <w:p w14:paraId="587B6F56" w14:textId="77777777" w:rsidR="00C77FA2" w:rsidRPr="00283313" w:rsidRDefault="00C77FA2" w:rsidP="00E43C84">
            <w:pPr>
              <w:widowControl w:val="0"/>
              <w:snapToGrid w:val="0"/>
              <w:spacing w:after="0" w:line="240" w:lineRule="auto"/>
              <w:jc w:val="center"/>
              <w:rPr>
                <w:rFonts w:ascii="Times New Roman" w:hAnsi="Times New Roman" w:cs="Times New Roman"/>
                <w:b/>
                <w:bCs/>
                <w:sz w:val="24"/>
                <w:szCs w:val="24"/>
                <w:lang w:eastAsia="ar-SA"/>
              </w:rPr>
            </w:pPr>
            <w:r w:rsidRPr="00283313">
              <w:rPr>
                <w:rFonts w:ascii="Times New Roman" w:hAnsi="Times New Roman" w:cs="Times New Roman"/>
                <w:b/>
                <w:bCs/>
                <w:noProof/>
                <w:sz w:val="24"/>
                <w:szCs w:val="24"/>
              </w:rPr>
              <w:t>Atitikimas reikalavimams su nuoroda į techninės dokumentacijos psl.*</w:t>
            </w:r>
            <w:r w:rsidRPr="00283313">
              <w:rPr>
                <w:rFonts w:ascii="Times New Roman" w:hAnsi="Times New Roman" w:cs="Times New Roman"/>
                <w:b/>
                <w:bCs/>
                <w:sz w:val="24"/>
                <w:szCs w:val="24"/>
                <w:lang w:eastAsia="ar-SA"/>
              </w:rPr>
              <w:t xml:space="preserve"> </w:t>
            </w:r>
          </w:p>
        </w:tc>
      </w:tr>
      <w:tr w:rsidR="00283313" w:rsidRPr="00283313" w14:paraId="34252CA5" w14:textId="77777777" w:rsidTr="00BC5618">
        <w:tc>
          <w:tcPr>
            <w:tcW w:w="2723" w:type="dxa"/>
            <w:vAlign w:val="center"/>
          </w:tcPr>
          <w:p w14:paraId="7E50A999" w14:textId="77777777" w:rsidR="00BC5618" w:rsidRPr="00283313" w:rsidRDefault="00BC5618" w:rsidP="00E43C84">
            <w:pPr>
              <w:widowControl w:val="0"/>
              <w:snapToGrid w:val="0"/>
              <w:spacing w:after="0" w:line="240" w:lineRule="auto"/>
              <w:rPr>
                <w:rFonts w:ascii="Times New Roman" w:hAnsi="Times New Roman" w:cs="Times New Roman"/>
                <w:sz w:val="24"/>
                <w:szCs w:val="24"/>
              </w:rPr>
            </w:pPr>
            <w:r w:rsidRPr="00283313">
              <w:rPr>
                <w:rFonts w:ascii="Times New Roman" w:hAnsi="Times New Roman" w:cs="Times New Roman"/>
                <w:sz w:val="24"/>
                <w:szCs w:val="24"/>
              </w:rPr>
              <w:t>Minkštasuolių komplektas .................</w:t>
            </w:r>
          </w:p>
          <w:p w14:paraId="321B0141" w14:textId="48309793" w:rsidR="00C77FA2" w:rsidRPr="00283313" w:rsidRDefault="00BC5618" w:rsidP="00E43C84">
            <w:pPr>
              <w:widowControl w:val="0"/>
              <w:snapToGrid w:val="0"/>
              <w:spacing w:after="0" w:line="240" w:lineRule="auto"/>
              <w:rPr>
                <w:rFonts w:ascii="Times New Roman" w:hAnsi="Times New Roman" w:cs="Times New Roman"/>
                <w:b/>
                <w:bCs/>
                <w:i/>
                <w:iCs/>
                <w:sz w:val="24"/>
                <w:szCs w:val="24"/>
                <w:lang w:eastAsia="ar-SA"/>
              </w:rPr>
            </w:pPr>
            <w:r w:rsidRPr="00283313">
              <w:rPr>
                <w:rFonts w:ascii="Times New Roman" w:hAnsi="Times New Roman" w:cs="Times New Roman"/>
                <w:sz w:val="24"/>
                <w:szCs w:val="24"/>
              </w:rPr>
              <w:t xml:space="preserve">                    </w:t>
            </w:r>
            <w:r w:rsidRPr="00283313">
              <w:rPr>
                <w:rFonts w:ascii="Times New Roman" w:hAnsi="Times New Roman" w:cs="Times New Roman"/>
                <w:i/>
                <w:iCs/>
                <w:sz w:val="24"/>
                <w:szCs w:val="24"/>
              </w:rPr>
              <w:t xml:space="preserve">pavadinimas </w:t>
            </w:r>
          </w:p>
        </w:tc>
        <w:tc>
          <w:tcPr>
            <w:tcW w:w="3685" w:type="dxa"/>
            <w:vAlign w:val="center"/>
          </w:tcPr>
          <w:p w14:paraId="754E1682" w14:textId="51EA6C03" w:rsidR="00C77FA2" w:rsidRPr="00283313" w:rsidRDefault="00BC5618" w:rsidP="00E43C84">
            <w:pPr>
              <w:widowControl w:val="0"/>
              <w:snapToGrid w:val="0"/>
              <w:spacing w:after="0" w:line="240" w:lineRule="auto"/>
              <w:jc w:val="both"/>
              <w:rPr>
                <w:rFonts w:ascii="Times New Roman" w:hAnsi="Times New Roman" w:cs="Times New Roman"/>
                <w:b/>
                <w:bCs/>
                <w:sz w:val="24"/>
                <w:szCs w:val="24"/>
                <w:lang w:eastAsia="ar-SA"/>
              </w:rPr>
            </w:pPr>
            <w:r w:rsidRPr="00283313">
              <w:rPr>
                <w:rFonts w:ascii="Times New Roman" w:hAnsi="Times New Roman" w:cs="Times New Roman"/>
                <w:sz w:val="24"/>
                <w:szCs w:val="24"/>
              </w:rPr>
              <w:t>Minkštasuolių komplektą turi sudaryti ne mažiau kaip 5 ir ne daugiau kaip 8 įvairių formų komponentai, kurių bendras ilgis - ne mažiau 5 m, ne daugiau kaip 6 m</w:t>
            </w:r>
          </w:p>
        </w:tc>
        <w:tc>
          <w:tcPr>
            <w:tcW w:w="992" w:type="dxa"/>
            <w:vAlign w:val="center"/>
          </w:tcPr>
          <w:p w14:paraId="4FC270BD" w14:textId="77777777" w:rsidR="00C77FA2" w:rsidRPr="00283313" w:rsidRDefault="00C77FA2" w:rsidP="00E43C84">
            <w:pPr>
              <w:widowControl w:val="0"/>
              <w:autoSpaceDE w:val="0"/>
              <w:adjustRightInd w:val="0"/>
              <w:spacing w:after="0" w:line="240" w:lineRule="auto"/>
              <w:rPr>
                <w:rFonts w:ascii="Times New Roman" w:eastAsia="Calibri" w:hAnsi="Times New Roman" w:cs="Times New Roman"/>
                <w:sz w:val="24"/>
                <w:szCs w:val="24"/>
              </w:rPr>
            </w:pPr>
            <w:r w:rsidRPr="00283313">
              <w:rPr>
                <w:rFonts w:ascii="Times New Roman" w:eastAsia="Calibri" w:hAnsi="Times New Roman" w:cs="Times New Roman"/>
                <w:sz w:val="24"/>
                <w:szCs w:val="24"/>
              </w:rPr>
              <w:t>Įrašyti tiksliai</w:t>
            </w:r>
          </w:p>
          <w:p w14:paraId="716BD1B5" w14:textId="77777777" w:rsidR="00C77FA2" w:rsidRPr="00283313" w:rsidRDefault="00C77FA2" w:rsidP="00E43C84">
            <w:pPr>
              <w:widowControl w:val="0"/>
              <w:snapToGrid w:val="0"/>
              <w:spacing w:after="0" w:line="240" w:lineRule="auto"/>
              <w:jc w:val="center"/>
              <w:rPr>
                <w:rFonts w:ascii="Times New Roman" w:hAnsi="Times New Roman" w:cs="Times New Roman"/>
                <w:b/>
                <w:bCs/>
                <w:sz w:val="24"/>
                <w:szCs w:val="24"/>
              </w:rPr>
            </w:pPr>
          </w:p>
        </w:tc>
        <w:tc>
          <w:tcPr>
            <w:tcW w:w="2552" w:type="dxa"/>
            <w:vAlign w:val="center"/>
          </w:tcPr>
          <w:p w14:paraId="01339D46" w14:textId="0A693331" w:rsidR="00C77FA2" w:rsidRPr="00283313" w:rsidRDefault="00C77FA2" w:rsidP="00BC5618">
            <w:pPr>
              <w:widowControl w:val="0"/>
              <w:spacing w:after="0" w:line="240" w:lineRule="auto"/>
              <w:rPr>
                <w:rFonts w:ascii="Times New Roman" w:hAnsi="Times New Roman" w:cs="Times New Roman"/>
                <w:b/>
                <w:bCs/>
                <w:noProof/>
                <w:sz w:val="24"/>
                <w:szCs w:val="24"/>
              </w:rPr>
            </w:pPr>
            <w:r w:rsidRPr="00283313">
              <w:rPr>
                <w:rFonts w:ascii="Times New Roman" w:eastAsia="Calibri" w:hAnsi="Times New Roman" w:cs="Times New Roman"/>
                <w:sz w:val="24"/>
                <w:szCs w:val="24"/>
              </w:rPr>
              <w:t xml:space="preserve">techninius parametrus pagrindžiantys dokumentai*, </w:t>
            </w:r>
            <w:r w:rsidRPr="00283313">
              <w:rPr>
                <w:rFonts w:ascii="Times New Roman" w:eastAsia="Calibri" w:hAnsi="Times New Roman" w:cs="Times New Roman"/>
                <w:b/>
                <w:bCs/>
                <w:sz w:val="24"/>
                <w:szCs w:val="24"/>
              </w:rPr>
              <w:t>pateikiami su pasiūlymu</w:t>
            </w:r>
          </w:p>
        </w:tc>
      </w:tr>
      <w:tr w:rsidR="00283313" w:rsidRPr="00283313" w14:paraId="04BCAB52" w14:textId="77777777" w:rsidTr="00C341FB">
        <w:trPr>
          <w:trHeight w:val="1134"/>
        </w:trPr>
        <w:tc>
          <w:tcPr>
            <w:tcW w:w="2723" w:type="dxa"/>
            <w:vAlign w:val="center"/>
          </w:tcPr>
          <w:p w14:paraId="44776F54" w14:textId="0562E379" w:rsidR="00C77FA2" w:rsidRPr="00283313" w:rsidRDefault="00C77FA2" w:rsidP="00E43C84">
            <w:pPr>
              <w:widowControl w:val="0"/>
              <w:snapToGrid w:val="0"/>
              <w:spacing w:after="0" w:line="240" w:lineRule="auto"/>
              <w:jc w:val="center"/>
              <w:rPr>
                <w:rFonts w:ascii="Times New Roman" w:hAnsi="Times New Roman" w:cs="Times New Roman"/>
                <w:bCs/>
                <w:sz w:val="24"/>
                <w:szCs w:val="24"/>
                <w:lang w:eastAsia="ar-SA"/>
              </w:rPr>
            </w:pPr>
            <w:r w:rsidRPr="00283313">
              <w:rPr>
                <w:rFonts w:ascii="Times New Roman" w:hAnsi="Times New Roman" w:cs="Times New Roman"/>
                <w:bCs/>
                <w:sz w:val="24"/>
                <w:szCs w:val="24"/>
                <w:lang w:eastAsia="ar-SA"/>
              </w:rPr>
              <w:lastRenderedPageBreak/>
              <w:t>1.</w:t>
            </w:r>
            <w:r w:rsidRPr="00283313">
              <w:rPr>
                <w:rFonts w:ascii="Times New Roman" w:hAnsi="Times New Roman" w:cs="Times New Roman"/>
                <w:sz w:val="24"/>
                <w:szCs w:val="24"/>
              </w:rPr>
              <w:t xml:space="preserve"> </w:t>
            </w:r>
            <w:r w:rsidR="00BC5618" w:rsidRPr="00283313">
              <w:rPr>
                <w:rFonts w:ascii="Times New Roman" w:hAnsi="Times New Roman" w:cs="Times New Roman"/>
                <w:sz w:val="24"/>
                <w:szCs w:val="24"/>
              </w:rPr>
              <w:t>Minkštasuolio komponento aukštis</w:t>
            </w:r>
          </w:p>
        </w:tc>
        <w:tc>
          <w:tcPr>
            <w:tcW w:w="3685" w:type="dxa"/>
            <w:vAlign w:val="center"/>
          </w:tcPr>
          <w:p w14:paraId="19D953DB" w14:textId="390770E6" w:rsidR="00C77FA2" w:rsidRPr="00283313" w:rsidRDefault="00BC5618" w:rsidP="00E43C84">
            <w:pPr>
              <w:widowControl w:val="0"/>
              <w:tabs>
                <w:tab w:val="left" w:pos="0"/>
                <w:tab w:val="left" w:pos="340"/>
                <w:tab w:val="left" w:pos="482"/>
                <w:tab w:val="left" w:pos="1800"/>
              </w:tabs>
              <w:snapToGrid w:val="0"/>
              <w:spacing w:after="0" w:line="240" w:lineRule="auto"/>
              <w:rPr>
                <w:rFonts w:ascii="Times New Roman" w:hAnsi="Times New Roman" w:cs="Times New Roman"/>
                <w:sz w:val="24"/>
                <w:szCs w:val="24"/>
                <w:lang w:eastAsia="ar-SA"/>
              </w:rPr>
            </w:pPr>
            <w:r w:rsidRPr="00283313">
              <w:rPr>
                <w:rFonts w:ascii="Times New Roman" w:hAnsi="Times New Roman" w:cs="Times New Roman"/>
                <w:sz w:val="24"/>
                <w:szCs w:val="24"/>
              </w:rPr>
              <w:t>0,43 m ± 5 cm</w:t>
            </w:r>
          </w:p>
        </w:tc>
        <w:tc>
          <w:tcPr>
            <w:tcW w:w="992" w:type="dxa"/>
            <w:vAlign w:val="center"/>
          </w:tcPr>
          <w:p w14:paraId="4172C19D" w14:textId="77777777" w:rsidR="00C77FA2" w:rsidRPr="00283313" w:rsidRDefault="00C77FA2" w:rsidP="00E43C84">
            <w:pPr>
              <w:widowControl w:val="0"/>
              <w:autoSpaceDE w:val="0"/>
              <w:adjustRightInd w:val="0"/>
              <w:spacing w:after="0" w:line="240" w:lineRule="auto"/>
              <w:rPr>
                <w:rFonts w:ascii="Times New Roman" w:eastAsia="Calibri" w:hAnsi="Times New Roman" w:cs="Times New Roman"/>
                <w:sz w:val="24"/>
                <w:szCs w:val="24"/>
              </w:rPr>
            </w:pPr>
            <w:r w:rsidRPr="00283313">
              <w:rPr>
                <w:rFonts w:ascii="Times New Roman" w:eastAsia="Calibri" w:hAnsi="Times New Roman" w:cs="Times New Roman"/>
                <w:sz w:val="24"/>
                <w:szCs w:val="24"/>
              </w:rPr>
              <w:t>Įrašyti tiksliai</w:t>
            </w:r>
          </w:p>
          <w:p w14:paraId="6A7A81B1" w14:textId="77777777" w:rsidR="00C77FA2" w:rsidRPr="00283313" w:rsidRDefault="00C77FA2" w:rsidP="00E43C84">
            <w:pPr>
              <w:widowControl w:val="0"/>
              <w:autoSpaceDE w:val="0"/>
              <w:adjustRightInd w:val="0"/>
              <w:spacing w:after="0" w:line="240" w:lineRule="auto"/>
              <w:rPr>
                <w:rFonts w:ascii="Times New Roman" w:hAnsi="Times New Roman" w:cs="Times New Roman"/>
                <w:i/>
                <w:iCs/>
                <w:sz w:val="24"/>
                <w:szCs w:val="24"/>
                <w:lang w:eastAsia="ar-SA"/>
              </w:rPr>
            </w:pPr>
          </w:p>
        </w:tc>
        <w:tc>
          <w:tcPr>
            <w:tcW w:w="2552" w:type="dxa"/>
            <w:vAlign w:val="center"/>
          </w:tcPr>
          <w:p w14:paraId="2116DA2D" w14:textId="3D4FD7FE" w:rsidR="00C77FA2" w:rsidRPr="00283313" w:rsidRDefault="00C77FA2" w:rsidP="00BC5618">
            <w:pPr>
              <w:widowControl w:val="0"/>
              <w:spacing w:after="0" w:line="240" w:lineRule="auto"/>
              <w:rPr>
                <w:rFonts w:ascii="Times New Roman" w:hAnsi="Times New Roman" w:cs="Times New Roman"/>
                <w:sz w:val="24"/>
                <w:szCs w:val="24"/>
                <w:lang w:eastAsia="ar-SA"/>
              </w:rPr>
            </w:pPr>
            <w:r w:rsidRPr="00283313">
              <w:rPr>
                <w:rFonts w:ascii="Times New Roman" w:eastAsia="Calibri" w:hAnsi="Times New Roman" w:cs="Times New Roman"/>
                <w:sz w:val="24"/>
                <w:szCs w:val="24"/>
              </w:rPr>
              <w:t xml:space="preserve">techninius parametrus pagrindžiantys dokumentai*, </w:t>
            </w:r>
            <w:r w:rsidRPr="00283313">
              <w:rPr>
                <w:rFonts w:ascii="Times New Roman" w:eastAsia="Calibri" w:hAnsi="Times New Roman" w:cs="Times New Roman"/>
                <w:b/>
                <w:bCs/>
                <w:sz w:val="24"/>
                <w:szCs w:val="24"/>
              </w:rPr>
              <w:t>pateikiami su pasiūlymu</w:t>
            </w:r>
          </w:p>
        </w:tc>
      </w:tr>
      <w:tr w:rsidR="00283313" w:rsidRPr="00283313" w14:paraId="551BCDA2" w14:textId="77777777" w:rsidTr="00C341FB">
        <w:trPr>
          <w:trHeight w:val="1134"/>
        </w:trPr>
        <w:tc>
          <w:tcPr>
            <w:tcW w:w="2723" w:type="dxa"/>
            <w:vAlign w:val="center"/>
          </w:tcPr>
          <w:p w14:paraId="55051A64" w14:textId="21CFD5F5" w:rsidR="00C77FA2" w:rsidRPr="00283313" w:rsidRDefault="00BC5618" w:rsidP="00E43C84">
            <w:pPr>
              <w:widowControl w:val="0"/>
              <w:snapToGrid w:val="0"/>
              <w:spacing w:after="0" w:line="240" w:lineRule="auto"/>
              <w:jc w:val="center"/>
              <w:rPr>
                <w:rFonts w:ascii="Times New Roman" w:hAnsi="Times New Roman" w:cs="Times New Roman"/>
                <w:bCs/>
                <w:sz w:val="24"/>
                <w:szCs w:val="24"/>
                <w:lang w:eastAsia="ar-SA"/>
              </w:rPr>
            </w:pPr>
            <w:r w:rsidRPr="00283313">
              <w:rPr>
                <w:rFonts w:ascii="Times New Roman" w:hAnsi="Times New Roman" w:cs="Times New Roman"/>
                <w:bCs/>
                <w:sz w:val="24"/>
                <w:szCs w:val="24"/>
                <w:lang w:eastAsia="ar-SA"/>
              </w:rPr>
              <w:t>2.</w:t>
            </w:r>
            <w:r w:rsidRPr="00283313">
              <w:rPr>
                <w:rFonts w:ascii="Times New Roman" w:hAnsi="Times New Roman" w:cs="Times New Roman"/>
                <w:sz w:val="24"/>
                <w:szCs w:val="24"/>
              </w:rPr>
              <w:t xml:space="preserve"> Minkštasuolio komponento sudėtis</w:t>
            </w:r>
          </w:p>
        </w:tc>
        <w:tc>
          <w:tcPr>
            <w:tcW w:w="3685" w:type="dxa"/>
            <w:vAlign w:val="center"/>
          </w:tcPr>
          <w:p w14:paraId="3C149E4D" w14:textId="7B449EA2" w:rsidR="00C77FA2" w:rsidRPr="00283313" w:rsidRDefault="00BC5618" w:rsidP="00BC5618">
            <w:pPr>
              <w:widowControl w:val="0"/>
              <w:snapToGrid w:val="0"/>
              <w:spacing w:after="0" w:line="240" w:lineRule="auto"/>
              <w:rPr>
                <w:rFonts w:ascii="Times New Roman" w:eastAsia="MS Mincho" w:hAnsi="Times New Roman" w:cs="Times New Roman"/>
                <w:sz w:val="24"/>
                <w:szCs w:val="24"/>
                <w:lang w:eastAsia="ar-SA"/>
              </w:rPr>
            </w:pPr>
            <w:r w:rsidRPr="00283313">
              <w:rPr>
                <w:rFonts w:ascii="Times New Roman" w:hAnsi="Times New Roman" w:cs="Times New Roman"/>
                <w:sz w:val="24"/>
                <w:szCs w:val="24"/>
              </w:rPr>
              <w:t>medinis, užpildas - perdirbtas poliuretanas</w:t>
            </w:r>
          </w:p>
        </w:tc>
        <w:tc>
          <w:tcPr>
            <w:tcW w:w="992" w:type="dxa"/>
            <w:vAlign w:val="center"/>
          </w:tcPr>
          <w:p w14:paraId="7E09BF51" w14:textId="5F11B377" w:rsidR="00C77FA2" w:rsidRPr="00283313" w:rsidRDefault="00C77FA2" w:rsidP="00E43C84">
            <w:pPr>
              <w:widowControl w:val="0"/>
              <w:autoSpaceDE w:val="0"/>
              <w:adjustRightInd w:val="0"/>
              <w:spacing w:after="0" w:line="240" w:lineRule="auto"/>
              <w:rPr>
                <w:rFonts w:ascii="Times New Roman" w:eastAsia="Calibri" w:hAnsi="Times New Roman" w:cs="Times New Roman"/>
                <w:sz w:val="24"/>
                <w:szCs w:val="24"/>
              </w:rPr>
            </w:pPr>
            <w:r w:rsidRPr="00283313">
              <w:rPr>
                <w:rFonts w:ascii="Times New Roman" w:eastAsia="Calibri" w:hAnsi="Times New Roman" w:cs="Times New Roman"/>
                <w:sz w:val="24"/>
                <w:szCs w:val="24"/>
              </w:rPr>
              <w:t xml:space="preserve">Įrašyti </w:t>
            </w:r>
          </w:p>
          <w:p w14:paraId="56FD9457" w14:textId="77777777" w:rsidR="00C77FA2" w:rsidRPr="00283313" w:rsidRDefault="00C77FA2" w:rsidP="00E43C84">
            <w:pPr>
              <w:widowControl w:val="0"/>
              <w:autoSpaceDE w:val="0"/>
              <w:adjustRightInd w:val="0"/>
              <w:spacing w:after="0" w:line="240" w:lineRule="auto"/>
              <w:rPr>
                <w:rFonts w:ascii="Times New Roman" w:eastAsia="MS Mincho" w:hAnsi="Times New Roman" w:cs="Times New Roman"/>
                <w:i/>
                <w:iCs/>
                <w:sz w:val="24"/>
                <w:szCs w:val="24"/>
                <w:lang w:eastAsia="ar-SA"/>
              </w:rPr>
            </w:pPr>
          </w:p>
        </w:tc>
        <w:tc>
          <w:tcPr>
            <w:tcW w:w="2552" w:type="dxa"/>
            <w:vAlign w:val="center"/>
          </w:tcPr>
          <w:p w14:paraId="3AC29004" w14:textId="3B1E09C2" w:rsidR="00C77FA2" w:rsidRPr="00283313" w:rsidRDefault="00C77FA2" w:rsidP="00BC5618">
            <w:pPr>
              <w:widowControl w:val="0"/>
              <w:spacing w:after="0" w:line="240" w:lineRule="auto"/>
              <w:rPr>
                <w:rFonts w:ascii="Times New Roman" w:eastAsia="MS Mincho" w:hAnsi="Times New Roman" w:cs="Times New Roman"/>
                <w:sz w:val="24"/>
                <w:szCs w:val="24"/>
                <w:lang w:eastAsia="ar-SA"/>
              </w:rPr>
            </w:pPr>
            <w:r w:rsidRPr="00283313">
              <w:rPr>
                <w:rFonts w:ascii="Times New Roman" w:eastAsia="Calibri" w:hAnsi="Times New Roman" w:cs="Times New Roman"/>
                <w:sz w:val="24"/>
                <w:szCs w:val="24"/>
              </w:rPr>
              <w:t xml:space="preserve">techninius parametrus pagrindžiantys dokumentai*, </w:t>
            </w:r>
            <w:r w:rsidRPr="00283313">
              <w:rPr>
                <w:rFonts w:ascii="Times New Roman" w:eastAsia="Calibri" w:hAnsi="Times New Roman" w:cs="Times New Roman"/>
                <w:b/>
                <w:bCs/>
                <w:sz w:val="24"/>
                <w:szCs w:val="24"/>
              </w:rPr>
              <w:t>pateikiami su pasiūlymu</w:t>
            </w:r>
          </w:p>
        </w:tc>
      </w:tr>
      <w:tr w:rsidR="00283313" w:rsidRPr="00283313" w14:paraId="0D2290CD" w14:textId="77777777" w:rsidTr="00C341FB">
        <w:trPr>
          <w:trHeight w:val="1134"/>
        </w:trPr>
        <w:tc>
          <w:tcPr>
            <w:tcW w:w="2723" w:type="dxa"/>
            <w:vAlign w:val="center"/>
          </w:tcPr>
          <w:p w14:paraId="26AC9413" w14:textId="4F6D1D8B" w:rsidR="00C77FA2" w:rsidRPr="00283313" w:rsidRDefault="00BC5618" w:rsidP="00E43C84">
            <w:pPr>
              <w:widowControl w:val="0"/>
              <w:snapToGrid w:val="0"/>
              <w:spacing w:after="0" w:line="240" w:lineRule="auto"/>
              <w:jc w:val="center"/>
              <w:rPr>
                <w:rFonts w:ascii="Times New Roman" w:hAnsi="Times New Roman" w:cs="Times New Roman"/>
                <w:bCs/>
                <w:sz w:val="24"/>
                <w:szCs w:val="24"/>
                <w:lang w:eastAsia="ar-SA"/>
              </w:rPr>
            </w:pPr>
            <w:r w:rsidRPr="00283313">
              <w:rPr>
                <w:rFonts w:ascii="Times New Roman" w:hAnsi="Times New Roman" w:cs="Times New Roman"/>
                <w:bCs/>
                <w:sz w:val="24"/>
                <w:szCs w:val="24"/>
                <w:lang w:eastAsia="ar-SA"/>
              </w:rPr>
              <w:t>3.</w:t>
            </w:r>
            <w:r w:rsidRPr="00283313">
              <w:rPr>
                <w:rFonts w:ascii="Times New Roman" w:hAnsi="Times New Roman" w:cs="Times New Roman"/>
                <w:sz w:val="24"/>
                <w:szCs w:val="24"/>
              </w:rPr>
              <w:t xml:space="preserve"> Minkštasuolio komponento apmušalas</w:t>
            </w:r>
          </w:p>
        </w:tc>
        <w:tc>
          <w:tcPr>
            <w:tcW w:w="3685" w:type="dxa"/>
            <w:vAlign w:val="center"/>
          </w:tcPr>
          <w:p w14:paraId="1D5F7FD5" w14:textId="2D4202F3" w:rsidR="00C77FA2" w:rsidRPr="00283313" w:rsidRDefault="00BC5618" w:rsidP="00E43C84">
            <w:pPr>
              <w:widowControl w:val="0"/>
              <w:snapToGrid w:val="0"/>
              <w:spacing w:after="0" w:line="240" w:lineRule="auto"/>
              <w:jc w:val="both"/>
              <w:rPr>
                <w:rFonts w:ascii="Times New Roman" w:hAnsi="Times New Roman" w:cs="Times New Roman"/>
                <w:sz w:val="24"/>
                <w:szCs w:val="24"/>
                <w:lang w:eastAsia="ar-SA"/>
              </w:rPr>
            </w:pPr>
            <w:r w:rsidRPr="00283313">
              <w:rPr>
                <w:rFonts w:ascii="Times New Roman" w:hAnsi="Times New Roman" w:cs="Times New Roman"/>
                <w:sz w:val="24"/>
                <w:szCs w:val="24"/>
              </w:rPr>
              <w:t>antibakterinis, lengvai valomas, pagamintas iš atsparios dirbtinės odos</w:t>
            </w:r>
          </w:p>
        </w:tc>
        <w:tc>
          <w:tcPr>
            <w:tcW w:w="992" w:type="dxa"/>
            <w:vAlign w:val="center"/>
          </w:tcPr>
          <w:p w14:paraId="73B7D8B4" w14:textId="299BB909" w:rsidR="00C77FA2" w:rsidRPr="00283313" w:rsidRDefault="00C77FA2" w:rsidP="00E43C84">
            <w:pPr>
              <w:widowControl w:val="0"/>
              <w:autoSpaceDE w:val="0"/>
              <w:adjustRightInd w:val="0"/>
              <w:spacing w:after="0" w:line="240" w:lineRule="auto"/>
              <w:rPr>
                <w:rFonts w:ascii="Times New Roman" w:eastAsia="Calibri" w:hAnsi="Times New Roman" w:cs="Times New Roman"/>
                <w:sz w:val="24"/>
                <w:szCs w:val="24"/>
              </w:rPr>
            </w:pPr>
            <w:r w:rsidRPr="00283313">
              <w:rPr>
                <w:rFonts w:ascii="Times New Roman" w:eastAsia="Calibri" w:hAnsi="Times New Roman" w:cs="Times New Roman"/>
                <w:sz w:val="24"/>
                <w:szCs w:val="24"/>
              </w:rPr>
              <w:t xml:space="preserve">Įrašyti </w:t>
            </w:r>
          </w:p>
          <w:p w14:paraId="6F0178C9" w14:textId="77777777" w:rsidR="00C77FA2" w:rsidRPr="00283313" w:rsidRDefault="00C77FA2" w:rsidP="00E43C84">
            <w:pPr>
              <w:widowControl w:val="0"/>
              <w:snapToGrid w:val="0"/>
              <w:spacing w:after="0" w:line="240" w:lineRule="auto"/>
              <w:jc w:val="both"/>
              <w:rPr>
                <w:rFonts w:ascii="Times New Roman" w:eastAsia="MS Mincho" w:hAnsi="Times New Roman" w:cs="Times New Roman"/>
                <w:sz w:val="24"/>
                <w:szCs w:val="24"/>
                <w:lang w:eastAsia="ar-SA"/>
              </w:rPr>
            </w:pPr>
          </w:p>
        </w:tc>
        <w:tc>
          <w:tcPr>
            <w:tcW w:w="2552" w:type="dxa"/>
            <w:vAlign w:val="center"/>
          </w:tcPr>
          <w:p w14:paraId="21A68AAB" w14:textId="451ECFB2" w:rsidR="00C77FA2" w:rsidRPr="00283313" w:rsidRDefault="00C77FA2" w:rsidP="00C341FB">
            <w:pPr>
              <w:widowControl w:val="0"/>
              <w:spacing w:after="0" w:line="240" w:lineRule="auto"/>
              <w:rPr>
                <w:rFonts w:ascii="Times New Roman" w:eastAsia="MS Mincho" w:hAnsi="Times New Roman" w:cs="Times New Roman"/>
                <w:sz w:val="24"/>
                <w:szCs w:val="24"/>
                <w:lang w:eastAsia="ar-SA"/>
              </w:rPr>
            </w:pPr>
            <w:r w:rsidRPr="00283313">
              <w:rPr>
                <w:rFonts w:ascii="Times New Roman" w:eastAsia="Calibri" w:hAnsi="Times New Roman" w:cs="Times New Roman"/>
                <w:sz w:val="24"/>
                <w:szCs w:val="24"/>
              </w:rPr>
              <w:t xml:space="preserve">techninius parametrus pagrindžiantys dokumentai*, </w:t>
            </w:r>
            <w:r w:rsidRPr="00283313">
              <w:rPr>
                <w:rFonts w:ascii="Times New Roman" w:eastAsia="Calibri" w:hAnsi="Times New Roman" w:cs="Times New Roman"/>
                <w:b/>
                <w:bCs/>
                <w:sz w:val="24"/>
                <w:szCs w:val="24"/>
              </w:rPr>
              <w:t>pateikiami su pasiūlymu</w:t>
            </w:r>
          </w:p>
        </w:tc>
      </w:tr>
      <w:tr w:rsidR="00283313" w:rsidRPr="00283313" w14:paraId="3D1748B0" w14:textId="77777777" w:rsidTr="00C341FB">
        <w:trPr>
          <w:trHeight w:val="1134"/>
        </w:trPr>
        <w:tc>
          <w:tcPr>
            <w:tcW w:w="2723" w:type="dxa"/>
            <w:vAlign w:val="center"/>
          </w:tcPr>
          <w:p w14:paraId="0219B150" w14:textId="355D9307" w:rsidR="00B47122" w:rsidRPr="00283313" w:rsidRDefault="00B47122" w:rsidP="00B47122">
            <w:pPr>
              <w:widowControl w:val="0"/>
              <w:snapToGrid w:val="0"/>
              <w:spacing w:after="0" w:line="240" w:lineRule="auto"/>
              <w:jc w:val="center"/>
              <w:rPr>
                <w:rFonts w:ascii="Times New Roman" w:hAnsi="Times New Roman" w:cs="Times New Roman"/>
                <w:bCs/>
                <w:sz w:val="24"/>
                <w:szCs w:val="24"/>
                <w:lang w:eastAsia="ar-SA"/>
              </w:rPr>
            </w:pPr>
            <w:r w:rsidRPr="00283313">
              <w:rPr>
                <w:rFonts w:ascii="Times New Roman" w:hAnsi="Times New Roman" w:cs="Times New Roman"/>
                <w:bCs/>
                <w:sz w:val="24"/>
                <w:szCs w:val="24"/>
                <w:lang w:eastAsia="ar-SA"/>
              </w:rPr>
              <w:t>4.</w:t>
            </w:r>
            <w:r w:rsidRPr="00283313">
              <w:rPr>
                <w:rFonts w:ascii="Times New Roman" w:hAnsi="Times New Roman" w:cs="Times New Roman"/>
                <w:sz w:val="24"/>
                <w:szCs w:val="24"/>
              </w:rPr>
              <w:t xml:space="preserve"> Minkštasuolio komponento kojelės</w:t>
            </w:r>
          </w:p>
        </w:tc>
        <w:tc>
          <w:tcPr>
            <w:tcW w:w="3685" w:type="dxa"/>
            <w:vAlign w:val="center"/>
          </w:tcPr>
          <w:p w14:paraId="2EB3FD51" w14:textId="71923935" w:rsidR="00B47122" w:rsidRPr="00283313" w:rsidRDefault="00B47122" w:rsidP="00B47122">
            <w:pPr>
              <w:widowControl w:val="0"/>
              <w:snapToGrid w:val="0"/>
              <w:spacing w:after="0" w:line="240" w:lineRule="auto"/>
              <w:jc w:val="both"/>
              <w:rPr>
                <w:rFonts w:ascii="Times New Roman" w:eastAsia="MS Mincho" w:hAnsi="Times New Roman" w:cs="Times New Roman"/>
                <w:sz w:val="24"/>
                <w:szCs w:val="24"/>
                <w:lang w:eastAsia="ar-SA"/>
              </w:rPr>
            </w:pPr>
            <w:r w:rsidRPr="00283313">
              <w:rPr>
                <w:rFonts w:ascii="Times New Roman" w:hAnsi="Times New Roman" w:cs="Times New Roman"/>
                <w:sz w:val="24"/>
                <w:szCs w:val="24"/>
              </w:rPr>
              <w:t>Minkštasuolio apačioje turi būti tvirtinamos metalinės kojelės, nebraižančios grindų.</w:t>
            </w:r>
          </w:p>
        </w:tc>
        <w:tc>
          <w:tcPr>
            <w:tcW w:w="992" w:type="dxa"/>
            <w:vAlign w:val="center"/>
          </w:tcPr>
          <w:p w14:paraId="7478598E" w14:textId="764AD1EF" w:rsidR="00B47122" w:rsidRPr="00283313" w:rsidRDefault="00B47122" w:rsidP="00B47122">
            <w:pPr>
              <w:widowControl w:val="0"/>
              <w:autoSpaceDE w:val="0"/>
              <w:adjustRightInd w:val="0"/>
              <w:spacing w:after="0" w:line="240" w:lineRule="auto"/>
              <w:rPr>
                <w:rFonts w:ascii="Times New Roman" w:eastAsia="MS Mincho" w:hAnsi="Times New Roman" w:cs="Times New Roman"/>
                <w:sz w:val="24"/>
                <w:szCs w:val="24"/>
                <w:lang w:eastAsia="ar-SA"/>
              </w:rPr>
            </w:pPr>
            <w:r w:rsidRPr="00283313">
              <w:rPr>
                <w:rFonts w:ascii="Times New Roman" w:eastAsia="Calibri" w:hAnsi="Times New Roman" w:cs="Times New Roman"/>
                <w:sz w:val="24"/>
                <w:szCs w:val="24"/>
              </w:rPr>
              <w:t>Įrašyti</w:t>
            </w:r>
          </w:p>
        </w:tc>
        <w:tc>
          <w:tcPr>
            <w:tcW w:w="2552" w:type="dxa"/>
          </w:tcPr>
          <w:p w14:paraId="481086FC" w14:textId="77777777" w:rsidR="00B47122" w:rsidRPr="00283313" w:rsidRDefault="00B47122" w:rsidP="00B47122">
            <w:pPr>
              <w:widowControl w:val="0"/>
              <w:spacing w:after="0" w:line="240" w:lineRule="auto"/>
              <w:rPr>
                <w:rFonts w:ascii="Times New Roman" w:eastAsia="MS Mincho" w:hAnsi="Times New Roman" w:cs="Times New Roman"/>
                <w:sz w:val="24"/>
                <w:szCs w:val="24"/>
                <w:lang w:eastAsia="ar-SA"/>
              </w:rPr>
            </w:pPr>
            <w:r w:rsidRPr="00283313">
              <w:rPr>
                <w:rFonts w:ascii="Times New Roman" w:eastAsia="Calibri" w:hAnsi="Times New Roman" w:cs="Times New Roman"/>
                <w:sz w:val="24"/>
                <w:szCs w:val="24"/>
              </w:rPr>
              <w:t xml:space="preserve">techninius parametrus pagrindžiantys dokumentai*, </w:t>
            </w:r>
            <w:r w:rsidRPr="00283313">
              <w:rPr>
                <w:rFonts w:ascii="Times New Roman" w:eastAsia="Calibri" w:hAnsi="Times New Roman" w:cs="Times New Roman"/>
                <w:b/>
                <w:bCs/>
                <w:sz w:val="24"/>
                <w:szCs w:val="24"/>
              </w:rPr>
              <w:t>pateikiami su pasiūlymu</w:t>
            </w:r>
          </w:p>
        </w:tc>
      </w:tr>
      <w:tr w:rsidR="00283313" w:rsidRPr="00283313" w14:paraId="4FDDCF5A" w14:textId="77777777" w:rsidTr="00C341FB">
        <w:tc>
          <w:tcPr>
            <w:tcW w:w="2723" w:type="dxa"/>
            <w:vAlign w:val="center"/>
          </w:tcPr>
          <w:p w14:paraId="414C6B4B" w14:textId="091B4EB5" w:rsidR="00B47122" w:rsidRPr="00283313" w:rsidRDefault="00B47122" w:rsidP="00B47122">
            <w:pPr>
              <w:widowControl w:val="0"/>
              <w:snapToGrid w:val="0"/>
              <w:spacing w:after="0" w:line="240" w:lineRule="auto"/>
              <w:jc w:val="center"/>
              <w:rPr>
                <w:rFonts w:ascii="Times New Roman" w:hAnsi="Times New Roman" w:cs="Times New Roman"/>
                <w:bCs/>
                <w:sz w:val="24"/>
                <w:szCs w:val="24"/>
                <w:lang w:eastAsia="ar-SA"/>
              </w:rPr>
            </w:pPr>
            <w:r w:rsidRPr="00283313">
              <w:rPr>
                <w:rFonts w:ascii="Times New Roman" w:hAnsi="Times New Roman" w:cs="Times New Roman"/>
                <w:bCs/>
                <w:sz w:val="24"/>
                <w:szCs w:val="24"/>
                <w:lang w:eastAsia="ar-SA"/>
              </w:rPr>
              <w:t>5.</w:t>
            </w:r>
            <w:r w:rsidRPr="00283313">
              <w:rPr>
                <w:rFonts w:ascii="Times New Roman" w:hAnsi="Times New Roman" w:cs="Times New Roman"/>
                <w:sz w:val="24"/>
                <w:szCs w:val="24"/>
              </w:rPr>
              <w:t xml:space="preserve"> Minkštasuolio komponento paminkštinimas</w:t>
            </w:r>
          </w:p>
        </w:tc>
        <w:tc>
          <w:tcPr>
            <w:tcW w:w="3685" w:type="dxa"/>
            <w:vAlign w:val="center"/>
          </w:tcPr>
          <w:p w14:paraId="2BBCF08B" w14:textId="66E52D6B" w:rsidR="00B47122" w:rsidRPr="00283313" w:rsidRDefault="00B47122" w:rsidP="00B47122">
            <w:pPr>
              <w:widowControl w:val="0"/>
              <w:snapToGrid w:val="0"/>
              <w:spacing w:after="0" w:line="240" w:lineRule="auto"/>
              <w:jc w:val="both"/>
              <w:rPr>
                <w:rFonts w:ascii="Times New Roman" w:eastAsia="MS Mincho" w:hAnsi="Times New Roman" w:cs="Times New Roman"/>
                <w:sz w:val="24"/>
                <w:szCs w:val="24"/>
                <w:lang w:eastAsia="ar-SA"/>
              </w:rPr>
            </w:pPr>
            <w:r w:rsidRPr="00283313">
              <w:rPr>
                <w:rFonts w:ascii="Times New Roman" w:hAnsi="Times New Roman" w:cs="Times New Roman"/>
                <w:sz w:val="24"/>
                <w:szCs w:val="24"/>
              </w:rPr>
              <w:t>Minkštasuoliai turi būti  pilnai paminkštinti (viršus, šonai)</w:t>
            </w:r>
          </w:p>
        </w:tc>
        <w:tc>
          <w:tcPr>
            <w:tcW w:w="992" w:type="dxa"/>
            <w:vAlign w:val="center"/>
          </w:tcPr>
          <w:p w14:paraId="56EF663D" w14:textId="2F64A7D9" w:rsidR="00B47122" w:rsidRPr="00283313" w:rsidRDefault="00B47122" w:rsidP="00B47122">
            <w:pPr>
              <w:widowControl w:val="0"/>
              <w:snapToGrid w:val="0"/>
              <w:spacing w:after="0" w:line="240" w:lineRule="auto"/>
              <w:jc w:val="both"/>
              <w:rPr>
                <w:rFonts w:ascii="Times New Roman" w:eastAsia="MS Mincho" w:hAnsi="Times New Roman" w:cs="Times New Roman"/>
                <w:sz w:val="24"/>
                <w:szCs w:val="24"/>
                <w:lang w:eastAsia="ar-SA"/>
              </w:rPr>
            </w:pPr>
            <w:r w:rsidRPr="00283313">
              <w:rPr>
                <w:rFonts w:ascii="Times New Roman" w:eastAsia="Calibri" w:hAnsi="Times New Roman" w:cs="Times New Roman"/>
                <w:sz w:val="24"/>
                <w:szCs w:val="24"/>
              </w:rPr>
              <w:t>Įrašyti</w:t>
            </w:r>
          </w:p>
        </w:tc>
        <w:tc>
          <w:tcPr>
            <w:tcW w:w="2552" w:type="dxa"/>
          </w:tcPr>
          <w:p w14:paraId="39320B07" w14:textId="77777777" w:rsidR="00B47122" w:rsidRPr="00283313" w:rsidRDefault="00B47122" w:rsidP="00B47122">
            <w:pPr>
              <w:widowControl w:val="0"/>
              <w:spacing w:after="0" w:line="240" w:lineRule="auto"/>
              <w:rPr>
                <w:rFonts w:ascii="Times New Roman" w:eastAsia="MS Mincho" w:hAnsi="Times New Roman" w:cs="Times New Roman"/>
                <w:sz w:val="24"/>
                <w:szCs w:val="24"/>
                <w:lang w:eastAsia="ar-SA"/>
              </w:rPr>
            </w:pPr>
            <w:r w:rsidRPr="00283313">
              <w:rPr>
                <w:rFonts w:ascii="Times New Roman" w:eastAsia="Calibri" w:hAnsi="Times New Roman" w:cs="Times New Roman"/>
                <w:sz w:val="24"/>
                <w:szCs w:val="24"/>
              </w:rPr>
              <w:t xml:space="preserve">techninius parametrus pagrindžiantys dokumentai*, </w:t>
            </w:r>
            <w:r w:rsidRPr="00283313">
              <w:rPr>
                <w:rFonts w:ascii="Times New Roman" w:eastAsia="Calibri" w:hAnsi="Times New Roman" w:cs="Times New Roman"/>
                <w:b/>
                <w:bCs/>
                <w:sz w:val="24"/>
                <w:szCs w:val="24"/>
              </w:rPr>
              <w:t>pateikiami su pasiūlymu</w:t>
            </w:r>
          </w:p>
        </w:tc>
      </w:tr>
      <w:tr w:rsidR="00283313" w:rsidRPr="00283313" w14:paraId="30221A02" w14:textId="77777777" w:rsidTr="00C341FB">
        <w:tc>
          <w:tcPr>
            <w:tcW w:w="2723" w:type="dxa"/>
            <w:vAlign w:val="center"/>
          </w:tcPr>
          <w:p w14:paraId="62BB3C4B" w14:textId="00C616E5" w:rsidR="00B47122" w:rsidRPr="00283313" w:rsidRDefault="00B47122" w:rsidP="00B47122">
            <w:pPr>
              <w:widowControl w:val="0"/>
              <w:snapToGrid w:val="0"/>
              <w:spacing w:after="0" w:line="240" w:lineRule="auto"/>
              <w:jc w:val="center"/>
              <w:rPr>
                <w:rFonts w:ascii="Times New Roman" w:hAnsi="Times New Roman" w:cs="Times New Roman"/>
                <w:bCs/>
                <w:sz w:val="24"/>
                <w:szCs w:val="24"/>
                <w:lang w:eastAsia="ar-SA"/>
              </w:rPr>
            </w:pPr>
            <w:r w:rsidRPr="00283313">
              <w:rPr>
                <w:rFonts w:ascii="Times New Roman" w:hAnsi="Times New Roman" w:cs="Times New Roman"/>
                <w:bCs/>
                <w:sz w:val="24"/>
                <w:szCs w:val="24"/>
                <w:lang w:eastAsia="ar-SA"/>
              </w:rPr>
              <w:t>5.</w:t>
            </w:r>
            <w:r w:rsidRPr="00283313">
              <w:rPr>
                <w:rFonts w:ascii="Times New Roman" w:hAnsi="Times New Roman" w:cs="Times New Roman"/>
                <w:sz w:val="24"/>
                <w:szCs w:val="24"/>
              </w:rPr>
              <w:t xml:space="preserve"> Minkštasuolio komponento kampai ir briaunos</w:t>
            </w:r>
          </w:p>
        </w:tc>
        <w:tc>
          <w:tcPr>
            <w:tcW w:w="3685" w:type="dxa"/>
            <w:vAlign w:val="center"/>
          </w:tcPr>
          <w:p w14:paraId="44050781" w14:textId="07C28A7E" w:rsidR="00B47122" w:rsidRPr="00283313" w:rsidRDefault="00B47122" w:rsidP="00B47122">
            <w:pPr>
              <w:widowControl w:val="0"/>
              <w:snapToGrid w:val="0"/>
              <w:spacing w:after="0" w:line="240" w:lineRule="auto"/>
              <w:jc w:val="both"/>
              <w:rPr>
                <w:rFonts w:ascii="Times New Roman" w:hAnsi="Times New Roman" w:cs="Times New Roman"/>
                <w:sz w:val="24"/>
                <w:szCs w:val="24"/>
              </w:rPr>
            </w:pPr>
            <w:r w:rsidRPr="00283313">
              <w:rPr>
                <w:rFonts w:ascii="Times New Roman" w:hAnsi="Times New Roman" w:cs="Times New Roman"/>
                <w:sz w:val="24"/>
                <w:szCs w:val="24"/>
              </w:rPr>
              <w:t>Minkštasuolių visi kampai ir briaunos privalo būti užapvalinti ir saugūs</w:t>
            </w:r>
          </w:p>
        </w:tc>
        <w:tc>
          <w:tcPr>
            <w:tcW w:w="992" w:type="dxa"/>
            <w:vAlign w:val="center"/>
          </w:tcPr>
          <w:p w14:paraId="0FFDACD1" w14:textId="43880A92" w:rsidR="00B47122" w:rsidRPr="00283313" w:rsidRDefault="00B47122" w:rsidP="00B47122">
            <w:pPr>
              <w:widowControl w:val="0"/>
              <w:autoSpaceDE w:val="0"/>
              <w:adjustRightInd w:val="0"/>
              <w:spacing w:after="0" w:line="240" w:lineRule="auto"/>
              <w:rPr>
                <w:rFonts w:ascii="Times New Roman" w:eastAsia="Calibri" w:hAnsi="Times New Roman" w:cs="Times New Roman"/>
                <w:sz w:val="24"/>
                <w:szCs w:val="24"/>
              </w:rPr>
            </w:pPr>
            <w:r w:rsidRPr="00283313">
              <w:rPr>
                <w:rFonts w:ascii="Times New Roman" w:eastAsia="Calibri" w:hAnsi="Times New Roman" w:cs="Times New Roman"/>
                <w:sz w:val="24"/>
                <w:szCs w:val="24"/>
              </w:rPr>
              <w:t>Įrašyti</w:t>
            </w:r>
          </w:p>
        </w:tc>
        <w:tc>
          <w:tcPr>
            <w:tcW w:w="2552" w:type="dxa"/>
          </w:tcPr>
          <w:p w14:paraId="11DB964F" w14:textId="7FE2F9BF" w:rsidR="00B47122" w:rsidRPr="00283313" w:rsidRDefault="001A73EF" w:rsidP="00B47122">
            <w:pPr>
              <w:widowControl w:val="0"/>
              <w:spacing w:after="0" w:line="240" w:lineRule="auto"/>
              <w:rPr>
                <w:rFonts w:ascii="Times New Roman" w:eastAsia="Calibri" w:hAnsi="Times New Roman" w:cs="Times New Roman"/>
                <w:sz w:val="24"/>
                <w:szCs w:val="24"/>
              </w:rPr>
            </w:pPr>
            <w:r w:rsidRPr="00283313">
              <w:rPr>
                <w:rFonts w:ascii="Times New Roman" w:eastAsia="Calibri" w:hAnsi="Times New Roman" w:cs="Times New Roman"/>
                <w:sz w:val="24"/>
                <w:szCs w:val="24"/>
              </w:rPr>
              <w:t xml:space="preserve">techninius parametrus pagrindžiantys dokumentai*, </w:t>
            </w:r>
            <w:r w:rsidRPr="00283313">
              <w:rPr>
                <w:rFonts w:ascii="Times New Roman" w:eastAsia="Calibri" w:hAnsi="Times New Roman" w:cs="Times New Roman"/>
                <w:b/>
                <w:bCs/>
                <w:sz w:val="24"/>
                <w:szCs w:val="24"/>
              </w:rPr>
              <w:t>pateikiami su pasiūlymu</w:t>
            </w:r>
          </w:p>
        </w:tc>
      </w:tr>
      <w:tr w:rsidR="00283313" w:rsidRPr="00283313" w14:paraId="576FB8FE" w14:textId="77777777" w:rsidTr="00C341FB">
        <w:tc>
          <w:tcPr>
            <w:tcW w:w="2723" w:type="dxa"/>
            <w:vAlign w:val="center"/>
          </w:tcPr>
          <w:p w14:paraId="1A920A4F" w14:textId="36105EB6" w:rsidR="00B47122" w:rsidRPr="00283313" w:rsidRDefault="00B47122" w:rsidP="00B47122">
            <w:pPr>
              <w:widowControl w:val="0"/>
              <w:snapToGrid w:val="0"/>
              <w:spacing w:after="0" w:line="240" w:lineRule="auto"/>
              <w:jc w:val="center"/>
              <w:rPr>
                <w:rFonts w:ascii="Times New Roman" w:hAnsi="Times New Roman" w:cs="Times New Roman"/>
                <w:bCs/>
                <w:sz w:val="24"/>
                <w:szCs w:val="24"/>
                <w:lang w:eastAsia="ar-SA"/>
              </w:rPr>
            </w:pPr>
            <w:r w:rsidRPr="00283313">
              <w:rPr>
                <w:rFonts w:ascii="Times New Roman" w:hAnsi="Times New Roman" w:cs="Times New Roman"/>
                <w:bCs/>
                <w:sz w:val="24"/>
                <w:szCs w:val="24"/>
                <w:lang w:eastAsia="ar-SA"/>
              </w:rPr>
              <w:t>6.</w:t>
            </w:r>
            <w:r w:rsidRPr="00283313">
              <w:rPr>
                <w:rFonts w:ascii="Times New Roman" w:hAnsi="Times New Roman" w:cs="Times New Roman"/>
                <w:sz w:val="24"/>
                <w:szCs w:val="24"/>
              </w:rPr>
              <w:t xml:space="preserve"> Minkštasuolio komponentų jungimas</w:t>
            </w:r>
          </w:p>
        </w:tc>
        <w:tc>
          <w:tcPr>
            <w:tcW w:w="3685" w:type="dxa"/>
            <w:vAlign w:val="center"/>
          </w:tcPr>
          <w:p w14:paraId="6FA24127" w14:textId="4B853EC7" w:rsidR="00B47122" w:rsidRPr="00283313" w:rsidRDefault="00B47122" w:rsidP="00B47122">
            <w:pPr>
              <w:widowControl w:val="0"/>
              <w:snapToGrid w:val="0"/>
              <w:spacing w:after="0" w:line="240" w:lineRule="auto"/>
              <w:jc w:val="both"/>
              <w:rPr>
                <w:rFonts w:ascii="Times New Roman" w:hAnsi="Times New Roman" w:cs="Times New Roman"/>
                <w:sz w:val="24"/>
                <w:szCs w:val="24"/>
              </w:rPr>
            </w:pPr>
            <w:r w:rsidRPr="00283313">
              <w:rPr>
                <w:rFonts w:ascii="Times New Roman" w:hAnsi="Times New Roman" w:cs="Times New Roman"/>
                <w:sz w:val="24"/>
                <w:szCs w:val="24"/>
              </w:rPr>
              <w:t>Minkštasuolių komponentai turi turėti galimybę būti jungiami į mažesnes ar didesnes kompozicijas</w:t>
            </w:r>
          </w:p>
        </w:tc>
        <w:tc>
          <w:tcPr>
            <w:tcW w:w="992" w:type="dxa"/>
            <w:vAlign w:val="center"/>
          </w:tcPr>
          <w:p w14:paraId="3EAA67CF" w14:textId="5F5038AF" w:rsidR="00B47122" w:rsidRPr="00283313" w:rsidRDefault="00B47122" w:rsidP="00B47122">
            <w:pPr>
              <w:widowControl w:val="0"/>
              <w:autoSpaceDE w:val="0"/>
              <w:adjustRightInd w:val="0"/>
              <w:spacing w:after="0" w:line="240" w:lineRule="auto"/>
              <w:rPr>
                <w:rFonts w:ascii="Times New Roman" w:eastAsia="Calibri" w:hAnsi="Times New Roman" w:cs="Times New Roman"/>
                <w:sz w:val="24"/>
                <w:szCs w:val="24"/>
              </w:rPr>
            </w:pPr>
            <w:r w:rsidRPr="00283313">
              <w:rPr>
                <w:rFonts w:ascii="Times New Roman" w:eastAsia="Calibri" w:hAnsi="Times New Roman" w:cs="Times New Roman"/>
                <w:sz w:val="24"/>
                <w:szCs w:val="24"/>
              </w:rPr>
              <w:t>Įrašyti</w:t>
            </w:r>
          </w:p>
        </w:tc>
        <w:tc>
          <w:tcPr>
            <w:tcW w:w="2552" w:type="dxa"/>
          </w:tcPr>
          <w:p w14:paraId="2A5D46BE" w14:textId="78DC0E62" w:rsidR="00B47122" w:rsidRPr="00283313" w:rsidRDefault="001A73EF" w:rsidP="00B47122">
            <w:pPr>
              <w:widowControl w:val="0"/>
              <w:spacing w:after="0" w:line="240" w:lineRule="auto"/>
              <w:rPr>
                <w:rFonts w:ascii="Times New Roman" w:eastAsia="Calibri" w:hAnsi="Times New Roman" w:cs="Times New Roman"/>
                <w:sz w:val="24"/>
                <w:szCs w:val="24"/>
              </w:rPr>
            </w:pPr>
            <w:r w:rsidRPr="00283313">
              <w:rPr>
                <w:rFonts w:ascii="Times New Roman" w:eastAsia="Calibri" w:hAnsi="Times New Roman" w:cs="Times New Roman"/>
                <w:sz w:val="24"/>
                <w:szCs w:val="24"/>
              </w:rPr>
              <w:t xml:space="preserve">techninius parametrus pagrindžiantys dokumentai*, </w:t>
            </w:r>
            <w:r w:rsidRPr="00283313">
              <w:rPr>
                <w:rFonts w:ascii="Times New Roman" w:eastAsia="Calibri" w:hAnsi="Times New Roman" w:cs="Times New Roman"/>
                <w:b/>
                <w:bCs/>
                <w:sz w:val="24"/>
                <w:szCs w:val="24"/>
              </w:rPr>
              <w:t>pateikiami su pasiūlymu</w:t>
            </w:r>
          </w:p>
        </w:tc>
      </w:tr>
      <w:tr w:rsidR="00283313" w:rsidRPr="00283313" w14:paraId="13CAC4B4" w14:textId="77777777" w:rsidTr="00C341FB">
        <w:tc>
          <w:tcPr>
            <w:tcW w:w="2723" w:type="dxa"/>
            <w:vAlign w:val="center"/>
          </w:tcPr>
          <w:p w14:paraId="3BE98A50" w14:textId="31A1CF70" w:rsidR="00B47122" w:rsidRPr="00283313" w:rsidRDefault="00B47122" w:rsidP="00B47122">
            <w:pPr>
              <w:widowControl w:val="0"/>
              <w:snapToGrid w:val="0"/>
              <w:spacing w:after="0" w:line="240" w:lineRule="auto"/>
              <w:jc w:val="center"/>
              <w:rPr>
                <w:rFonts w:ascii="Times New Roman" w:hAnsi="Times New Roman" w:cs="Times New Roman"/>
                <w:bCs/>
                <w:sz w:val="24"/>
                <w:szCs w:val="24"/>
                <w:lang w:eastAsia="ar-SA"/>
              </w:rPr>
            </w:pPr>
            <w:r w:rsidRPr="00283313">
              <w:rPr>
                <w:rFonts w:ascii="Times New Roman" w:hAnsi="Times New Roman" w:cs="Times New Roman"/>
                <w:bCs/>
                <w:sz w:val="24"/>
                <w:szCs w:val="24"/>
                <w:lang w:eastAsia="ar-SA"/>
              </w:rPr>
              <w:t>7.</w:t>
            </w:r>
            <w:r w:rsidRPr="00283313">
              <w:rPr>
                <w:rFonts w:ascii="Times New Roman" w:hAnsi="Times New Roman" w:cs="Times New Roman"/>
                <w:sz w:val="24"/>
                <w:szCs w:val="24"/>
              </w:rPr>
              <w:t xml:space="preserve"> Minkštasuolio komponentų spalvos</w:t>
            </w:r>
          </w:p>
        </w:tc>
        <w:tc>
          <w:tcPr>
            <w:tcW w:w="3685" w:type="dxa"/>
            <w:vAlign w:val="center"/>
          </w:tcPr>
          <w:p w14:paraId="096BE2F4" w14:textId="77A00523" w:rsidR="00B47122" w:rsidRPr="00283313" w:rsidRDefault="00B47122" w:rsidP="00B47122">
            <w:pPr>
              <w:widowControl w:val="0"/>
              <w:snapToGrid w:val="0"/>
              <w:spacing w:after="0" w:line="240" w:lineRule="auto"/>
              <w:jc w:val="both"/>
              <w:rPr>
                <w:rFonts w:ascii="Times New Roman" w:hAnsi="Times New Roman" w:cs="Times New Roman"/>
                <w:sz w:val="24"/>
                <w:szCs w:val="24"/>
              </w:rPr>
            </w:pPr>
            <w:r w:rsidRPr="00283313">
              <w:rPr>
                <w:rFonts w:ascii="Times New Roman" w:hAnsi="Times New Roman" w:cs="Times New Roman"/>
                <w:sz w:val="24"/>
                <w:szCs w:val="24"/>
              </w:rPr>
              <w:t>Spalva – mėlynos, geltonos, pilkos spalvinės gamos</w:t>
            </w:r>
          </w:p>
        </w:tc>
        <w:tc>
          <w:tcPr>
            <w:tcW w:w="992" w:type="dxa"/>
            <w:vAlign w:val="center"/>
          </w:tcPr>
          <w:p w14:paraId="0AEE4D7C" w14:textId="239B8018" w:rsidR="00B47122" w:rsidRPr="00283313" w:rsidRDefault="00B47122" w:rsidP="00B47122">
            <w:pPr>
              <w:widowControl w:val="0"/>
              <w:autoSpaceDE w:val="0"/>
              <w:adjustRightInd w:val="0"/>
              <w:spacing w:after="0" w:line="240" w:lineRule="auto"/>
              <w:rPr>
                <w:rFonts w:ascii="Times New Roman" w:eastAsia="Calibri" w:hAnsi="Times New Roman" w:cs="Times New Roman"/>
                <w:sz w:val="24"/>
                <w:szCs w:val="24"/>
              </w:rPr>
            </w:pPr>
            <w:r w:rsidRPr="00283313">
              <w:rPr>
                <w:rFonts w:ascii="Times New Roman" w:eastAsia="Calibri" w:hAnsi="Times New Roman" w:cs="Times New Roman"/>
                <w:sz w:val="24"/>
                <w:szCs w:val="24"/>
              </w:rPr>
              <w:t>Įrašyti</w:t>
            </w:r>
          </w:p>
        </w:tc>
        <w:tc>
          <w:tcPr>
            <w:tcW w:w="2552" w:type="dxa"/>
          </w:tcPr>
          <w:p w14:paraId="731F5347" w14:textId="4798198B" w:rsidR="00B47122" w:rsidRPr="00283313" w:rsidRDefault="001A73EF" w:rsidP="00B47122">
            <w:pPr>
              <w:widowControl w:val="0"/>
              <w:spacing w:after="0" w:line="240" w:lineRule="auto"/>
              <w:rPr>
                <w:rFonts w:ascii="Times New Roman" w:eastAsia="Calibri" w:hAnsi="Times New Roman" w:cs="Times New Roman"/>
                <w:sz w:val="24"/>
                <w:szCs w:val="24"/>
              </w:rPr>
            </w:pPr>
            <w:r w:rsidRPr="00283313">
              <w:rPr>
                <w:rFonts w:ascii="Times New Roman" w:eastAsia="Calibri" w:hAnsi="Times New Roman" w:cs="Times New Roman"/>
                <w:sz w:val="24"/>
                <w:szCs w:val="24"/>
              </w:rPr>
              <w:t xml:space="preserve">techninius parametrus pagrindžiantys dokumentai*, </w:t>
            </w:r>
            <w:r w:rsidRPr="00283313">
              <w:rPr>
                <w:rFonts w:ascii="Times New Roman" w:eastAsia="Calibri" w:hAnsi="Times New Roman" w:cs="Times New Roman"/>
                <w:b/>
                <w:bCs/>
                <w:sz w:val="24"/>
                <w:szCs w:val="24"/>
              </w:rPr>
              <w:t>pateikiami su pasiūlymu</w:t>
            </w:r>
          </w:p>
        </w:tc>
      </w:tr>
      <w:tr w:rsidR="00283313" w:rsidRPr="00283313" w14:paraId="366035B6" w14:textId="77777777" w:rsidTr="00C341FB">
        <w:tc>
          <w:tcPr>
            <w:tcW w:w="2723" w:type="dxa"/>
            <w:vAlign w:val="center"/>
          </w:tcPr>
          <w:p w14:paraId="028F254D" w14:textId="5C12A5FF" w:rsidR="00B47122" w:rsidRPr="00283313" w:rsidRDefault="00A8235F" w:rsidP="00B47122">
            <w:pPr>
              <w:widowControl w:val="0"/>
              <w:snapToGrid w:val="0"/>
              <w:spacing w:after="0" w:line="240" w:lineRule="auto"/>
              <w:jc w:val="center"/>
              <w:rPr>
                <w:rFonts w:ascii="Times New Roman" w:hAnsi="Times New Roman" w:cs="Times New Roman"/>
                <w:bCs/>
                <w:sz w:val="24"/>
                <w:szCs w:val="24"/>
                <w:lang w:eastAsia="ar-SA"/>
              </w:rPr>
            </w:pPr>
            <w:r w:rsidRPr="00283313">
              <w:rPr>
                <w:rFonts w:ascii="Times New Roman" w:hAnsi="Times New Roman" w:cs="Times New Roman"/>
                <w:bCs/>
                <w:sz w:val="24"/>
                <w:szCs w:val="24"/>
                <w:lang w:eastAsia="ar-SA"/>
              </w:rPr>
              <w:t>8</w:t>
            </w:r>
            <w:r w:rsidR="00B47122" w:rsidRPr="00283313">
              <w:rPr>
                <w:rFonts w:ascii="Times New Roman" w:hAnsi="Times New Roman" w:cs="Times New Roman"/>
                <w:bCs/>
                <w:sz w:val="24"/>
                <w:szCs w:val="24"/>
                <w:lang w:eastAsia="ar-SA"/>
              </w:rPr>
              <w:t xml:space="preserve">. </w:t>
            </w:r>
            <w:r w:rsidR="00B47122" w:rsidRPr="00283313">
              <w:rPr>
                <w:rFonts w:ascii="Times New Roman" w:hAnsi="Times New Roman" w:cs="Times New Roman"/>
                <w:sz w:val="24"/>
                <w:szCs w:val="24"/>
              </w:rPr>
              <w:t>Garantija</w:t>
            </w:r>
          </w:p>
        </w:tc>
        <w:tc>
          <w:tcPr>
            <w:tcW w:w="3685" w:type="dxa"/>
            <w:vAlign w:val="center"/>
          </w:tcPr>
          <w:p w14:paraId="48969D4A" w14:textId="77D546A9" w:rsidR="00B47122" w:rsidRPr="00283313" w:rsidRDefault="00B47122" w:rsidP="00B47122">
            <w:pPr>
              <w:widowControl w:val="0"/>
              <w:snapToGrid w:val="0"/>
              <w:spacing w:after="0" w:line="240" w:lineRule="auto"/>
              <w:jc w:val="both"/>
              <w:rPr>
                <w:rFonts w:ascii="Times New Roman" w:hAnsi="Times New Roman" w:cs="Times New Roman"/>
                <w:sz w:val="24"/>
                <w:szCs w:val="24"/>
              </w:rPr>
            </w:pPr>
            <w:r w:rsidRPr="00283313">
              <w:rPr>
                <w:rFonts w:ascii="Times New Roman" w:hAnsi="Times New Roman" w:cs="Times New Roman"/>
                <w:sz w:val="24"/>
                <w:szCs w:val="24"/>
              </w:rPr>
              <w:t>Ne mažiau kaip 24 mėn.</w:t>
            </w:r>
          </w:p>
        </w:tc>
        <w:tc>
          <w:tcPr>
            <w:tcW w:w="992" w:type="dxa"/>
            <w:vAlign w:val="center"/>
          </w:tcPr>
          <w:p w14:paraId="551D0111" w14:textId="376AD0F6" w:rsidR="00B47122" w:rsidRPr="00283313" w:rsidRDefault="00C341FB" w:rsidP="00B47122">
            <w:pPr>
              <w:widowControl w:val="0"/>
              <w:autoSpaceDE w:val="0"/>
              <w:adjustRightInd w:val="0"/>
              <w:spacing w:after="0" w:line="240" w:lineRule="auto"/>
              <w:rPr>
                <w:rFonts w:ascii="Times New Roman" w:eastAsia="Calibri" w:hAnsi="Times New Roman" w:cs="Times New Roman"/>
                <w:sz w:val="24"/>
                <w:szCs w:val="24"/>
              </w:rPr>
            </w:pPr>
            <w:r w:rsidRPr="00283313">
              <w:rPr>
                <w:rFonts w:ascii="Times New Roman" w:eastAsia="Calibri" w:hAnsi="Times New Roman" w:cs="Times New Roman"/>
                <w:sz w:val="24"/>
                <w:szCs w:val="24"/>
              </w:rPr>
              <w:t xml:space="preserve">Įrašyti </w:t>
            </w:r>
          </w:p>
        </w:tc>
        <w:tc>
          <w:tcPr>
            <w:tcW w:w="2552" w:type="dxa"/>
          </w:tcPr>
          <w:p w14:paraId="54BECA35" w14:textId="2F6B2FB9" w:rsidR="00B47122" w:rsidRPr="00283313" w:rsidRDefault="00B47122" w:rsidP="00B47122">
            <w:pPr>
              <w:widowControl w:val="0"/>
              <w:spacing w:after="0" w:line="240" w:lineRule="auto"/>
              <w:rPr>
                <w:rFonts w:ascii="Times New Roman" w:eastAsia="Calibri" w:hAnsi="Times New Roman" w:cs="Times New Roman"/>
                <w:sz w:val="24"/>
                <w:szCs w:val="24"/>
              </w:rPr>
            </w:pPr>
            <w:r w:rsidRPr="00283313">
              <w:rPr>
                <w:rFonts w:ascii="Times New Roman" w:eastAsia="Calibri" w:hAnsi="Times New Roman" w:cs="Times New Roman"/>
                <w:sz w:val="24"/>
                <w:szCs w:val="24"/>
              </w:rPr>
              <w:t xml:space="preserve">techninius parametrus pagrindžiantys dokumentai*, </w:t>
            </w:r>
            <w:r w:rsidRPr="00283313">
              <w:rPr>
                <w:rFonts w:ascii="Times New Roman" w:eastAsia="Calibri" w:hAnsi="Times New Roman" w:cs="Times New Roman"/>
                <w:b/>
                <w:bCs/>
                <w:sz w:val="24"/>
                <w:szCs w:val="24"/>
              </w:rPr>
              <w:t>pateikiami su pasiūlymu</w:t>
            </w:r>
          </w:p>
        </w:tc>
      </w:tr>
    </w:tbl>
    <w:p w14:paraId="0B68984C" w14:textId="0BF340BF" w:rsidR="00C77FA2" w:rsidRPr="00283313" w:rsidRDefault="00C77FA2" w:rsidP="00C77FA2">
      <w:pPr>
        <w:widowControl w:val="0"/>
        <w:snapToGrid w:val="0"/>
        <w:spacing w:after="0" w:line="240" w:lineRule="auto"/>
        <w:jc w:val="both"/>
        <w:rPr>
          <w:rFonts w:ascii="Times New Roman" w:hAnsi="Times New Roman" w:cs="Times New Roman"/>
          <w:sz w:val="24"/>
          <w:szCs w:val="24"/>
        </w:rPr>
      </w:pPr>
      <w:r w:rsidRPr="00283313">
        <w:rPr>
          <w:rFonts w:ascii="Times New Roman" w:hAnsi="Times New Roman" w:cs="Times New Roman"/>
          <w:b/>
          <w:bCs/>
          <w:noProof/>
          <w:sz w:val="24"/>
          <w:szCs w:val="24"/>
        </w:rPr>
        <w:t>*</w:t>
      </w:r>
      <w:r w:rsidRPr="00283313">
        <w:rPr>
          <w:rFonts w:ascii="Times New Roman" w:hAnsi="Times New Roman" w:cs="Times New Roman"/>
          <w:b/>
          <w:bCs/>
          <w:sz w:val="24"/>
          <w:szCs w:val="24"/>
        </w:rPr>
        <w:t xml:space="preserve">Būtina įrašyti psl. </w:t>
      </w:r>
      <w:r w:rsidR="00843792" w:rsidRPr="00283313">
        <w:rPr>
          <w:rFonts w:ascii="Times New Roman" w:hAnsi="Times New Roman" w:cs="Times New Roman"/>
          <w:b/>
          <w:bCs/>
          <w:sz w:val="24"/>
          <w:szCs w:val="24"/>
        </w:rPr>
        <w:t>N</w:t>
      </w:r>
      <w:r w:rsidRPr="00283313">
        <w:rPr>
          <w:rFonts w:ascii="Times New Roman" w:hAnsi="Times New Roman" w:cs="Times New Roman"/>
          <w:b/>
          <w:bCs/>
          <w:sz w:val="24"/>
          <w:szCs w:val="24"/>
        </w:rPr>
        <w:t>r., esantį dokumentuose / techniniuose aprašuose originalo ir lietuvių kalba. Dokumentuose/ techniniuose aprašuose būtina pažymėti kiekvieną reikalaujamą parametrą</w:t>
      </w:r>
      <w:r w:rsidR="00843792" w:rsidRPr="00283313">
        <w:rPr>
          <w:rFonts w:ascii="Times New Roman" w:hAnsi="Times New Roman" w:cs="Times New Roman"/>
          <w:b/>
          <w:bCs/>
          <w:sz w:val="24"/>
          <w:szCs w:val="24"/>
        </w:rPr>
        <w:t>.</w:t>
      </w:r>
    </w:p>
    <w:p w14:paraId="46A764F7" w14:textId="77777777" w:rsidR="00C77FA2" w:rsidRPr="00283313" w:rsidRDefault="00C77FA2" w:rsidP="00C77FA2">
      <w:pPr>
        <w:widowControl w:val="0"/>
        <w:spacing w:after="0" w:line="240" w:lineRule="auto"/>
        <w:ind w:firstLine="1296"/>
        <w:jc w:val="both"/>
        <w:rPr>
          <w:rFonts w:ascii="Times New Roman" w:eastAsia="Times New Roman" w:hAnsi="Times New Roman" w:cs="Times New Roman"/>
          <w:b/>
          <w:bCs/>
          <w:sz w:val="24"/>
          <w:szCs w:val="24"/>
          <w:u w:val="single"/>
        </w:rPr>
      </w:pPr>
    </w:p>
    <w:p w14:paraId="1ED92AE7" w14:textId="0CE922C7" w:rsidR="00C77FA2" w:rsidRPr="00283313" w:rsidRDefault="00C77FA2" w:rsidP="00843792">
      <w:pPr>
        <w:widowControl w:val="0"/>
        <w:spacing w:after="0" w:line="240" w:lineRule="auto"/>
        <w:ind w:firstLine="709"/>
        <w:jc w:val="both"/>
        <w:rPr>
          <w:rFonts w:ascii="Times New Roman" w:hAnsi="Times New Roman" w:cs="Times New Roman"/>
          <w:b/>
          <w:bCs/>
          <w:sz w:val="24"/>
          <w:szCs w:val="24"/>
        </w:rPr>
      </w:pPr>
      <w:r w:rsidRPr="00283313">
        <w:rPr>
          <w:rFonts w:ascii="Times New Roman" w:eastAsia="Times New Roman" w:hAnsi="Times New Roman" w:cs="Times New Roman"/>
          <w:b/>
          <w:bCs/>
          <w:sz w:val="24"/>
          <w:szCs w:val="24"/>
          <w:u w:val="single"/>
        </w:rPr>
        <w:t>Vykdomas žaliasis pirkimas</w:t>
      </w:r>
      <w:r w:rsidRPr="00283313">
        <w:rPr>
          <w:rFonts w:ascii="Times New Roman" w:eastAsia="Times New Roman" w:hAnsi="Times New Roman" w:cs="Times New Roman"/>
          <w:sz w:val="24"/>
          <w:szCs w:val="24"/>
        </w:rPr>
        <w:t xml:space="preserve">. </w:t>
      </w:r>
      <w:r w:rsidRPr="00283313">
        <w:rPr>
          <w:rFonts w:ascii="Times New Roman" w:eastAsia="Times New Roman" w:hAnsi="Times New Roman" w:cs="Times New Roman"/>
          <w:b/>
          <w:bCs/>
          <w:sz w:val="24"/>
          <w:szCs w:val="24"/>
        </w:rPr>
        <w:t xml:space="preserve">Aplinkos apsaugos kriterijai nurodyti </w:t>
      </w:r>
      <w:r w:rsidRPr="00283313">
        <w:rPr>
          <w:rFonts w:ascii="Times New Roman" w:hAnsi="Times New Roman" w:cs="Times New Roman"/>
          <w:b/>
          <w:bCs/>
          <w:sz w:val="24"/>
          <w:szCs w:val="24"/>
        </w:rPr>
        <w:t xml:space="preserve">Specialiųjų pirkimo </w:t>
      </w:r>
      <w:r w:rsidRPr="00283313">
        <w:rPr>
          <w:rFonts w:ascii="Times New Roman" w:hAnsi="Times New Roman" w:cs="Times New Roman"/>
          <w:b/>
          <w:bCs/>
          <w:sz w:val="24"/>
          <w:szCs w:val="24"/>
        </w:rPr>
        <w:lastRenderedPageBreak/>
        <w:t>sąlygų 2 priede „</w:t>
      </w:r>
      <w:r w:rsidRPr="00283313">
        <w:rPr>
          <w:rFonts w:ascii="Times New Roman" w:hAnsi="Times New Roman" w:cs="Times New Roman"/>
          <w:b/>
          <w:sz w:val="24"/>
          <w:szCs w:val="24"/>
        </w:rPr>
        <w:t>Techninė specifikacija</w:t>
      </w:r>
      <w:r w:rsidR="0085497A" w:rsidRPr="00283313">
        <w:rPr>
          <w:rFonts w:ascii="Times New Roman" w:hAnsi="Times New Roman" w:cs="Times New Roman"/>
          <w:b/>
          <w:sz w:val="24"/>
          <w:szCs w:val="24"/>
        </w:rPr>
        <w:t>“</w:t>
      </w:r>
      <w:r w:rsidRPr="00283313">
        <w:rPr>
          <w:rFonts w:ascii="Times New Roman" w:hAnsi="Times New Roman" w:cs="Times New Roman"/>
          <w:b/>
          <w:bCs/>
          <w:sz w:val="24"/>
          <w:szCs w:val="24"/>
        </w:rPr>
        <w:t>, taikytini prekėms bei jų pakuotėms.</w:t>
      </w:r>
    </w:p>
    <w:p w14:paraId="0C4FAB39" w14:textId="77777777" w:rsidR="00C77FA2" w:rsidRPr="00283313" w:rsidRDefault="00C77FA2" w:rsidP="00C77FA2">
      <w:pPr>
        <w:widowControl w:val="0"/>
        <w:spacing w:after="0" w:line="240" w:lineRule="auto"/>
        <w:ind w:firstLine="1296"/>
        <w:jc w:val="both"/>
        <w:rPr>
          <w:rFonts w:ascii="Times New Roman" w:hAnsi="Times New Roman" w:cs="Times New Roman"/>
          <w:b/>
          <w:bCs/>
          <w:sz w:val="24"/>
          <w:szCs w:val="24"/>
        </w:rPr>
      </w:pPr>
    </w:p>
    <w:p w14:paraId="6768723C" w14:textId="77777777" w:rsidR="00C77FA2" w:rsidRPr="00283313" w:rsidRDefault="00C77FA2" w:rsidP="00B47122">
      <w:pPr>
        <w:widowControl w:val="0"/>
        <w:spacing w:after="0" w:line="240" w:lineRule="auto"/>
        <w:jc w:val="both"/>
        <w:rPr>
          <w:rFonts w:ascii="Times New Roman" w:hAnsi="Times New Roman" w:cs="Times New Roman"/>
          <w:sz w:val="24"/>
          <w:szCs w:val="24"/>
        </w:rPr>
      </w:pPr>
      <w:r w:rsidRPr="00283313">
        <w:rPr>
          <w:rFonts w:ascii="Times New Roman" w:hAnsi="Times New Roman" w:cs="Times New Roman"/>
          <w:b/>
          <w:bCs/>
          <w:sz w:val="24"/>
          <w:szCs w:val="24"/>
        </w:rPr>
        <w:t>1. Prekės</w:t>
      </w:r>
      <w:r w:rsidRPr="00283313">
        <w:rPr>
          <w:rFonts w:ascii="Times New Roman" w:hAnsi="Times New Roman" w:cs="Times New Roman"/>
          <w:sz w:val="24"/>
          <w:szCs w:val="24"/>
        </w:rPr>
        <w:t xml:space="preserve"> turi atitikti Lietuvos Respublikos aplinkos ministro 2011 m. birželio 28 d. įsakymu Nr. DI-508 „Dėl aplinkos apsaugos kriterijų taikymo, vykdant žaliuosius pirkimus, tvarkos aprašo patvirtinimo“ patvirtintus minimalius aplinkos apsaugos kriterijus</w:t>
      </w:r>
      <w:r w:rsidRPr="00283313">
        <w:rPr>
          <w:rFonts w:ascii="Times New Roman" w:eastAsia="Times New Roman" w:hAnsi="Times New Roman" w:cs="Times New Roman"/>
          <w:b/>
          <w:bCs/>
          <w:sz w:val="24"/>
          <w:szCs w:val="24"/>
        </w:rPr>
        <w:t>,</w:t>
      </w:r>
      <w:r w:rsidRPr="00283313">
        <w:rPr>
          <w:rFonts w:ascii="Times New Roman" w:hAnsi="Times New Roman" w:cs="Times New Roman"/>
          <w:sz w:val="24"/>
          <w:szCs w:val="24"/>
        </w:rPr>
        <w:t xml:space="preserve"> keliamus baldams:</w:t>
      </w:r>
    </w:p>
    <w:tbl>
      <w:tblPr>
        <w:tblW w:w="10055" w:type="dxa"/>
        <w:tblLook w:val="04A0" w:firstRow="1" w:lastRow="0" w:firstColumn="1" w:lastColumn="0" w:noHBand="0" w:noVBand="1"/>
      </w:tblPr>
      <w:tblGrid>
        <w:gridCol w:w="3680"/>
        <w:gridCol w:w="6375"/>
      </w:tblGrid>
      <w:tr w:rsidR="00283313" w:rsidRPr="00283313" w14:paraId="4CB74F6F" w14:textId="77777777" w:rsidTr="007337B1">
        <w:trPr>
          <w:trHeight w:val="300"/>
        </w:trPr>
        <w:tc>
          <w:tcPr>
            <w:tcW w:w="3680" w:type="dxa"/>
            <w:tcBorders>
              <w:top w:val="single" w:sz="8" w:space="0" w:color="auto"/>
              <w:left w:val="single" w:sz="8" w:space="0" w:color="auto"/>
              <w:bottom w:val="single" w:sz="8" w:space="0" w:color="auto"/>
              <w:right w:val="single" w:sz="8" w:space="0" w:color="auto"/>
            </w:tcBorders>
            <w:hideMark/>
          </w:tcPr>
          <w:p w14:paraId="3C39C00D" w14:textId="77777777" w:rsidR="00B47122" w:rsidRPr="00283313" w:rsidRDefault="00B47122" w:rsidP="00B47122">
            <w:pPr>
              <w:widowControl w:val="0"/>
              <w:spacing w:after="0" w:line="240" w:lineRule="auto"/>
              <w:jc w:val="center"/>
              <w:textAlignment w:val="center"/>
              <w:rPr>
                <w:rFonts w:ascii="Times New Roman" w:hAnsi="Times New Roman" w:cs="Times New Roman"/>
                <w:sz w:val="24"/>
                <w:szCs w:val="24"/>
              </w:rPr>
            </w:pPr>
            <w:r w:rsidRPr="00283313">
              <w:rPr>
                <w:rFonts w:ascii="Times New Roman" w:hAnsi="Times New Roman" w:cs="Times New Roman"/>
                <w:b/>
                <w:bCs/>
                <w:sz w:val="24"/>
                <w:szCs w:val="24"/>
              </w:rPr>
              <w:t>Reikalavimas</w:t>
            </w:r>
          </w:p>
        </w:tc>
        <w:tc>
          <w:tcPr>
            <w:tcW w:w="6375" w:type="dxa"/>
            <w:tcBorders>
              <w:top w:val="single" w:sz="8" w:space="0" w:color="auto"/>
              <w:left w:val="nil"/>
              <w:bottom w:val="single" w:sz="8" w:space="0" w:color="auto"/>
              <w:right w:val="single" w:sz="8" w:space="0" w:color="auto"/>
            </w:tcBorders>
            <w:hideMark/>
          </w:tcPr>
          <w:p w14:paraId="0E8984C6" w14:textId="61B34CDB" w:rsidR="00B47122" w:rsidRPr="00283313" w:rsidRDefault="00B47122" w:rsidP="00B47122">
            <w:pPr>
              <w:widowControl w:val="0"/>
              <w:spacing w:after="0" w:line="240" w:lineRule="auto"/>
              <w:jc w:val="center"/>
              <w:textAlignment w:val="center"/>
              <w:rPr>
                <w:rFonts w:ascii="Times New Roman" w:hAnsi="Times New Roman" w:cs="Times New Roman"/>
                <w:sz w:val="24"/>
                <w:szCs w:val="24"/>
              </w:rPr>
            </w:pPr>
            <w:r w:rsidRPr="00283313">
              <w:rPr>
                <w:rFonts w:ascii="Times New Roman" w:hAnsi="Times New Roman" w:cs="Times New Roman"/>
                <w:b/>
                <w:bCs/>
                <w:sz w:val="24"/>
                <w:szCs w:val="24"/>
              </w:rPr>
              <w:t>Atitiktį įrodantys dokumentai, pateikiami kartu su pasiūlymu</w:t>
            </w:r>
            <w:r w:rsidR="00283313" w:rsidRPr="00283313">
              <w:rPr>
                <w:rFonts w:ascii="Times New Roman" w:hAnsi="Times New Roman" w:cs="Times New Roman"/>
                <w:b/>
                <w:bCs/>
                <w:sz w:val="24"/>
                <w:szCs w:val="24"/>
              </w:rPr>
              <w:t>**</w:t>
            </w:r>
          </w:p>
        </w:tc>
      </w:tr>
      <w:tr w:rsidR="00283313" w:rsidRPr="00283313" w14:paraId="660523CB" w14:textId="77777777" w:rsidTr="007337B1">
        <w:trPr>
          <w:trHeight w:val="43"/>
        </w:trPr>
        <w:tc>
          <w:tcPr>
            <w:tcW w:w="3680" w:type="dxa"/>
            <w:tcBorders>
              <w:top w:val="nil"/>
              <w:left w:val="single" w:sz="8" w:space="0" w:color="auto"/>
              <w:bottom w:val="single" w:sz="8" w:space="0" w:color="auto"/>
              <w:right w:val="single" w:sz="8" w:space="0" w:color="auto"/>
            </w:tcBorders>
            <w:hideMark/>
          </w:tcPr>
          <w:p w14:paraId="2F6F354F"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1. Ne mažiau kaip 80 proc. balduose naudojamos medienos, medienos medžiagų ir gaminių turi būti iš miškų, sertifikuotų naudojant FSC21 ar PEFC22 miškų sertifikavimo sistemas arba lygiavertes sertifikavimo sistemas</w:t>
            </w:r>
          </w:p>
        </w:tc>
        <w:tc>
          <w:tcPr>
            <w:tcW w:w="6375" w:type="dxa"/>
            <w:tcBorders>
              <w:top w:val="nil"/>
              <w:left w:val="nil"/>
              <w:bottom w:val="single" w:sz="8" w:space="0" w:color="auto"/>
              <w:right w:val="single" w:sz="8" w:space="0" w:color="auto"/>
            </w:tcBorders>
            <w:hideMark/>
          </w:tcPr>
          <w:p w14:paraId="585CE553"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a) Galiojantis FSC®100 arba PEFC, arba kitas darnaus miškų ūkio standarto sertifikatas, arba</w:t>
            </w:r>
          </w:p>
          <w:p w14:paraId="7ED681E2"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b) Pripažintos įstaigos arba paskelbtosios (notifikuotos)</w:t>
            </w:r>
          </w:p>
          <w:p w14:paraId="0641A80D"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institucijos atlikto bandymo protokolas, tyrimų ataskaita ar</w:t>
            </w:r>
          </w:p>
          <w:p w14:paraId="1FD8B266"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pažyma, arba</w:t>
            </w:r>
          </w:p>
          <w:p w14:paraId="5740A4F5"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c) kiti lygiaverčiai įrodymai.</w:t>
            </w:r>
          </w:p>
        </w:tc>
      </w:tr>
      <w:tr w:rsidR="00283313" w:rsidRPr="00283313" w14:paraId="7F4ED829" w14:textId="77777777" w:rsidTr="007337B1">
        <w:trPr>
          <w:trHeight w:val="1350"/>
        </w:trPr>
        <w:tc>
          <w:tcPr>
            <w:tcW w:w="3680" w:type="dxa"/>
            <w:tcBorders>
              <w:top w:val="nil"/>
              <w:left w:val="single" w:sz="8" w:space="0" w:color="auto"/>
              <w:bottom w:val="single" w:sz="8" w:space="0" w:color="auto"/>
              <w:right w:val="single" w:sz="8" w:space="0" w:color="auto"/>
            </w:tcBorders>
            <w:hideMark/>
          </w:tcPr>
          <w:p w14:paraId="6E3B05F3"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2. visos plastikinės dalys, kurių masė ≥ 50 g, turi būti paženklintos kaip tinkamos perdirbti pagal LST EN ISO 11469;</w:t>
            </w:r>
          </w:p>
        </w:tc>
        <w:tc>
          <w:tcPr>
            <w:tcW w:w="6375" w:type="dxa"/>
            <w:tcBorders>
              <w:top w:val="nil"/>
              <w:left w:val="nil"/>
              <w:bottom w:val="single" w:sz="8" w:space="0" w:color="auto"/>
              <w:right w:val="single" w:sz="8" w:space="0" w:color="auto"/>
            </w:tcBorders>
            <w:hideMark/>
          </w:tcPr>
          <w:p w14:paraId="696027FF"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 xml:space="preserve">a) Ekologinis ženklas </w:t>
            </w:r>
            <w:proofErr w:type="spellStart"/>
            <w:r w:rsidRPr="00283313">
              <w:rPr>
                <w:rFonts w:ascii="Times New Roman" w:hAnsi="Times New Roman" w:cs="Times New Roman"/>
                <w:sz w:val="24"/>
                <w:szCs w:val="24"/>
              </w:rPr>
              <w:t>Nordic</w:t>
            </w:r>
            <w:proofErr w:type="spellEnd"/>
            <w:r w:rsidRPr="00283313">
              <w:rPr>
                <w:rFonts w:ascii="Times New Roman" w:hAnsi="Times New Roman" w:cs="Times New Roman"/>
                <w:sz w:val="24"/>
                <w:szCs w:val="24"/>
              </w:rPr>
              <w:t xml:space="preserve"> </w:t>
            </w:r>
            <w:proofErr w:type="spellStart"/>
            <w:r w:rsidRPr="00283313">
              <w:rPr>
                <w:rFonts w:ascii="Times New Roman" w:hAnsi="Times New Roman" w:cs="Times New Roman"/>
                <w:sz w:val="24"/>
                <w:szCs w:val="24"/>
              </w:rPr>
              <w:t>Swan</w:t>
            </w:r>
            <w:proofErr w:type="spellEnd"/>
            <w:r w:rsidRPr="00283313">
              <w:rPr>
                <w:rFonts w:ascii="Times New Roman" w:hAnsi="Times New Roman" w:cs="Times New Roman"/>
                <w:sz w:val="24"/>
                <w:szCs w:val="24"/>
              </w:rPr>
              <w:t xml:space="preserve"> arba kitas I tipo ekologinis</w:t>
            </w:r>
          </w:p>
          <w:p w14:paraId="28EB510F"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ženklas (sertifikatas), kuris įrodytų, kad visos plastikinės dalys,</w:t>
            </w:r>
          </w:p>
          <w:p w14:paraId="669163BF"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kurių masė ≥ 50 g, yra paženklintos kaip tinkamos perdirbti</w:t>
            </w:r>
          </w:p>
          <w:p w14:paraId="72AC722C"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pagal nurodytą standartą, arba</w:t>
            </w:r>
          </w:p>
          <w:p w14:paraId="5CA4EF61"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b) pripažintos įstaigos arba paskelbtosios (notifikuotos)</w:t>
            </w:r>
          </w:p>
          <w:p w14:paraId="3E803D92"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institucijos atlikto bandymo protokolas, tyrimų ataskaita ar</w:t>
            </w:r>
          </w:p>
          <w:p w14:paraId="58C6E201"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pažyma, arba</w:t>
            </w:r>
          </w:p>
          <w:p w14:paraId="60D923A4"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c) gamintojo techniniai dokumentai, arba</w:t>
            </w:r>
          </w:p>
          <w:p w14:paraId="05393E45"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d) saugos duomenų lapas, arba</w:t>
            </w:r>
          </w:p>
          <w:p w14:paraId="0016A1EE"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e) kiti lygiaverčiai įrodymai.</w:t>
            </w:r>
          </w:p>
        </w:tc>
      </w:tr>
      <w:tr w:rsidR="00283313" w:rsidRPr="00283313" w14:paraId="1E13987F" w14:textId="77777777" w:rsidTr="007337B1">
        <w:trPr>
          <w:trHeight w:val="1350"/>
        </w:trPr>
        <w:tc>
          <w:tcPr>
            <w:tcW w:w="3680" w:type="dxa"/>
            <w:tcBorders>
              <w:top w:val="nil"/>
              <w:left w:val="single" w:sz="8" w:space="0" w:color="auto"/>
              <w:bottom w:val="single" w:sz="8" w:space="0" w:color="auto"/>
              <w:right w:val="single" w:sz="8" w:space="0" w:color="auto"/>
            </w:tcBorders>
          </w:tcPr>
          <w:p w14:paraId="0EC79FA6"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3. jei baldo kamšalo sudėtyje naudojamos sintetinės poliesterio medžiagos, jų sudėtyje turi būti dalis perdirbtų medžiagų;</w:t>
            </w:r>
          </w:p>
        </w:tc>
        <w:tc>
          <w:tcPr>
            <w:tcW w:w="6375" w:type="dxa"/>
            <w:tcBorders>
              <w:top w:val="nil"/>
              <w:left w:val="nil"/>
              <w:bottom w:val="single" w:sz="8" w:space="0" w:color="auto"/>
              <w:right w:val="single" w:sz="8" w:space="0" w:color="auto"/>
            </w:tcBorders>
          </w:tcPr>
          <w:p w14:paraId="1B446312"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a) Gamintojo techniniai dokumentai, kuriuose būtų nurodyta perdirbtų medžiagų dalis, arba</w:t>
            </w:r>
          </w:p>
          <w:p w14:paraId="2999731F"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b) pripažintos įstaigos arba paskelbtosios (notifikuotos) institucijos atlikto bandymo protokolas, tyrimų ataskaita ar pažyma, arba</w:t>
            </w:r>
          </w:p>
          <w:p w14:paraId="7EE22DF8"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c) gamintojo ar tiekėjo deklaracija (pateikiant objektyvius įrodymus), arba</w:t>
            </w:r>
          </w:p>
          <w:p w14:paraId="460A8EC3"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d) kiti lygiaverčiai įrodymai.</w:t>
            </w:r>
          </w:p>
        </w:tc>
      </w:tr>
      <w:tr w:rsidR="00283313" w:rsidRPr="00283313" w14:paraId="0EF099E9" w14:textId="77777777" w:rsidTr="007337B1">
        <w:trPr>
          <w:trHeight w:val="1350"/>
        </w:trPr>
        <w:tc>
          <w:tcPr>
            <w:tcW w:w="3680" w:type="dxa"/>
            <w:tcBorders>
              <w:top w:val="nil"/>
              <w:left w:val="single" w:sz="8" w:space="0" w:color="auto"/>
              <w:bottom w:val="single" w:sz="8" w:space="0" w:color="auto"/>
              <w:right w:val="single" w:sz="8" w:space="0" w:color="auto"/>
            </w:tcBorders>
          </w:tcPr>
          <w:p w14:paraId="70CE08D1"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4. paviršiams dengti naudojamuose</w:t>
            </w:r>
          </w:p>
          <w:p w14:paraId="2B351B1C"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produktuose:</w:t>
            </w:r>
          </w:p>
          <w:p w14:paraId="2F5DCB47"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4.1. neturi būti pavojingų cheminių medžiagų, klasifikuojamų priskiriant bet kurią iš nurodytų</w:t>
            </w:r>
          </w:p>
          <w:p w14:paraId="3C4C2EEC"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pavojingumo frazę pagal Reglamentą (EB) Nr.</w:t>
            </w:r>
          </w:p>
          <w:p w14:paraId="51B0DC30"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1272/2008: &lt;...&gt;;</w:t>
            </w:r>
          </w:p>
          <w:p w14:paraId="08FC1015"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4.2. neturi būti daugiau kaip 5 proc. masės</w:t>
            </w:r>
          </w:p>
          <w:p w14:paraId="4901A5A8"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lakiųjų organinių junginių (LOJ);</w:t>
            </w:r>
          </w:p>
          <w:p w14:paraId="5F3D086E"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4.3. neturi būti chromo (VI) junginių (jei taikoma);</w:t>
            </w:r>
          </w:p>
          <w:p w14:paraId="43793B1A"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 xml:space="preserve">4.4. </w:t>
            </w:r>
            <w:proofErr w:type="spellStart"/>
            <w:r w:rsidRPr="00283313">
              <w:rPr>
                <w:rFonts w:ascii="Times New Roman" w:hAnsi="Times New Roman" w:cs="Times New Roman"/>
                <w:sz w:val="24"/>
                <w:szCs w:val="24"/>
              </w:rPr>
              <w:t>formaldehido</w:t>
            </w:r>
            <w:proofErr w:type="spellEnd"/>
            <w:r w:rsidRPr="00283313">
              <w:rPr>
                <w:rFonts w:ascii="Times New Roman" w:hAnsi="Times New Roman" w:cs="Times New Roman"/>
                <w:sz w:val="24"/>
                <w:szCs w:val="24"/>
              </w:rPr>
              <w:t xml:space="preserve"> išmetamieji teršalai neturi</w:t>
            </w:r>
          </w:p>
          <w:p w14:paraId="1CDD37CD" w14:textId="77777777" w:rsidR="00B47122" w:rsidRPr="00283313" w:rsidRDefault="00B47122" w:rsidP="00B47122">
            <w:pPr>
              <w:widowControl w:val="0"/>
              <w:spacing w:after="0" w:line="240" w:lineRule="auto"/>
              <w:jc w:val="both"/>
              <w:textAlignment w:val="center"/>
              <w:rPr>
                <w:rFonts w:ascii="Times New Roman" w:hAnsi="Times New Roman" w:cs="Times New Roman"/>
                <w:sz w:val="24"/>
                <w:szCs w:val="24"/>
              </w:rPr>
            </w:pPr>
            <w:r w:rsidRPr="00283313">
              <w:rPr>
                <w:rFonts w:ascii="Times New Roman" w:hAnsi="Times New Roman" w:cs="Times New Roman"/>
                <w:sz w:val="24"/>
                <w:szCs w:val="24"/>
              </w:rPr>
              <w:t xml:space="preserve">viršyti 0,05 </w:t>
            </w:r>
            <w:proofErr w:type="spellStart"/>
            <w:r w:rsidRPr="00283313">
              <w:rPr>
                <w:rFonts w:ascii="Times New Roman" w:hAnsi="Times New Roman" w:cs="Times New Roman"/>
                <w:sz w:val="24"/>
                <w:szCs w:val="24"/>
              </w:rPr>
              <w:t>ppm</w:t>
            </w:r>
            <w:proofErr w:type="spellEnd"/>
            <w:r w:rsidRPr="00283313">
              <w:rPr>
                <w:rFonts w:ascii="Times New Roman" w:hAnsi="Times New Roman" w:cs="Times New Roman"/>
                <w:sz w:val="24"/>
                <w:szCs w:val="24"/>
              </w:rPr>
              <w:t>.</w:t>
            </w:r>
          </w:p>
        </w:tc>
        <w:tc>
          <w:tcPr>
            <w:tcW w:w="6375" w:type="dxa"/>
            <w:tcBorders>
              <w:top w:val="nil"/>
              <w:left w:val="nil"/>
              <w:bottom w:val="single" w:sz="8" w:space="0" w:color="auto"/>
              <w:right w:val="single" w:sz="8" w:space="0" w:color="auto"/>
            </w:tcBorders>
          </w:tcPr>
          <w:p w14:paraId="6DB287C4"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 xml:space="preserve">a) Ekologinis ženklas </w:t>
            </w:r>
            <w:proofErr w:type="spellStart"/>
            <w:r w:rsidRPr="00283313">
              <w:rPr>
                <w:rFonts w:ascii="Times New Roman" w:hAnsi="Times New Roman" w:cs="Times New Roman"/>
                <w:sz w:val="24"/>
                <w:szCs w:val="24"/>
              </w:rPr>
              <w:t>European</w:t>
            </w:r>
            <w:proofErr w:type="spellEnd"/>
            <w:r w:rsidRPr="00283313">
              <w:rPr>
                <w:rFonts w:ascii="Times New Roman" w:hAnsi="Times New Roman" w:cs="Times New Roman"/>
                <w:sz w:val="24"/>
                <w:szCs w:val="24"/>
              </w:rPr>
              <w:t xml:space="preserve"> </w:t>
            </w:r>
            <w:proofErr w:type="spellStart"/>
            <w:r w:rsidRPr="00283313">
              <w:rPr>
                <w:rFonts w:ascii="Times New Roman" w:hAnsi="Times New Roman" w:cs="Times New Roman"/>
                <w:sz w:val="24"/>
                <w:szCs w:val="24"/>
              </w:rPr>
              <w:t>Ecolabel</w:t>
            </w:r>
            <w:proofErr w:type="spellEnd"/>
            <w:r w:rsidRPr="00283313">
              <w:rPr>
                <w:rFonts w:ascii="Times New Roman" w:hAnsi="Times New Roman" w:cs="Times New Roman"/>
                <w:sz w:val="24"/>
                <w:szCs w:val="24"/>
              </w:rPr>
              <w:t xml:space="preserve"> arba </w:t>
            </w:r>
            <w:proofErr w:type="spellStart"/>
            <w:r w:rsidRPr="00283313">
              <w:rPr>
                <w:rFonts w:ascii="Times New Roman" w:hAnsi="Times New Roman" w:cs="Times New Roman"/>
                <w:sz w:val="24"/>
                <w:szCs w:val="24"/>
              </w:rPr>
              <w:t>Nordic</w:t>
            </w:r>
            <w:proofErr w:type="spellEnd"/>
            <w:r w:rsidRPr="00283313">
              <w:rPr>
                <w:rFonts w:ascii="Times New Roman" w:hAnsi="Times New Roman" w:cs="Times New Roman"/>
                <w:sz w:val="24"/>
                <w:szCs w:val="24"/>
              </w:rPr>
              <w:t xml:space="preserve"> </w:t>
            </w:r>
            <w:proofErr w:type="spellStart"/>
            <w:r w:rsidRPr="00283313">
              <w:rPr>
                <w:rFonts w:ascii="Times New Roman" w:hAnsi="Times New Roman" w:cs="Times New Roman"/>
                <w:sz w:val="24"/>
                <w:szCs w:val="24"/>
              </w:rPr>
              <w:t>Swan</w:t>
            </w:r>
            <w:proofErr w:type="spellEnd"/>
            <w:r w:rsidRPr="00283313">
              <w:rPr>
                <w:rFonts w:ascii="Times New Roman" w:hAnsi="Times New Roman" w:cs="Times New Roman"/>
                <w:sz w:val="24"/>
                <w:szCs w:val="24"/>
              </w:rPr>
              <w:t>, arba kitas I tipo ekologinis ženklas (sertifikatas), kuris įrodytų, kad paviršiams naudojamuose produktuose nėra/neviršija reikalavime nurodytų medžiagų, arba</w:t>
            </w:r>
          </w:p>
          <w:p w14:paraId="750F514D"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b) pripažintos įstaigos arba paskelbtosios (notifikuotos) institucijos bandymų protokolas, tyrimų ataskaita ar pažyma, arba</w:t>
            </w:r>
          </w:p>
          <w:p w14:paraId="67AEF4C6"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c) gamintojo techniniai dokumentai, arba</w:t>
            </w:r>
          </w:p>
          <w:p w14:paraId="3DF14F3C"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d) saugos duomenų lapas, arba</w:t>
            </w:r>
          </w:p>
          <w:p w14:paraId="6D797B93"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e) gamintojo ar tiekėjo deklaracija (pateikiant objektyvius įrodymus), arba</w:t>
            </w:r>
          </w:p>
          <w:p w14:paraId="68869AE1" w14:textId="77777777" w:rsidR="00B47122" w:rsidRPr="00283313" w:rsidRDefault="00B47122" w:rsidP="00B47122">
            <w:pPr>
              <w:widowControl w:val="0"/>
              <w:spacing w:after="0" w:line="240" w:lineRule="auto"/>
              <w:textAlignment w:val="center"/>
              <w:rPr>
                <w:rFonts w:ascii="Times New Roman" w:hAnsi="Times New Roman" w:cs="Times New Roman"/>
                <w:sz w:val="24"/>
                <w:szCs w:val="24"/>
              </w:rPr>
            </w:pPr>
            <w:r w:rsidRPr="00283313">
              <w:rPr>
                <w:rFonts w:ascii="Times New Roman" w:hAnsi="Times New Roman" w:cs="Times New Roman"/>
                <w:sz w:val="24"/>
                <w:szCs w:val="24"/>
              </w:rPr>
              <w:t>f) kiti lygiaverčiai įrodymai.</w:t>
            </w:r>
          </w:p>
        </w:tc>
      </w:tr>
    </w:tbl>
    <w:p w14:paraId="4C82E84F" w14:textId="6BEA7F70" w:rsidR="00C77FA2" w:rsidRPr="00283313" w:rsidRDefault="00283313" w:rsidP="00B47122">
      <w:pPr>
        <w:widowControl w:val="0"/>
        <w:spacing w:after="0" w:line="240" w:lineRule="auto"/>
        <w:jc w:val="both"/>
        <w:rPr>
          <w:rFonts w:ascii="Times New Roman" w:hAnsi="Times New Roman" w:cs="Times New Roman"/>
          <w:b/>
          <w:bCs/>
          <w:sz w:val="24"/>
          <w:szCs w:val="24"/>
        </w:rPr>
      </w:pPr>
      <w:r w:rsidRPr="00283313">
        <w:rPr>
          <w:rFonts w:ascii="Times New Roman" w:hAnsi="Times New Roman" w:cs="Times New Roman"/>
          <w:b/>
          <w:bCs/>
          <w:sz w:val="24"/>
          <w:szCs w:val="24"/>
          <w:u w:val="single"/>
        </w:rPr>
        <w:t xml:space="preserve">**Jeigu perkamas prekes tiekėjas gamins, tuomet atitiktis minimaliems aplinkos apsaugos kriterijams bus vertinama sutarties vykdymo metu (pasiūlymo teikimo metu pateikiama tiekėjo </w:t>
      </w:r>
      <w:r w:rsidRPr="00283313">
        <w:rPr>
          <w:rFonts w:ascii="Times New Roman" w:hAnsi="Times New Roman" w:cs="Times New Roman"/>
          <w:b/>
          <w:bCs/>
          <w:sz w:val="24"/>
          <w:szCs w:val="24"/>
          <w:u w:val="single"/>
        </w:rPr>
        <w:lastRenderedPageBreak/>
        <w:t>deklaracija, o konkretūs įrodantys dokumentai – sutarties vykdymo metu). Jeigu perkamos prekės nebus gaminamos (</w:t>
      </w:r>
      <w:proofErr w:type="spellStart"/>
      <w:r w:rsidRPr="00283313">
        <w:rPr>
          <w:rFonts w:ascii="Times New Roman" w:hAnsi="Times New Roman" w:cs="Times New Roman"/>
          <w:b/>
          <w:bCs/>
          <w:sz w:val="24"/>
          <w:szCs w:val="24"/>
          <w:u w:val="single"/>
        </w:rPr>
        <w:t>t.y</w:t>
      </w:r>
      <w:proofErr w:type="spellEnd"/>
      <w:r w:rsidRPr="00283313">
        <w:rPr>
          <w:rFonts w:ascii="Times New Roman" w:hAnsi="Times New Roman" w:cs="Times New Roman"/>
          <w:b/>
          <w:bCs/>
          <w:sz w:val="24"/>
          <w:szCs w:val="24"/>
          <w:u w:val="single"/>
        </w:rPr>
        <w:t>. jau pagamintos), tuomet  dokumentai įrodantys prekių atitiktį minimaliems aplinkos apsaugos kriterijams pateikiami kartu su pasiūlymu.</w:t>
      </w:r>
    </w:p>
    <w:p w14:paraId="32DC3DA0" w14:textId="77777777" w:rsidR="00283313" w:rsidRPr="00283313" w:rsidRDefault="00283313" w:rsidP="00B47122">
      <w:pPr>
        <w:widowControl w:val="0"/>
        <w:spacing w:after="0" w:line="240" w:lineRule="auto"/>
        <w:jc w:val="both"/>
        <w:rPr>
          <w:rFonts w:ascii="Times New Roman" w:hAnsi="Times New Roman" w:cs="Times New Roman"/>
          <w:b/>
          <w:bCs/>
          <w:sz w:val="24"/>
          <w:szCs w:val="24"/>
        </w:rPr>
      </w:pPr>
    </w:p>
    <w:p w14:paraId="5516FA69" w14:textId="0711043D" w:rsidR="00C77FA2" w:rsidRPr="00283313" w:rsidRDefault="00C77FA2" w:rsidP="00B47122">
      <w:pPr>
        <w:widowControl w:val="0"/>
        <w:spacing w:after="0" w:line="240" w:lineRule="auto"/>
        <w:jc w:val="both"/>
        <w:rPr>
          <w:rFonts w:ascii="Times New Roman" w:hAnsi="Times New Roman" w:cs="Times New Roman"/>
          <w:sz w:val="24"/>
          <w:szCs w:val="24"/>
        </w:rPr>
      </w:pPr>
      <w:r w:rsidRPr="00283313">
        <w:rPr>
          <w:rFonts w:ascii="Times New Roman" w:hAnsi="Times New Roman" w:cs="Times New Roman"/>
          <w:b/>
          <w:bCs/>
          <w:sz w:val="24"/>
          <w:szCs w:val="24"/>
        </w:rPr>
        <w:t>2. Prekės pakuotės</w:t>
      </w:r>
      <w:r w:rsidRPr="00283313">
        <w:rPr>
          <w:rFonts w:ascii="Times New Roman" w:hAnsi="Times New Roman" w:cs="Times New Roman"/>
          <w:sz w:val="24"/>
          <w:szCs w:val="24"/>
        </w:rPr>
        <w:t xml:space="preserve"> turi atitikti Lietuvos Respublikos aplinkos ministro 2011 m. birželio 28 d. įsakymu Nr. DI-508 „Dėl aplinkos apsaugos kriterijų taikymo, vykdant žaliuosius pirkimus, tvarkos aprašo patvirtinimo“ patvirtintus minimalius aplinkos apsaugos kriterijus</w:t>
      </w:r>
      <w:r w:rsidRPr="00283313">
        <w:rPr>
          <w:rFonts w:ascii="Times New Roman" w:eastAsia="Times New Roman" w:hAnsi="Times New Roman" w:cs="Times New Roman"/>
          <w:b/>
          <w:bCs/>
          <w:sz w:val="24"/>
          <w:szCs w:val="24"/>
        </w:rPr>
        <w:t>,</w:t>
      </w:r>
      <w:r w:rsidRPr="00283313">
        <w:rPr>
          <w:rFonts w:ascii="Times New Roman" w:hAnsi="Times New Roman" w:cs="Times New Roman"/>
          <w:sz w:val="24"/>
          <w:szCs w:val="24"/>
        </w:rPr>
        <w:t xml:space="preserve"> keliamus pakuotėms</w:t>
      </w:r>
      <w:r w:rsidR="00B47122" w:rsidRPr="00283313">
        <w:rPr>
          <w:rFonts w:ascii="Times New Roman" w:hAnsi="Times New Roman" w:cs="Times New Roman"/>
          <w:sz w:val="24"/>
          <w:szCs w:val="24"/>
        </w:rPr>
        <w:t>.</w:t>
      </w:r>
    </w:p>
    <w:p w14:paraId="06DA59B0" w14:textId="77777777" w:rsidR="00B47122" w:rsidRPr="00283313" w:rsidRDefault="00B47122" w:rsidP="00843792">
      <w:pPr>
        <w:widowControl w:val="0"/>
        <w:spacing w:after="0" w:line="240" w:lineRule="auto"/>
        <w:ind w:firstLine="709"/>
        <w:jc w:val="both"/>
        <w:textAlignment w:val="center"/>
        <w:rPr>
          <w:rFonts w:ascii="Times New Roman" w:hAnsi="Times New Roman" w:cs="Times New Roman"/>
          <w:sz w:val="24"/>
          <w:szCs w:val="24"/>
        </w:rPr>
      </w:pPr>
      <w:r w:rsidRPr="00283313">
        <w:rPr>
          <w:rFonts w:ascii="Times New Roman" w:hAnsi="Times New Roman" w:cs="Times New Roman"/>
          <w:sz w:val="24"/>
          <w:szCs w:val="24"/>
        </w:rPr>
        <w:t xml:space="preserve">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kurio </w:t>
      </w:r>
      <w:r w:rsidRPr="00283313">
        <w:rPr>
          <w:rFonts w:ascii="Times New Roman" w:hAnsi="Times New Roman" w:cs="Times New Roman"/>
          <w:b/>
          <w:bCs/>
          <w:sz w:val="24"/>
          <w:szCs w:val="24"/>
        </w:rPr>
        <w:t>atitiktis bus tikrinama sutarties vykdymo metu</w:t>
      </w:r>
      <w:r w:rsidRPr="00283313">
        <w:rPr>
          <w:rFonts w:ascii="Times New Roman" w:hAnsi="Times New Roman" w:cs="Times New Roman"/>
          <w:sz w:val="24"/>
          <w:szCs w:val="24"/>
        </w:rPr>
        <w:t xml:space="preserve">. </w:t>
      </w:r>
    </w:p>
    <w:p w14:paraId="76708616" w14:textId="01AF56E2" w:rsidR="00C77FA2" w:rsidRPr="00283313" w:rsidRDefault="00B47122" w:rsidP="00843792">
      <w:pPr>
        <w:widowControl w:val="0"/>
        <w:spacing w:after="0" w:line="240" w:lineRule="auto"/>
        <w:ind w:firstLine="709"/>
        <w:jc w:val="both"/>
        <w:rPr>
          <w:rFonts w:ascii="Times New Roman" w:hAnsi="Times New Roman" w:cs="Times New Roman"/>
          <w:sz w:val="24"/>
          <w:szCs w:val="24"/>
        </w:rPr>
      </w:pPr>
      <w:r w:rsidRPr="00283313">
        <w:rPr>
          <w:rFonts w:ascii="Times New Roman" w:hAnsi="Times New Roman" w:cs="Times New Roman"/>
          <w:sz w:val="24"/>
          <w:szCs w:val="24"/>
        </w:rPr>
        <w:t>Tiekėjas, patiekdamas prekes pirkimo vykdytojui, turi pateikti prekės (-</w:t>
      </w:r>
      <w:proofErr w:type="spellStart"/>
      <w:r w:rsidRPr="00283313">
        <w:rPr>
          <w:rFonts w:ascii="Times New Roman" w:hAnsi="Times New Roman" w:cs="Times New Roman"/>
          <w:sz w:val="24"/>
          <w:szCs w:val="24"/>
        </w:rPr>
        <w:t>ių</w:t>
      </w:r>
      <w:proofErr w:type="spellEnd"/>
      <w:r w:rsidRPr="00283313">
        <w:rPr>
          <w:rFonts w:ascii="Times New Roman" w:hAnsi="Times New Roman" w:cs="Times New Roman"/>
          <w:sz w:val="24"/>
          <w:szCs w:val="24"/>
        </w:rPr>
        <w:t>) antrinės (-</w:t>
      </w:r>
      <w:proofErr w:type="spellStart"/>
      <w:r w:rsidRPr="00283313">
        <w:rPr>
          <w:rFonts w:ascii="Times New Roman" w:hAnsi="Times New Roman" w:cs="Times New Roman"/>
          <w:sz w:val="24"/>
          <w:szCs w:val="24"/>
        </w:rPr>
        <w:t>ių</w:t>
      </w:r>
      <w:proofErr w:type="spellEnd"/>
      <w:r w:rsidRPr="00283313">
        <w:rPr>
          <w:rFonts w:ascii="Times New Roman" w:hAnsi="Times New Roman" w:cs="Times New Roman"/>
          <w:sz w:val="24"/>
          <w:szCs w:val="24"/>
        </w:rPr>
        <w:t>) pakuotės (-</w:t>
      </w:r>
      <w:proofErr w:type="spellStart"/>
      <w:r w:rsidRPr="00283313">
        <w:rPr>
          <w:rFonts w:ascii="Times New Roman" w:hAnsi="Times New Roman" w:cs="Times New Roman"/>
          <w:sz w:val="24"/>
          <w:szCs w:val="24"/>
        </w:rPr>
        <w:t>čių</w:t>
      </w:r>
      <w:proofErr w:type="spellEnd"/>
      <w:r w:rsidRPr="00283313">
        <w:rPr>
          <w:rFonts w:ascii="Times New Roman" w:hAnsi="Times New Roman" w:cs="Times New Roman"/>
          <w:sz w:val="24"/>
          <w:szCs w:val="24"/>
        </w:rPr>
        <w:t>) tinkamumą perdirbti (</w:t>
      </w:r>
      <w:proofErr w:type="spellStart"/>
      <w:r w:rsidRPr="00283313">
        <w:rPr>
          <w:rFonts w:ascii="Times New Roman" w:hAnsi="Times New Roman" w:cs="Times New Roman"/>
          <w:sz w:val="24"/>
          <w:szCs w:val="24"/>
        </w:rPr>
        <w:t>perdirbamumą</w:t>
      </w:r>
      <w:proofErr w:type="spellEnd"/>
      <w:r w:rsidRPr="00283313">
        <w:rPr>
          <w:rFonts w:ascii="Times New Roman" w:hAnsi="Times New Roman" w:cs="Times New Roman"/>
          <w:sz w:val="24"/>
          <w:szCs w:val="24"/>
        </w:rPr>
        <w:t xml:space="preserve">) ir (ar) </w:t>
      </w:r>
      <w:proofErr w:type="spellStart"/>
      <w:r w:rsidRPr="00283313">
        <w:rPr>
          <w:rFonts w:ascii="Times New Roman" w:hAnsi="Times New Roman" w:cs="Times New Roman"/>
          <w:sz w:val="24"/>
          <w:szCs w:val="24"/>
        </w:rPr>
        <w:t>vienalytiškumą</w:t>
      </w:r>
      <w:proofErr w:type="spellEnd"/>
      <w:r w:rsidRPr="00283313">
        <w:rPr>
          <w:rFonts w:ascii="Times New Roman" w:hAnsi="Times New Roman" w:cs="Times New Roman"/>
          <w:sz w:val="24"/>
          <w:szCs w:val="24"/>
        </w:rPr>
        <w:t xml:space="preserve">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55D4F480" w14:textId="77777777" w:rsidR="00C77FA2" w:rsidRPr="00283313" w:rsidRDefault="00C77FA2" w:rsidP="00B47122">
      <w:pPr>
        <w:widowControl w:val="0"/>
        <w:spacing w:after="0" w:line="240" w:lineRule="auto"/>
        <w:ind w:firstLine="1296"/>
        <w:jc w:val="both"/>
        <w:rPr>
          <w:rFonts w:ascii="Times New Roman" w:hAnsi="Times New Roman" w:cs="Times New Roman"/>
          <w:b/>
          <w:bCs/>
          <w:kern w:val="2"/>
          <w:sz w:val="24"/>
          <w:szCs w:val="24"/>
        </w:rPr>
      </w:pPr>
    </w:p>
    <w:p w14:paraId="65B4ABBD" w14:textId="77777777" w:rsidR="00C77FA2" w:rsidRPr="00283313" w:rsidRDefault="00C77FA2" w:rsidP="00843792">
      <w:pPr>
        <w:widowControl w:val="0"/>
        <w:spacing w:after="0" w:line="240" w:lineRule="auto"/>
        <w:ind w:firstLine="709"/>
        <w:jc w:val="both"/>
        <w:rPr>
          <w:rFonts w:ascii="Times New Roman" w:eastAsia="Times New Roman" w:hAnsi="Times New Roman" w:cs="Times New Roman"/>
          <w:b/>
          <w:bCs/>
          <w:sz w:val="24"/>
          <w:szCs w:val="24"/>
          <w:u w:val="single"/>
        </w:rPr>
      </w:pPr>
      <w:r w:rsidRPr="00283313">
        <w:rPr>
          <w:rFonts w:ascii="Times New Roman" w:hAnsi="Times New Roman" w:cs="Times New Roman"/>
          <w:b/>
          <w:bCs/>
          <w:kern w:val="2"/>
          <w:sz w:val="24"/>
          <w:szCs w:val="24"/>
          <w:u w:val="single"/>
        </w:rPr>
        <w:t>Tiekėjui nepateikus nurodytų dokumentų, laikoma, kad Prekės neatitinka Pirkimo dokumentuose nustatytų aplinkos apsaugos kriterijų</w:t>
      </w:r>
      <w:r w:rsidRPr="00283313">
        <w:rPr>
          <w:rFonts w:ascii="Times New Roman" w:eastAsia="Times New Roman" w:hAnsi="Times New Roman" w:cs="Times New Roman"/>
          <w:b/>
          <w:bCs/>
          <w:sz w:val="24"/>
          <w:szCs w:val="24"/>
          <w:u w:val="single"/>
        </w:rPr>
        <w:t>.</w:t>
      </w:r>
    </w:p>
    <w:p w14:paraId="0BF9FC6D" w14:textId="77777777" w:rsidR="00C77FA2" w:rsidRPr="00283313" w:rsidRDefault="00C77FA2" w:rsidP="00C77FA2">
      <w:pPr>
        <w:widowControl w:val="0"/>
        <w:spacing w:after="0" w:line="240" w:lineRule="auto"/>
        <w:ind w:firstLine="1296"/>
        <w:jc w:val="both"/>
        <w:rPr>
          <w:rFonts w:ascii="Times New Roman" w:eastAsia="Times New Roman" w:hAnsi="Times New Roman" w:cs="Times New Roman"/>
          <w:b/>
          <w:bCs/>
          <w:sz w:val="24"/>
          <w:szCs w:val="24"/>
          <w:u w:val="single"/>
        </w:rPr>
      </w:pPr>
    </w:p>
    <w:p w14:paraId="503FE461" w14:textId="77777777" w:rsidR="00C77FA2" w:rsidRPr="00283313" w:rsidRDefault="00C77FA2" w:rsidP="00C77FA2">
      <w:pPr>
        <w:widowControl w:val="0"/>
        <w:tabs>
          <w:tab w:val="left" w:pos="1276"/>
        </w:tabs>
        <w:spacing w:after="0" w:line="240" w:lineRule="auto"/>
        <w:jc w:val="both"/>
        <w:rPr>
          <w:rStyle w:val="Lentelsuraas2"/>
          <w:b/>
          <w:bCs/>
          <w:iCs/>
          <w:sz w:val="24"/>
          <w:szCs w:val="24"/>
        </w:rPr>
      </w:pPr>
      <w:r w:rsidRPr="00283313">
        <w:rPr>
          <w:rStyle w:val="Lentelsuraas2"/>
          <w:b/>
          <w:bCs/>
          <w:sz w:val="24"/>
          <w:szCs w:val="24"/>
        </w:rPr>
        <w:t xml:space="preserve">Teikdami šį pasiūlymą, mes patvirtiname, kad į mūsų siūlomą kainą </w:t>
      </w:r>
      <w:r w:rsidRPr="00283313">
        <w:rPr>
          <w:rFonts w:ascii="Times New Roman" w:hAnsi="Times New Roman" w:cs="Times New Roman"/>
          <w:b/>
          <w:bCs/>
          <w:iCs/>
          <w:sz w:val="24"/>
          <w:szCs w:val="24"/>
        </w:rPr>
        <w:t>yra įskaičiuoti visi mokesčiai bei visos kitos tiekėjo patirtos ir (ar) galimos patirti tiesioginės ir netiesioginės išlaidos</w:t>
      </w:r>
      <w:r w:rsidRPr="00283313">
        <w:rPr>
          <w:rStyle w:val="Lentelsuraas2"/>
          <w:b/>
          <w:bCs/>
          <w:iCs/>
          <w:sz w:val="24"/>
          <w:szCs w:val="24"/>
        </w:rPr>
        <w:t>.</w:t>
      </w:r>
    </w:p>
    <w:p w14:paraId="3E294384" w14:textId="77777777" w:rsidR="00C77FA2" w:rsidRPr="00283313" w:rsidRDefault="00C77FA2" w:rsidP="00C77FA2">
      <w:pPr>
        <w:widowControl w:val="0"/>
        <w:tabs>
          <w:tab w:val="left" w:pos="1276"/>
          <w:tab w:val="left" w:leader="underscore" w:pos="8453"/>
        </w:tabs>
        <w:spacing w:after="0" w:line="240" w:lineRule="auto"/>
        <w:jc w:val="both"/>
        <w:rPr>
          <w:rStyle w:val="Lentelsuraas2"/>
          <w:b/>
          <w:sz w:val="24"/>
          <w:szCs w:val="24"/>
        </w:rPr>
      </w:pPr>
      <w:r w:rsidRPr="00283313">
        <w:rPr>
          <w:rStyle w:val="Lentelsuraas2"/>
          <w:bCs/>
          <w:sz w:val="24"/>
          <w:szCs w:val="24"/>
        </w:rPr>
        <w:tab/>
      </w:r>
      <w:r w:rsidRPr="00283313">
        <w:rPr>
          <w:rStyle w:val="Lentelsuraas2"/>
          <w:b/>
          <w:sz w:val="24"/>
          <w:szCs w:val="24"/>
        </w:rPr>
        <w:t>Taip pat mes patvirtiname, kad visa pasiūlyme pateikta informacija yra teisinga, atitinka tikrovę ir apima viską, ko reikia visiškam ir tinkamam sutarties vykdymui.</w:t>
      </w:r>
    </w:p>
    <w:p w14:paraId="1C8399EC" w14:textId="77777777" w:rsidR="007E3792" w:rsidRPr="00283313" w:rsidRDefault="007E3792" w:rsidP="007E3792">
      <w:pPr>
        <w:widowControl w:val="0"/>
        <w:spacing w:after="0" w:line="240" w:lineRule="auto"/>
        <w:jc w:val="both"/>
        <w:rPr>
          <w:rFonts w:ascii="Times New Roman" w:eastAsia="Lucida Sans Unicode" w:hAnsi="Times New Roman" w:cs="Times New Roman"/>
          <w:kern w:val="3"/>
          <w:sz w:val="24"/>
          <w:szCs w:val="24"/>
          <w:lang w:eastAsia="hi-IN" w:bidi="hi-IN"/>
        </w:rPr>
      </w:pPr>
    </w:p>
    <w:p w14:paraId="7FB4BB7C" w14:textId="77777777" w:rsidR="007E3792" w:rsidRPr="00283313" w:rsidRDefault="007E3792" w:rsidP="007E3792">
      <w:pPr>
        <w:widowControl w:val="0"/>
        <w:spacing w:after="0" w:line="240" w:lineRule="auto"/>
        <w:jc w:val="both"/>
        <w:rPr>
          <w:rFonts w:ascii="Times New Roman" w:hAnsi="Times New Roman" w:cs="Times New Roman"/>
          <w:bCs/>
          <w:iCs/>
          <w:sz w:val="24"/>
          <w:szCs w:val="24"/>
          <w:lang w:eastAsia="ar-SA"/>
        </w:rPr>
      </w:pPr>
      <w:r w:rsidRPr="00283313">
        <w:rPr>
          <w:rFonts w:ascii="Times New Roman" w:eastAsia="Lucida Sans Unicode" w:hAnsi="Times New Roman" w:cs="Times New Roman"/>
          <w:kern w:val="3"/>
          <w:sz w:val="24"/>
          <w:szCs w:val="24"/>
          <w:lang w:eastAsia="hi-IN" w:bidi="hi-IN"/>
        </w:rPr>
        <w:t>Kartu su pasiūlymu pateikiami šie dokumentai:</w:t>
      </w: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283313" w:rsidRPr="00283313" w14:paraId="3A6B7B5C" w14:textId="77777777" w:rsidTr="00ED66C6">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89928F" w14:textId="77777777" w:rsidR="007E3792" w:rsidRPr="00283313" w:rsidRDefault="007E3792" w:rsidP="00ED66C6">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283313">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C8645E" w14:textId="77777777" w:rsidR="007E3792" w:rsidRPr="00283313" w:rsidRDefault="007E3792" w:rsidP="00ED66C6">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283313">
              <w:rPr>
                <w:rFonts w:ascii="Times New Roman" w:eastAsia="Lucida Sans Unicode" w:hAnsi="Times New Roman" w:cs="Times New Roman"/>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BF63FC" w14:textId="77777777" w:rsidR="007E3792" w:rsidRPr="00283313" w:rsidRDefault="007E3792" w:rsidP="00ED66C6">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283313">
              <w:rPr>
                <w:rFonts w:ascii="Times New Roman" w:eastAsia="Lucida Sans Unicode" w:hAnsi="Times New Roman" w:cs="Times New Roman"/>
                <w:kern w:val="3"/>
                <w:sz w:val="24"/>
                <w:szCs w:val="24"/>
                <w:lang w:eastAsia="hi-IN" w:bidi="hi-IN"/>
              </w:rPr>
              <w:t>Dokumento puslapių skaičius</w:t>
            </w:r>
          </w:p>
        </w:tc>
      </w:tr>
      <w:tr w:rsidR="00283313" w:rsidRPr="00283313" w14:paraId="7AE34B46" w14:textId="77777777" w:rsidTr="00ED66C6">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6856D5" w14:textId="77777777" w:rsidR="007E3792" w:rsidRPr="00283313" w:rsidRDefault="007E3792" w:rsidP="00ED66C6">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D7FE1F" w14:textId="77777777" w:rsidR="007E3792" w:rsidRPr="00283313" w:rsidRDefault="007E3792" w:rsidP="00ED66C6">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3CD5D0" w14:textId="77777777" w:rsidR="007E3792" w:rsidRPr="00283313" w:rsidRDefault="007E3792" w:rsidP="00ED66C6">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7E3792" w:rsidRPr="00283313" w14:paraId="3B20AE15" w14:textId="77777777" w:rsidTr="00ED66C6">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CBBDE7" w14:textId="77777777" w:rsidR="007E3792" w:rsidRPr="00283313" w:rsidRDefault="007E3792" w:rsidP="00ED66C6">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414254" w14:textId="77777777" w:rsidR="007E3792" w:rsidRPr="00283313" w:rsidRDefault="007E3792" w:rsidP="00ED66C6">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9A4A48" w14:textId="77777777" w:rsidR="007E3792" w:rsidRPr="00283313" w:rsidRDefault="007E3792" w:rsidP="00ED66C6">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6FC33444" w14:textId="77777777" w:rsidR="007E3792" w:rsidRPr="00283313" w:rsidRDefault="007E3792" w:rsidP="007E3792">
      <w:pPr>
        <w:widowControl w:val="0"/>
        <w:spacing w:after="0" w:line="240" w:lineRule="auto"/>
        <w:jc w:val="both"/>
        <w:rPr>
          <w:rFonts w:ascii="Times New Roman" w:hAnsi="Times New Roman" w:cs="Times New Roman"/>
          <w:sz w:val="24"/>
          <w:szCs w:val="24"/>
        </w:rPr>
      </w:pPr>
    </w:p>
    <w:p w14:paraId="2EB91056" w14:textId="7DE9A508" w:rsidR="007E3792" w:rsidRPr="00283313" w:rsidRDefault="007E3792" w:rsidP="007E3792">
      <w:pPr>
        <w:widowControl w:val="0"/>
        <w:spacing w:after="0" w:line="240" w:lineRule="auto"/>
        <w:ind w:left="360"/>
        <w:jc w:val="both"/>
        <w:rPr>
          <w:rFonts w:ascii="Times New Roman" w:hAnsi="Times New Roman" w:cs="Times New Roman"/>
          <w:sz w:val="24"/>
          <w:szCs w:val="24"/>
        </w:rPr>
      </w:pPr>
      <w:r w:rsidRPr="00283313">
        <w:rPr>
          <w:rFonts w:ascii="Times New Roman" w:hAnsi="Times New Roman" w:cs="Times New Roman"/>
          <w:sz w:val="24"/>
          <w:szCs w:val="24"/>
        </w:rPr>
        <w:t xml:space="preserve">Ši pasiūlyme nurodyta informacija yra konfidenciali </w:t>
      </w:r>
      <w:r w:rsidRPr="00283313">
        <w:rPr>
          <w:rFonts w:ascii="Times New Roman" w:hAnsi="Times New Roman" w:cs="Times New Roman"/>
          <w:i/>
          <w:sz w:val="24"/>
          <w:szCs w:val="24"/>
        </w:rPr>
        <w:t>/</w:t>
      </w:r>
      <w:r w:rsidR="00F84C0E" w:rsidRPr="00283313">
        <w:rPr>
          <w:rFonts w:ascii="Times New Roman" w:hAnsi="Times New Roman" w:cs="Times New Roman"/>
          <w:i/>
          <w:sz w:val="24"/>
          <w:szCs w:val="24"/>
        </w:rPr>
        <w:t>Centrinė perkančioji organizacija</w:t>
      </w:r>
      <w:r w:rsidRPr="00283313">
        <w:rPr>
          <w:rFonts w:ascii="Times New Roman" w:hAnsi="Times New Roman" w:cs="Times New Roman"/>
          <w:i/>
          <w:sz w:val="24"/>
          <w:szCs w:val="24"/>
        </w:rPr>
        <w:t xml:space="preserve"> šios informacijos negali atskleisti tretiesiems asmenims/</w:t>
      </w:r>
      <w:r w:rsidRPr="00283313">
        <w:rPr>
          <w:rFonts w:ascii="Times New Roman" w:hAnsi="Times New Roman" w:cs="Times New Roman"/>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283313" w:rsidRPr="00283313" w14:paraId="001D0701" w14:textId="77777777" w:rsidTr="00ED66C6">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B481FF" w14:textId="77777777" w:rsidR="007E3792" w:rsidRPr="00283313" w:rsidRDefault="007E3792" w:rsidP="00ED66C6">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283313">
              <w:rPr>
                <w:rFonts w:ascii="Times New Roman" w:eastAsia="Lucida Sans Unicode" w:hAnsi="Times New Roman" w:cs="Times New Roman"/>
                <w:kern w:val="3"/>
                <w:sz w:val="24"/>
                <w:szCs w:val="24"/>
                <w:lang w:eastAsia="hi-IN" w:bidi="hi-IN"/>
              </w:rPr>
              <w:t>Eil.Nr</w:t>
            </w:r>
            <w:proofErr w:type="spellEnd"/>
            <w:r w:rsidRPr="00283313">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EBC372" w14:textId="77777777" w:rsidR="007E3792" w:rsidRPr="00283313" w:rsidRDefault="007E3792" w:rsidP="00ED66C6">
            <w:pPr>
              <w:widowControl w:val="0"/>
              <w:snapToGrid w:val="0"/>
              <w:spacing w:after="0" w:line="240" w:lineRule="auto"/>
              <w:jc w:val="center"/>
              <w:rPr>
                <w:rFonts w:ascii="Times New Roman" w:hAnsi="Times New Roman" w:cs="Times New Roman"/>
                <w:kern w:val="3"/>
                <w:sz w:val="24"/>
                <w:szCs w:val="24"/>
                <w:lang w:eastAsia="hi-IN" w:bidi="hi-IN"/>
              </w:rPr>
            </w:pPr>
            <w:r w:rsidRPr="00283313">
              <w:rPr>
                <w:rFonts w:ascii="Times New Roman" w:hAnsi="Times New Roman" w:cs="Times New Roman"/>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59B8C" w14:textId="77777777" w:rsidR="007E3792" w:rsidRPr="00283313" w:rsidRDefault="007E3792" w:rsidP="00ED66C6">
            <w:pPr>
              <w:widowControl w:val="0"/>
              <w:snapToGrid w:val="0"/>
              <w:spacing w:after="0" w:line="240" w:lineRule="auto"/>
              <w:jc w:val="center"/>
              <w:rPr>
                <w:rFonts w:ascii="Times New Roman" w:hAnsi="Times New Roman" w:cs="Times New Roman"/>
                <w:kern w:val="3"/>
                <w:sz w:val="24"/>
                <w:szCs w:val="24"/>
                <w:lang w:eastAsia="hi-IN" w:bidi="hi-IN"/>
              </w:rPr>
            </w:pPr>
            <w:r w:rsidRPr="00283313">
              <w:rPr>
                <w:rFonts w:ascii="Times New Roman" w:hAnsi="Times New Roman" w:cs="Times New Roman"/>
                <w:kern w:val="3"/>
                <w:sz w:val="24"/>
                <w:szCs w:val="24"/>
                <w:lang w:eastAsia="hi-IN" w:bidi="hi-IN"/>
              </w:rPr>
              <w:t>Dokumentas yra įkeltas šioje CVP IS pasiūlymo lango eilutėje („Prisegti dokumentai“)</w:t>
            </w:r>
          </w:p>
        </w:tc>
      </w:tr>
      <w:tr w:rsidR="00283313" w:rsidRPr="00283313" w14:paraId="20E129AE" w14:textId="77777777" w:rsidTr="00ED66C6">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A26D3A" w14:textId="77777777" w:rsidR="007E3792" w:rsidRPr="00283313" w:rsidRDefault="007E3792" w:rsidP="00ED66C6">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454F4C" w14:textId="77777777" w:rsidR="007E3792" w:rsidRPr="00283313" w:rsidRDefault="007E3792" w:rsidP="00ED66C6">
            <w:pPr>
              <w:widowControl w:val="0"/>
              <w:snapToGrid w:val="0"/>
              <w:spacing w:after="0" w:line="240" w:lineRule="auto"/>
              <w:jc w:val="both"/>
              <w:rPr>
                <w:rFonts w:ascii="Times New Roman" w:hAnsi="Times New Roman" w:cs="Times New Roman"/>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D6D2" w14:textId="77777777" w:rsidR="007E3792" w:rsidRPr="00283313" w:rsidRDefault="007E3792" w:rsidP="00ED66C6">
            <w:pPr>
              <w:widowControl w:val="0"/>
              <w:snapToGrid w:val="0"/>
              <w:spacing w:after="0" w:line="240" w:lineRule="auto"/>
              <w:jc w:val="both"/>
              <w:rPr>
                <w:rFonts w:ascii="Times New Roman" w:hAnsi="Times New Roman" w:cs="Times New Roman"/>
                <w:kern w:val="3"/>
                <w:sz w:val="24"/>
                <w:szCs w:val="24"/>
                <w:lang w:eastAsia="hi-IN" w:bidi="hi-IN"/>
              </w:rPr>
            </w:pPr>
          </w:p>
        </w:tc>
      </w:tr>
      <w:tr w:rsidR="00283313" w:rsidRPr="00283313" w14:paraId="06746136" w14:textId="77777777" w:rsidTr="00ED66C6">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908C78F" w14:textId="77777777" w:rsidR="007E3792" w:rsidRPr="00283313" w:rsidRDefault="007E3792" w:rsidP="00ED66C6">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60DCA080" w14:textId="77777777" w:rsidR="007E3792" w:rsidRPr="00283313" w:rsidRDefault="007E3792" w:rsidP="00ED66C6">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298B" w14:textId="77777777" w:rsidR="007E3792" w:rsidRPr="00283313" w:rsidRDefault="007E3792" w:rsidP="00ED66C6">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39C2126F" w14:textId="7487F03D" w:rsidR="007E3792" w:rsidRPr="00283313" w:rsidRDefault="007E3792" w:rsidP="007E3792">
      <w:pPr>
        <w:widowControl w:val="0"/>
        <w:spacing w:after="0" w:line="240" w:lineRule="auto"/>
        <w:ind w:firstLine="851"/>
        <w:jc w:val="both"/>
        <w:rPr>
          <w:rFonts w:ascii="Times New Roman" w:hAnsi="Times New Roman" w:cs="Times New Roman"/>
          <w:sz w:val="24"/>
          <w:szCs w:val="24"/>
        </w:rPr>
      </w:pPr>
      <w:r w:rsidRPr="00283313">
        <w:rPr>
          <w:rFonts w:ascii="Times New Roman" w:eastAsia="Lucida Sans Unicode" w:hAnsi="Times New Roman" w:cs="Times New Roman"/>
          <w:kern w:val="3"/>
          <w:sz w:val="24"/>
          <w:szCs w:val="24"/>
          <w:u w:val="single"/>
          <w:lang w:eastAsia="hi-IN" w:bidi="hi-IN"/>
        </w:rPr>
        <w:t>Pastaba</w:t>
      </w:r>
      <w:r w:rsidRPr="00283313">
        <w:rPr>
          <w:rFonts w:ascii="Times New Roman" w:eastAsia="Lucida Sans Unicode" w:hAnsi="Times New Roman" w:cs="Times New Roman"/>
          <w:kern w:val="3"/>
          <w:sz w:val="24"/>
          <w:szCs w:val="24"/>
          <w:lang w:eastAsia="hi-IN" w:bidi="hi-IN"/>
        </w:rPr>
        <w:t xml:space="preserve">. </w:t>
      </w:r>
      <w:r w:rsidR="00707F8E" w:rsidRPr="00283313">
        <w:rPr>
          <w:rFonts w:ascii="Times New Roman" w:hAnsi="Times New Roman" w:cs="Times New Roman"/>
          <w:sz w:val="24"/>
          <w:szCs w:val="24"/>
        </w:rPr>
        <w:t xml:space="preserve">Tiekėjas pasiūlyme turi aiškiai nurodyti, kuri pasiūlymo informacija yra </w:t>
      </w:r>
      <w:r w:rsidR="00707F8E" w:rsidRPr="00283313">
        <w:rPr>
          <w:rFonts w:ascii="Times New Roman" w:hAnsi="Times New Roman" w:cs="Times New Roman"/>
          <w:b/>
          <w:bCs/>
          <w:sz w:val="24"/>
          <w:szCs w:val="24"/>
        </w:rPr>
        <w:t>konfidenciali</w:t>
      </w:r>
      <w:r w:rsidR="00707F8E" w:rsidRPr="00283313">
        <w:rPr>
          <w:rFonts w:ascii="Times New Roman" w:hAnsi="Times New Roman" w:cs="Times New Roman"/>
          <w:sz w:val="24"/>
          <w:szCs w:val="24"/>
        </w:rPr>
        <w:t xml:space="preserve">, vadovaujantis VPĮ 20 straipsniu. </w:t>
      </w:r>
      <w:r w:rsidR="00707F8E" w:rsidRPr="00283313">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707F8E" w:rsidRPr="00283313">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p>
    <w:p w14:paraId="654A008B" w14:textId="77777777" w:rsidR="007E3792" w:rsidRPr="00283313" w:rsidRDefault="007E3792" w:rsidP="007E3792">
      <w:pPr>
        <w:widowControl w:val="0"/>
        <w:spacing w:after="0" w:line="240" w:lineRule="auto"/>
        <w:ind w:firstLine="720"/>
        <w:jc w:val="both"/>
        <w:rPr>
          <w:rFonts w:ascii="Times New Roman" w:hAnsi="Times New Roman" w:cs="Times New Roman"/>
          <w:bCs/>
          <w:sz w:val="24"/>
          <w:szCs w:val="24"/>
        </w:rPr>
      </w:pPr>
    </w:p>
    <w:p w14:paraId="6303B4A1" w14:textId="77777777" w:rsidR="007E3792" w:rsidRPr="00283313" w:rsidRDefault="007E3792" w:rsidP="007E3792">
      <w:pPr>
        <w:widowControl w:val="0"/>
        <w:spacing w:after="0" w:line="240" w:lineRule="auto"/>
        <w:ind w:firstLine="709"/>
        <w:jc w:val="both"/>
        <w:rPr>
          <w:rFonts w:ascii="Times New Roman" w:hAnsi="Times New Roman" w:cs="Times New Roman"/>
          <w:b/>
          <w:bCs/>
          <w:sz w:val="24"/>
          <w:szCs w:val="24"/>
        </w:rPr>
      </w:pPr>
      <w:r w:rsidRPr="00283313">
        <w:rPr>
          <w:rFonts w:ascii="Times New Roman" w:hAnsi="Times New Roman" w:cs="Times New Roman"/>
          <w:b/>
          <w:bCs/>
          <w:sz w:val="24"/>
          <w:szCs w:val="24"/>
        </w:rPr>
        <w:t>Pasirašydamas šį pasiūlymą, tvirtintu, kad:</w:t>
      </w:r>
    </w:p>
    <w:p w14:paraId="2035600E" w14:textId="27FB37BF" w:rsidR="007E3792" w:rsidRPr="00283313" w:rsidRDefault="007E3792" w:rsidP="007E3792">
      <w:pPr>
        <w:pStyle w:val="Sraopastraipa"/>
        <w:widowControl w:val="0"/>
        <w:numPr>
          <w:ilvl w:val="0"/>
          <w:numId w:val="28"/>
        </w:numPr>
        <w:suppressAutoHyphens/>
        <w:spacing w:after="0" w:line="240" w:lineRule="auto"/>
        <w:ind w:left="0" w:firstLine="1069"/>
        <w:jc w:val="both"/>
        <w:rPr>
          <w:rFonts w:ascii="Times New Roman" w:eastAsia="Calibri" w:hAnsi="Times New Roman" w:cs="Times New Roman"/>
          <w:b/>
          <w:bCs/>
          <w:smallCaps/>
          <w:sz w:val="24"/>
          <w:szCs w:val="24"/>
        </w:rPr>
      </w:pPr>
      <w:r w:rsidRPr="00283313">
        <w:rPr>
          <w:rFonts w:ascii="Times New Roman" w:eastAsia="Calibri"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kokiems tarp </w:t>
      </w:r>
      <w:r w:rsidR="005B48B8" w:rsidRPr="00283313">
        <w:rPr>
          <w:rFonts w:ascii="Times New Roman" w:eastAsia="Calibri" w:hAnsi="Times New Roman" w:cs="Times New Roman"/>
          <w:sz w:val="24"/>
          <w:szCs w:val="24"/>
        </w:rPr>
        <w:t>CPO</w:t>
      </w:r>
      <w:r w:rsidRPr="00283313">
        <w:rPr>
          <w:rFonts w:ascii="Times New Roman" w:eastAsia="Calibri" w:hAnsi="Times New Roman" w:cs="Times New Roman"/>
          <w:sz w:val="24"/>
          <w:szCs w:val="24"/>
        </w:rPr>
        <w:t xml:space="preserve"> ir tiekėjo susiklostantiems santykiams, kylantiems iš šio pirkimo ir (ar) susijusiems su šiuo pirkimu;</w:t>
      </w:r>
    </w:p>
    <w:p w14:paraId="3AB2AB37" w14:textId="77777777" w:rsidR="007E3792" w:rsidRPr="00283313" w:rsidRDefault="007E3792" w:rsidP="007E3792">
      <w:pPr>
        <w:pStyle w:val="Sraopastraipa"/>
        <w:widowControl w:val="0"/>
        <w:numPr>
          <w:ilvl w:val="0"/>
          <w:numId w:val="28"/>
        </w:numPr>
        <w:suppressAutoHyphens/>
        <w:spacing w:after="0" w:line="240" w:lineRule="auto"/>
        <w:ind w:left="0" w:firstLine="1069"/>
        <w:jc w:val="both"/>
        <w:rPr>
          <w:rFonts w:ascii="Times New Roman" w:eastAsia="Calibri" w:hAnsi="Times New Roman" w:cs="Times New Roman"/>
          <w:b/>
          <w:bCs/>
          <w:smallCaps/>
          <w:sz w:val="24"/>
          <w:szCs w:val="24"/>
        </w:rPr>
      </w:pPr>
      <w:r w:rsidRPr="00283313">
        <w:rPr>
          <w:rFonts w:ascii="Times New Roman" w:eastAsia="Calibri" w:hAnsi="Times New Roman" w:cs="Times New Roman"/>
          <w:sz w:val="24"/>
          <w:szCs w:val="24"/>
        </w:rPr>
        <w:lastRenderedPageBreak/>
        <w:t>sutinku su pirkimo dokumentuose nustatytomis sąlygomis ir procedūromis,</w:t>
      </w:r>
    </w:p>
    <w:p w14:paraId="735F244F" w14:textId="77777777" w:rsidR="007E3792" w:rsidRPr="00FA6109" w:rsidRDefault="007E3792" w:rsidP="007E3792">
      <w:pPr>
        <w:pStyle w:val="Sraopastraipa"/>
        <w:widowControl w:val="0"/>
        <w:numPr>
          <w:ilvl w:val="0"/>
          <w:numId w:val="28"/>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pasiūlymo dokumentuose pateikti duomenys ir informacija yra teisinga ir apima viską, ko reikia tinkamam sutarties įvykdymui;</w:t>
      </w:r>
    </w:p>
    <w:p w14:paraId="4F51385E" w14:textId="77777777" w:rsidR="00D076F1" w:rsidRPr="00014CC1" w:rsidRDefault="00D076F1" w:rsidP="00D076F1">
      <w:pPr>
        <w:numPr>
          <w:ilvl w:val="0"/>
          <w:numId w:val="28"/>
        </w:numPr>
        <w:suppressAutoHyphens/>
        <w:autoSpaceDN w:val="0"/>
        <w:spacing w:after="0" w:line="240" w:lineRule="auto"/>
        <w:ind w:left="0" w:firstLine="993"/>
        <w:jc w:val="both"/>
        <w:textAlignment w:val="baseline"/>
        <w:rPr>
          <w:rFonts w:ascii="Times New Roman" w:eastAsia="Arial Unicode MS" w:hAnsi="Times New Roman" w:cs="Times New Roman"/>
          <w:sz w:val="24"/>
          <w:szCs w:val="24"/>
        </w:rPr>
      </w:pPr>
      <w:r w:rsidRPr="00014CC1">
        <w:rPr>
          <w:rFonts w:ascii="Times New Roman" w:eastAsia="Arial Unicode MS" w:hAnsi="Times New Roman" w:cs="Times New Roman"/>
          <w:sz w:val="24"/>
          <w:szCs w:val="24"/>
        </w:rPr>
        <w:t>mūsų ar mūsų nurodytų subtiekėjų (nepriklausomai nuo to, remiamasi ar ne jų pajėgumais) lėšų gavėjo tikrasis (-</w:t>
      </w:r>
      <w:proofErr w:type="spellStart"/>
      <w:r w:rsidRPr="00014CC1">
        <w:rPr>
          <w:rFonts w:ascii="Times New Roman" w:eastAsia="Arial Unicode MS" w:hAnsi="Times New Roman" w:cs="Times New Roman"/>
          <w:sz w:val="24"/>
          <w:szCs w:val="24"/>
        </w:rPr>
        <w:t>ieji</w:t>
      </w:r>
      <w:proofErr w:type="spellEnd"/>
      <w:r w:rsidRPr="00014CC1">
        <w:rPr>
          <w:rFonts w:ascii="Times New Roman" w:eastAsia="Arial Unicode MS" w:hAnsi="Times New Roman" w:cs="Times New Roman"/>
          <w:sz w:val="24"/>
          <w:szCs w:val="24"/>
        </w:rPr>
        <w:t xml:space="preserve">) savininkas (-ai) </w:t>
      </w:r>
      <w:r w:rsidRPr="00014CC1">
        <w:rPr>
          <w:rFonts w:ascii="Times New Roman" w:eastAsia="Arial Unicode MS" w:hAnsi="Times New Roman" w:cs="Times New Roman"/>
          <w:b/>
          <w:bCs/>
          <w:sz w:val="24"/>
          <w:szCs w:val="24"/>
        </w:rPr>
        <w:t>yra / nėra</w:t>
      </w:r>
      <w:r w:rsidRPr="00014CC1">
        <w:rPr>
          <w:rFonts w:ascii="Times New Roman" w:eastAsia="Arial Unicode MS" w:hAnsi="Times New Roman" w:cs="Times New Roman"/>
          <w:sz w:val="24"/>
          <w:szCs w:val="24"/>
        </w:rPr>
        <w:t xml:space="preserve"> </w:t>
      </w:r>
      <w:r w:rsidRPr="00014CC1">
        <w:rPr>
          <w:rFonts w:ascii="Times New Roman" w:eastAsia="Arial Unicode MS" w:hAnsi="Times New Roman" w:cs="Times New Roman"/>
          <w:b/>
          <w:bCs/>
          <w:color w:val="FF0000"/>
          <w:sz w:val="24"/>
          <w:szCs w:val="24"/>
        </w:rPr>
        <w:t>[Palikti tinkantį variantą (arba „yra“, arba „nėra“]</w:t>
      </w:r>
      <w:r w:rsidRPr="00014CC1">
        <w:rPr>
          <w:rFonts w:ascii="Times New Roman" w:eastAsia="Arial Unicode MS" w:hAnsi="Times New Roman" w:cs="Times New Roman"/>
          <w:color w:val="FF0000"/>
          <w:sz w:val="24"/>
          <w:szCs w:val="24"/>
        </w:rPr>
        <w:t xml:space="preserve"> </w:t>
      </w:r>
      <w:r w:rsidRPr="00014CC1">
        <w:rPr>
          <w:rFonts w:ascii="Times New Roman" w:eastAsia="Arial Unicode MS" w:hAnsi="Times New Roman" w:cs="Times New Roman"/>
          <w:sz w:val="24"/>
          <w:szCs w:val="24"/>
        </w:rPr>
        <w:t xml:space="preserve">užsienietis (fizinis asmuo) ar užsienyje registruotas juridinis asmuo arba tiekėjas, subteikėjas (nepriklausomai nuo to, remiamasi ar ne jų pajėgumais), </w:t>
      </w:r>
      <w:r w:rsidRPr="00014CC1">
        <w:rPr>
          <w:rFonts w:ascii="Times New Roman" w:eastAsia="Arial Unicode MS" w:hAnsi="Times New Roman" w:cs="Times New Roman"/>
          <w:b/>
          <w:bCs/>
          <w:sz w:val="24"/>
          <w:szCs w:val="24"/>
        </w:rPr>
        <w:t>yra/ nėra</w:t>
      </w:r>
      <w:r w:rsidRPr="00014CC1">
        <w:rPr>
          <w:rFonts w:ascii="Times New Roman" w:eastAsia="Arial Unicode MS" w:hAnsi="Times New Roman" w:cs="Times New Roman"/>
          <w:sz w:val="24"/>
          <w:szCs w:val="24"/>
        </w:rPr>
        <w:t xml:space="preserve"> </w:t>
      </w:r>
      <w:r w:rsidRPr="00014CC1">
        <w:rPr>
          <w:rFonts w:ascii="Times New Roman" w:eastAsia="Arial Unicode MS" w:hAnsi="Times New Roman" w:cs="Times New Roman"/>
          <w:b/>
          <w:bCs/>
          <w:color w:val="FF0000"/>
          <w:sz w:val="24"/>
          <w:szCs w:val="24"/>
        </w:rPr>
        <w:t xml:space="preserve">[Palikti tinkantį variantą (arba „yra“, arba „nėra“] </w:t>
      </w:r>
      <w:r w:rsidRPr="00014CC1">
        <w:rPr>
          <w:rFonts w:ascii="Times New Roman" w:eastAsia="Arial Unicode MS" w:hAnsi="Times New Roman" w:cs="Times New Roman"/>
          <w:sz w:val="24"/>
          <w:szCs w:val="24"/>
        </w:rPr>
        <w:t>užsienietis (fizinis asmuo)”.</w:t>
      </w:r>
    </w:p>
    <w:p w14:paraId="2400E7E8" w14:textId="4ED02200" w:rsidR="007E3792" w:rsidRPr="00D076F1" w:rsidRDefault="007E3792" w:rsidP="00D076F1">
      <w:pPr>
        <w:pStyle w:val="Sraopastraipa"/>
        <w:widowControl w:val="0"/>
        <w:numPr>
          <w:ilvl w:val="0"/>
          <w:numId w:val="28"/>
        </w:numPr>
        <w:suppressAutoHyphens/>
        <w:spacing w:after="0" w:line="240" w:lineRule="auto"/>
        <w:ind w:left="0" w:firstLine="1069"/>
        <w:jc w:val="both"/>
        <w:rPr>
          <w:rFonts w:ascii="Times New Roman" w:eastAsia="Calibri" w:hAnsi="Times New Roman" w:cs="Times New Roman"/>
          <w:b/>
          <w:bCs/>
          <w:smallCaps/>
          <w:sz w:val="24"/>
          <w:szCs w:val="24"/>
        </w:rPr>
      </w:pPr>
      <w:r w:rsidRPr="00D076F1">
        <w:rPr>
          <w:rFonts w:ascii="Times New Roman" w:eastAsia="Calibri" w:hAnsi="Times New Roman" w:cs="Times New Roman"/>
          <w:sz w:val="24"/>
          <w:szCs w:val="24"/>
        </w:rPr>
        <w:t xml:space="preserve">pasiūlymas galioja </w:t>
      </w:r>
      <w:r w:rsidRPr="00D076F1">
        <w:rPr>
          <w:rFonts w:ascii="Times New Roman" w:hAnsi="Times New Roman" w:cs="Times New Roman"/>
          <w:sz w:val="24"/>
          <w:szCs w:val="24"/>
        </w:rPr>
        <w:t xml:space="preserve">ne trumpiau nei 90 dienų nuo pasiūlymų pateikimo </w:t>
      </w:r>
      <w:r w:rsidRPr="00D076F1">
        <w:rPr>
          <w:rFonts w:ascii="Times New Roman" w:hAnsi="Times New Roman" w:cs="Times New Roman"/>
          <w:iCs/>
          <w:sz w:val="24"/>
          <w:szCs w:val="24"/>
        </w:rPr>
        <w:t>galutinio termino pabaigos</w:t>
      </w:r>
      <w:r w:rsidRPr="00D076F1">
        <w:rPr>
          <w:rFonts w:ascii="Times New Roman" w:eastAsia="Calibri" w:hAnsi="Times New Roman" w:cs="Times New Roman"/>
          <w:sz w:val="24"/>
          <w:szCs w:val="24"/>
        </w:rPr>
        <w:t>, t. y. iki ______________.</w:t>
      </w:r>
    </w:p>
    <w:p w14:paraId="51CD76D6" w14:textId="77777777" w:rsidR="007E3792" w:rsidRPr="00FA6109" w:rsidRDefault="007E3792" w:rsidP="007E3792">
      <w:pPr>
        <w:widowControl w:val="0"/>
        <w:spacing w:after="0" w:line="240" w:lineRule="auto"/>
        <w:jc w:val="both"/>
        <w:rPr>
          <w:rFonts w:ascii="Times New Roman" w:hAnsi="Times New Roman" w:cs="Times New Roman"/>
          <w:sz w:val="24"/>
          <w:szCs w:val="24"/>
        </w:rPr>
      </w:pPr>
      <w:r w:rsidRPr="00FA6109">
        <w:rPr>
          <w:rFonts w:ascii="Times New Roman" w:hAnsi="Times New Roman" w:cs="Times New Roman"/>
          <w:i/>
          <w:sz w:val="24"/>
          <w:szCs w:val="24"/>
          <w:u w:val="single"/>
        </w:rPr>
        <w:t>Pastaba</w:t>
      </w:r>
      <w:r w:rsidRPr="00FA6109">
        <w:rPr>
          <w:rFonts w:ascii="Times New Roman" w:hAnsi="Times New Roman" w:cs="Times New Roman"/>
          <w:sz w:val="24"/>
          <w:szCs w:val="24"/>
        </w:rPr>
        <w:t xml:space="preserve">. Jeigu pasiūlymas pasirašomas tiekėjo įgalioto asmens, kartu su pasiūlymu </w:t>
      </w:r>
      <w:r w:rsidRPr="00FA6109">
        <w:rPr>
          <w:rFonts w:ascii="Times New Roman" w:hAnsi="Times New Roman" w:cs="Times New Roman"/>
          <w:b/>
          <w:sz w:val="24"/>
          <w:szCs w:val="24"/>
          <w:u w:val="single"/>
        </w:rPr>
        <w:t>turi būti pateiktas įgaliojimas</w:t>
      </w:r>
      <w:r w:rsidRPr="00FA6109">
        <w:rPr>
          <w:rFonts w:ascii="Times New Roman" w:hAnsi="Times New Roman" w:cs="Times New Roman"/>
          <w:b/>
          <w:sz w:val="24"/>
          <w:szCs w:val="24"/>
        </w:rPr>
        <w:t xml:space="preserve"> (originalas arba tinkamai patvirtinta kopija) </w:t>
      </w:r>
      <w:r w:rsidRPr="00FA6109">
        <w:rPr>
          <w:rFonts w:ascii="Times New Roman" w:hAnsi="Times New Roman" w:cs="Times New Roman"/>
          <w:sz w:val="24"/>
          <w:szCs w:val="24"/>
        </w:rPr>
        <w:t>asmeniui pasirašyti pasiūlymą (ir kitus su pirkimu susijusius dokumentus).</w:t>
      </w:r>
    </w:p>
    <w:p w14:paraId="5254DB7D" w14:textId="77777777" w:rsidR="007E3792" w:rsidRPr="00FA6109" w:rsidRDefault="007E3792" w:rsidP="007E3792">
      <w:pPr>
        <w:widowControl w:val="0"/>
        <w:spacing w:after="0" w:line="240" w:lineRule="auto"/>
        <w:jc w:val="both"/>
        <w:rPr>
          <w:rFonts w:ascii="Times New Roman" w:hAnsi="Times New Roman" w:cs="Times New Roman"/>
          <w:sz w:val="24"/>
          <w:szCs w:val="24"/>
        </w:rPr>
      </w:pPr>
    </w:p>
    <w:p w14:paraId="1C752BE5" w14:textId="77777777" w:rsidR="007E3792" w:rsidRPr="00FA6109" w:rsidRDefault="007E3792" w:rsidP="007E3792">
      <w:pPr>
        <w:widowControl w:val="0"/>
        <w:spacing w:after="0" w:line="240" w:lineRule="auto"/>
        <w:jc w:val="both"/>
        <w:rPr>
          <w:rFonts w:ascii="Times New Roman" w:hAnsi="Times New Roman" w:cs="Times New Roman"/>
          <w:sz w:val="24"/>
          <w:szCs w:val="24"/>
        </w:rPr>
      </w:pPr>
    </w:p>
    <w:p w14:paraId="5621AFBB" w14:textId="77777777" w:rsidR="007E3792" w:rsidRPr="00FA6109" w:rsidRDefault="007E3792" w:rsidP="007E3792">
      <w:pPr>
        <w:widowControl w:val="0"/>
        <w:spacing w:after="0" w:line="240" w:lineRule="auto"/>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7E3792" w:rsidRPr="00FA6109" w14:paraId="1DFACCE4" w14:textId="77777777" w:rsidTr="00ED66C6">
        <w:trPr>
          <w:trHeight w:val="73"/>
          <w:jc w:val="right"/>
        </w:trPr>
        <w:tc>
          <w:tcPr>
            <w:tcW w:w="3588" w:type="dxa"/>
            <w:tcBorders>
              <w:top w:val="single" w:sz="4" w:space="0" w:color="auto"/>
              <w:left w:val="nil"/>
              <w:bottom w:val="nil"/>
              <w:right w:val="nil"/>
            </w:tcBorders>
            <w:shd w:val="clear" w:color="auto" w:fill="auto"/>
          </w:tcPr>
          <w:p w14:paraId="655F73F8" w14:textId="77777777" w:rsidR="007E3792" w:rsidRPr="00FA6109" w:rsidRDefault="007E3792" w:rsidP="00ED66C6">
            <w:pPr>
              <w:widowControl w:val="0"/>
              <w:snapToGrid w:val="0"/>
              <w:spacing w:after="0" w:line="240" w:lineRule="auto"/>
              <w:jc w:val="center"/>
              <w:rPr>
                <w:rFonts w:ascii="Times New Roman" w:hAnsi="Times New Roman" w:cs="Times New Roman"/>
                <w:position w:val="6"/>
                <w:sz w:val="24"/>
                <w:szCs w:val="24"/>
              </w:rPr>
            </w:pPr>
            <w:r w:rsidRPr="00FA6109">
              <w:rPr>
                <w:rFonts w:ascii="Times New Roman" w:hAnsi="Times New Roman" w:cs="Times New Roman"/>
                <w:position w:val="6"/>
                <w:sz w:val="24"/>
                <w:szCs w:val="24"/>
              </w:rPr>
              <w:t>(Tiekėjo arba jo įgalioto asmens pareigų pavadinimas)</w:t>
            </w:r>
          </w:p>
        </w:tc>
        <w:tc>
          <w:tcPr>
            <w:tcW w:w="300" w:type="dxa"/>
            <w:shd w:val="clear" w:color="auto" w:fill="auto"/>
          </w:tcPr>
          <w:p w14:paraId="19F0E589" w14:textId="77777777" w:rsidR="007E3792" w:rsidRPr="00FA6109" w:rsidRDefault="007E3792" w:rsidP="00ED66C6">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49A27696" w14:textId="77777777" w:rsidR="007E3792" w:rsidRPr="00FA6109" w:rsidRDefault="007E3792" w:rsidP="00ED66C6">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(Parašas)</w:t>
            </w:r>
          </w:p>
        </w:tc>
        <w:tc>
          <w:tcPr>
            <w:tcW w:w="236" w:type="dxa"/>
            <w:shd w:val="clear" w:color="auto" w:fill="auto"/>
          </w:tcPr>
          <w:p w14:paraId="78AC2CB5" w14:textId="77777777" w:rsidR="007E3792" w:rsidRPr="00FA6109" w:rsidRDefault="007E3792" w:rsidP="00ED66C6">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003C2241" w14:textId="77777777" w:rsidR="007E3792" w:rsidRPr="00FA6109" w:rsidRDefault="007E3792" w:rsidP="00ED66C6">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(Vardas ir pavardė)</w:t>
            </w:r>
          </w:p>
        </w:tc>
      </w:tr>
    </w:tbl>
    <w:p w14:paraId="3992FFED" w14:textId="77777777" w:rsidR="007E3792" w:rsidRPr="00FA6109" w:rsidRDefault="007E3792" w:rsidP="007E3792">
      <w:pPr>
        <w:rPr>
          <w:rFonts w:ascii="Times New Roman" w:eastAsia="Calibri" w:hAnsi="Times New Roman" w:cs="Times New Roman"/>
          <w:sz w:val="24"/>
          <w:szCs w:val="24"/>
        </w:rPr>
      </w:pPr>
    </w:p>
    <w:p w14:paraId="5770F8B2" w14:textId="77777777" w:rsidR="007E3792" w:rsidRPr="00FA6109" w:rsidRDefault="007E3792" w:rsidP="007E3792">
      <w:pPr>
        <w:suppressAutoHyphens/>
        <w:spacing w:after="0" w:line="240" w:lineRule="auto"/>
        <w:jc w:val="both"/>
        <w:rPr>
          <w:rFonts w:ascii="Times New Roman" w:hAnsi="Times New Roman"/>
          <w:sz w:val="24"/>
          <w:szCs w:val="24"/>
          <w:u w:val="single"/>
          <w:lang w:eastAsia="ar-SA"/>
        </w:rPr>
      </w:pPr>
    </w:p>
    <w:p w14:paraId="24019716" w14:textId="77777777" w:rsidR="007E3792" w:rsidRPr="00FA6109" w:rsidRDefault="007E3792" w:rsidP="007E3792">
      <w:pPr>
        <w:spacing w:after="0" w:line="240" w:lineRule="auto"/>
        <w:jc w:val="both"/>
        <w:rPr>
          <w:rFonts w:ascii="Times New Roman" w:hAnsi="Times New Roman"/>
          <w:sz w:val="24"/>
          <w:szCs w:val="24"/>
          <w:lang w:eastAsia="ar-SA"/>
        </w:rPr>
      </w:pPr>
    </w:p>
    <w:p w14:paraId="4A90CCEF" w14:textId="77777777" w:rsidR="00E25743" w:rsidRDefault="00E25743" w:rsidP="007E3792">
      <w:pPr>
        <w:spacing w:after="0"/>
        <w:jc w:val="both"/>
      </w:pPr>
    </w:p>
    <w:sectPr w:rsidR="00E25743" w:rsidSect="00B56BD1">
      <w:pgSz w:w="11906" w:h="16838"/>
      <w:pgMar w:top="1440" w:right="74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40DC997A"/>
    <w:lvl w:ilvl="0" w:tplc="486238B4">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 w15:restartNumberingAfterBreak="0">
    <w:nsid w:val="0E9348D3"/>
    <w:multiLevelType w:val="multilevel"/>
    <w:tmpl w:val="52AAD862"/>
    <w:lvl w:ilvl="0">
      <w:start w:val="1"/>
      <w:numFmt w:val="decimal"/>
      <w:lvlText w:val="%1."/>
      <w:lvlJc w:val="left"/>
      <w:pPr>
        <w:ind w:left="360" w:hanging="360"/>
      </w:pPr>
    </w:lvl>
    <w:lvl w:ilvl="1">
      <w:start w:val="1"/>
      <w:numFmt w:val="decimal"/>
      <w:isLgl/>
      <w:lvlText w:val="%1.%2."/>
      <w:lvlJc w:val="left"/>
      <w:pPr>
        <w:ind w:left="540" w:hanging="360"/>
      </w:pPr>
      <w:rPr>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2567B1"/>
    <w:multiLevelType w:val="hybridMultilevel"/>
    <w:tmpl w:val="4CF4AF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79804DB"/>
    <w:multiLevelType w:val="hybridMultilevel"/>
    <w:tmpl w:val="0B6217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7A1E62"/>
    <w:multiLevelType w:val="hybridMultilevel"/>
    <w:tmpl w:val="904C195E"/>
    <w:lvl w:ilvl="0" w:tplc="EE106D6E">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2" w15:restartNumberingAfterBreak="0">
    <w:nsid w:val="6BDE7C71"/>
    <w:multiLevelType w:val="hybridMultilevel"/>
    <w:tmpl w:val="66F41BA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A7D04BB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46149474">
    <w:abstractNumId w:val="6"/>
  </w:num>
  <w:num w:numId="2" w16cid:durableId="230193428">
    <w:abstractNumId w:val="5"/>
  </w:num>
  <w:num w:numId="3" w16cid:durableId="1291550118">
    <w:abstractNumId w:val="19"/>
  </w:num>
  <w:num w:numId="4" w16cid:durableId="1005089337">
    <w:abstractNumId w:val="12"/>
  </w:num>
  <w:num w:numId="5" w16cid:durableId="1232614545">
    <w:abstractNumId w:val="13"/>
  </w:num>
  <w:num w:numId="6" w16cid:durableId="1760369303">
    <w:abstractNumId w:val="27"/>
  </w:num>
  <w:num w:numId="7" w16cid:durableId="950938273">
    <w:abstractNumId w:val="25"/>
  </w:num>
  <w:num w:numId="8" w16cid:durableId="266012133">
    <w:abstractNumId w:val="2"/>
  </w:num>
  <w:num w:numId="9" w16cid:durableId="1731154005">
    <w:abstractNumId w:val="26"/>
  </w:num>
  <w:num w:numId="10" w16cid:durableId="1810056376">
    <w:abstractNumId w:val="24"/>
    <w:lvlOverride w:ilvl="6">
      <w:lvl w:ilvl="6">
        <w:start w:val="1"/>
        <w:numFmt w:val="decimal"/>
        <w:lvlText w:val="%7."/>
        <w:lvlJc w:val="left"/>
        <w:pPr>
          <w:ind w:left="4822" w:hanging="360"/>
        </w:pPr>
      </w:lvl>
    </w:lvlOverride>
  </w:num>
  <w:num w:numId="11" w16cid:durableId="1799256896">
    <w:abstractNumId w:val="14"/>
  </w:num>
  <w:num w:numId="12" w16cid:durableId="499587566">
    <w:abstractNumId w:val="16"/>
  </w:num>
  <w:num w:numId="13" w16cid:durableId="918904778">
    <w:abstractNumId w:val="20"/>
  </w:num>
  <w:num w:numId="14" w16cid:durableId="568735744">
    <w:abstractNumId w:val="1"/>
  </w:num>
  <w:num w:numId="15" w16cid:durableId="1721978985">
    <w:abstractNumId w:val="24"/>
  </w:num>
  <w:num w:numId="16" w16cid:durableId="1372606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9310673">
    <w:abstractNumId w:val="9"/>
  </w:num>
  <w:num w:numId="18" w16cid:durableId="457728560">
    <w:abstractNumId w:val="7"/>
  </w:num>
  <w:num w:numId="19" w16cid:durableId="68576796">
    <w:abstractNumId w:val="17"/>
  </w:num>
  <w:num w:numId="20" w16cid:durableId="846142479">
    <w:abstractNumId w:val="23"/>
  </w:num>
  <w:num w:numId="21" w16cid:durableId="1848517524">
    <w:abstractNumId w:val="11"/>
  </w:num>
  <w:num w:numId="22" w16cid:durableId="1142313727">
    <w:abstractNumId w:val="10"/>
  </w:num>
  <w:num w:numId="23" w16cid:durableId="1372613952">
    <w:abstractNumId w:val="8"/>
  </w:num>
  <w:num w:numId="24" w16cid:durableId="1219630175">
    <w:abstractNumId w:val="18"/>
  </w:num>
  <w:num w:numId="25" w16cid:durableId="1066681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6464600">
    <w:abstractNumId w:val="22"/>
  </w:num>
  <w:num w:numId="27" w16cid:durableId="161052104">
    <w:abstractNumId w:val="4"/>
  </w:num>
  <w:num w:numId="28" w16cid:durableId="1662931250">
    <w:abstractNumId w:val="15"/>
  </w:num>
  <w:num w:numId="29" w16cid:durableId="2089886665">
    <w:abstractNumId w:val="3"/>
  </w:num>
  <w:num w:numId="30" w16cid:durableId="1379574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AE"/>
    <w:rsid w:val="00004F26"/>
    <w:rsid w:val="0002056F"/>
    <w:rsid w:val="00050E71"/>
    <w:rsid w:val="00060E3F"/>
    <w:rsid w:val="00062259"/>
    <w:rsid w:val="000946CA"/>
    <w:rsid w:val="000A09AC"/>
    <w:rsid w:val="000A3FF5"/>
    <w:rsid w:val="000A5D68"/>
    <w:rsid w:val="000C0A04"/>
    <w:rsid w:val="000D190A"/>
    <w:rsid w:val="000F64DA"/>
    <w:rsid w:val="00113F83"/>
    <w:rsid w:val="00146493"/>
    <w:rsid w:val="00155C53"/>
    <w:rsid w:val="00161479"/>
    <w:rsid w:val="001722BB"/>
    <w:rsid w:val="0017707C"/>
    <w:rsid w:val="00184CDA"/>
    <w:rsid w:val="00195D73"/>
    <w:rsid w:val="001A06D4"/>
    <w:rsid w:val="001A73EF"/>
    <w:rsid w:val="001B3288"/>
    <w:rsid w:val="001B7E73"/>
    <w:rsid w:val="001C0A8D"/>
    <w:rsid w:val="001C0CE7"/>
    <w:rsid w:val="001C2A91"/>
    <w:rsid w:val="001C311C"/>
    <w:rsid w:val="001D0184"/>
    <w:rsid w:val="001D666E"/>
    <w:rsid w:val="001F1815"/>
    <w:rsid w:val="001F5985"/>
    <w:rsid w:val="00206A5F"/>
    <w:rsid w:val="00215281"/>
    <w:rsid w:val="0023423F"/>
    <w:rsid w:val="00256137"/>
    <w:rsid w:val="00272CA5"/>
    <w:rsid w:val="00274A4C"/>
    <w:rsid w:val="0027791B"/>
    <w:rsid w:val="002820F2"/>
    <w:rsid w:val="00283313"/>
    <w:rsid w:val="002A72AE"/>
    <w:rsid w:val="002D29F0"/>
    <w:rsid w:val="002E7F0C"/>
    <w:rsid w:val="002F6F33"/>
    <w:rsid w:val="003068C4"/>
    <w:rsid w:val="00321136"/>
    <w:rsid w:val="00346548"/>
    <w:rsid w:val="003879C1"/>
    <w:rsid w:val="003931F0"/>
    <w:rsid w:val="003C7609"/>
    <w:rsid w:val="003D513A"/>
    <w:rsid w:val="003F7DFC"/>
    <w:rsid w:val="00403DEC"/>
    <w:rsid w:val="004245B9"/>
    <w:rsid w:val="00425E2D"/>
    <w:rsid w:val="00431DBC"/>
    <w:rsid w:val="00436DB4"/>
    <w:rsid w:val="00437CE5"/>
    <w:rsid w:val="00481B80"/>
    <w:rsid w:val="00482879"/>
    <w:rsid w:val="00491CC0"/>
    <w:rsid w:val="004A1AFE"/>
    <w:rsid w:val="004B0B38"/>
    <w:rsid w:val="004B18DE"/>
    <w:rsid w:val="004B27CA"/>
    <w:rsid w:val="004B39F6"/>
    <w:rsid w:val="004E5254"/>
    <w:rsid w:val="004F448A"/>
    <w:rsid w:val="004F75D4"/>
    <w:rsid w:val="00513166"/>
    <w:rsid w:val="00517F99"/>
    <w:rsid w:val="00522598"/>
    <w:rsid w:val="00530EE2"/>
    <w:rsid w:val="0055004D"/>
    <w:rsid w:val="005663E4"/>
    <w:rsid w:val="00567D57"/>
    <w:rsid w:val="00570838"/>
    <w:rsid w:val="005B48B8"/>
    <w:rsid w:val="005C77B0"/>
    <w:rsid w:val="005D7A01"/>
    <w:rsid w:val="005E513D"/>
    <w:rsid w:val="00634C8C"/>
    <w:rsid w:val="00661298"/>
    <w:rsid w:val="0069004C"/>
    <w:rsid w:val="006D41E8"/>
    <w:rsid w:val="006E560E"/>
    <w:rsid w:val="00707F8E"/>
    <w:rsid w:val="00747C6B"/>
    <w:rsid w:val="00772E3C"/>
    <w:rsid w:val="007766E0"/>
    <w:rsid w:val="007967C9"/>
    <w:rsid w:val="007C4A42"/>
    <w:rsid w:val="007E0376"/>
    <w:rsid w:val="007E3792"/>
    <w:rsid w:val="007E6CBC"/>
    <w:rsid w:val="00802680"/>
    <w:rsid w:val="00843792"/>
    <w:rsid w:val="00844963"/>
    <w:rsid w:val="0085497A"/>
    <w:rsid w:val="008960FB"/>
    <w:rsid w:val="008A6848"/>
    <w:rsid w:val="008B1F33"/>
    <w:rsid w:val="008B23EC"/>
    <w:rsid w:val="008C074D"/>
    <w:rsid w:val="008C7A15"/>
    <w:rsid w:val="008F589C"/>
    <w:rsid w:val="00916BDF"/>
    <w:rsid w:val="009178BB"/>
    <w:rsid w:val="00920272"/>
    <w:rsid w:val="00934BD2"/>
    <w:rsid w:val="009559D0"/>
    <w:rsid w:val="00977714"/>
    <w:rsid w:val="009852BB"/>
    <w:rsid w:val="009907F6"/>
    <w:rsid w:val="009B6433"/>
    <w:rsid w:val="009D6A32"/>
    <w:rsid w:val="00A06F28"/>
    <w:rsid w:val="00A20C0E"/>
    <w:rsid w:val="00A22734"/>
    <w:rsid w:val="00A259D4"/>
    <w:rsid w:val="00A42D91"/>
    <w:rsid w:val="00A5143F"/>
    <w:rsid w:val="00A51EF3"/>
    <w:rsid w:val="00A55AFA"/>
    <w:rsid w:val="00A56C67"/>
    <w:rsid w:val="00A8235F"/>
    <w:rsid w:val="00A82A65"/>
    <w:rsid w:val="00AB4843"/>
    <w:rsid w:val="00AC390D"/>
    <w:rsid w:val="00AC6E82"/>
    <w:rsid w:val="00AC70F2"/>
    <w:rsid w:val="00B1113A"/>
    <w:rsid w:val="00B45AC8"/>
    <w:rsid w:val="00B47122"/>
    <w:rsid w:val="00B56BD1"/>
    <w:rsid w:val="00B579C6"/>
    <w:rsid w:val="00BA2801"/>
    <w:rsid w:val="00BB46E0"/>
    <w:rsid w:val="00BC5618"/>
    <w:rsid w:val="00BE4EFC"/>
    <w:rsid w:val="00BF400C"/>
    <w:rsid w:val="00C341FB"/>
    <w:rsid w:val="00C57CED"/>
    <w:rsid w:val="00C77FA2"/>
    <w:rsid w:val="00C920F8"/>
    <w:rsid w:val="00C93FA1"/>
    <w:rsid w:val="00CA101B"/>
    <w:rsid w:val="00CA4187"/>
    <w:rsid w:val="00CB7BF2"/>
    <w:rsid w:val="00CC4AF0"/>
    <w:rsid w:val="00CF329A"/>
    <w:rsid w:val="00D02E66"/>
    <w:rsid w:val="00D04DD8"/>
    <w:rsid w:val="00D051FD"/>
    <w:rsid w:val="00D076F1"/>
    <w:rsid w:val="00D25878"/>
    <w:rsid w:val="00D419DA"/>
    <w:rsid w:val="00D537EC"/>
    <w:rsid w:val="00D53A60"/>
    <w:rsid w:val="00D565AC"/>
    <w:rsid w:val="00D85195"/>
    <w:rsid w:val="00DA3145"/>
    <w:rsid w:val="00DA724B"/>
    <w:rsid w:val="00DC024F"/>
    <w:rsid w:val="00DC5352"/>
    <w:rsid w:val="00DD3158"/>
    <w:rsid w:val="00E02FEF"/>
    <w:rsid w:val="00E25743"/>
    <w:rsid w:val="00E31C1E"/>
    <w:rsid w:val="00E416A6"/>
    <w:rsid w:val="00E434B6"/>
    <w:rsid w:val="00E46B23"/>
    <w:rsid w:val="00E63F55"/>
    <w:rsid w:val="00E76C48"/>
    <w:rsid w:val="00E77DA0"/>
    <w:rsid w:val="00E8135F"/>
    <w:rsid w:val="00E83172"/>
    <w:rsid w:val="00EC06CA"/>
    <w:rsid w:val="00EC435C"/>
    <w:rsid w:val="00ED30F0"/>
    <w:rsid w:val="00ED452F"/>
    <w:rsid w:val="00EE05C5"/>
    <w:rsid w:val="00EE2966"/>
    <w:rsid w:val="00EE3F93"/>
    <w:rsid w:val="00EE5F44"/>
    <w:rsid w:val="00EF57D8"/>
    <w:rsid w:val="00F16779"/>
    <w:rsid w:val="00F27E8D"/>
    <w:rsid w:val="00F36E67"/>
    <w:rsid w:val="00F46E03"/>
    <w:rsid w:val="00F60E47"/>
    <w:rsid w:val="00F82308"/>
    <w:rsid w:val="00F84C0E"/>
    <w:rsid w:val="00FA0498"/>
    <w:rsid w:val="00FA7C4F"/>
    <w:rsid w:val="00FB6641"/>
    <w:rsid w:val="00FB68A6"/>
    <w:rsid w:val="00FC5201"/>
    <w:rsid w:val="00FD19A0"/>
    <w:rsid w:val="00FD50C2"/>
    <w:rsid w:val="00FE18DB"/>
    <w:rsid w:val="00FE25E6"/>
    <w:rsid w:val="00FF247F"/>
    <w:rsid w:val="00FF32BB"/>
    <w:rsid w:val="00FF4F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0117"/>
  <w15:chartTrackingRefBased/>
  <w15:docId w15:val="{FC8EB7DA-6DB4-47ED-840A-42BA2293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12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A7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2A7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A72A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A72A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A72A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A72A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72A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72A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72A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72A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2A72A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A72A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A72A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A72A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A72A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72A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72A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72A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7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72A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72A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72A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72A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72A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A72AE"/>
    <w:pPr>
      <w:ind w:left="720"/>
      <w:contextualSpacing/>
    </w:pPr>
  </w:style>
  <w:style w:type="character" w:styleId="Rykuspabraukimas">
    <w:name w:val="Intense Emphasis"/>
    <w:basedOn w:val="Numatytasispastraiposriftas"/>
    <w:uiPriority w:val="21"/>
    <w:qFormat/>
    <w:rsid w:val="002A72AE"/>
    <w:rPr>
      <w:i/>
      <w:iCs/>
      <w:color w:val="2F5496" w:themeColor="accent1" w:themeShade="BF"/>
    </w:rPr>
  </w:style>
  <w:style w:type="paragraph" w:styleId="Iskirtacitata">
    <w:name w:val="Intense Quote"/>
    <w:basedOn w:val="prastasis"/>
    <w:next w:val="prastasis"/>
    <w:link w:val="IskirtacitataDiagrama"/>
    <w:uiPriority w:val="30"/>
    <w:qFormat/>
    <w:rsid w:val="002A7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A72AE"/>
    <w:rPr>
      <w:i/>
      <w:iCs/>
      <w:color w:val="2F5496" w:themeColor="accent1" w:themeShade="BF"/>
    </w:rPr>
  </w:style>
  <w:style w:type="character" w:styleId="Rykinuoroda">
    <w:name w:val="Intense Reference"/>
    <w:basedOn w:val="Numatytasispastraiposriftas"/>
    <w:uiPriority w:val="32"/>
    <w:qFormat/>
    <w:rsid w:val="002A72AE"/>
    <w:rPr>
      <w:b/>
      <w:bCs/>
      <w:smallCaps/>
      <w:color w:val="2F5496" w:themeColor="accent1" w:themeShade="BF"/>
      <w:spacing w:val="5"/>
    </w:rPr>
  </w:style>
  <w:style w:type="character" w:styleId="Hipersaitas">
    <w:name w:val="Hyperlink"/>
    <w:basedOn w:val="Numatytasispastraiposriftas"/>
    <w:unhideWhenUsed/>
    <w:rsid w:val="002A72AE"/>
    <w:rPr>
      <w:strike w:val="0"/>
      <w:dstrike w:val="0"/>
      <w:color w:val="auto"/>
      <w:u w:val="none"/>
      <w:effect w:val="none"/>
    </w:rPr>
  </w:style>
  <w:style w:type="paragraph" w:styleId="Puslapioinaostekstas">
    <w:name w:val="footnote text"/>
    <w:basedOn w:val="prastasis"/>
    <w:link w:val="PuslapioinaostekstasDiagrama"/>
    <w:uiPriority w:val="99"/>
    <w:unhideWhenUsed/>
    <w:rsid w:val="002A72AE"/>
    <w:rPr>
      <w:sz w:val="20"/>
      <w:szCs w:val="20"/>
    </w:rPr>
  </w:style>
  <w:style w:type="character" w:customStyle="1" w:styleId="PuslapioinaostekstasDiagrama">
    <w:name w:val="Puslapio išnašos tekstas Diagrama"/>
    <w:basedOn w:val="Numatytasispastraiposriftas"/>
    <w:link w:val="Puslapioinaostekstas"/>
    <w:uiPriority w:val="99"/>
    <w:rsid w:val="002A72AE"/>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qFormat/>
    <w:rsid w:val="002A72AE"/>
    <w:rPr>
      <w:sz w:val="20"/>
      <w:szCs w:val="20"/>
    </w:rPr>
  </w:style>
  <w:style w:type="character" w:customStyle="1" w:styleId="KomentarotekstasDiagrama">
    <w:name w:val="Komentaro tekstas Diagrama"/>
    <w:basedOn w:val="Numatytasispastraiposriftas"/>
    <w:link w:val="Komentarotekstas"/>
    <w:uiPriority w:val="99"/>
    <w:qFormat/>
    <w:rsid w:val="002A72A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72AE"/>
  </w:style>
  <w:style w:type="character" w:styleId="Puslapioinaosnuoroda">
    <w:name w:val="footnote reference"/>
    <w:basedOn w:val="Numatytasispastraiposriftas"/>
    <w:uiPriority w:val="99"/>
    <w:unhideWhenUsed/>
    <w:rsid w:val="002A72AE"/>
    <w:rPr>
      <w:vertAlign w:val="superscript"/>
    </w:rPr>
  </w:style>
  <w:style w:type="character" w:styleId="Komentaronuoroda">
    <w:name w:val="annotation reference"/>
    <w:basedOn w:val="Numatytasispastraiposriftas"/>
    <w:uiPriority w:val="99"/>
    <w:unhideWhenUsed/>
    <w:qFormat/>
    <w:rsid w:val="002A72AE"/>
    <w:rPr>
      <w:sz w:val="16"/>
      <w:szCs w:val="16"/>
    </w:rPr>
  </w:style>
  <w:style w:type="table" w:styleId="Lentelstinklelis">
    <w:name w:val="Table Grid"/>
    <w:basedOn w:val="prastojilentel"/>
    <w:uiPriority w:val="39"/>
    <w:rsid w:val="002A72A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2A72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2A72AE"/>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2A72A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2A72AE"/>
    <w:rPr>
      <w:b/>
      <w:bCs/>
    </w:rPr>
  </w:style>
  <w:style w:type="character" w:customStyle="1" w:styleId="KomentarotemaDiagrama">
    <w:name w:val="Komentaro tema Diagrama"/>
    <w:basedOn w:val="KomentarotekstasDiagrama"/>
    <w:link w:val="Komentarotema"/>
    <w:uiPriority w:val="99"/>
    <w:semiHidden/>
    <w:qFormat/>
    <w:rsid w:val="002A72AE"/>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qFormat/>
    <w:rsid w:val="002A72AE"/>
    <w:pPr>
      <w:spacing w:before="100" w:beforeAutospacing="1" w:after="100" w:afterAutospacing="1"/>
    </w:pPr>
  </w:style>
  <w:style w:type="character" w:customStyle="1" w:styleId="pildymui">
    <w:name w:val="pildymui"/>
    <w:basedOn w:val="Numatytasispastraiposriftas"/>
    <w:rsid w:val="002A72A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A72A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A72AE"/>
    <w:rPr>
      <w:rFonts w:eastAsiaTheme="minorEastAsia"/>
      <w:kern w:val="0"/>
      <w:sz w:val="21"/>
      <w:szCs w:val="20"/>
      <w:lang w:eastAsia="lt-LT"/>
      <w14:ligatures w14:val="none"/>
    </w:rPr>
  </w:style>
  <w:style w:type="character" w:customStyle="1" w:styleId="Internetlink">
    <w:name w:val="Internet link"/>
    <w:rsid w:val="002A72AE"/>
    <w:rPr>
      <w:color w:val="000080"/>
      <w:u w:val="single"/>
    </w:rPr>
  </w:style>
  <w:style w:type="paragraph" w:styleId="Antrats">
    <w:name w:val="header"/>
    <w:basedOn w:val="prastasis"/>
    <w:link w:val="AntratsDiagrama"/>
    <w:uiPriority w:val="99"/>
    <w:unhideWhenUsed/>
    <w:rsid w:val="002A72AE"/>
    <w:pPr>
      <w:tabs>
        <w:tab w:val="center" w:pos="4513"/>
        <w:tab w:val="right" w:pos="9026"/>
      </w:tabs>
    </w:pPr>
  </w:style>
  <w:style w:type="character" w:customStyle="1" w:styleId="AntratsDiagrama">
    <w:name w:val="Antraštės Diagrama"/>
    <w:basedOn w:val="Numatytasispastraiposriftas"/>
    <w:link w:val="Antrats"/>
    <w:uiPriority w:val="99"/>
    <w:qFormat/>
    <w:rsid w:val="002A72A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2A72AE"/>
    <w:pPr>
      <w:tabs>
        <w:tab w:val="center" w:pos="4513"/>
        <w:tab w:val="right" w:pos="9026"/>
      </w:tabs>
    </w:pPr>
  </w:style>
  <w:style w:type="character" w:customStyle="1" w:styleId="PoratDiagrama">
    <w:name w:val="Poraštė Diagrama"/>
    <w:basedOn w:val="Numatytasispastraiposriftas"/>
    <w:link w:val="Porat"/>
    <w:uiPriority w:val="99"/>
    <w:qFormat/>
    <w:rsid w:val="002A72AE"/>
    <w:rPr>
      <w:rFonts w:eastAsiaTheme="minorEastAsia"/>
      <w:kern w:val="0"/>
      <w:sz w:val="21"/>
      <w:szCs w:val="21"/>
      <w:lang w:eastAsia="lt-LT"/>
      <w14:ligatures w14:val="none"/>
    </w:rPr>
  </w:style>
  <w:style w:type="paragraph" w:styleId="Pataisymai">
    <w:name w:val="Revision"/>
    <w:hidden/>
    <w:uiPriority w:val="99"/>
    <w:semiHidden/>
    <w:rsid w:val="002A72AE"/>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2A72AE"/>
    <w:rPr>
      <w:i/>
      <w:iCs/>
      <w:color w:val="595959" w:themeColor="text1" w:themeTint="A6"/>
    </w:rPr>
  </w:style>
  <w:style w:type="paragraph" w:styleId="Antrat">
    <w:name w:val="caption"/>
    <w:basedOn w:val="prastasis"/>
    <w:next w:val="prastasis"/>
    <w:unhideWhenUsed/>
    <w:qFormat/>
    <w:rsid w:val="002A72AE"/>
    <w:pPr>
      <w:spacing w:line="240" w:lineRule="auto"/>
    </w:pPr>
    <w:rPr>
      <w:b/>
      <w:bCs/>
      <w:color w:val="404040" w:themeColor="text1" w:themeTint="BF"/>
      <w:sz w:val="16"/>
      <w:szCs w:val="16"/>
    </w:rPr>
  </w:style>
  <w:style w:type="character" w:styleId="Grietas">
    <w:name w:val="Strong"/>
    <w:basedOn w:val="Numatytasispastraiposriftas"/>
    <w:uiPriority w:val="22"/>
    <w:qFormat/>
    <w:rsid w:val="002A72AE"/>
    <w:rPr>
      <w:b/>
      <w:bCs/>
    </w:rPr>
  </w:style>
  <w:style w:type="character" w:styleId="Emfaz">
    <w:name w:val="Emphasis"/>
    <w:basedOn w:val="Numatytasispastraiposriftas"/>
    <w:uiPriority w:val="20"/>
    <w:qFormat/>
    <w:rsid w:val="002A72AE"/>
    <w:rPr>
      <w:i/>
      <w:iCs/>
      <w:color w:val="000000" w:themeColor="text1"/>
    </w:rPr>
  </w:style>
  <w:style w:type="paragraph" w:styleId="Betarp">
    <w:name w:val="No Spacing"/>
    <w:link w:val="BetarpDiagrama"/>
    <w:uiPriority w:val="1"/>
    <w:qFormat/>
    <w:rsid w:val="002A72AE"/>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2A72A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2A72AE"/>
    <w:rPr>
      <w:b/>
      <w:bCs/>
      <w:caps w:val="0"/>
      <w:smallCaps/>
      <w:spacing w:val="0"/>
    </w:rPr>
  </w:style>
  <w:style w:type="paragraph" w:styleId="Turinioantrat">
    <w:name w:val="TOC Heading"/>
    <w:basedOn w:val="Antrat1"/>
    <w:next w:val="prastasis"/>
    <w:uiPriority w:val="39"/>
    <w:unhideWhenUsed/>
    <w:qFormat/>
    <w:rsid w:val="002A72AE"/>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2A72A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2A72AE"/>
    <w:rPr>
      <w:color w:val="808080"/>
    </w:rPr>
  </w:style>
  <w:style w:type="paragraph" w:styleId="Turinys1">
    <w:name w:val="toc 1"/>
    <w:basedOn w:val="prastasis"/>
    <w:next w:val="prastasis"/>
    <w:autoRedefine/>
    <w:uiPriority w:val="39"/>
    <w:unhideWhenUsed/>
    <w:rsid w:val="002A72AE"/>
    <w:pPr>
      <w:tabs>
        <w:tab w:val="left" w:pos="142"/>
        <w:tab w:val="right" w:leader="dot" w:pos="9962"/>
      </w:tabs>
      <w:spacing w:after="0"/>
      <w:ind w:left="426" w:hanging="284"/>
    </w:pPr>
  </w:style>
  <w:style w:type="paragraph" w:customStyle="1" w:styleId="tajtip">
    <w:name w:val="tajtip"/>
    <w:basedOn w:val="prastasis"/>
    <w:rsid w:val="002A72A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A72AE"/>
    <w:rPr>
      <w:color w:val="954F72" w:themeColor="followedHyperlink"/>
      <w:u w:val="single"/>
    </w:rPr>
  </w:style>
  <w:style w:type="paragraph" w:customStyle="1" w:styleId="Body2">
    <w:name w:val="Body 2"/>
    <w:rsid w:val="002A72A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A72AE"/>
    <w:pPr>
      <w:numPr>
        <w:numId w:val="2"/>
      </w:numPr>
    </w:pPr>
  </w:style>
  <w:style w:type="paragraph" w:styleId="Turinys2">
    <w:name w:val="toc 2"/>
    <w:basedOn w:val="prastasis"/>
    <w:next w:val="prastasis"/>
    <w:autoRedefine/>
    <w:uiPriority w:val="39"/>
    <w:unhideWhenUsed/>
    <w:rsid w:val="002A72AE"/>
    <w:pPr>
      <w:tabs>
        <w:tab w:val="right" w:leader="dot" w:pos="9962"/>
      </w:tabs>
      <w:spacing w:after="0"/>
      <w:ind w:left="220"/>
    </w:pPr>
  </w:style>
  <w:style w:type="table" w:customStyle="1" w:styleId="TableGrid2">
    <w:name w:val="Table Grid2"/>
    <w:basedOn w:val="prastojilentel"/>
    <w:next w:val="Lentelstinklelis"/>
    <w:uiPriority w:val="39"/>
    <w:rsid w:val="002A72A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A72A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A72A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A72A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A72AE"/>
    <w:pPr>
      <w:numPr>
        <w:ilvl w:val="2"/>
      </w:numPr>
    </w:pPr>
  </w:style>
  <w:style w:type="paragraph" w:customStyle="1" w:styleId="Heading">
    <w:name w:val="Heading"/>
    <w:next w:val="Body2"/>
    <w:qFormat/>
    <w:rsid w:val="002A72A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A72A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A72A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2A72AE"/>
    <w:rPr>
      <w:vertAlign w:val="superscript"/>
    </w:rPr>
  </w:style>
  <w:style w:type="character" w:customStyle="1" w:styleId="Normal12ptChar">
    <w:name w:val="Normal + 12 pt Char"/>
    <w:basedOn w:val="Numatytasispastraiposriftas"/>
    <w:link w:val="Normal12pt"/>
    <w:locked/>
    <w:rsid w:val="002A72AE"/>
  </w:style>
  <w:style w:type="paragraph" w:customStyle="1" w:styleId="Normal12pt">
    <w:name w:val="Normal + 12 pt"/>
    <w:basedOn w:val="prastasis"/>
    <w:link w:val="Normal12ptChar"/>
    <w:rsid w:val="002A72AE"/>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2A72A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A72AE"/>
    <w:rPr>
      <w:rFonts w:ascii="Segoe UI" w:hAnsi="Segoe UI" w:cs="Segoe UI" w:hint="default"/>
      <w:sz w:val="18"/>
      <w:szCs w:val="18"/>
    </w:rPr>
  </w:style>
  <w:style w:type="character" w:customStyle="1" w:styleId="Paminjimas1">
    <w:name w:val="Paminėjimas1"/>
    <w:basedOn w:val="Numatytasispastraiposriftas"/>
    <w:uiPriority w:val="99"/>
    <w:unhideWhenUsed/>
    <w:rsid w:val="002A72AE"/>
    <w:rPr>
      <w:color w:val="2B579A"/>
      <w:shd w:val="clear" w:color="auto" w:fill="E6E6E6"/>
    </w:rPr>
  </w:style>
  <w:style w:type="table" w:customStyle="1" w:styleId="3">
    <w:name w:val="3"/>
    <w:basedOn w:val="prastojilentel"/>
    <w:rsid w:val="002A72A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A72A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A72A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A72A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A72AE"/>
    <w:rPr>
      <w:rFonts w:eastAsiaTheme="minorEastAsia"/>
      <w:kern w:val="0"/>
      <w:sz w:val="21"/>
      <w:szCs w:val="21"/>
      <w:lang w:eastAsia="lt-LT"/>
      <w14:ligatures w14:val="none"/>
    </w:rPr>
  </w:style>
  <w:style w:type="character" w:customStyle="1" w:styleId="cf11">
    <w:name w:val="cf11"/>
    <w:basedOn w:val="Numatytasispastraiposriftas"/>
    <w:rsid w:val="002A72AE"/>
    <w:rPr>
      <w:rFonts w:ascii="Segoe UI" w:hAnsi="Segoe UI" w:cs="Segoe UI" w:hint="default"/>
      <w:color w:val="0000FF"/>
      <w:sz w:val="18"/>
      <w:szCs w:val="18"/>
    </w:rPr>
  </w:style>
  <w:style w:type="character" w:customStyle="1" w:styleId="cf21">
    <w:name w:val="cf21"/>
    <w:basedOn w:val="Numatytasispastraiposriftas"/>
    <w:rsid w:val="002A72AE"/>
    <w:rPr>
      <w:rFonts w:ascii="Segoe UI" w:hAnsi="Segoe UI" w:cs="Segoe UI" w:hint="default"/>
      <w:color w:val="538135"/>
      <w:sz w:val="18"/>
      <w:szCs w:val="18"/>
    </w:rPr>
  </w:style>
  <w:style w:type="character" w:customStyle="1" w:styleId="Lentelsuraas2">
    <w:name w:val="Lentelės u˛raas (2)"/>
    <w:basedOn w:val="Numatytasispastraiposriftas"/>
    <w:rsid w:val="002A72AE"/>
    <w:rPr>
      <w:rFonts w:ascii="Times New Roman" w:hAnsi="Times New Roman" w:cs="Times New Roman"/>
      <w:spacing w:val="0"/>
      <w:sz w:val="22"/>
      <w:szCs w:val="22"/>
    </w:rPr>
  </w:style>
  <w:style w:type="numbering" w:customStyle="1" w:styleId="LFO52">
    <w:name w:val="LFO52"/>
    <w:basedOn w:val="Sraonra"/>
    <w:rsid w:val="002A72AE"/>
    <w:pPr>
      <w:numPr>
        <w:numId w:val="15"/>
      </w:numPr>
    </w:pPr>
  </w:style>
  <w:style w:type="character" w:customStyle="1" w:styleId="form-control">
    <w:name w:val="form-control"/>
    <w:basedOn w:val="Numatytasispastraiposriftas"/>
    <w:rsid w:val="002A72AE"/>
  </w:style>
  <w:style w:type="table" w:customStyle="1" w:styleId="Lentelstinklelis51">
    <w:name w:val="Lentelės tinklelis51"/>
    <w:basedOn w:val="prastojilentel"/>
    <w:next w:val="Lentelstinklelis"/>
    <w:uiPriority w:val="39"/>
    <w:rsid w:val="002A72A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A72A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2A72AE"/>
    <w:rPr>
      <w:rFonts w:ascii="Times New Roman" w:hAnsi="Times New Roman" w:cs="Times New Roman"/>
      <w:spacing w:val="-20"/>
      <w:sz w:val="36"/>
      <w:szCs w:val="36"/>
    </w:rPr>
  </w:style>
  <w:style w:type="character" w:customStyle="1" w:styleId="FontStyle28">
    <w:name w:val="Font Style28"/>
    <w:uiPriority w:val="99"/>
    <w:qFormat/>
    <w:rsid w:val="002A72AE"/>
    <w:rPr>
      <w:rFonts w:ascii="Times New Roman" w:hAnsi="Times New Roman" w:cs="Times New Roman"/>
      <w:sz w:val="20"/>
      <w:szCs w:val="20"/>
    </w:rPr>
  </w:style>
  <w:style w:type="character" w:customStyle="1" w:styleId="FontStyle32">
    <w:name w:val="Font Style32"/>
    <w:uiPriority w:val="99"/>
    <w:qFormat/>
    <w:rsid w:val="002A72AE"/>
    <w:rPr>
      <w:rFonts w:ascii="Times New Roman" w:hAnsi="Times New Roman" w:cs="Times New Roman"/>
      <w:b/>
      <w:bCs/>
      <w:sz w:val="20"/>
      <w:szCs w:val="20"/>
    </w:rPr>
  </w:style>
  <w:style w:type="character" w:customStyle="1" w:styleId="InternetLink0">
    <w:name w:val="Internet Link"/>
    <w:uiPriority w:val="99"/>
    <w:rsid w:val="002A72AE"/>
    <w:rPr>
      <w:rFonts w:cs="Times New Roman"/>
      <w:color w:val="0066CC"/>
      <w:u w:val="single"/>
    </w:rPr>
  </w:style>
  <w:style w:type="character" w:customStyle="1" w:styleId="FontStyle20">
    <w:name w:val="Font Style20"/>
    <w:uiPriority w:val="99"/>
    <w:qFormat/>
    <w:rsid w:val="002A72AE"/>
    <w:rPr>
      <w:rFonts w:ascii="Times New Roman" w:hAnsi="Times New Roman"/>
      <w:sz w:val="22"/>
    </w:rPr>
  </w:style>
  <w:style w:type="character" w:customStyle="1" w:styleId="WW8Num5z0">
    <w:name w:val="WW8Num5z0"/>
    <w:qFormat/>
    <w:rsid w:val="002A72AE"/>
    <w:rPr>
      <w:b/>
    </w:rPr>
  </w:style>
  <w:style w:type="character" w:customStyle="1" w:styleId="FontStyle13">
    <w:name w:val="Font Style13"/>
    <w:uiPriority w:val="99"/>
    <w:qFormat/>
    <w:rsid w:val="002A72AE"/>
    <w:rPr>
      <w:rFonts w:ascii="Times New Roman" w:hAnsi="Times New Roman" w:cs="Times New Roman"/>
      <w:sz w:val="22"/>
      <w:szCs w:val="22"/>
    </w:rPr>
  </w:style>
  <w:style w:type="character" w:customStyle="1" w:styleId="ListLabel1">
    <w:name w:val="ListLabel 1"/>
    <w:qFormat/>
    <w:rsid w:val="002A72AE"/>
    <w:rPr>
      <w:b/>
      <w:i w:val="0"/>
      <w:sz w:val="24"/>
    </w:rPr>
  </w:style>
  <w:style w:type="character" w:customStyle="1" w:styleId="ListLabel2">
    <w:name w:val="ListLabel 2"/>
    <w:qFormat/>
    <w:rsid w:val="002A72AE"/>
    <w:rPr>
      <w:b/>
      <w:i w:val="0"/>
    </w:rPr>
  </w:style>
  <w:style w:type="character" w:customStyle="1" w:styleId="ListLabel3">
    <w:name w:val="ListLabel 3"/>
    <w:qFormat/>
    <w:rsid w:val="002A72AE"/>
    <w:rPr>
      <w:rFonts w:eastAsia="Lucida Sans Unicode"/>
    </w:rPr>
  </w:style>
  <w:style w:type="character" w:customStyle="1" w:styleId="ListLabel4">
    <w:name w:val="ListLabel 4"/>
    <w:qFormat/>
    <w:rsid w:val="002A72AE"/>
    <w:rPr>
      <w:rFonts w:cs="Courier New"/>
    </w:rPr>
  </w:style>
  <w:style w:type="character" w:customStyle="1" w:styleId="ListLabel5">
    <w:name w:val="ListLabel 5"/>
    <w:qFormat/>
    <w:rsid w:val="002A72AE"/>
    <w:rPr>
      <w:rFonts w:cs="Courier New"/>
    </w:rPr>
  </w:style>
  <w:style w:type="character" w:customStyle="1" w:styleId="ListLabel6">
    <w:name w:val="ListLabel 6"/>
    <w:qFormat/>
    <w:rsid w:val="002A72AE"/>
    <w:rPr>
      <w:rFonts w:cs="Courier New"/>
    </w:rPr>
  </w:style>
  <w:style w:type="character" w:customStyle="1" w:styleId="ListLabel7">
    <w:name w:val="ListLabel 7"/>
    <w:qFormat/>
    <w:rsid w:val="002A72AE"/>
    <w:rPr>
      <w:rFonts w:cs="Times New Roman"/>
    </w:rPr>
  </w:style>
  <w:style w:type="character" w:customStyle="1" w:styleId="ListLabel8">
    <w:name w:val="ListLabel 8"/>
    <w:qFormat/>
    <w:rsid w:val="002A72AE"/>
    <w:rPr>
      <w:rFonts w:cs="Times New Roman"/>
    </w:rPr>
  </w:style>
  <w:style w:type="character" w:customStyle="1" w:styleId="ListLabel9">
    <w:name w:val="ListLabel 9"/>
    <w:qFormat/>
    <w:rsid w:val="002A72AE"/>
    <w:rPr>
      <w:rFonts w:cs="Times New Roman"/>
    </w:rPr>
  </w:style>
  <w:style w:type="character" w:customStyle="1" w:styleId="ListLabel10">
    <w:name w:val="ListLabel 10"/>
    <w:qFormat/>
    <w:rsid w:val="002A72AE"/>
    <w:rPr>
      <w:rFonts w:cs="Times New Roman"/>
      <w:color w:val="000000"/>
    </w:rPr>
  </w:style>
  <w:style w:type="character" w:customStyle="1" w:styleId="ListLabel11">
    <w:name w:val="ListLabel 11"/>
    <w:qFormat/>
    <w:rsid w:val="002A72AE"/>
    <w:rPr>
      <w:rFonts w:cs="Times New Roman"/>
    </w:rPr>
  </w:style>
  <w:style w:type="character" w:customStyle="1" w:styleId="ListLabel12">
    <w:name w:val="ListLabel 12"/>
    <w:qFormat/>
    <w:rsid w:val="002A72AE"/>
    <w:rPr>
      <w:rFonts w:cs="Times New Roman"/>
    </w:rPr>
  </w:style>
  <w:style w:type="character" w:customStyle="1" w:styleId="ListLabel13">
    <w:name w:val="ListLabel 13"/>
    <w:qFormat/>
    <w:rsid w:val="002A72AE"/>
    <w:rPr>
      <w:rFonts w:cs="Times New Roman"/>
    </w:rPr>
  </w:style>
  <w:style w:type="character" w:customStyle="1" w:styleId="ListLabel14">
    <w:name w:val="ListLabel 14"/>
    <w:qFormat/>
    <w:rsid w:val="002A72AE"/>
    <w:rPr>
      <w:rFonts w:cs="Times New Roman"/>
    </w:rPr>
  </w:style>
  <w:style w:type="character" w:customStyle="1" w:styleId="ListLabel15">
    <w:name w:val="ListLabel 15"/>
    <w:qFormat/>
    <w:rsid w:val="002A72AE"/>
    <w:rPr>
      <w:rFonts w:cs="Times New Roman"/>
    </w:rPr>
  </w:style>
  <w:style w:type="character" w:customStyle="1" w:styleId="ListLabel16">
    <w:name w:val="ListLabel 16"/>
    <w:qFormat/>
    <w:rsid w:val="002A72AE"/>
    <w:rPr>
      <w:rFonts w:eastAsia="Lucida Sans Unicode" w:cs="Tahoma"/>
      <w:color w:val="00000A"/>
      <w:szCs w:val="24"/>
    </w:rPr>
  </w:style>
  <w:style w:type="character" w:customStyle="1" w:styleId="ListLabel17">
    <w:name w:val="ListLabel 17"/>
    <w:qFormat/>
    <w:rsid w:val="002A72AE"/>
    <w:rPr>
      <w:lang w:eastAsia="en-US"/>
    </w:rPr>
  </w:style>
  <w:style w:type="character" w:customStyle="1" w:styleId="ListLabel18">
    <w:name w:val="ListLabel 18"/>
    <w:qFormat/>
    <w:rsid w:val="002A72AE"/>
    <w:rPr>
      <w:lang w:val="en-US" w:eastAsia="en-US"/>
    </w:rPr>
  </w:style>
  <w:style w:type="paragraph" w:styleId="Sraas">
    <w:name w:val="List"/>
    <w:basedOn w:val="Pagrindinistekstas"/>
    <w:rsid w:val="002A72AE"/>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2A72AE"/>
    <w:pPr>
      <w:widowControl w:val="0"/>
      <w:suppressLineNumbers/>
      <w:spacing w:after="0" w:line="240" w:lineRule="auto"/>
    </w:pPr>
    <w:rPr>
      <w:rFonts w:ascii="Times New Roman" w:eastAsia="Times New Roman" w:hAnsi="Times New Roman" w:cs="Lohit Devanagari"/>
      <w:sz w:val="24"/>
      <w:szCs w:val="24"/>
    </w:rPr>
  </w:style>
  <w:style w:type="paragraph" w:customStyle="1" w:styleId="Hyperlink1">
    <w:name w:val="Hyperlink1"/>
    <w:basedOn w:val="prastasis"/>
    <w:qFormat/>
    <w:rsid w:val="002A72AE"/>
    <w:pPr>
      <w:spacing w:after="0" w:line="295" w:lineRule="auto"/>
      <w:ind w:firstLine="312"/>
      <w:jc w:val="both"/>
    </w:pPr>
    <w:rPr>
      <w:rFonts w:ascii="Times New Roman" w:eastAsia="Times New Roman" w:hAnsi="Times New Roman" w:cs="Times New Roman"/>
      <w:color w:val="000000"/>
      <w:sz w:val="20"/>
      <w:szCs w:val="20"/>
    </w:rPr>
  </w:style>
  <w:style w:type="paragraph" w:styleId="Pagrindinistekstas2">
    <w:name w:val="Body Text 2"/>
    <w:basedOn w:val="prastasis"/>
    <w:link w:val="Pagrindinistekstas2Diagrama"/>
    <w:uiPriority w:val="99"/>
    <w:semiHidden/>
    <w:unhideWhenUsed/>
    <w:rsid w:val="002A72AE"/>
    <w:pPr>
      <w:widowControl w:val="0"/>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2A72AE"/>
    <w:rPr>
      <w:rFonts w:ascii="Times New Roman" w:eastAsia="Times New Roman" w:hAnsi="Times New Roman" w:cs="Times New Roman"/>
      <w:kern w:val="0"/>
      <w:sz w:val="24"/>
      <w:szCs w:val="24"/>
      <w:lang w:eastAsia="lt-LT"/>
      <w14:ligatures w14:val="none"/>
    </w:rPr>
  </w:style>
  <w:style w:type="table" w:customStyle="1" w:styleId="Lentelstinklelis1">
    <w:name w:val="Lentelės tinklelis1"/>
    <w:basedOn w:val="prastojilentel"/>
    <w:next w:val="Lentelstinklelis"/>
    <w:uiPriority w:val="39"/>
    <w:rsid w:val="002A72AE"/>
    <w:pPr>
      <w:spacing w:after="0" w:line="240" w:lineRule="auto"/>
      <w:ind w:right="142"/>
      <w:jc w:val="both"/>
    </w:pPr>
    <w:rPr>
      <w:rFonts w:ascii="Calibri" w:eastAsia="Calibri" w:hAnsi="Calibri" w:cs="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A72AE"/>
    <w:pPr>
      <w:spacing w:after="0" w:line="240" w:lineRule="auto"/>
    </w:pPr>
    <w:rPr>
      <w:rFonts w:ascii="Calibri" w:eastAsia="Calibri" w:hAnsi="Calibri" w:cs="Times New Roman"/>
      <w:kern w:val="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2093</Words>
  <Characters>11934</Characters>
  <Application>Microsoft Office Word</Application>
  <DocSecurity>0</DocSecurity>
  <Lines>99</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Dalia Slapšienė</cp:lastModifiedBy>
  <cp:revision>8</cp:revision>
  <dcterms:created xsi:type="dcterms:W3CDTF">2024-10-04T12:42:00Z</dcterms:created>
  <dcterms:modified xsi:type="dcterms:W3CDTF">2024-12-13T15:29:00Z</dcterms:modified>
</cp:coreProperties>
</file>