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AFEF7" w14:textId="16D436E7" w:rsidR="008F542D" w:rsidRPr="00D161C3" w:rsidRDefault="008F542D" w:rsidP="00354024">
      <w:pPr>
        <w:spacing w:after="0" w:line="240" w:lineRule="auto"/>
        <w:jc w:val="center"/>
        <w:rPr>
          <w:rFonts w:cstheme="minorHAnsi"/>
          <w:b/>
          <w:bCs/>
          <w:sz w:val="22"/>
          <w:szCs w:val="22"/>
        </w:rPr>
      </w:pPr>
    </w:p>
    <w:p w14:paraId="0C12BAA6" w14:textId="77777777" w:rsidR="00C05A5B" w:rsidRPr="00D161C3" w:rsidRDefault="00C05A5B" w:rsidP="008A0261">
      <w:pPr>
        <w:widowControl w:val="0"/>
        <w:tabs>
          <w:tab w:val="left" w:pos="567"/>
          <w:tab w:val="left" w:pos="851"/>
        </w:tabs>
        <w:autoSpaceDE w:val="0"/>
        <w:spacing w:after="0" w:line="22" w:lineRule="atLeast"/>
        <w:ind w:right="-41"/>
        <w:jc w:val="right"/>
        <w:rPr>
          <w:rFonts w:eastAsia="Calibri" w:cstheme="minorHAnsi"/>
          <w:b/>
        </w:rPr>
      </w:pPr>
    </w:p>
    <w:p w14:paraId="1E46C874" w14:textId="2A37EB4F" w:rsidR="00B064F8" w:rsidRDefault="00B064F8" w:rsidP="008A0261">
      <w:pPr>
        <w:widowControl w:val="0"/>
        <w:tabs>
          <w:tab w:val="left" w:pos="567"/>
          <w:tab w:val="left" w:pos="851"/>
        </w:tabs>
        <w:autoSpaceDE w:val="0"/>
        <w:spacing w:after="0" w:line="22" w:lineRule="atLeast"/>
        <w:ind w:right="-41"/>
        <w:jc w:val="right"/>
        <w:rPr>
          <w:rFonts w:eastAsia="Calibri" w:cstheme="minorHAnsi"/>
          <w:bCs/>
          <w:sz w:val="22"/>
          <w:szCs w:val="22"/>
          <w:lang w:eastAsia="en-US"/>
        </w:rPr>
      </w:pPr>
    </w:p>
    <w:p w14:paraId="3E98FA64" w14:textId="4B82C91C" w:rsidR="000C16FA" w:rsidRDefault="000C16FA" w:rsidP="000F6C80">
      <w:pPr>
        <w:tabs>
          <w:tab w:val="left" w:pos="709"/>
        </w:tabs>
        <w:spacing w:after="0" w:line="240" w:lineRule="auto"/>
        <w:jc w:val="center"/>
        <w:rPr>
          <w:rFonts w:ascii="Times New Roman" w:hAnsi="Times New Roman" w:cs="Times New Roman"/>
          <w:b/>
          <w:bCs/>
          <w:sz w:val="24"/>
          <w:szCs w:val="24"/>
        </w:rPr>
      </w:pPr>
      <w:r w:rsidRPr="000F6C80">
        <w:rPr>
          <w:rFonts w:ascii="Times New Roman" w:hAnsi="Times New Roman" w:cs="Times New Roman"/>
          <w:b/>
          <w:bCs/>
          <w:sz w:val="24"/>
          <w:szCs w:val="24"/>
        </w:rPr>
        <w:t>TECHNINĖ SPECIFIKACIJA</w:t>
      </w:r>
    </w:p>
    <w:p w14:paraId="21C3D0BF" w14:textId="5D60EB6D" w:rsidR="00A6296B" w:rsidRDefault="00A6296B" w:rsidP="000F6C80">
      <w:pPr>
        <w:tabs>
          <w:tab w:val="left" w:pos="70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ULTRAGARSINIS DIAGNOSTINIS APARATAS SU </w:t>
      </w:r>
      <w:r w:rsidR="00DF1F36">
        <w:rPr>
          <w:rFonts w:ascii="Times New Roman" w:hAnsi="Times New Roman" w:cs="Times New Roman"/>
          <w:b/>
          <w:bCs/>
          <w:sz w:val="24"/>
          <w:szCs w:val="24"/>
        </w:rPr>
        <w:t>2</w:t>
      </w:r>
      <w:r>
        <w:rPr>
          <w:rFonts w:ascii="Times New Roman" w:hAnsi="Times New Roman" w:cs="Times New Roman"/>
          <w:b/>
          <w:bCs/>
          <w:sz w:val="24"/>
          <w:szCs w:val="24"/>
        </w:rPr>
        <w:t xml:space="preserve"> DAVIKLIAIS – </w:t>
      </w:r>
      <w:r w:rsidR="00471360">
        <w:rPr>
          <w:rFonts w:ascii="Times New Roman" w:hAnsi="Times New Roman" w:cs="Times New Roman"/>
          <w:b/>
          <w:bCs/>
          <w:sz w:val="24"/>
          <w:szCs w:val="24"/>
        </w:rPr>
        <w:t>2</w:t>
      </w:r>
      <w:r>
        <w:rPr>
          <w:rFonts w:ascii="Times New Roman" w:hAnsi="Times New Roman" w:cs="Times New Roman"/>
          <w:b/>
          <w:bCs/>
          <w:sz w:val="24"/>
          <w:szCs w:val="24"/>
        </w:rPr>
        <w:t xml:space="preserve"> VNT.</w:t>
      </w:r>
    </w:p>
    <w:p w14:paraId="2A9D83D9" w14:textId="7C205B64" w:rsidR="008D2FF9" w:rsidRPr="000F6C80" w:rsidRDefault="008D2FF9" w:rsidP="000F6C80">
      <w:pPr>
        <w:tabs>
          <w:tab w:val="left" w:pos="709"/>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ATSAKYMAI TIEKĖJAMS</w:t>
      </w:r>
    </w:p>
    <w:p w14:paraId="0DCAA0FA" w14:textId="7661CE88" w:rsidR="000C16FA" w:rsidRPr="000C16FA" w:rsidRDefault="000C16FA" w:rsidP="008A0261">
      <w:pPr>
        <w:widowControl w:val="0"/>
        <w:tabs>
          <w:tab w:val="left" w:pos="567"/>
          <w:tab w:val="left" w:pos="851"/>
        </w:tabs>
        <w:autoSpaceDE w:val="0"/>
        <w:spacing w:after="0" w:line="22" w:lineRule="atLeast"/>
        <w:ind w:right="-41"/>
        <w:jc w:val="right"/>
        <w:rPr>
          <w:rFonts w:ascii="Times New Roman" w:eastAsia="Calibri" w:hAnsi="Times New Roman" w:cs="Times New Roman"/>
          <w:bCs/>
          <w:sz w:val="24"/>
          <w:szCs w:val="24"/>
          <w:lang w:eastAsia="en-US"/>
        </w:rPr>
      </w:pPr>
    </w:p>
    <w:tbl>
      <w:tblPr>
        <w:tblW w:w="490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1309"/>
        <w:gridCol w:w="3436"/>
        <w:gridCol w:w="2691"/>
        <w:gridCol w:w="2674"/>
        <w:gridCol w:w="3286"/>
      </w:tblGrid>
      <w:tr w:rsidR="00FB415D" w:rsidRPr="000C16FA" w14:paraId="76E9F999" w14:textId="4E2B798E" w:rsidTr="00FB415D">
        <w:trPr>
          <w:trHeight w:val="1104"/>
          <w:tblHeader/>
        </w:trPr>
        <w:tc>
          <w:tcPr>
            <w:tcW w:w="181" w:type="pct"/>
            <w:vAlign w:val="center"/>
          </w:tcPr>
          <w:p w14:paraId="24FEDBA7" w14:textId="77777777" w:rsidR="00FB415D" w:rsidRPr="00E25A82" w:rsidRDefault="00FB415D" w:rsidP="0043374C">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r w:rsidRPr="00E25A82">
              <w:rPr>
                <w:rFonts w:ascii="Times New Roman" w:hAnsi="Times New Roman" w:cs="Times New Roman"/>
                <w:b/>
                <w:sz w:val="18"/>
                <w:szCs w:val="18"/>
              </w:rPr>
              <w:t>Eil. Nr.</w:t>
            </w:r>
          </w:p>
        </w:tc>
        <w:tc>
          <w:tcPr>
            <w:tcW w:w="471" w:type="pct"/>
            <w:vAlign w:val="center"/>
          </w:tcPr>
          <w:p w14:paraId="603D519C" w14:textId="77777777" w:rsidR="00FB415D" w:rsidRPr="00E25A82" w:rsidRDefault="00FB415D" w:rsidP="0043374C">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r w:rsidRPr="00E25A82">
              <w:rPr>
                <w:rFonts w:ascii="Times New Roman" w:hAnsi="Times New Roman" w:cs="Times New Roman"/>
                <w:b/>
                <w:sz w:val="18"/>
                <w:szCs w:val="18"/>
              </w:rPr>
              <w:t>Techniniai reikalavimai</w:t>
            </w:r>
          </w:p>
        </w:tc>
        <w:tc>
          <w:tcPr>
            <w:tcW w:w="1236" w:type="pct"/>
            <w:tcBorders>
              <w:right w:val="single" w:sz="4" w:space="0" w:color="auto"/>
            </w:tcBorders>
            <w:vAlign w:val="center"/>
          </w:tcPr>
          <w:p w14:paraId="2B70B380" w14:textId="77777777" w:rsidR="00FB415D" w:rsidRPr="00E25A82" w:rsidRDefault="00FB415D" w:rsidP="0043374C">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r w:rsidRPr="00E25A82">
              <w:rPr>
                <w:rFonts w:ascii="Times New Roman" w:hAnsi="Times New Roman" w:cs="Times New Roman"/>
                <w:b/>
                <w:bCs/>
                <w:sz w:val="18"/>
                <w:szCs w:val="18"/>
              </w:rPr>
              <w:t>Reikalaujamos parametrų reikšmės</w:t>
            </w:r>
          </w:p>
        </w:tc>
        <w:tc>
          <w:tcPr>
            <w:tcW w:w="968" w:type="pct"/>
            <w:tcBorders>
              <w:left w:val="single" w:sz="4" w:space="0" w:color="auto"/>
            </w:tcBorders>
            <w:vAlign w:val="center"/>
          </w:tcPr>
          <w:p w14:paraId="5DD2530D" w14:textId="77777777" w:rsidR="00FB415D"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r>
              <w:rPr>
                <w:rFonts w:ascii="Times New Roman" w:hAnsi="Times New Roman" w:cs="Times New Roman"/>
                <w:b/>
                <w:sz w:val="18"/>
                <w:szCs w:val="18"/>
              </w:rPr>
              <w:t>1 Tiekėjas</w:t>
            </w:r>
          </w:p>
          <w:p w14:paraId="403B759C" w14:textId="57552281" w:rsidR="00FB415D" w:rsidRPr="00E25A82"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p>
        </w:tc>
        <w:tc>
          <w:tcPr>
            <w:tcW w:w="962" w:type="pct"/>
          </w:tcPr>
          <w:p w14:paraId="57CB13E3" w14:textId="77777777" w:rsidR="00FB415D"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p>
          <w:p w14:paraId="782A5767" w14:textId="77777777" w:rsidR="00FB415D"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p>
          <w:p w14:paraId="3073D274" w14:textId="77777777" w:rsidR="00FB415D"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r>
              <w:rPr>
                <w:rFonts w:ascii="Times New Roman" w:hAnsi="Times New Roman" w:cs="Times New Roman"/>
                <w:b/>
                <w:sz w:val="18"/>
                <w:szCs w:val="18"/>
              </w:rPr>
              <w:t>2 Tiekėjas</w:t>
            </w:r>
          </w:p>
          <w:p w14:paraId="7F92E552" w14:textId="7819A64C" w:rsidR="00FB415D" w:rsidRPr="00E25A82"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18"/>
                <w:szCs w:val="18"/>
              </w:rPr>
            </w:pPr>
          </w:p>
        </w:tc>
        <w:tc>
          <w:tcPr>
            <w:tcW w:w="1182" w:type="pct"/>
          </w:tcPr>
          <w:p w14:paraId="154203B2" w14:textId="77777777" w:rsidR="00FB415D" w:rsidRPr="008A2561"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0"/>
                <w:szCs w:val="20"/>
              </w:rPr>
            </w:pPr>
          </w:p>
          <w:p w14:paraId="7B9A0703" w14:textId="77777777" w:rsidR="00FB415D" w:rsidRPr="008A2561"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0"/>
                <w:szCs w:val="20"/>
              </w:rPr>
            </w:pPr>
          </w:p>
          <w:p w14:paraId="74E310E1" w14:textId="20947D5C" w:rsidR="00FB415D" w:rsidRPr="008A2561" w:rsidRDefault="00FB415D" w:rsidP="000C16FA">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b/>
                <w:sz w:val="20"/>
                <w:szCs w:val="20"/>
              </w:rPr>
            </w:pPr>
            <w:r w:rsidRPr="008A2561">
              <w:rPr>
                <w:rFonts w:ascii="Times New Roman" w:hAnsi="Times New Roman" w:cs="Times New Roman"/>
                <w:b/>
                <w:sz w:val="20"/>
                <w:szCs w:val="20"/>
              </w:rPr>
              <w:t>Atsakome</w:t>
            </w:r>
          </w:p>
        </w:tc>
      </w:tr>
      <w:tr w:rsidR="00FB415D" w:rsidRPr="000C16FA" w14:paraId="460F37C0" w14:textId="460B6ED7" w:rsidTr="00FB415D">
        <w:tc>
          <w:tcPr>
            <w:tcW w:w="181" w:type="pct"/>
          </w:tcPr>
          <w:p w14:paraId="0CC8D6A1" w14:textId="77777777"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w:t>
            </w:r>
          </w:p>
        </w:tc>
        <w:tc>
          <w:tcPr>
            <w:tcW w:w="471" w:type="pct"/>
          </w:tcPr>
          <w:p w14:paraId="0FDE8874" w14:textId="09FB59B0"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Sistemos architektūra</w:t>
            </w:r>
          </w:p>
        </w:tc>
        <w:tc>
          <w:tcPr>
            <w:tcW w:w="1236" w:type="pct"/>
            <w:tcBorders>
              <w:right w:val="single" w:sz="4" w:space="0" w:color="auto"/>
            </w:tcBorders>
            <w:vAlign w:val="center"/>
          </w:tcPr>
          <w:p w14:paraId="0AAC59CE" w14:textId="7BFA8B3B" w:rsidR="00FB415D" w:rsidRPr="00E25A82" w:rsidRDefault="00FB415D" w:rsidP="00691183">
            <w:pPr>
              <w:pStyle w:val="Sraopastraipa"/>
              <w:numPr>
                <w:ilvl w:val="0"/>
                <w:numId w:val="32"/>
              </w:numPr>
              <w:tabs>
                <w:tab w:val="left" w:pos="467"/>
              </w:tabs>
              <w:spacing w:after="0" w:line="240" w:lineRule="auto"/>
              <w:ind w:left="184" w:firstLine="0"/>
              <w:jc w:val="both"/>
              <w:rPr>
                <w:rFonts w:ascii="Times New Roman" w:hAnsi="Times New Roman" w:cs="Times New Roman"/>
                <w:sz w:val="22"/>
                <w:szCs w:val="22"/>
              </w:rPr>
            </w:pPr>
            <w:r w:rsidRPr="00E25A82">
              <w:rPr>
                <w:rFonts w:ascii="Times New Roman" w:hAnsi="Times New Roman" w:cs="Times New Roman"/>
                <w:kern w:val="1"/>
                <w:sz w:val="22"/>
                <w:szCs w:val="22"/>
              </w:rPr>
              <w:t>Mobili, su fiksuojamais stabdžiais;</w:t>
            </w:r>
          </w:p>
          <w:p w14:paraId="10FDF567" w14:textId="61D32335" w:rsidR="00FB415D" w:rsidRPr="00E25A82" w:rsidRDefault="00FB415D" w:rsidP="00691183">
            <w:pPr>
              <w:pStyle w:val="Sraopastraipa"/>
              <w:numPr>
                <w:ilvl w:val="0"/>
                <w:numId w:val="32"/>
              </w:numPr>
              <w:tabs>
                <w:tab w:val="left" w:pos="467"/>
              </w:tabs>
              <w:spacing w:after="0" w:line="240" w:lineRule="auto"/>
              <w:ind w:left="184" w:firstLine="0"/>
              <w:jc w:val="both"/>
              <w:rPr>
                <w:rFonts w:ascii="Times New Roman" w:hAnsi="Times New Roman" w:cs="Times New Roman"/>
                <w:sz w:val="22"/>
                <w:szCs w:val="22"/>
              </w:rPr>
            </w:pPr>
            <w:r w:rsidRPr="00E25A82">
              <w:rPr>
                <w:rFonts w:ascii="Times New Roman" w:hAnsi="Times New Roman" w:cs="Times New Roman"/>
                <w:sz w:val="22"/>
                <w:szCs w:val="22"/>
              </w:rPr>
              <w:t>Pilnai skaitmeninė sistema;</w:t>
            </w:r>
          </w:p>
          <w:p w14:paraId="67257E53" w14:textId="1FEF5C68" w:rsidR="00FB415D" w:rsidRPr="00E25A82" w:rsidRDefault="00FB415D" w:rsidP="00226422">
            <w:pPr>
              <w:tabs>
                <w:tab w:val="left" w:pos="467"/>
              </w:tabs>
              <w:spacing w:after="0" w:line="240" w:lineRule="auto"/>
              <w:ind w:left="184"/>
              <w:rPr>
                <w:rFonts w:ascii="Times New Roman" w:hAnsi="Times New Roman" w:cs="Times New Roman"/>
                <w:sz w:val="22"/>
                <w:szCs w:val="22"/>
              </w:rPr>
            </w:pPr>
            <w:r w:rsidRPr="00E25A82">
              <w:rPr>
                <w:rFonts w:ascii="Times New Roman" w:hAnsi="Times New Roman" w:cs="Times New Roman"/>
                <w:kern w:val="1"/>
                <w:sz w:val="22"/>
                <w:szCs w:val="22"/>
              </w:rPr>
              <w:t xml:space="preserve">3. </w:t>
            </w:r>
            <w:r w:rsidRPr="00E25A82">
              <w:rPr>
                <w:rFonts w:ascii="Times New Roman" w:hAnsi="Times New Roman" w:cs="Times New Roman"/>
                <w:sz w:val="22"/>
                <w:szCs w:val="22"/>
              </w:rPr>
              <w:t>Skaitmeninių kanalų skaičius ≥ 8 000 000;</w:t>
            </w:r>
          </w:p>
        </w:tc>
        <w:tc>
          <w:tcPr>
            <w:tcW w:w="968" w:type="pct"/>
            <w:tcBorders>
              <w:left w:val="single" w:sz="4" w:space="0" w:color="auto"/>
            </w:tcBorders>
            <w:vAlign w:val="center"/>
          </w:tcPr>
          <w:p w14:paraId="25D6EB1E" w14:textId="39F282EC" w:rsidR="00FB415D" w:rsidRPr="000C16FA" w:rsidRDefault="00FB415D" w:rsidP="00502D65">
            <w:pPr>
              <w:rPr>
                <w:rFonts w:ascii="Times New Roman" w:hAnsi="Times New Roman" w:cs="Times New Roman"/>
                <w:kern w:val="1"/>
                <w:sz w:val="24"/>
                <w:szCs w:val="24"/>
              </w:rPr>
            </w:pPr>
          </w:p>
        </w:tc>
        <w:tc>
          <w:tcPr>
            <w:tcW w:w="962" w:type="pct"/>
          </w:tcPr>
          <w:p w14:paraId="49462945" w14:textId="77777777" w:rsidR="00FB415D" w:rsidRPr="000C16FA" w:rsidRDefault="00FB415D" w:rsidP="00502D65">
            <w:pPr>
              <w:rPr>
                <w:rFonts w:ascii="Times New Roman" w:hAnsi="Times New Roman" w:cs="Times New Roman"/>
                <w:kern w:val="1"/>
                <w:sz w:val="24"/>
                <w:szCs w:val="24"/>
              </w:rPr>
            </w:pPr>
          </w:p>
        </w:tc>
        <w:tc>
          <w:tcPr>
            <w:tcW w:w="1182" w:type="pct"/>
          </w:tcPr>
          <w:p w14:paraId="3FA8058C" w14:textId="77777777" w:rsidR="00FB415D" w:rsidRPr="008A2561" w:rsidRDefault="00FB415D" w:rsidP="00502D65">
            <w:pPr>
              <w:rPr>
                <w:rFonts w:ascii="Times New Roman" w:hAnsi="Times New Roman" w:cs="Times New Roman"/>
                <w:kern w:val="1"/>
                <w:sz w:val="20"/>
                <w:szCs w:val="20"/>
              </w:rPr>
            </w:pPr>
          </w:p>
        </w:tc>
      </w:tr>
      <w:tr w:rsidR="00FB415D" w:rsidRPr="000C16FA" w14:paraId="07D223AB" w14:textId="2BE9A4BA" w:rsidTr="00FB415D">
        <w:tc>
          <w:tcPr>
            <w:tcW w:w="181" w:type="pct"/>
          </w:tcPr>
          <w:p w14:paraId="50DA9BCA" w14:textId="38C9C8E9"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2.</w:t>
            </w:r>
          </w:p>
        </w:tc>
        <w:tc>
          <w:tcPr>
            <w:tcW w:w="471" w:type="pct"/>
          </w:tcPr>
          <w:p w14:paraId="6D976275" w14:textId="415AFE22"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Taikymo tipas (tyrimai)</w:t>
            </w:r>
          </w:p>
        </w:tc>
        <w:tc>
          <w:tcPr>
            <w:tcW w:w="1236" w:type="pct"/>
            <w:tcBorders>
              <w:right w:val="single" w:sz="4" w:space="0" w:color="auto"/>
            </w:tcBorders>
          </w:tcPr>
          <w:p w14:paraId="21105CA8" w14:textId="5AE8770F" w:rsidR="00FB415D" w:rsidRPr="00E25A82" w:rsidRDefault="00FB415D" w:rsidP="00C50D70">
            <w:pPr>
              <w:pStyle w:val="Sraopastraipa"/>
              <w:numPr>
                <w:ilvl w:val="0"/>
                <w:numId w:val="63"/>
              </w:numPr>
              <w:tabs>
                <w:tab w:val="left" w:pos="467"/>
              </w:tabs>
              <w:spacing w:after="0" w:line="240" w:lineRule="auto"/>
              <w:rPr>
                <w:rFonts w:ascii="Times New Roman" w:hAnsi="Times New Roman" w:cs="Times New Roman"/>
                <w:kern w:val="1"/>
                <w:sz w:val="22"/>
                <w:szCs w:val="22"/>
              </w:rPr>
            </w:pPr>
            <w:r w:rsidRPr="00E25A82">
              <w:rPr>
                <w:rFonts w:ascii="Times New Roman" w:hAnsi="Times New Roman" w:cs="Times New Roman"/>
                <w:kern w:val="1"/>
                <w:sz w:val="22"/>
                <w:szCs w:val="22"/>
              </w:rPr>
              <w:t>Akušeriniai,</w:t>
            </w:r>
          </w:p>
          <w:p w14:paraId="35997349" w14:textId="090E9AEB" w:rsidR="00FB415D" w:rsidRPr="00E25A82" w:rsidRDefault="00FB415D" w:rsidP="00C50D70">
            <w:pPr>
              <w:pStyle w:val="Sraopastraipa"/>
              <w:numPr>
                <w:ilvl w:val="0"/>
                <w:numId w:val="63"/>
              </w:numPr>
              <w:tabs>
                <w:tab w:val="left" w:pos="467"/>
              </w:tabs>
              <w:spacing w:after="0" w:line="240" w:lineRule="auto"/>
              <w:rPr>
                <w:rFonts w:ascii="Times New Roman" w:hAnsi="Times New Roman" w:cs="Times New Roman"/>
                <w:kern w:val="1"/>
                <w:sz w:val="22"/>
                <w:szCs w:val="22"/>
              </w:rPr>
            </w:pPr>
            <w:r w:rsidRPr="00E25A82">
              <w:rPr>
                <w:rFonts w:ascii="Times New Roman" w:hAnsi="Times New Roman" w:cs="Times New Roman"/>
                <w:kern w:val="1"/>
                <w:sz w:val="22"/>
                <w:szCs w:val="22"/>
              </w:rPr>
              <w:t>Ginekologiniai</w:t>
            </w:r>
          </w:p>
          <w:p w14:paraId="63A906AE" w14:textId="108AC848" w:rsidR="00FB415D" w:rsidRPr="00E25A82" w:rsidRDefault="00FB415D" w:rsidP="00DF1F36">
            <w:pPr>
              <w:tabs>
                <w:tab w:val="left" w:pos="467"/>
              </w:tabs>
              <w:spacing w:after="0" w:line="240" w:lineRule="auto"/>
              <w:rPr>
                <w:rFonts w:ascii="Times New Roman" w:hAnsi="Times New Roman" w:cs="Times New Roman"/>
                <w:kern w:val="1"/>
                <w:sz w:val="22"/>
                <w:szCs w:val="22"/>
              </w:rPr>
            </w:pPr>
            <w:r w:rsidRPr="00E25A82">
              <w:rPr>
                <w:rFonts w:ascii="Times New Roman" w:hAnsi="Times New Roman" w:cs="Times New Roman"/>
                <w:kern w:val="1"/>
                <w:sz w:val="22"/>
                <w:szCs w:val="22"/>
              </w:rPr>
              <w:t xml:space="preserve"> </w:t>
            </w:r>
          </w:p>
        </w:tc>
        <w:tc>
          <w:tcPr>
            <w:tcW w:w="968" w:type="pct"/>
            <w:tcBorders>
              <w:left w:val="single" w:sz="4" w:space="0" w:color="auto"/>
            </w:tcBorders>
          </w:tcPr>
          <w:p w14:paraId="2A4911E7" w14:textId="27956A28" w:rsidR="00FB415D" w:rsidRPr="000C16FA" w:rsidRDefault="00FB415D" w:rsidP="00363404">
            <w:pPr>
              <w:rPr>
                <w:rFonts w:ascii="Times New Roman" w:hAnsi="Times New Roman" w:cs="Times New Roman"/>
                <w:kern w:val="1"/>
                <w:sz w:val="24"/>
                <w:szCs w:val="24"/>
              </w:rPr>
            </w:pPr>
          </w:p>
        </w:tc>
        <w:tc>
          <w:tcPr>
            <w:tcW w:w="962" w:type="pct"/>
          </w:tcPr>
          <w:p w14:paraId="4D486BC6" w14:textId="77777777" w:rsidR="00FB415D" w:rsidRPr="000C16FA" w:rsidRDefault="00FB415D" w:rsidP="00363404">
            <w:pPr>
              <w:rPr>
                <w:rFonts w:ascii="Times New Roman" w:hAnsi="Times New Roman" w:cs="Times New Roman"/>
                <w:kern w:val="1"/>
                <w:sz w:val="24"/>
                <w:szCs w:val="24"/>
              </w:rPr>
            </w:pPr>
          </w:p>
        </w:tc>
        <w:tc>
          <w:tcPr>
            <w:tcW w:w="1182" w:type="pct"/>
          </w:tcPr>
          <w:p w14:paraId="3D613762" w14:textId="77777777" w:rsidR="00FB415D" w:rsidRPr="008A2561" w:rsidRDefault="00FB415D" w:rsidP="00363404">
            <w:pPr>
              <w:rPr>
                <w:rFonts w:ascii="Times New Roman" w:hAnsi="Times New Roman" w:cs="Times New Roman"/>
                <w:kern w:val="1"/>
                <w:sz w:val="20"/>
                <w:szCs w:val="20"/>
              </w:rPr>
            </w:pPr>
          </w:p>
        </w:tc>
      </w:tr>
      <w:tr w:rsidR="00FB415D" w:rsidRPr="000C16FA" w14:paraId="1DB2E2BB" w14:textId="55966CD6" w:rsidTr="00FB415D">
        <w:tc>
          <w:tcPr>
            <w:tcW w:w="181" w:type="pct"/>
          </w:tcPr>
          <w:p w14:paraId="23AF1AEF" w14:textId="634BBD2E"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3.</w:t>
            </w:r>
          </w:p>
        </w:tc>
        <w:tc>
          <w:tcPr>
            <w:tcW w:w="471" w:type="pct"/>
          </w:tcPr>
          <w:p w14:paraId="0FA90510" w14:textId="3749ABE2"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Sistemos valdymas</w:t>
            </w:r>
          </w:p>
        </w:tc>
        <w:tc>
          <w:tcPr>
            <w:tcW w:w="1236" w:type="pct"/>
            <w:tcBorders>
              <w:right w:val="single" w:sz="4" w:space="0" w:color="auto"/>
            </w:tcBorders>
          </w:tcPr>
          <w:p w14:paraId="2053C2B6" w14:textId="5A56497D" w:rsidR="00FB415D" w:rsidRPr="00E25A82" w:rsidRDefault="00FB415D" w:rsidP="00691183">
            <w:pPr>
              <w:pStyle w:val="Sraopastraipa"/>
              <w:numPr>
                <w:ilvl w:val="0"/>
                <w:numId w:val="34"/>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 xml:space="preserve">Lietimui jautrus </w:t>
            </w:r>
            <w:r w:rsidRPr="00E25A82">
              <w:rPr>
                <w:rFonts w:ascii="Times New Roman" w:hAnsi="Times New Roman" w:cs="Times New Roman"/>
                <w:kern w:val="1"/>
                <w:sz w:val="22"/>
                <w:szCs w:val="22"/>
              </w:rPr>
              <w:t xml:space="preserve">≥ </w:t>
            </w:r>
            <w:r w:rsidRPr="00E25A82">
              <w:rPr>
                <w:rFonts w:ascii="Times New Roman" w:hAnsi="Times New Roman" w:cs="Times New Roman"/>
                <w:sz w:val="22"/>
                <w:szCs w:val="22"/>
              </w:rPr>
              <w:t>30 cm. ekranas sistemos funkcijų valdymui;</w:t>
            </w:r>
          </w:p>
          <w:p w14:paraId="48619024" w14:textId="68D223C1" w:rsidR="00FB415D" w:rsidRPr="00E25A82" w:rsidRDefault="00FB415D" w:rsidP="00413205">
            <w:pPr>
              <w:pStyle w:val="Sraopastraipa"/>
              <w:tabs>
                <w:tab w:val="left" w:pos="467"/>
              </w:tabs>
              <w:spacing w:after="0" w:line="240" w:lineRule="auto"/>
              <w:ind w:left="184"/>
              <w:rPr>
                <w:rFonts w:ascii="Times New Roman" w:hAnsi="Times New Roman" w:cs="Times New Roman"/>
                <w:sz w:val="22"/>
                <w:szCs w:val="22"/>
              </w:rPr>
            </w:pPr>
          </w:p>
          <w:p w14:paraId="61E38E9E" w14:textId="20DBE7D0" w:rsidR="00FB415D" w:rsidRPr="00E25A82" w:rsidRDefault="00FB415D" w:rsidP="00691183">
            <w:pPr>
              <w:pStyle w:val="Sraopastraipa"/>
              <w:numPr>
                <w:ilvl w:val="0"/>
                <w:numId w:val="34"/>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Skaitinė - raidinė klaviatūra arba liečiama klaviatūra;</w:t>
            </w:r>
          </w:p>
          <w:p w14:paraId="71E31F8F" w14:textId="6AB76571" w:rsidR="00FB415D" w:rsidRPr="00E25A82" w:rsidRDefault="00FB415D" w:rsidP="00691183">
            <w:pPr>
              <w:pStyle w:val="Sraopastraipa"/>
              <w:numPr>
                <w:ilvl w:val="0"/>
                <w:numId w:val="34"/>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Valdymo pulto  aukščio reguliavimo funkcija;</w:t>
            </w:r>
          </w:p>
          <w:p w14:paraId="313E9AD3" w14:textId="6D3905D1" w:rsidR="00FB415D" w:rsidRPr="00E25A82" w:rsidRDefault="00FB415D" w:rsidP="00413205">
            <w:pPr>
              <w:pStyle w:val="Sraopastraipa"/>
              <w:tabs>
                <w:tab w:val="left" w:pos="467"/>
              </w:tabs>
              <w:spacing w:after="0" w:line="240" w:lineRule="auto"/>
              <w:ind w:left="184"/>
              <w:rPr>
                <w:rFonts w:ascii="Times New Roman" w:hAnsi="Times New Roman" w:cs="Times New Roman"/>
                <w:sz w:val="22"/>
                <w:szCs w:val="22"/>
              </w:rPr>
            </w:pPr>
          </w:p>
          <w:p w14:paraId="71EA53F3" w14:textId="21637678" w:rsidR="00FB415D" w:rsidRPr="00E25A82" w:rsidRDefault="00FB415D" w:rsidP="00AD12D9">
            <w:pPr>
              <w:tabs>
                <w:tab w:val="left" w:pos="467"/>
              </w:tabs>
              <w:spacing w:after="0" w:line="240" w:lineRule="auto"/>
              <w:ind w:left="184"/>
              <w:rPr>
                <w:rFonts w:ascii="Times New Roman" w:hAnsi="Times New Roman" w:cs="Times New Roman"/>
                <w:sz w:val="22"/>
                <w:szCs w:val="22"/>
              </w:rPr>
            </w:pPr>
            <w:r w:rsidRPr="00E25A82">
              <w:rPr>
                <w:rFonts w:ascii="Times New Roman" w:hAnsi="Times New Roman" w:cs="Times New Roman"/>
                <w:sz w:val="22"/>
                <w:szCs w:val="22"/>
              </w:rPr>
              <w:t xml:space="preserve">4. Galimybė užsiprogramuoti pasirinktų klavišų funkcijas arba pilnai </w:t>
            </w:r>
          </w:p>
          <w:p w14:paraId="6234002A" w14:textId="45A3978C" w:rsidR="00FB415D" w:rsidRPr="00E25A82" w:rsidRDefault="00FB415D" w:rsidP="00AD12D9">
            <w:pPr>
              <w:tabs>
                <w:tab w:val="left" w:pos="467"/>
              </w:tabs>
              <w:spacing w:after="0" w:line="240" w:lineRule="auto"/>
              <w:ind w:left="184"/>
              <w:rPr>
                <w:rFonts w:ascii="Times New Roman" w:hAnsi="Times New Roman" w:cs="Times New Roman"/>
                <w:kern w:val="1"/>
                <w:sz w:val="22"/>
                <w:szCs w:val="22"/>
              </w:rPr>
            </w:pPr>
            <w:r w:rsidRPr="00E25A82">
              <w:rPr>
                <w:rFonts w:ascii="Times New Roman" w:hAnsi="Times New Roman" w:cs="Times New Roman"/>
                <w:sz w:val="22"/>
                <w:szCs w:val="22"/>
              </w:rPr>
              <w:t>programuojama vartotojo sąsaja.</w:t>
            </w:r>
          </w:p>
        </w:tc>
        <w:tc>
          <w:tcPr>
            <w:tcW w:w="968" w:type="pct"/>
            <w:tcBorders>
              <w:left w:val="single" w:sz="4" w:space="0" w:color="auto"/>
            </w:tcBorders>
          </w:tcPr>
          <w:p w14:paraId="4F1F37B5" w14:textId="2A1652E1" w:rsidR="00FB415D" w:rsidRPr="000C16FA" w:rsidRDefault="00FB415D" w:rsidP="00363404">
            <w:pPr>
              <w:rPr>
                <w:rFonts w:ascii="Times New Roman" w:hAnsi="Times New Roman" w:cs="Times New Roman"/>
                <w:kern w:val="1"/>
                <w:sz w:val="24"/>
                <w:szCs w:val="24"/>
              </w:rPr>
            </w:pPr>
          </w:p>
        </w:tc>
        <w:tc>
          <w:tcPr>
            <w:tcW w:w="962" w:type="pct"/>
          </w:tcPr>
          <w:p w14:paraId="44D6787C" w14:textId="77777777" w:rsidR="00FB415D" w:rsidRPr="000C16FA" w:rsidRDefault="00FB415D" w:rsidP="00363404">
            <w:pPr>
              <w:rPr>
                <w:rFonts w:ascii="Times New Roman" w:hAnsi="Times New Roman" w:cs="Times New Roman"/>
                <w:kern w:val="1"/>
                <w:sz w:val="24"/>
                <w:szCs w:val="24"/>
              </w:rPr>
            </w:pPr>
          </w:p>
        </w:tc>
        <w:tc>
          <w:tcPr>
            <w:tcW w:w="1182" w:type="pct"/>
          </w:tcPr>
          <w:p w14:paraId="06DA3D77" w14:textId="77777777" w:rsidR="00FB415D" w:rsidRPr="008A2561" w:rsidRDefault="00FB415D" w:rsidP="00363404">
            <w:pPr>
              <w:rPr>
                <w:rFonts w:ascii="Times New Roman" w:hAnsi="Times New Roman" w:cs="Times New Roman"/>
                <w:kern w:val="1"/>
                <w:sz w:val="20"/>
                <w:szCs w:val="20"/>
              </w:rPr>
            </w:pPr>
          </w:p>
        </w:tc>
      </w:tr>
      <w:tr w:rsidR="00FB415D" w:rsidRPr="000C16FA" w14:paraId="4289C32C" w14:textId="7D74AB09" w:rsidTr="00FB415D">
        <w:tc>
          <w:tcPr>
            <w:tcW w:w="181" w:type="pct"/>
          </w:tcPr>
          <w:p w14:paraId="72B0EE15" w14:textId="6CD5CD9B" w:rsidR="00FB415D" w:rsidRPr="00E25A82" w:rsidRDefault="00FB415D" w:rsidP="00D564F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4.</w:t>
            </w:r>
          </w:p>
        </w:tc>
        <w:tc>
          <w:tcPr>
            <w:tcW w:w="471" w:type="pct"/>
          </w:tcPr>
          <w:p w14:paraId="08AA86C8" w14:textId="356336D4" w:rsidR="00FB415D" w:rsidRPr="00E25A82" w:rsidRDefault="00FB415D" w:rsidP="00D564F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Aparato monitorius (displėjus)</w:t>
            </w:r>
          </w:p>
        </w:tc>
        <w:tc>
          <w:tcPr>
            <w:tcW w:w="1236" w:type="pct"/>
            <w:tcBorders>
              <w:right w:val="single" w:sz="4" w:space="0" w:color="auto"/>
            </w:tcBorders>
          </w:tcPr>
          <w:p w14:paraId="3A3B3CC8" w14:textId="149AB94E" w:rsidR="00FB415D" w:rsidRPr="00E25A82" w:rsidRDefault="00FB415D" w:rsidP="00D564F9">
            <w:pPr>
              <w:pStyle w:val="Sraopastraipa"/>
              <w:numPr>
                <w:ilvl w:val="0"/>
                <w:numId w:val="35"/>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Aukštos raiškos LCD arba lygiavertis;</w:t>
            </w:r>
          </w:p>
          <w:p w14:paraId="0A6399F0" w14:textId="32E057A7" w:rsidR="00FB415D" w:rsidRPr="00E25A82" w:rsidRDefault="00FB415D" w:rsidP="00D564F9">
            <w:pPr>
              <w:pStyle w:val="Sraopastraipa"/>
              <w:numPr>
                <w:ilvl w:val="0"/>
                <w:numId w:val="35"/>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Ekrano įstrižainė ≥ 54,0 cm;</w:t>
            </w:r>
          </w:p>
          <w:p w14:paraId="2A1533AD" w14:textId="1543DB3E" w:rsidR="00FB415D" w:rsidRPr="00E25A82" w:rsidRDefault="00FB415D" w:rsidP="00D564F9">
            <w:pPr>
              <w:pStyle w:val="Sraopastraipa"/>
              <w:numPr>
                <w:ilvl w:val="0"/>
                <w:numId w:val="35"/>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Skiriamoji geba ≥ (1920x1080) taškų;</w:t>
            </w:r>
          </w:p>
          <w:p w14:paraId="1101508B" w14:textId="673E9A86" w:rsidR="00FB415D" w:rsidRPr="00E25A82" w:rsidRDefault="00FB415D" w:rsidP="00D564F9">
            <w:pPr>
              <w:tabs>
                <w:tab w:val="left" w:pos="467"/>
              </w:tabs>
              <w:spacing w:after="0" w:line="240" w:lineRule="auto"/>
              <w:ind w:left="184"/>
              <w:rPr>
                <w:rFonts w:ascii="Times New Roman" w:hAnsi="Times New Roman" w:cs="Times New Roman"/>
                <w:kern w:val="1"/>
                <w:sz w:val="22"/>
                <w:szCs w:val="22"/>
              </w:rPr>
            </w:pPr>
            <w:r w:rsidRPr="00E25A82">
              <w:rPr>
                <w:rFonts w:ascii="Times New Roman" w:hAnsi="Times New Roman" w:cs="Times New Roman"/>
                <w:sz w:val="22"/>
                <w:szCs w:val="22"/>
              </w:rPr>
              <w:t>5. Tvirtinamas ant laikiklio, leidžiančio keisti monitoriaus padėtį.</w:t>
            </w:r>
          </w:p>
        </w:tc>
        <w:tc>
          <w:tcPr>
            <w:tcW w:w="968" w:type="pct"/>
            <w:tcBorders>
              <w:left w:val="single" w:sz="4" w:space="0" w:color="auto"/>
            </w:tcBorders>
          </w:tcPr>
          <w:p w14:paraId="03CBCE00" w14:textId="35764D1E" w:rsidR="00FB415D" w:rsidRPr="000C16FA" w:rsidRDefault="00FB415D" w:rsidP="00D564F9">
            <w:pPr>
              <w:rPr>
                <w:rFonts w:ascii="Times New Roman" w:hAnsi="Times New Roman" w:cs="Times New Roman"/>
                <w:kern w:val="1"/>
                <w:sz w:val="24"/>
                <w:szCs w:val="24"/>
              </w:rPr>
            </w:pPr>
          </w:p>
        </w:tc>
        <w:tc>
          <w:tcPr>
            <w:tcW w:w="962" w:type="pct"/>
          </w:tcPr>
          <w:p w14:paraId="0D4B68B9" w14:textId="77777777" w:rsidR="00FB415D" w:rsidRPr="000C16FA" w:rsidRDefault="00FB415D" w:rsidP="00D564F9">
            <w:pPr>
              <w:rPr>
                <w:rFonts w:ascii="Times New Roman" w:hAnsi="Times New Roman" w:cs="Times New Roman"/>
                <w:kern w:val="1"/>
                <w:sz w:val="24"/>
                <w:szCs w:val="24"/>
              </w:rPr>
            </w:pPr>
          </w:p>
        </w:tc>
        <w:tc>
          <w:tcPr>
            <w:tcW w:w="1182" w:type="pct"/>
          </w:tcPr>
          <w:p w14:paraId="7FD269EF" w14:textId="77777777" w:rsidR="00FB415D" w:rsidRPr="008A2561" w:rsidRDefault="00FB415D" w:rsidP="00D564F9">
            <w:pPr>
              <w:rPr>
                <w:rFonts w:ascii="Times New Roman" w:hAnsi="Times New Roman" w:cs="Times New Roman"/>
                <w:kern w:val="1"/>
                <w:sz w:val="20"/>
                <w:szCs w:val="20"/>
              </w:rPr>
            </w:pPr>
          </w:p>
        </w:tc>
      </w:tr>
      <w:tr w:rsidR="00FB415D" w:rsidRPr="000C16FA" w14:paraId="2017EA88" w14:textId="4636E4CB" w:rsidTr="00FB415D">
        <w:tc>
          <w:tcPr>
            <w:tcW w:w="181" w:type="pct"/>
          </w:tcPr>
          <w:p w14:paraId="3A11344B" w14:textId="62087B5B" w:rsidR="00FB415D" w:rsidRPr="00E25A82" w:rsidRDefault="00FB415D" w:rsidP="00CC297E">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5.</w:t>
            </w:r>
          </w:p>
        </w:tc>
        <w:tc>
          <w:tcPr>
            <w:tcW w:w="471" w:type="pct"/>
          </w:tcPr>
          <w:p w14:paraId="410FFBC2" w14:textId="7657DCD7" w:rsidR="00FB415D" w:rsidRPr="00E25A82" w:rsidRDefault="00FB415D" w:rsidP="00CC297E">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 xml:space="preserve">Automatinis parametrų </w:t>
            </w:r>
            <w:r w:rsidRPr="00E25A82">
              <w:rPr>
                <w:rFonts w:ascii="Times New Roman" w:hAnsi="Times New Roman" w:cs="Times New Roman"/>
                <w:sz w:val="22"/>
                <w:szCs w:val="22"/>
              </w:rPr>
              <w:lastRenderedPageBreak/>
              <w:t>optimizavimas</w:t>
            </w:r>
          </w:p>
        </w:tc>
        <w:tc>
          <w:tcPr>
            <w:tcW w:w="1236" w:type="pct"/>
            <w:tcBorders>
              <w:right w:val="single" w:sz="4" w:space="0" w:color="auto"/>
            </w:tcBorders>
          </w:tcPr>
          <w:p w14:paraId="1D3A2B81" w14:textId="67BAE354" w:rsidR="00FB415D" w:rsidRPr="00E25A82" w:rsidRDefault="00FB415D" w:rsidP="00CC297E">
            <w:pPr>
              <w:tabs>
                <w:tab w:val="left" w:pos="467"/>
                <w:tab w:val="left" w:pos="868"/>
                <w:tab w:val="left" w:pos="1151"/>
                <w:tab w:val="left" w:pos="1451"/>
              </w:tabs>
              <w:suppressAutoHyphens/>
              <w:autoSpaceDN w:val="0"/>
              <w:spacing w:after="0" w:line="240" w:lineRule="auto"/>
              <w:ind w:left="184"/>
              <w:textAlignment w:val="baseline"/>
              <w:rPr>
                <w:rFonts w:ascii="Times New Roman" w:hAnsi="Times New Roman" w:cs="Times New Roman"/>
                <w:sz w:val="22"/>
                <w:szCs w:val="22"/>
              </w:rPr>
            </w:pPr>
            <w:r w:rsidRPr="00E25A82">
              <w:rPr>
                <w:rFonts w:ascii="Times New Roman" w:hAnsi="Times New Roman" w:cs="Times New Roman"/>
                <w:sz w:val="22"/>
                <w:szCs w:val="22"/>
              </w:rPr>
              <w:lastRenderedPageBreak/>
              <w:t xml:space="preserve">Dvimačiame režime, spalvinio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ir spektrinio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režimuose.</w:t>
            </w:r>
          </w:p>
        </w:tc>
        <w:tc>
          <w:tcPr>
            <w:tcW w:w="968" w:type="pct"/>
            <w:tcBorders>
              <w:left w:val="single" w:sz="4" w:space="0" w:color="auto"/>
            </w:tcBorders>
          </w:tcPr>
          <w:p w14:paraId="5EE1103F" w14:textId="16794766" w:rsidR="00FB415D" w:rsidRPr="000C16FA" w:rsidRDefault="00FB415D" w:rsidP="00CC297E">
            <w:pPr>
              <w:tabs>
                <w:tab w:val="left" w:pos="467"/>
                <w:tab w:val="left" w:pos="868"/>
                <w:tab w:val="left" w:pos="1151"/>
                <w:tab w:val="left" w:pos="1451"/>
              </w:tabs>
              <w:suppressAutoHyphens/>
              <w:autoSpaceDN w:val="0"/>
              <w:spacing w:after="0" w:line="240" w:lineRule="auto"/>
              <w:textAlignment w:val="baseline"/>
              <w:rPr>
                <w:rFonts w:ascii="Times New Roman" w:hAnsi="Times New Roman" w:cs="Times New Roman"/>
                <w:sz w:val="24"/>
                <w:szCs w:val="24"/>
              </w:rPr>
            </w:pPr>
          </w:p>
        </w:tc>
        <w:tc>
          <w:tcPr>
            <w:tcW w:w="962" w:type="pct"/>
          </w:tcPr>
          <w:p w14:paraId="7553E976" w14:textId="77777777" w:rsidR="00FB415D" w:rsidRPr="00E25B62" w:rsidRDefault="00FB415D" w:rsidP="00CC297E">
            <w:pPr>
              <w:tabs>
                <w:tab w:val="left" w:pos="467"/>
                <w:tab w:val="left" w:pos="868"/>
                <w:tab w:val="left" w:pos="1151"/>
                <w:tab w:val="left" w:pos="1451"/>
              </w:tabs>
              <w:suppressAutoHyphens/>
              <w:autoSpaceDN w:val="0"/>
              <w:spacing w:after="0" w:line="240" w:lineRule="auto"/>
              <w:textAlignment w:val="baseline"/>
              <w:rPr>
                <w:rFonts w:ascii="Times New Roman" w:hAnsi="Times New Roman" w:cs="Times New Roman"/>
                <w:sz w:val="20"/>
                <w:szCs w:val="20"/>
              </w:rPr>
            </w:pPr>
            <w:r w:rsidRPr="00E25B62">
              <w:rPr>
                <w:rFonts w:ascii="Times New Roman" w:hAnsi="Times New Roman" w:cs="Times New Roman"/>
                <w:sz w:val="20"/>
                <w:szCs w:val="20"/>
              </w:rPr>
              <w:t>Siūlome keisti į:</w:t>
            </w:r>
          </w:p>
          <w:p w14:paraId="2E1CE0C3" w14:textId="2F3041F0" w:rsidR="00FB415D" w:rsidRPr="000C16FA" w:rsidRDefault="00FB415D" w:rsidP="00CC297E">
            <w:pPr>
              <w:tabs>
                <w:tab w:val="left" w:pos="467"/>
                <w:tab w:val="left" w:pos="868"/>
                <w:tab w:val="left" w:pos="1151"/>
                <w:tab w:val="left" w:pos="1451"/>
              </w:tabs>
              <w:suppressAutoHyphens/>
              <w:autoSpaceDN w:val="0"/>
              <w:spacing w:after="0" w:line="240" w:lineRule="auto"/>
              <w:textAlignment w:val="baseline"/>
              <w:rPr>
                <w:rFonts w:ascii="Times New Roman" w:hAnsi="Times New Roman" w:cs="Times New Roman"/>
                <w:sz w:val="24"/>
                <w:szCs w:val="24"/>
              </w:rPr>
            </w:pPr>
            <w:r w:rsidRPr="00E25B62">
              <w:rPr>
                <w:rFonts w:ascii="Times New Roman" w:hAnsi="Times New Roman" w:cs="Times New Roman"/>
                <w:sz w:val="20"/>
                <w:szCs w:val="20"/>
              </w:rPr>
              <w:t xml:space="preserve">Dvimačiame režime ir spektrinio </w:t>
            </w:r>
            <w:proofErr w:type="spellStart"/>
            <w:r w:rsidRPr="00E25B62">
              <w:rPr>
                <w:rFonts w:ascii="Times New Roman" w:hAnsi="Times New Roman" w:cs="Times New Roman"/>
                <w:sz w:val="20"/>
                <w:szCs w:val="20"/>
              </w:rPr>
              <w:t>doplerio</w:t>
            </w:r>
            <w:proofErr w:type="spellEnd"/>
            <w:r w:rsidRPr="00E25B62">
              <w:rPr>
                <w:rFonts w:ascii="Times New Roman" w:hAnsi="Times New Roman" w:cs="Times New Roman"/>
                <w:sz w:val="20"/>
                <w:szCs w:val="20"/>
              </w:rPr>
              <w:t xml:space="preserve"> režimuose</w:t>
            </w:r>
            <w:r w:rsidRPr="00E25B62">
              <w:rPr>
                <w:rFonts w:ascii="Times New Roman" w:hAnsi="Times New Roman" w:cs="Times New Roman"/>
                <w:sz w:val="24"/>
                <w:szCs w:val="24"/>
              </w:rPr>
              <w:t>.</w:t>
            </w:r>
          </w:p>
        </w:tc>
        <w:tc>
          <w:tcPr>
            <w:tcW w:w="1182" w:type="pct"/>
          </w:tcPr>
          <w:p w14:paraId="42F41A09" w14:textId="5A7AAEC1" w:rsidR="00FB415D" w:rsidRPr="008A2561" w:rsidRDefault="00FB415D" w:rsidP="00CC297E">
            <w:pPr>
              <w:tabs>
                <w:tab w:val="left" w:pos="467"/>
                <w:tab w:val="left" w:pos="868"/>
                <w:tab w:val="left" w:pos="1151"/>
                <w:tab w:val="left" w:pos="1451"/>
              </w:tabs>
              <w:suppressAutoHyphens/>
              <w:autoSpaceDN w:val="0"/>
              <w:spacing w:after="0" w:line="240" w:lineRule="auto"/>
              <w:textAlignment w:val="baseline"/>
              <w:rPr>
                <w:rFonts w:ascii="Times New Roman" w:hAnsi="Times New Roman" w:cs="Times New Roman"/>
                <w:sz w:val="20"/>
                <w:szCs w:val="20"/>
              </w:rPr>
            </w:pPr>
            <w:r w:rsidRPr="008A2561">
              <w:rPr>
                <w:rFonts w:ascii="Times New Roman" w:hAnsi="Times New Roman" w:cs="Times New Roman"/>
                <w:sz w:val="20"/>
                <w:szCs w:val="20"/>
              </w:rPr>
              <w:t xml:space="preserve">Tiriant vaisius kraujotaką naudojame ir spalvinį </w:t>
            </w:r>
            <w:proofErr w:type="spellStart"/>
            <w:r w:rsidRPr="008A2561">
              <w:rPr>
                <w:rFonts w:ascii="Times New Roman" w:hAnsi="Times New Roman" w:cs="Times New Roman"/>
                <w:sz w:val="20"/>
                <w:szCs w:val="20"/>
              </w:rPr>
              <w:t>doplerį</w:t>
            </w:r>
            <w:proofErr w:type="spellEnd"/>
            <w:r w:rsidRPr="008A2561">
              <w:rPr>
                <w:rFonts w:ascii="Times New Roman" w:hAnsi="Times New Roman" w:cs="Times New Roman"/>
                <w:sz w:val="20"/>
                <w:szCs w:val="20"/>
              </w:rPr>
              <w:t>, todėl parametras nebus keičiamas.</w:t>
            </w:r>
          </w:p>
        </w:tc>
      </w:tr>
      <w:tr w:rsidR="00FB415D" w:rsidRPr="000C16FA" w14:paraId="06775597" w14:textId="2997A064" w:rsidTr="00FB415D">
        <w:tc>
          <w:tcPr>
            <w:tcW w:w="181" w:type="pct"/>
          </w:tcPr>
          <w:p w14:paraId="508D2EC9" w14:textId="77777777" w:rsidR="00FB415D" w:rsidRPr="00E25A82" w:rsidRDefault="00FB415D" w:rsidP="00CC297E">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6.</w:t>
            </w:r>
          </w:p>
        </w:tc>
        <w:tc>
          <w:tcPr>
            <w:tcW w:w="471" w:type="pct"/>
          </w:tcPr>
          <w:p w14:paraId="5348A485" w14:textId="5EB504A8" w:rsidR="00FB415D" w:rsidRPr="00E25A82" w:rsidRDefault="00FB415D" w:rsidP="00CC297E">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Sistemos dinaminis diapazonas</w:t>
            </w:r>
          </w:p>
        </w:tc>
        <w:tc>
          <w:tcPr>
            <w:tcW w:w="1236" w:type="pct"/>
            <w:tcBorders>
              <w:right w:val="single" w:sz="4" w:space="0" w:color="auto"/>
            </w:tcBorders>
          </w:tcPr>
          <w:p w14:paraId="24DC5171" w14:textId="05A866BD" w:rsidR="00FB415D" w:rsidRPr="00E25A82" w:rsidRDefault="00FB415D" w:rsidP="00CC297E">
            <w:pPr>
              <w:tabs>
                <w:tab w:val="left" w:pos="467"/>
              </w:tabs>
              <w:spacing w:after="0" w:line="240" w:lineRule="auto"/>
              <w:ind w:left="184"/>
              <w:rPr>
                <w:rFonts w:ascii="Times New Roman" w:hAnsi="Times New Roman" w:cs="Times New Roman"/>
                <w:kern w:val="1"/>
                <w:sz w:val="22"/>
                <w:szCs w:val="22"/>
              </w:rPr>
            </w:pPr>
            <w:r>
              <w:rPr>
                <w:rFonts w:ascii="Times New Roman" w:hAnsi="Times New Roman" w:cs="Times New Roman"/>
                <w:kern w:val="1"/>
                <w:sz w:val="20"/>
                <w:szCs w:val="20"/>
              </w:rPr>
              <w:t xml:space="preserve">Nuo </w:t>
            </w:r>
            <w:r w:rsidRPr="008A2561">
              <w:rPr>
                <w:rFonts w:ascii="Times New Roman" w:hAnsi="Times New Roman" w:cs="Times New Roman"/>
                <w:kern w:val="1"/>
                <w:sz w:val="20"/>
                <w:szCs w:val="20"/>
              </w:rPr>
              <w:t>3</w:t>
            </w:r>
            <w:r>
              <w:rPr>
                <w:rFonts w:ascii="Times New Roman" w:hAnsi="Times New Roman" w:cs="Times New Roman"/>
                <w:kern w:val="1"/>
                <w:sz w:val="20"/>
                <w:szCs w:val="20"/>
              </w:rPr>
              <w:t>2</w:t>
            </w:r>
            <w:r w:rsidRPr="008A2561">
              <w:rPr>
                <w:rFonts w:ascii="Times New Roman" w:hAnsi="Times New Roman" w:cs="Times New Roman"/>
                <w:kern w:val="1"/>
                <w:sz w:val="20"/>
                <w:szCs w:val="20"/>
              </w:rPr>
              <w:t xml:space="preserve">0 </w:t>
            </w:r>
            <w:proofErr w:type="spellStart"/>
            <w:r w:rsidRPr="008A2561">
              <w:rPr>
                <w:rFonts w:ascii="Times New Roman" w:hAnsi="Times New Roman" w:cs="Times New Roman"/>
                <w:kern w:val="1"/>
                <w:sz w:val="20"/>
                <w:szCs w:val="20"/>
              </w:rPr>
              <w:t>dB</w:t>
            </w:r>
            <w:proofErr w:type="spellEnd"/>
            <w:r>
              <w:rPr>
                <w:rFonts w:ascii="Times New Roman" w:hAnsi="Times New Roman" w:cs="Times New Roman"/>
                <w:kern w:val="1"/>
                <w:sz w:val="20"/>
                <w:szCs w:val="20"/>
              </w:rPr>
              <w:t xml:space="preserve"> iki 370 </w:t>
            </w:r>
            <w:proofErr w:type="spellStart"/>
            <w:r>
              <w:rPr>
                <w:rFonts w:ascii="Times New Roman" w:hAnsi="Times New Roman" w:cs="Times New Roman"/>
                <w:kern w:val="1"/>
                <w:sz w:val="20"/>
                <w:szCs w:val="20"/>
              </w:rPr>
              <w:t>dB</w:t>
            </w:r>
            <w:proofErr w:type="spellEnd"/>
          </w:p>
        </w:tc>
        <w:tc>
          <w:tcPr>
            <w:tcW w:w="968" w:type="pct"/>
            <w:tcBorders>
              <w:left w:val="single" w:sz="4" w:space="0" w:color="auto"/>
            </w:tcBorders>
          </w:tcPr>
          <w:p w14:paraId="5C76FF84" w14:textId="45B4E32E" w:rsidR="00FB415D" w:rsidRPr="000C16FA" w:rsidRDefault="00FB415D" w:rsidP="00CC297E">
            <w:pPr>
              <w:tabs>
                <w:tab w:val="left" w:pos="467"/>
              </w:tabs>
              <w:spacing w:after="0" w:line="240" w:lineRule="auto"/>
              <w:rPr>
                <w:rFonts w:ascii="Times New Roman" w:hAnsi="Times New Roman" w:cs="Times New Roman"/>
                <w:kern w:val="1"/>
                <w:sz w:val="24"/>
                <w:szCs w:val="24"/>
              </w:rPr>
            </w:pPr>
          </w:p>
        </w:tc>
        <w:tc>
          <w:tcPr>
            <w:tcW w:w="962" w:type="pct"/>
          </w:tcPr>
          <w:p w14:paraId="5E7F9428" w14:textId="77777777" w:rsidR="00FB415D" w:rsidRPr="004E54E0" w:rsidRDefault="00FB415D" w:rsidP="00CC297E">
            <w:pPr>
              <w:tabs>
                <w:tab w:val="left" w:pos="467"/>
              </w:tabs>
              <w:spacing w:after="0" w:line="240" w:lineRule="auto"/>
              <w:jc w:val="center"/>
              <w:rPr>
                <w:rFonts w:ascii="Times New Roman" w:hAnsi="Times New Roman" w:cs="Times New Roman"/>
                <w:kern w:val="1"/>
                <w:sz w:val="20"/>
                <w:szCs w:val="20"/>
              </w:rPr>
            </w:pPr>
            <w:r w:rsidRPr="004E54E0">
              <w:rPr>
                <w:rFonts w:ascii="Times New Roman" w:hAnsi="Times New Roman" w:cs="Times New Roman"/>
                <w:kern w:val="1"/>
                <w:sz w:val="20"/>
                <w:szCs w:val="20"/>
              </w:rPr>
              <w:t>Siūlome keisti į:</w:t>
            </w:r>
          </w:p>
          <w:p w14:paraId="5DE811BA" w14:textId="5F63A0A4" w:rsidR="00FB415D" w:rsidRPr="000C16FA" w:rsidRDefault="00FB415D" w:rsidP="00CC297E">
            <w:pPr>
              <w:tabs>
                <w:tab w:val="left" w:pos="467"/>
              </w:tabs>
              <w:spacing w:after="0" w:line="240" w:lineRule="auto"/>
              <w:jc w:val="center"/>
              <w:rPr>
                <w:rFonts w:ascii="Times New Roman" w:hAnsi="Times New Roman" w:cs="Times New Roman"/>
                <w:kern w:val="1"/>
                <w:sz w:val="24"/>
                <w:szCs w:val="24"/>
              </w:rPr>
            </w:pPr>
            <w:r w:rsidRPr="004E54E0">
              <w:rPr>
                <w:rFonts w:ascii="Times New Roman" w:hAnsi="Times New Roman" w:cs="Times New Roman"/>
                <w:kern w:val="1"/>
                <w:sz w:val="20"/>
                <w:szCs w:val="20"/>
              </w:rPr>
              <w:t xml:space="preserve">≥ 320 </w:t>
            </w:r>
            <w:proofErr w:type="spellStart"/>
            <w:r w:rsidRPr="004E54E0">
              <w:rPr>
                <w:rFonts w:ascii="Times New Roman" w:hAnsi="Times New Roman" w:cs="Times New Roman"/>
                <w:kern w:val="1"/>
                <w:sz w:val="20"/>
                <w:szCs w:val="20"/>
              </w:rPr>
              <w:t>dB</w:t>
            </w:r>
            <w:proofErr w:type="spellEnd"/>
            <w:r w:rsidRPr="004E54E0">
              <w:rPr>
                <w:rFonts w:ascii="Times New Roman" w:hAnsi="Times New Roman" w:cs="Times New Roman"/>
                <w:kern w:val="1"/>
                <w:sz w:val="20"/>
                <w:szCs w:val="20"/>
              </w:rPr>
              <w:t>.</w:t>
            </w:r>
          </w:p>
        </w:tc>
        <w:tc>
          <w:tcPr>
            <w:tcW w:w="1182" w:type="pct"/>
          </w:tcPr>
          <w:p w14:paraId="38F0DCFE" w14:textId="6F68E89E" w:rsidR="00FB415D" w:rsidRPr="008A2561" w:rsidRDefault="00FB415D" w:rsidP="00CC297E">
            <w:pPr>
              <w:tabs>
                <w:tab w:val="left" w:pos="467"/>
              </w:tabs>
              <w:spacing w:after="0" w:line="240" w:lineRule="auto"/>
              <w:rPr>
                <w:rFonts w:ascii="Times New Roman" w:hAnsi="Times New Roman" w:cs="Times New Roman"/>
                <w:kern w:val="1"/>
                <w:sz w:val="20"/>
                <w:szCs w:val="20"/>
              </w:rPr>
            </w:pPr>
            <w:r w:rsidRPr="008A2561">
              <w:rPr>
                <w:rFonts w:ascii="Times New Roman" w:hAnsi="Times New Roman" w:cs="Times New Roman"/>
                <w:kern w:val="1"/>
                <w:sz w:val="20"/>
                <w:szCs w:val="20"/>
              </w:rPr>
              <w:t>Tiriant vaisių tiriama daug įvairių organų ir audinių, kurie atspindi skirtingai, todėl šis didesnis parametras svarbus geresnei vaizdo kokybei. Parametras keičiamas  į „</w:t>
            </w:r>
            <w:r>
              <w:rPr>
                <w:rFonts w:ascii="Times New Roman" w:hAnsi="Times New Roman" w:cs="Times New Roman"/>
                <w:kern w:val="1"/>
                <w:sz w:val="20"/>
                <w:szCs w:val="20"/>
              </w:rPr>
              <w:t xml:space="preserve">nuo </w:t>
            </w:r>
            <w:r w:rsidRPr="008A2561">
              <w:rPr>
                <w:rFonts w:ascii="Times New Roman" w:hAnsi="Times New Roman" w:cs="Times New Roman"/>
                <w:kern w:val="1"/>
                <w:sz w:val="20"/>
                <w:szCs w:val="20"/>
              </w:rPr>
              <w:t>3</w:t>
            </w:r>
            <w:r>
              <w:rPr>
                <w:rFonts w:ascii="Times New Roman" w:hAnsi="Times New Roman" w:cs="Times New Roman"/>
                <w:kern w:val="1"/>
                <w:sz w:val="20"/>
                <w:szCs w:val="20"/>
              </w:rPr>
              <w:t>2</w:t>
            </w:r>
            <w:r w:rsidRPr="008A2561">
              <w:rPr>
                <w:rFonts w:ascii="Times New Roman" w:hAnsi="Times New Roman" w:cs="Times New Roman"/>
                <w:kern w:val="1"/>
                <w:sz w:val="20"/>
                <w:szCs w:val="20"/>
              </w:rPr>
              <w:t xml:space="preserve">0 </w:t>
            </w:r>
            <w:proofErr w:type="spellStart"/>
            <w:r w:rsidRPr="008A2561">
              <w:rPr>
                <w:rFonts w:ascii="Times New Roman" w:hAnsi="Times New Roman" w:cs="Times New Roman"/>
                <w:kern w:val="1"/>
                <w:sz w:val="20"/>
                <w:szCs w:val="20"/>
              </w:rPr>
              <w:t>dB</w:t>
            </w:r>
            <w:proofErr w:type="spellEnd"/>
            <w:r>
              <w:rPr>
                <w:rFonts w:ascii="Times New Roman" w:hAnsi="Times New Roman" w:cs="Times New Roman"/>
                <w:kern w:val="1"/>
                <w:sz w:val="20"/>
                <w:szCs w:val="20"/>
              </w:rPr>
              <w:t xml:space="preserve"> iki 370 </w:t>
            </w:r>
            <w:proofErr w:type="spellStart"/>
            <w:r>
              <w:rPr>
                <w:rFonts w:ascii="Times New Roman" w:hAnsi="Times New Roman" w:cs="Times New Roman"/>
                <w:kern w:val="1"/>
                <w:sz w:val="20"/>
                <w:szCs w:val="20"/>
              </w:rPr>
              <w:t>dB</w:t>
            </w:r>
            <w:proofErr w:type="spellEnd"/>
            <w:r w:rsidRPr="008A2561">
              <w:rPr>
                <w:rFonts w:ascii="Times New Roman" w:hAnsi="Times New Roman" w:cs="Times New Roman"/>
                <w:kern w:val="1"/>
                <w:sz w:val="20"/>
                <w:szCs w:val="20"/>
              </w:rPr>
              <w:t>“</w:t>
            </w:r>
          </w:p>
        </w:tc>
      </w:tr>
      <w:tr w:rsidR="00FB415D" w:rsidRPr="000C16FA" w14:paraId="0C7470EA" w14:textId="0B5ACCC0" w:rsidTr="00FB415D">
        <w:tc>
          <w:tcPr>
            <w:tcW w:w="181" w:type="pct"/>
          </w:tcPr>
          <w:p w14:paraId="2B1B466B" w14:textId="77777777" w:rsidR="00FB415D" w:rsidRPr="00E25A82" w:rsidRDefault="00FB415D" w:rsidP="00024AB8">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7.</w:t>
            </w:r>
          </w:p>
        </w:tc>
        <w:tc>
          <w:tcPr>
            <w:tcW w:w="471" w:type="pct"/>
          </w:tcPr>
          <w:p w14:paraId="50693210" w14:textId="1966A9A4" w:rsidR="00FB415D" w:rsidRPr="00E25A82" w:rsidRDefault="00FB415D" w:rsidP="00024AB8">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Darbo režimai</w:t>
            </w:r>
          </w:p>
        </w:tc>
        <w:tc>
          <w:tcPr>
            <w:tcW w:w="1236" w:type="pct"/>
            <w:tcBorders>
              <w:right w:val="single" w:sz="4" w:space="0" w:color="auto"/>
            </w:tcBorders>
          </w:tcPr>
          <w:p w14:paraId="1286CAB4" w14:textId="2FAA5992" w:rsidR="00FB415D" w:rsidRPr="00E25A82" w:rsidRDefault="00FB415D" w:rsidP="00024AB8">
            <w:pPr>
              <w:pStyle w:val="Sraopastraipa"/>
              <w:numPr>
                <w:ilvl w:val="0"/>
                <w:numId w:val="36"/>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Dvimatis režimas B;</w:t>
            </w:r>
          </w:p>
          <w:p w14:paraId="581B11DD" w14:textId="2A0F7FE6" w:rsidR="00FB415D" w:rsidRPr="00E25A82" w:rsidRDefault="00FB415D" w:rsidP="00024AB8">
            <w:pPr>
              <w:pStyle w:val="Sraopastraipa"/>
              <w:numPr>
                <w:ilvl w:val="0"/>
                <w:numId w:val="36"/>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Vienmatis režimas M;</w:t>
            </w:r>
          </w:p>
          <w:p w14:paraId="21892726" w14:textId="434786E9" w:rsidR="00FB415D" w:rsidRPr="00E25A82" w:rsidRDefault="00FB415D" w:rsidP="00024AB8">
            <w:pPr>
              <w:pStyle w:val="Sraopastraipa"/>
              <w:numPr>
                <w:ilvl w:val="0"/>
                <w:numId w:val="36"/>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 xml:space="preserve">Spalvinio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w:t>
            </w:r>
          </w:p>
          <w:p w14:paraId="25AFAACF" w14:textId="29913914" w:rsidR="00FB415D" w:rsidRPr="00E25A82" w:rsidRDefault="00FB415D" w:rsidP="00024AB8">
            <w:pPr>
              <w:pStyle w:val="Sraopastraipa"/>
              <w:numPr>
                <w:ilvl w:val="0"/>
                <w:numId w:val="36"/>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 xml:space="preserve">Spektrinio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w:t>
            </w:r>
          </w:p>
          <w:p w14:paraId="6EB27CAE" w14:textId="4F50E15D" w:rsidR="00FB415D" w:rsidRPr="00E25A82" w:rsidRDefault="00FB415D" w:rsidP="00024AB8">
            <w:pPr>
              <w:tabs>
                <w:tab w:val="left" w:pos="609"/>
              </w:tabs>
              <w:spacing w:after="0" w:line="240" w:lineRule="auto"/>
              <w:ind w:left="184"/>
              <w:rPr>
                <w:rFonts w:ascii="Times New Roman" w:hAnsi="Times New Roman" w:cs="Times New Roman"/>
                <w:sz w:val="22"/>
                <w:szCs w:val="22"/>
              </w:rPr>
            </w:pPr>
            <w:r w:rsidRPr="00E25A82">
              <w:rPr>
                <w:rFonts w:ascii="Times New Roman" w:hAnsi="Times New Roman" w:cs="Times New Roman"/>
                <w:sz w:val="22"/>
                <w:szCs w:val="22"/>
              </w:rPr>
              <w:t xml:space="preserve">5.  Galios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w:t>
            </w:r>
          </w:p>
        </w:tc>
        <w:tc>
          <w:tcPr>
            <w:tcW w:w="968" w:type="pct"/>
            <w:tcBorders>
              <w:left w:val="single" w:sz="4" w:space="0" w:color="auto"/>
            </w:tcBorders>
          </w:tcPr>
          <w:p w14:paraId="36668E3E" w14:textId="477C2E5B" w:rsidR="00FB415D" w:rsidRPr="000C16FA" w:rsidRDefault="00FB415D" w:rsidP="00024AB8">
            <w:pPr>
              <w:rPr>
                <w:rFonts w:ascii="Times New Roman" w:hAnsi="Times New Roman" w:cs="Times New Roman"/>
                <w:sz w:val="24"/>
                <w:szCs w:val="24"/>
              </w:rPr>
            </w:pPr>
          </w:p>
        </w:tc>
        <w:tc>
          <w:tcPr>
            <w:tcW w:w="962" w:type="pct"/>
          </w:tcPr>
          <w:p w14:paraId="4525848A" w14:textId="77777777" w:rsidR="00FB415D" w:rsidRPr="000C16FA" w:rsidRDefault="00FB415D" w:rsidP="00024AB8">
            <w:pPr>
              <w:rPr>
                <w:rFonts w:ascii="Times New Roman" w:hAnsi="Times New Roman" w:cs="Times New Roman"/>
                <w:sz w:val="24"/>
                <w:szCs w:val="24"/>
              </w:rPr>
            </w:pPr>
          </w:p>
        </w:tc>
        <w:tc>
          <w:tcPr>
            <w:tcW w:w="1182" w:type="pct"/>
          </w:tcPr>
          <w:p w14:paraId="356D9860" w14:textId="77777777" w:rsidR="00FB415D" w:rsidRPr="008A2561" w:rsidRDefault="00FB415D" w:rsidP="00024AB8">
            <w:pPr>
              <w:rPr>
                <w:rFonts w:ascii="Times New Roman" w:hAnsi="Times New Roman" w:cs="Times New Roman"/>
                <w:sz w:val="20"/>
                <w:szCs w:val="20"/>
              </w:rPr>
            </w:pPr>
          </w:p>
        </w:tc>
      </w:tr>
      <w:tr w:rsidR="00FB415D" w:rsidRPr="000C16FA" w14:paraId="509495EB" w14:textId="487B5E4F" w:rsidTr="00FB415D">
        <w:tc>
          <w:tcPr>
            <w:tcW w:w="181" w:type="pct"/>
          </w:tcPr>
          <w:p w14:paraId="6A1C8A96" w14:textId="303A92DF" w:rsidR="00FB415D" w:rsidRPr="00E25A82" w:rsidRDefault="00FB415D" w:rsidP="00024AB8">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8.</w:t>
            </w:r>
          </w:p>
        </w:tc>
        <w:tc>
          <w:tcPr>
            <w:tcW w:w="471" w:type="pct"/>
          </w:tcPr>
          <w:p w14:paraId="63FD8491" w14:textId="042FE993" w:rsidR="00FB415D" w:rsidRPr="00E25A82" w:rsidRDefault="00FB415D" w:rsidP="00024AB8">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B režimas</w:t>
            </w:r>
          </w:p>
        </w:tc>
        <w:tc>
          <w:tcPr>
            <w:tcW w:w="1236" w:type="pct"/>
            <w:tcBorders>
              <w:right w:val="single" w:sz="4" w:space="0" w:color="auto"/>
            </w:tcBorders>
          </w:tcPr>
          <w:p w14:paraId="7326898C" w14:textId="21FC914A"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 xml:space="preserve">Maksimalus galimas sistemos skenavimo gylis  </w:t>
            </w:r>
            <w:r>
              <w:rPr>
                <w:rFonts w:ascii="Times New Roman" w:hAnsi="Times New Roman" w:cs="Times New Roman"/>
                <w:b/>
                <w:bCs/>
                <w:sz w:val="20"/>
                <w:szCs w:val="20"/>
              </w:rPr>
              <w:t xml:space="preserve">nuo 40 cm iki </w:t>
            </w:r>
            <w:r w:rsidRPr="008A2561">
              <w:rPr>
                <w:rFonts w:ascii="Times New Roman" w:hAnsi="Times New Roman" w:cs="Times New Roman"/>
                <w:b/>
                <w:bCs/>
                <w:sz w:val="20"/>
                <w:szCs w:val="20"/>
              </w:rPr>
              <w:t>55 cm</w:t>
            </w:r>
          </w:p>
          <w:p w14:paraId="2877A397" w14:textId="5C0BA04C"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eastAsia="Calibri" w:hAnsi="Times New Roman" w:cs="Times New Roman"/>
                <w:sz w:val="22"/>
                <w:szCs w:val="22"/>
              </w:rPr>
              <w:t xml:space="preserve">Maksimalus kadrų dažnis </w:t>
            </w:r>
            <w:r w:rsidRPr="00E25A82">
              <w:rPr>
                <w:rFonts w:ascii="Times New Roman" w:hAnsi="Times New Roman" w:cs="Times New Roman"/>
                <w:sz w:val="22"/>
                <w:szCs w:val="22"/>
              </w:rPr>
              <w:t>≥ 3000 Hz;</w:t>
            </w:r>
          </w:p>
          <w:p w14:paraId="10CBA8B5" w14:textId="3094CDB1"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Dažnio reguliavimas ≥ 5 lygiai;</w:t>
            </w:r>
          </w:p>
          <w:p w14:paraId="7013DADA" w14:textId="197ECD40"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Kompensacinio stiprinimo reguliavimas;</w:t>
            </w:r>
          </w:p>
          <w:p w14:paraId="44BFD8C1" w14:textId="463C7C71"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Speciali funkcija, pagerinanti vaizdą riboto matomumo zonoje;</w:t>
            </w:r>
          </w:p>
          <w:p w14:paraId="0EEB2BD3" w14:textId="417525EB"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Trapecinis vaizdavimas;</w:t>
            </w:r>
          </w:p>
          <w:p w14:paraId="2CCDE908" w14:textId="2BFEFD44" w:rsidR="00FB415D" w:rsidRPr="00E25A82" w:rsidRDefault="00FB415D" w:rsidP="00024AB8">
            <w:pPr>
              <w:tabs>
                <w:tab w:val="left" w:pos="481"/>
              </w:tabs>
              <w:spacing w:after="0" w:line="240" w:lineRule="auto"/>
              <w:ind w:left="141"/>
              <w:rPr>
                <w:rFonts w:ascii="Times New Roman" w:hAnsi="Times New Roman" w:cs="Times New Roman"/>
                <w:sz w:val="22"/>
                <w:szCs w:val="22"/>
              </w:rPr>
            </w:pPr>
          </w:p>
          <w:p w14:paraId="6EFCEA9B" w14:textId="4F13A631"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Dvimatis kombinuotas vaizdas gaunamas skenavimo spindulį pasukant skirtingais kampais</w:t>
            </w:r>
          </w:p>
          <w:p w14:paraId="0FD393FB" w14:textId="42F20933" w:rsidR="00FB415D" w:rsidRPr="00E25A82" w:rsidRDefault="00FB415D" w:rsidP="00024AB8">
            <w:pPr>
              <w:pStyle w:val="Sraopastraipa"/>
              <w:numPr>
                <w:ilvl w:val="0"/>
                <w:numId w:val="37"/>
              </w:numPr>
              <w:tabs>
                <w:tab w:val="left" w:pos="481"/>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Automatinis parametrų optimizavimas.</w:t>
            </w:r>
          </w:p>
        </w:tc>
        <w:tc>
          <w:tcPr>
            <w:tcW w:w="968" w:type="pct"/>
            <w:tcBorders>
              <w:left w:val="single" w:sz="4" w:space="0" w:color="auto"/>
            </w:tcBorders>
          </w:tcPr>
          <w:p w14:paraId="6471829F" w14:textId="77777777" w:rsidR="00FB415D" w:rsidRPr="004644D8" w:rsidRDefault="00FB415D" w:rsidP="00024AB8">
            <w:pPr>
              <w:rPr>
                <w:rFonts w:ascii="Times New Roman" w:hAnsi="Times New Roman" w:cs="Times New Roman"/>
                <w:sz w:val="20"/>
                <w:szCs w:val="20"/>
              </w:rPr>
            </w:pPr>
            <w:r w:rsidRPr="004644D8">
              <w:rPr>
                <w:rFonts w:ascii="Times New Roman" w:hAnsi="Times New Roman" w:cs="Times New Roman"/>
                <w:b/>
                <w:bCs/>
                <w:sz w:val="20"/>
                <w:szCs w:val="20"/>
              </w:rPr>
              <w:t>Techninės specifikacijos reikalavimų punktas Nr. 8.2. skelbia ,,B režimas 2. Maksimalus kadrų dažnis ≥3000 Hz;’’</w:t>
            </w:r>
            <w:r w:rsidRPr="004644D8">
              <w:rPr>
                <w:rFonts w:ascii="Times New Roman" w:hAnsi="Times New Roman" w:cs="Times New Roman"/>
                <w:sz w:val="20"/>
                <w:szCs w:val="20"/>
              </w:rPr>
              <w:t>.</w:t>
            </w:r>
          </w:p>
          <w:p w14:paraId="2312A241" w14:textId="6EA8FFFD" w:rsidR="00FB415D" w:rsidRPr="00744F5F" w:rsidRDefault="00FB415D" w:rsidP="00024AB8">
            <w:pPr>
              <w:rPr>
                <w:rFonts w:ascii="Times New Roman" w:hAnsi="Times New Roman" w:cs="Times New Roman"/>
                <w:sz w:val="22"/>
                <w:szCs w:val="22"/>
              </w:rPr>
            </w:pPr>
            <w:r w:rsidRPr="004644D8">
              <w:rPr>
                <w:rFonts w:ascii="Times New Roman" w:hAnsi="Times New Roman" w:cs="Times New Roman"/>
                <w:sz w:val="20"/>
                <w:szCs w:val="20"/>
              </w:rPr>
              <w:t xml:space="preserve">Pagal Jūsų pateiktus techninės specifikacijos projekto reikalavimus galime teigti, kad numatytiems tyrimams B režime maksimalus toks didelis kadrų dažnis 3000 Hz nėra būtinas ir praktikoje nenaudojamas, todėl manome, kad šis reikalavimas riboja konkurenciją. Norėdami pagerinti konkurencinę aplinką ir suteikti galimybę konkurse dalyvauti daugiau tiekėjų, kurie galėtų pasiūlyti perkančiajai organizacijai  finansiškai naudingesnius pasiūlymus prašome šį reikalavimą keisti sekančiai </w:t>
            </w:r>
            <w:r w:rsidRPr="004644D8">
              <w:rPr>
                <w:rFonts w:ascii="Times New Roman" w:hAnsi="Times New Roman" w:cs="Times New Roman"/>
                <w:sz w:val="20"/>
                <w:szCs w:val="20"/>
              </w:rPr>
              <w:lastRenderedPageBreak/>
              <w:t>,,B režimas 2. Maksimalus kadrų dažnis ≥2900 Hz;’’.</w:t>
            </w:r>
          </w:p>
        </w:tc>
        <w:tc>
          <w:tcPr>
            <w:tcW w:w="962" w:type="pct"/>
          </w:tcPr>
          <w:p w14:paraId="21657830" w14:textId="77777777" w:rsidR="00FB415D" w:rsidRPr="004E54E0" w:rsidRDefault="00FB415D" w:rsidP="00024AB8">
            <w:pPr>
              <w:rPr>
                <w:rFonts w:ascii="Times New Roman" w:hAnsi="Times New Roman" w:cs="Times New Roman"/>
                <w:sz w:val="20"/>
                <w:szCs w:val="20"/>
              </w:rPr>
            </w:pPr>
            <w:r w:rsidRPr="004E54E0">
              <w:rPr>
                <w:rFonts w:ascii="Times New Roman" w:hAnsi="Times New Roman" w:cs="Times New Roman"/>
                <w:sz w:val="20"/>
                <w:szCs w:val="20"/>
              </w:rPr>
              <w:lastRenderedPageBreak/>
              <w:t>Siūlome keisti į:</w:t>
            </w:r>
          </w:p>
          <w:p w14:paraId="4CC08C20" w14:textId="77777777" w:rsidR="00FB415D" w:rsidRPr="004E54E0" w:rsidRDefault="00FB415D" w:rsidP="00024AB8">
            <w:pPr>
              <w:rPr>
                <w:rFonts w:ascii="Times New Roman" w:hAnsi="Times New Roman" w:cs="Times New Roman"/>
                <w:sz w:val="20"/>
                <w:szCs w:val="20"/>
              </w:rPr>
            </w:pPr>
            <w:r w:rsidRPr="004E54E0">
              <w:rPr>
                <w:rFonts w:ascii="Times New Roman" w:hAnsi="Times New Roman" w:cs="Times New Roman"/>
                <w:sz w:val="20"/>
                <w:szCs w:val="20"/>
              </w:rPr>
              <w:t>2.Maksimalus kadrų dažnis ≥ 2800 Hz</w:t>
            </w:r>
          </w:p>
          <w:p w14:paraId="11CC746E" w14:textId="77777777" w:rsidR="00FB415D" w:rsidRPr="004E54E0" w:rsidRDefault="00FB415D" w:rsidP="00024AB8">
            <w:pPr>
              <w:rPr>
                <w:rFonts w:ascii="Times New Roman" w:hAnsi="Times New Roman" w:cs="Times New Roman"/>
                <w:sz w:val="20"/>
                <w:szCs w:val="20"/>
              </w:rPr>
            </w:pPr>
            <w:r w:rsidRPr="004E54E0">
              <w:rPr>
                <w:rFonts w:ascii="Times New Roman" w:hAnsi="Times New Roman" w:cs="Times New Roman"/>
                <w:sz w:val="20"/>
                <w:szCs w:val="20"/>
              </w:rPr>
              <w:t>Siūlome naikinti reikalavimą:</w:t>
            </w:r>
          </w:p>
          <w:p w14:paraId="67532826" w14:textId="6B9B5A67" w:rsidR="00FB415D" w:rsidRPr="000C16FA" w:rsidRDefault="00FB415D" w:rsidP="00024AB8">
            <w:pPr>
              <w:rPr>
                <w:rFonts w:ascii="Times New Roman" w:hAnsi="Times New Roman" w:cs="Times New Roman"/>
                <w:sz w:val="24"/>
                <w:szCs w:val="24"/>
              </w:rPr>
            </w:pPr>
            <w:r w:rsidRPr="004E54E0">
              <w:rPr>
                <w:rFonts w:ascii="Times New Roman" w:hAnsi="Times New Roman" w:cs="Times New Roman"/>
                <w:sz w:val="20"/>
                <w:szCs w:val="20"/>
              </w:rPr>
              <w:t>5.Speciali funkcija, pagerinanti vaizdą riboto matomumo zonoje;</w:t>
            </w:r>
          </w:p>
        </w:tc>
        <w:tc>
          <w:tcPr>
            <w:tcW w:w="1182" w:type="pct"/>
          </w:tcPr>
          <w:p w14:paraId="18590991" w14:textId="5A635FE5" w:rsidR="00FB415D" w:rsidRPr="008A2561" w:rsidRDefault="00FB415D" w:rsidP="00024AB8">
            <w:pPr>
              <w:rPr>
                <w:rFonts w:ascii="Times New Roman" w:hAnsi="Times New Roman" w:cs="Times New Roman"/>
                <w:sz w:val="20"/>
                <w:szCs w:val="20"/>
              </w:rPr>
            </w:pPr>
            <w:r w:rsidRPr="008A2561">
              <w:rPr>
                <w:rFonts w:ascii="Times New Roman" w:hAnsi="Times New Roman" w:cs="Times New Roman"/>
                <w:sz w:val="20"/>
                <w:szCs w:val="20"/>
              </w:rPr>
              <w:t xml:space="preserve">1. Maksimalus galimas sistemos skenavimo gylis keičiamas į </w:t>
            </w:r>
            <w:r w:rsidRPr="008A2561">
              <w:rPr>
                <w:rFonts w:ascii="Times New Roman" w:hAnsi="Times New Roman" w:cs="Times New Roman"/>
                <w:b/>
                <w:bCs/>
                <w:sz w:val="20"/>
                <w:szCs w:val="20"/>
              </w:rPr>
              <w:t>„</w:t>
            </w:r>
            <w:r>
              <w:rPr>
                <w:rFonts w:ascii="Times New Roman" w:hAnsi="Times New Roman" w:cs="Times New Roman"/>
                <w:b/>
                <w:bCs/>
                <w:sz w:val="20"/>
                <w:szCs w:val="20"/>
              </w:rPr>
              <w:t xml:space="preserve">nuo 40 cm iki </w:t>
            </w:r>
            <w:r w:rsidRPr="008A2561">
              <w:rPr>
                <w:rFonts w:ascii="Times New Roman" w:hAnsi="Times New Roman" w:cs="Times New Roman"/>
                <w:b/>
                <w:bCs/>
                <w:sz w:val="20"/>
                <w:szCs w:val="20"/>
              </w:rPr>
              <w:t>55 cm“</w:t>
            </w:r>
          </w:p>
          <w:p w14:paraId="1DF41D2B" w14:textId="77777777" w:rsidR="00FB415D" w:rsidRDefault="00FB415D" w:rsidP="00024AB8">
            <w:pPr>
              <w:rPr>
                <w:rFonts w:ascii="Times New Roman" w:hAnsi="Times New Roman" w:cs="Times New Roman"/>
                <w:sz w:val="20"/>
                <w:szCs w:val="20"/>
              </w:rPr>
            </w:pPr>
            <w:r w:rsidRPr="008A2561">
              <w:rPr>
                <w:rFonts w:ascii="Times New Roman" w:hAnsi="Times New Roman" w:cs="Times New Roman"/>
                <w:sz w:val="20"/>
                <w:szCs w:val="20"/>
              </w:rPr>
              <w:t xml:space="preserve">8.2. Kadrų dažnis svarbus akušerijoje tiriant vaisiaus širdį- esant didesniam dažniui geresnė ištyrimo kokybė- mažesnė klaidų tikimybė. Vaisiaus širdies ydų nustatoma tik apie 30 procentų, todėl techninės ištyrimo galimybės yra labai svarbios. Todėl reikalavimas nebus keičiamas. </w:t>
            </w:r>
          </w:p>
          <w:p w14:paraId="3FDDE8D2" w14:textId="10656C30" w:rsidR="00FB415D" w:rsidRPr="008A2561" w:rsidRDefault="00FB415D" w:rsidP="00024AB8">
            <w:pPr>
              <w:rPr>
                <w:rFonts w:ascii="Times New Roman" w:hAnsi="Times New Roman" w:cs="Times New Roman"/>
                <w:sz w:val="20"/>
                <w:szCs w:val="20"/>
              </w:rPr>
            </w:pPr>
            <w:r w:rsidRPr="008A2561">
              <w:rPr>
                <w:rFonts w:ascii="Times New Roman" w:hAnsi="Times New Roman" w:cs="Times New Roman"/>
                <w:b/>
                <w:bCs/>
                <w:sz w:val="20"/>
                <w:szCs w:val="20"/>
              </w:rPr>
              <w:t>8.5. p. –</w:t>
            </w:r>
            <w:r w:rsidRPr="008A2561">
              <w:rPr>
                <w:rFonts w:ascii="Times New Roman" w:hAnsi="Times New Roman" w:cs="Times New Roman"/>
                <w:sz w:val="20"/>
                <w:szCs w:val="20"/>
              </w:rPr>
              <w:t xml:space="preserve"> Dėl tos pačios priežasties kaip ir 8.2 p., reikalavimas nebus keičiamas.</w:t>
            </w:r>
          </w:p>
        </w:tc>
      </w:tr>
      <w:tr w:rsidR="00FB415D" w:rsidRPr="000C16FA" w14:paraId="469AE580" w14:textId="3F399E40" w:rsidTr="00FB415D">
        <w:tc>
          <w:tcPr>
            <w:tcW w:w="181" w:type="pct"/>
          </w:tcPr>
          <w:p w14:paraId="6F4843E4" w14:textId="7E67F2E9"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9.</w:t>
            </w:r>
          </w:p>
        </w:tc>
        <w:tc>
          <w:tcPr>
            <w:tcW w:w="471" w:type="pct"/>
          </w:tcPr>
          <w:p w14:paraId="426174C5" w14:textId="3D206054"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 xml:space="preserve">Spalvinio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w:t>
            </w:r>
          </w:p>
        </w:tc>
        <w:tc>
          <w:tcPr>
            <w:tcW w:w="1236" w:type="pct"/>
            <w:tcBorders>
              <w:right w:val="single" w:sz="4" w:space="0" w:color="auto"/>
            </w:tcBorders>
          </w:tcPr>
          <w:p w14:paraId="48C6578D" w14:textId="64AF7896" w:rsidR="00FB415D" w:rsidRPr="00E25A82" w:rsidRDefault="00FB415D" w:rsidP="007018E8">
            <w:pPr>
              <w:tabs>
                <w:tab w:val="left" w:pos="481"/>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 xml:space="preserve">  1.Tėkmės greičio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w:t>
            </w:r>
          </w:p>
          <w:p w14:paraId="7C198A4B" w14:textId="4557693A" w:rsidR="00FB415D" w:rsidRPr="00E25A82" w:rsidRDefault="00FB415D" w:rsidP="007018E8">
            <w:pPr>
              <w:tabs>
                <w:tab w:val="left" w:pos="481"/>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 xml:space="preserve">  </w:t>
            </w:r>
          </w:p>
          <w:p w14:paraId="7ADB69C9" w14:textId="16596906" w:rsidR="00FB415D" w:rsidRPr="00E25A82" w:rsidRDefault="00FB415D" w:rsidP="007018E8">
            <w:pPr>
              <w:tabs>
                <w:tab w:val="left" w:pos="481"/>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 xml:space="preserve">  2.Galios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w:t>
            </w:r>
          </w:p>
          <w:p w14:paraId="5187D28B" w14:textId="1A8F5FC5" w:rsidR="00FB415D" w:rsidRPr="00E25A82" w:rsidRDefault="00FB415D" w:rsidP="007018E8">
            <w:pPr>
              <w:tabs>
                <w:tab w:val="left" w:pos="496"/>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 xml:space="preserve">  </w:t>
            </w:r>
          </w:p>
          <w:p w14:paraId="62A50166" w14:textId="05712387" w:rsidR="00FB415D" w:rsidRPr="00E25A82" w:rsidRDefault="00FB415D" w:rsidP="007018E8">
            <w:pPr>
              <w:tabs>
                <w:tab w:val="left" w:pos="496"/>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 xml:space="preserve">  </w:t>
            </w:r>
          </w:p>
          <w:p w14:paraId="5EB2163F" w14:textId="72C6AC8B" w:rsidR="00FB415D" w:rsidRPr="00E25A82" w:rsidRDefault="00FB415D" w:rsidP="007018E8">
            <w:pPr>
              <w:tabs>
                <w:tab w:val="left" w:pos="496"/>
              </w:tabs>
              <w:spacing w:after="0" w:line="240" w:lineRule="auto"/>
              <w:rPr>
                <w:rFonts w:ascii="Times New Roman" w:hAnsi="Times New Roman" w:cs="Times New Roman"/>
                <w:kern w:val="1"/>
                <w:sz w:val="22"/>
                <w:szCs w:val="22"/>
              </w:rPr>
            </w:pPr>
            <w:r w:rsidRPr="00E25A82">
              <w:rPr>
                <w:rFonts w:ascii="Times New Roman" w:hAnsi="Times New Roman" w:cs="Times New Roman"/>
                <w:sz w:val="22"/>
                <w:szCs w:val="22"/>
              </w:rPr>
              <w:t xml:space="preserve"> </w:t>
            </w:r>
          </w:p>
        </w:tc>
        <w:tc>
          <w:tcPr>
            <w:tcW w:w="968" w:type="pct"/>
            <w:tcBorders>
              <w:left w:val="single" w:sz="4" w:space="0" w:color="auto"/>
            </w:tcBorders>
          </w:tcPr>
          <w:p w14:paraId="3C7401DB" w14:textId="04AEFC15" w:rsidR="00FB415D" w:rsidRPr="000C16FA" w:rsidRDefault="00FB415D" w:rsidP="004F102D">
            <w:pPr>
              <w:rPr>
                <w:rFonts w:ascii="Times New Roman" w:hAnsi="Times New Roman" w:cs="Times New Roman"/>
                <w:kern w:val="1"/>
                <w:sz w:val="24"/>
                <w:szCs w:val="24"/>
              </w:rPr>
            </w:pPr>
          </w:p>
        </w:tc>
        <w:tc>
          <w:tcPr>
            <w:tcW w:w="962" w:type="pct"/>
          </w:tcPr>
          <w:p w14:paraId="0EF76B60" w14:textId="77777777" w:rsidR="00FB415D" w:rsidRPr="000C16FA" w:rsidRDefault="00FB415D" w:rsidP="004F102D">
            <w:pPr>
              <w:rPr>
                <w:rFonts w:ascii="Times New Roman" w:hAnsi="Times New Roman" w:cs="Times New Roman"/>
                <w:kern w:val="1"/>
                <w:sz w:val="24"/>
                <w:szCs w:val="24"/>
              </w:rPr>
            </w:pPr>
          </w:p>
        </w:tc>
        <w:tc>
          <w:tcPr>
            <w:tcW w:w="1182" w:type="pct"/>
          </w:tcPr>
          <w:p w14:paraId="2078CE8D" w14:textId="77777777" w:rsidR="00FB415D" w:rsidRPr="008A2561" w:rsidRDefault="00FB415D" w:rsidP="004F102D">
            <w:pPr>
              <w:rPr>
                <w:rFonts w:ascii="Times New Roman" w:hAnsi="Times New Roman" w:cs="Times New Roman"/>
                <w:kern w:val="1"/>
                <w:sz w:val="20"/>
                <w:szCs w:val="20"/>
              </w:rPr>
            </w:pPr>
          </w:p>
        </w:tc>
      </w:tr>
      <w:tr w:rsidR="00FB415D" w:rsidRPr="000C16FA" w14:paraId="2391E180" w14:textId="5598ADC5" w:rsidTr="00FB415D">
        <w:tc>
          <w:tcPr>
            <w:tcW w:w="181" w:type="pct"/>
          </w:tcPr>
          <w:p w14:paraId="3F6340FB" w14:textId="6F339D43"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10.</w:t>
            </w:r>
          </w:p>
        </w:tc>
        <w:tc>
          <w:tcPr>
            <w:tcW w:w="471" w:type="pct"/>
          </w:tcPr>
          <w:p w14:paraId="5DC0C316" w14:textId="1E1C4BA3"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 xml:space="preserve">Pulsinės bangos </w:t>
            </w:r>
            <w:proofErr w:type="spellStart"/>
            <w:r w:rsidRPr="00E25A82">
              <w:rPr>
                <w:rFonts w:ascii="Times New Roman" w:hAnsi="Times New Roman" w:cs="Times New Roman"/>
                <w:sz w:val="22"/>
                <w:szCs w:val="22"/>
              </w:rPr>
              <w:t>doplerio</w:t>
            </w:r>
            <w:proofErr w:type="spellEnd"/>
            <w:r w:rsidRPr="00E25A82">
              <w:rPr>
                <w:rFonts w:ascii="Times New Roman" w:hAnsi="Times New Roman" w:cs="Times New Roman"/>
                <w:sz w:val="22"/>
                <w:szCs w:val="22"/>
              </w:rPr>
              <w:t xml:space="preserve"> režimas </w:t>
            </w:r>
          </w:p>
        </w:tc>
        <w:tc>
          <w:tcPr>
            <w:tcW w:w="1236" w:type="pct"/>
            <w:tcBorders>
              <w:right w:val="single" w:sz="4" w:space="0" w:color="auto"/>
            </w:tcBorders>
          </w:tcPr>
          <w:p w14:paraId="294F5A07" w14:textId="514D427C" w:rsidR="00FB415D" w:rsidRPr="00E25A82" w:rsidRDefault="00FB415D" w:rsidP="00691183">
            <w:pPr>
              <w:pStyle w:val="Sraopastraipa"/>
              <w:numPr>
                <w:ilvl w:val="0"/>
                <w:numId w:val="39"/>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Aukšto impulsų pasikartojimo dažnio režimas;</w:t>
            </w:r>
          </w:p>
          <w:p w14:paraId="643D7696" w14:textId="3431B9ED" w:rsidR="00FB415D" w:rsidRPr="00E25A82" w:rsidRDefault="00FB415D" w:rsidP="00413205">
            <w:pPr>
              <w:tabs>
                <w:tab w:val="left" w:pos="467"/>
              </w:tabs>
              <w:spacing w:after="0" w:line="240" w:lineRule="auto"/>
              <w:ind w:left="184"/>
              <w:rPr>
                <w:rFonts w:ascii="Times New Roman" w:hAnsi="Times New Roman" w:cs="Times New Roman"/>
                <w:sz w:val="22"/>
                <w:szCs w:val="22"/>
              </w:rPr>
            </w:pPr>
          </w:p>
          <w:p w14:paraId="24FB539A" w14:textId="796C96CF" w:rsidR="00FB415D" w:rsidRPr="00E25A82" w:rsidRDefault="00FB415D" w:rsidP="00691183">
            <w:pPr>
              <w:pStyle w:val="Sraopastraipa"/>
              <w:numPr>
                <w:ilvl w:val="0"/>
                <w:numId w:val="39"/>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Maksimalus vaizduojamas greitis ≥ 15 m/s;</w:t>
            </w:r>
          </w:p>
          <w:p w14:paraId="4708FE08" w14:textId="5915D922" w:rsidR="00FB415D" w:rsidRPr="00E25A82" w:rsidRDefault="00FB415D" w:rsidP="00AD12D9">
            <w:pPr>
              <w:tabs>
                <w:tab w:val="left" w:pos="496"/>
              </w:tabs>
              <w:spacing w:after="0" w:line="240" w:lineRule="auto"/>
              <w:ind w:left="184"/>
              <w:rPr>
                <w:rFonts w:ascii="Times New Roman" w:hAnsi="Times New Roman" w:cs="Times New Roman"/>
                <w:kern w:val="1"/>
                <w:sz w:val="22"/>
                <w:szCs w:val="22"/>
              </w:rPr>
            </w:pPr>
            <w:r>
              <w:rPr>
                <w:rFonts w:ascii="Times New Roman" w:hAnsi="Times New Roman" w:cs="Times New Roman"/>
                <w:sz w:val="22"/>
                <w:szCs w:val="22"/>
              </w:rPr>
              <w:t>3</w:t>
            </w:r>
            <w:r w:rsidRPr="00E25A82">
              <w:rPr>
                <w:rFonts w:ascii="Times New Roman" w:hAnsi="Times New Roman" w:cs="Times New Roman"/>
                <w:sz w:val="22"/>
                <w:szCs w:val="22"/>
              </w:rPr>
              <w:t>. Automatinis parametrų optimizavimas.</w:t>
            </w:r>
          </w:p>
        </w:tc>
        <w:tc>
          <w:tcPr>
            <w:tcW w:w="968" w:type="pct"/>
            <w:tcBorders>
              <w:left w:val="single" w:sz="4" w:space="0" w:color="auto"/>
            </w:tcBorders>
          </w:tcPr>
          <w:p w14:paraId="15847B6E" w14:textId="3FB16E6F" w:rsidR="00FB415D" w:rsidRPr="004644D8" w:rsidRDefault="00FB415D" w:rsidP="00617B21">
            <w:pPr>
              <w:rPr>
                <w:rFonts w:ascii="Times New Roman" w:hAnsi="Times New Roman" w:cs="Times New Roman"/>
                <w:b/>
                <w:bCs/>
                <w:kern w:val="1"/>
                <w:sz w:val="20"/>
                <w:szCs w:val="20"/>
              </w:rPr>
            </w:pPr>
            <w:r w:rsidRPr="004644D8">
              <w:rPr>
                <w:rFonts w:ascii="Times New Roman" w:hAnsi="Times New Roman" w:cs="Times New Roman"/>
                <w:b/>
                <w:bCs/>
                <w:kern w:val="1"/>
                <w:sz w:val="20"/>
                <w:szCs w:val="20"/>
              </w:rPr>
              <w:t xml:space="preserve">Techninės specifikacijos reikalavimų punktas Nr. 10.2. ,,Pulsinės bangos </w:t>
            </w:r>
            <w:proofErr w:type="spellStart"/>
            <w:r w:rsidRPr="004644D8">
              <w:rPr>
                <w:rFonts w:ascii="Times New Roman" w:hAnsi="Times New Roman" w:cs="Times New Roman"/>
                <w:b/>
                <w:bCs/>
                <w:kern w:val="1"/>
                <w:sz w:val="20"/>
                <w:szCs w:val="20"/>
              </w:rPr>
              <w:t>doplerio</w:t>
            </w:r>
            <w:proofErr w:type="spellEnd"/>
            <w:r w:rsidRPr="004644D8">
              <w:rPr>
                <w:rFonts w:ascii="Times New Roman" w:hAnsi="Times New Roman" w:cs="Times New Roman"/>
                <w:b/>
                <w:bCs/>
                <w:kern w:val="1"/>
                <w:sz w:val="20"/>
                <w:szCs w:val="20"/>
              </w:rPr>
              <w:t xml:space="preserve"> režimas 2. Maksimalus vaizduojamas greitis ≥ 15 m/s’’.</w:t>
            </w:r>
          </w:p>
          <w:p w14:paraId="70A48113" w14:textId="167FD79F" w:rsidR="00FB415D" w:rsidRPr="004644D8" w:rsidRDefault="00FB415D" w:rsidP="00617B21">
            <w:pPr>
              <w:rPr>
                <w:rFonts w:ascii="Times New Roman" w:hAnsi="Times New Roman" w:cs="Times New Roman"/>
                <w:kern w:val="1"/>
                <w:sz w:val="20"/>
                <w:szCs w:val="20"/>
              </w:rPr>
            </w:pPr>
            <w:r w:rsidRPr="004644D8">
              <w:rPr>
                <w:rFonts w:ascii="Times New Roman" w:hAnsi="Times New Roman" w:cs="Times New Roman"/>
                <w:kern w:val="1"/>
                <w:sz w:val="20"/>
                <w:szCs w:val="20"/>
              </w:rPr>
              <w:t xml:space="preserve">Manome, kad šis reikalavimas galimai riboja konkurenciją ir toks didelis vaizduojamas greitis nėra būtina. Atkreipus dėmesį į perkančiosios organizacijos prašomą techninės specifikacijos visumą, manome, kad pakankama apatinė reikalavimo reikšmė būtų 8 m/s. Prašome šį reikalavimą keisti sekančiai ,, Pulsinės bangos </w:t>
            </w:r>
            <w:proofErr w:type="spellStart"/>
            <w:r w:rsidRPr="004644D8">
              <w:rPr>
                <w:rFonts w:ascii="Times New Roman" w:hAnsi="Times New Roman" w:cs="Times New Roman"/>
                <w:kern w:val="1"/>
                <w:sz w:val="20"/>
                <w:szCs w:val="20"/>
              </w:rPr>
              <w:t>doplerio</w:t>
            </w:r>
            <w:proofErr w:type="spellEnd"/>
            <w:r w:rsidRPr="004644D8">
              <w:rPr>
                <w:rFonts w:ascii="Times New Roman" w:hAnsi="Times New Roman" w:cs="Times New Roman"/>
                <w:kern w:val="1"/>
                <w:sz w:val="20"/>
                <w:szCs w:val="20"/>
              </w:rPr>
              <w:t xml:space="preserve"> režimas 2. Maksimalus vaizduojamas greitis ≥ 8 m/s ‘’.</w:t>
            </w:r>
          </w:p>
        </w:tc>
        <w:tc>
          <w:tcPr>
            <w:tcW w:w="962" w:type="pct"/>
          </w:tcPr>
          <w:p w14:paraId="3E586D80" w14:textId="77777777" w:rsidR="00FB415D" w:rsidRPr="004E54E0" w:rsidRDefault="00FB415D" w:rsidP="004E54E0">
            <w:pPr>
              <w:rPr>
                <w:rFonts w:ascii="Times New Roman" w:hAnsi="Times New Roman" w:cs="Times New Roman"/>
                <w:kern w:val="1"/>
                <w:sz w:val="20"/>
                <w:szCs w:val="20"/>
              </w:rPr>
            </w:pPr>
            <w:r w:rsidRPr="004E54E0">
              <w:rPr>
                <w:rFonts w:ascii="Times New Roman" w:hAnsi="Times New Roman" w:cs="Times New Roman"/>
                <w:kern w:val="1"/>
                <w:sz w:val="20"/>
                <w:szCs w:val="20"/>
              </w:rPr>
              <w:t>Keisti į:</w:t>
            </w:r>
          </w:p>
          <w:p w14:paraId="616D8B3C" w14:textId="77777777" w:rsidR="00FB415D" w:rsidRPr="004E54E0" w:rsidRDefault="00FB415D" w:rsidP="004E54E0">
            <w:pPr>
              <w:rPr>
                <w:rFonts w:ascii="Times New Roman" w:hAnsi="Times New Roman" w:cs="Times New Roman"/>
                <w:kern w:val="1"/>
                <w:sz w:val="20"/>
                <w:szCs w:val="20"/>
              </w:rPr>
            </w:pPr>
            <w:r w:rsidRPr="004E54E0">
              <w:rPr>
                <w:rFonts w:ascii="Times New Roman" w:hAnsi="Times New Roman" w:cs="Times New Roman"/>
                <w:kern w:val="1"/>
                <w:sz w:val="20"/>
                <w:szCs w:val="20"/>
              </w:rPr>
              <w:t>2.Maksimalus vaizduojamas greitis ≥ 7 m/s;</w:t>
            </w:r>
          </w:p>
          <w:p w14:paraId="3854D0EB" w14:textId="77777777" w:rsidR="00FB415D" w:rsidRPr="004E54E0" w:rsidRDefault="00FB415D" w:rsidP="008021FB">
            <w:pPr>
              <w:rPr>
                <w:rFonts w:ascii="Times New Roman" w:hAnsi="Times New Roman" w:cs="Times New Roman"/>
                <w:kern w:val="1"/>
                <w:sz w:val="20"/>
                <w:szCs w:val="20"/>
              </w:rPr>
            </w:pPr>
          </w:p>
        </w:tc>
        <w:tc>
          <w:tcPr>
            <w:tcW w:w="1182" w:type="pct"/>
          </w:tcPr>
          <w:p w14:paraId="1D5B19B1" w14:textId="65083B03" w:rsidR="00FB415D" w:rsidRPr="008A2561" w:rsidRDefault="00FB415D" w:rsidP="008021FB">
            <w:pPr>
              <w:rPr>
                <w:rFonts w:ascii="Times New Roman" w:hAnsi="Times New Roman" w:cs="Times New Roman"/>
                <w:kern w:val="1"/>
                <w:sz w:val="20"/>
                <w:szCs w:val="20"/>
              </w:rPr>
            </w:pPr>
            <w:r w:rsidRPr="008A2561">
              <w:rPr>
                <w:rFonts w:ascii="Times New Roman" w:hAnsi="Times New Roman" w:cs="Times New Roman"/>
                <w:kern w:val="1"/>
                <w:sz w:val="20"/>
                <w:szCs w:val="20"/>
              </w:rPr>
              <w:t>Maksimalus vaizduojamas greitis labai svarbus tiriant vaisiaus širdį ir kraujagysles.</w:t>
            </w:r>
          </w:p>
          <w:p w14:paraId="5D736D05" w14:textId="530AA366" w:rsidR="00FB415D" w:rsidRPr="008A2561" w:rsidRDefault="00FB415D" w:rsidP="008021FB">
            <w:pPr>
              <w:rPr>
                <w:rFonts w:ascii="Times New Roman" w:hAnsi="Times New Roman" w:cs="Times New Roman"/>
                <w:kern w:val="1"/>
                <w:sz w:val="20"/>
                <w:szCs w:val="20"/>
              </w:rPr>
            </w:pPr>
            <w:r w:rsidRPr="008A2561">
              <w:rPr>
                <w:rFonts w:ascii="Times New Roman" w:hAnsi="Times New Roman" w:cs="Times New Roman"/>
                <w:kern w:val="1"/>
                <w:sz w:val="20"/>
                <w:szCs w:val="20"/>
              </w:rPr>
              <w:t>Esant greitai kraujotakai – širdies susitraukimų dažnis 120-160 kartų per  minutę</w:t>
            </w:r>
          </w:p>
          <w:p w14:paraId="4FDECCED" w14:textId="53B289C0" w:rsidR="00FB415D" w:rsidRPr="008A2561" w:rsidRDefault="00FB415D" w:rsidP="008021FB">
            <w:pPr>
              <w:rPr>
                <w:rFonts w:ascii="Times New Roman" w:hAnsi="Times New Roman" w:cs="Times New Roman"/>
                <w:color w:val="EE0000"/>
                <w:kern w:val="1"/>
                <w:sz w:val="20"/>
                <w:szCs w:val="20"/>
              </w:rPr>
            </w:pPr>
            <w:r w:rsidRPr="008A2561">
              <w:rPr>
                <w:rFonts w:ascii="Times New Roman" w:hAnsi="Times New Roman" w:cs="Times New Roman"/>
                <w:kern w:val="1"/>
                <w:sz w:val="20"/>
                <w:szCs w:val="20"/>
              </w:rPr>
              <w:t xml:space="preserve">Todėl šis  techninis parametras labai svarbus kokybiškai vaisiaus </w:t>
            </w:r>
            <w:proofErr w:type="spellStart"/>
            <w:r w:rsidRPr="008A2561">
              <w:rPr>
                <w:rFonts w:ascii="Times New Roman" w:hAnsi="Times New Roman" w:cs="Times New Roman"/>
                <w:kern w:val="1"/>
                <w:sz w:val="20"/>
                <w:szCs w:val="20"/>
              </w:rPr>
              <w:t>kardioskopijai</w:t>
            </w:r>
            <w:proofErr w:type="spellEnd"/>
            <w:r w:rsidRPr="008A2561">
              <w:rPr>
                <w:rFonts w:ascii="Times New Roman" w:hAnsi="Times New Roman" w:cs="Times New Roman"/>
                <w:kern w:val="1"/>
                <w:sz w:val="20"/>
                <w:szCs w:val="20"/>
              </w:rPr>
              <w:t>. Todėl reikalaujamas parametras nebus keičiamas. Mūsų žiniomis toks reikalavimas konkurencijos neriboja, nes rinkoje yra daugiau kaip trys gamintojai siūlantys įrangą su šiuo parametru.</w:t>
            </w:r>
          </w:p>
          <w:p w14:paraId="5079B1D1" w14:textId="46266D82" w:rsidR="00FB415D" w:rsidRPr="008A2561" w:rsidRDefault="00FB415D" w:rsidP="008021FB">
            <w:pPr>
              <w:rPr>
                <w:rFonts w:ascii="Times New Roman" w:hAnsi="Times New Roman" w:cs="Times New Roman"/>
                <w:kern w:val="1"/>
                <w:sz w:val="20"/>
                <w:szCs w:val="20"/>
              </w:rPr>
            </w:pPr>
          </w:p>
          <w:p w14:paraId="5D4F4165" w14:textId="16EBE4FF" w:rsidR="00FB415D" w:rsidRPr="008A2561" w:rsidRDefault="00FB415D" w:rsidP="008021FB">
            <w:pPr>
              <w:rPr>
                <w:rFonts w:ascii="Times New Roman" w:hAnsi="Times New Roman" w:cs="Times New Roman"/>
                <w:kern w:val="1"/>
                <w:sz w:val="20"/>
                <w:szCs w:val="20"/>
              </w:rPr>
            </w:pPr>
          </w:p>
        </w:tc>
      </w:tr>
      <w:tr w:rsidR="00FB415D" w:rsidRPr="000C16FA" w14:paraId="56B0F236" w14:textId="448CAFEF" w:rsidTr="00FB415D">
        <w:tc>
          <w:tcPr>
            <w:tcW w:w="181" w:type="pct"/>
          </w:tcPr>
          <w:p w14:paraId="2E84A0B3" w14:textId="77DA6EAF"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11.</w:t>
            </w:r>
          </w:p>
        </w:tc>
        <w:tc>
          <w:tcPr>
            <w:tcW w:w="471" w:type="pct"/>
          </w:tcPr>
          <w:p w14:paraId="3115CB85" w14:textId="3E8E6CE1"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color w:val="000000"/>
                <w:sz w:val="22"/>
                <w:szCs w:val="22"/>
              </w:rPr>
            </w:pPr>
            <w:r w:rsidRPr="00E25A82">
              <w:rPr>
                <w:rFonts w:ascii="Times New Roman" w:hAnsi="Times New Roman" w:cs="Times New Roman"/>
                <w:sz w:val="22"/>
                <w:szCs w:val="22"/>
              </w:rPr>
              <w:t>Aktyvių daviklių pajungimo jungčių skaičius</w:t>
            </w:r>
          </w:p>
        </w:tc>
        <w:tc>
          <w:tcPr>
            <w:tcW w:w="1236" w:type="pct"/>
            <w:tcBorders>
              <w:right w:val="single" w:sz="4" w:space="0" w:color="auto"/>
            </w:tcBorders>
          </w:tcPr>
          <w:p w14:paraId="2C2D74A6" w14:textId="48C2EF43" w:rsidR="00FB415D" w:rsidRPr="00E25A82" w:rsidRDefault="00FB415D" w:rsidP="00DF1F36">
            <w:pPr>
              <w:tabs>
                <w:tab w:val="left" w:pos="467"/>
              </w:tabs>
              <w:spacing w:after="0" w:line="240" w:lineRule="auto"/>
              <w:ind w:left="184"/>
              <w:rPr>
                <w:rFonts w:ascii="Times New Roman" w:hAnsi="Times New Roman" w:cs="Times New Roman"/>
                <w:kern w:val="1"/>
                <w:sz w:val="22"/>
                <w:szCs w:val="22"/>
              </w:rPr>
            </w:pPr>
            <w:r w:rsidRPr="00E25A82">
              <w:rPr>
                <w:rFonts w:ascii="Times New Roman" w:hAnsi="Times New Roman" w:cs="Times New Roman"/>
                <w:sz w:val="22"/>
                <w:szCs w:val="22"/>
              </w:rPr>
              <w:t>≥ 3 vnt.</w:t>
            </w:r>
          </w:p>
        </w:tc>
        <w:tc>
          <w:tcPr>
            <w:tcW w:w="968" w:type="pct"/>
            <w:tcBorders>
              <w:left w:val="single" w:sz="4" w:space="0" w:color="auto"/>
            </w:tcBorders>
          </w:tcPr>
          <w:p w14:paraId="37CC455E" w14:textId="2A171562" w:rsidR="00FB415D" w:rsidRPr="000C16FA" w:rsidRDefault="00FB415D" w:rsidP="000C16FA">
            <w:pPr>
              <w:tabs>
                <w:tab w:val="left" w:pos="467"/>
              </w:tabs>
              <w:spacing w:after="0" w:line="240" w:lineRule="auto"/>
              <w:rPr>
                <w:rFonts w:ascii="Times New Roman" w:hAnsi="Times New Roman" w:cs="Times New Roman"/>
                <w:kern w:val="1"/>
                <w:sz w:val="24"/>
                <w:szCs w:val="24"/>
              </w:rPr>
            </w:pPr>
          </w:p>
        </w:tc>
        <w:tc>
          <w:tcPr>
            <w:tcW w:w="962" w:type="pct"/>
          </w:tcPr>
          <w:p w14:paraId="27D093ED" w14:textId="77777777" w:rsidR="00FB415D" w:rsidRPr="000C16FA" w:rsidRDefault="00FB415D" w:rsidP="000C16FA">
            <w:pPr>
              <w:tabs>
                <w:tab w:val="left" w:pos="467"/>
              </w:tabs>
              <w:spacing w:after="0" w:line="240" w:lineRule="auto"/>
              <w:rPr>
                <w:rFonts w:ascii="Times New Roman" w:hAnsi="Times New Roman" w:cs="Times New Roman"/>
                <w:kern w:val="1"/>
                <w:sz w:val="24"/>
                <w:szCs w:val="24"/>
              </w:rPr>
            </w:pPr>
          </w:p>
        </w:tc>
        <w:tc>
          <w:tcPr>
            <w:tcW w:w="1182" w:type="pct"/>
          </w:tcPr>
          <w:p w14:paraId="64464168" w14:textId="77777777" w:rsidR="00FB415D" w:rsidRPr="008A2561" w:rsidRDefault="00FB415D" w:rsidP="000C16FA">
            <w:pPr>
              <w:tabs>
                <w:tab w:val="left" w:pos="467"/>
              </w:tabs>
              <w:spacing w:after="0" w:line="240" w:lineRule="auto"/>
              <w:rPr>
                <w:rFonts w:ascii="Times New Roman" w:hAnsi="Times New Roman" w:cs="Times New Roman"/>
                <w:kern w:val="1"/>
                <w:sz w:val="20"/>
                <w:szCs w:val="20"/>
              </w:rPr>
            </w:pPr>
          </w:p>
        </w:tc>
      </w:tr>
      <w:tr w:rsidR="00FB415D" w:rsidRPr="000C16FA" w14:paraId="1641C3AF" w14:textId="76482DF6" w:rsidTr="00FB415D">
        <w:tc>
          <w:tcPr>
            <w:tcW w:w="181" w:type="pct"/>
          </w:tcPr>
          <w:p w14:paraId="5D48E725" w14:textId="77777777"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12.</w:t>
            </w:r>
          </w:p>
        </w:tc>
        <w:tc>
          <w:tcPr>
            <w:tcW w:w="2675" w:type="pct"/>
            <w:gridSpan w:val="3"/>
            <w:tcBorders>
              <w:top w:val="single" w:sz="4" w:space="0" w:color="auto"/>
              <w:left w:val="single" w:sz="4" w:space="0" w:color="auto"/>
              <w:bottom w:val="single" w:sz="4" w:space="0" w:color="auto"/>
            </w:tcBorders>
            <w:shd w:val="clear" w:color="auto" w:fill="FFFFFF"/>
            <w:vAlign w:val="center"/>
          </w:tcPr>
          <w:p w14:paraId="242FEB6C" w14:textId="52E8C6C2" w:rsidR="00FB415D" w:rsidRPr="00E25A82" w:rsidRDefault="00FB415D" w:rsidP="000C16FA">
            <w:pPr>
              <w:tabs>
                <w:tab w:val="left" w:pos="868"/>
                <w:tab w:val="left" w:pos="1151"/>
                <w:tab w:val="left" w:pos="1451"/>
              </w:tabs>
              <w:suppressAutoHyphens/>
              <w:autoSpaceDN w:val="0"/>
              <w:spacing w:after="0" w:line="240" w:lineRule="auto"/>
              <w:textAlignment w:val="baseline"/>
              <w:rPr>
                <w:rFonts w:ascii="Times New Roman" w:hAnsi="Times New Roman" w:cs="Times New Roman"/>
                <w:b/>
                <w:sz w:val="22"/>
                <w:szCs w:val="22"/>
              </w:rPr>
            </w:pPr>
            <w:r w:rsidRPr="00E25A82">
              <w:rPr>
                <w:rFonts w:ascii="Times New Roman" w:eastAsia="Calibri" w:hAnsi="Times New Roman" w:cs="Times New Roman"/>
                <w:kern w:val="1"/>
                <w:sz w:val="22"/>
                <w:szCs w:val="22"/>
              </w:rPr>
              <w:t>Reikalavimai komplekte su aparatu pateikiamam davikliui:</w:t>
            </w:r>
          </w:p>
        </w:tc>
        <w:tc>
          <w:tcPr>
            <w:tcW w:w="962" w:type="pct"/>
          </w:tcPr>
          <w:p w14:paraId="14540E73" w14:textId="77777777" w:rsidR="00FB415D" w:rsidRPr="000C16FA" w:rsidRDefault="00FB415D" w:rsidP="000C16FA">
            <w:pPr>
              <w:tabs>
                <w:tab w:val="left" w:pos="868"/>
                <w:tab w:val="left" w:pos="1151"/>
                <w:tab w:val="left" w:pos="1451"/>
              </w:tabs>
              <w:suppressAutoHyphens/>
              <w:autoSpaceDN w:val="0"/>
              <w:spacing w:after="0" w:line="240" w:lineRule="auto"/>
              <w:textAlignment w:val="baseline"/>
              <w:rPr>
                <w:rFonts w:ascii="Times New Roman" w:eastAsia="Calibri" w:hAnsi="Times New Roman" w:cs="Times New Roman"/>
                <w:kern w:val="1"/>
                <w:sz w:val="24"/>
                <w:szCs w:val="24"/>
              </w:rPr>
            </w:pPr>
          </w:p>
        </w:tc>
        <w:tc>
          <w:tcPr>
            <w:tcW w:w="1182" w:type="pct"/>
          </w:tcPr>
          <w:p w14:paraId="4A1827E2" w14:textId="77777777" w:rsidR="00FB415D" w:rsidRPr="008A2561" w:rsidRDefault="00FB415D" w:rsidP="000C16FA">
            <w:pPr>
              <w:tabs>
                <w:tab w:val="left" w:pos="868"/>
                <w:tab w:val="left" w:pos="1151"/>
                <w:tab w:val="left" w:pos="1451"/>
              </w:tabs>
              <w:suppressAutoHyphens/>
              <w:autoSpaceDN w:val="0"/>
              <w:spacing w:after="0" w:line="240" w:lineRule="auto"/>
              <w:textAlignment w:val="baseline"/>
              <w:rPr>
                <w:rFonts w:ascii="Times New Roman" w:eastAsia="Calibri" w:hAnsi="Times New Roman" w:cs="Times New Roman"/>
                <w:kern w:val="1"/>
                <w:sz w:val="20"/>
                <w:szCs w:val="20"/>
              </w:rPr>
            </w:pPr>
          </w:p>
        </w:tc>
      </w:tr>
      <w:tr w:rsidR="00FB415D" w:rsidRPr="000C16FA" w14:paraId="70576656" w14:textId="1BBEEA23" w:rsidTr="00FB415D">
        <w:tc>
          <w:tcPr>
            <w:tcW w:w="181" w:type="pct"/>
          </w:tcPr>
          <w:p w14:paraId="73FCCC84" w14:textId="678EDC2B"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lastRenderedPageBreak/>
              <w:t>12.1.</w:t>
            </w:r>
          </w:p>
        </w:tc>
        <w:tc>
          <w:tcPr>
            <w:tcW w:w="471" w:type="pct"/>
          </w:tcPr>
          <w:p w14:paraId="443EC9C8" w14:textId="10A74BF0" w:rsidR="00FB415D" w:rsidRPr="00E25A82" w:rsidRDefault="00FB415D" w:rsidP="00AD12D9">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proofErr w:type="spellStart"/>
            <w:r w:rsidRPr="00E25A82">
              <w:rPr>
                <w:rFonts w:ascii="Times New Roman" w:hAnsi="Times New Roman" w:cs="Times New Roman"/>
                <w:sz w:val="22"/>
                <w:szCs w:val="22"/>
              </w:rPr>
              <w:t>Konvekcinis</w:t>
            </w:r>
            <w:proofErr w:type="spellEnd"/>
            <w:r w:rsidRPr="00E25A82">
              <w:rPr>
                <w:rFonts w:ascii="Times New Roman" w:hAnsi="Times New Roman" w:cs="Times New Roman"/>
                <w:sz w:val="22"/>
                <w:szCs w:val="22"/>
              </w:rPr>
              <w:t xml:space="preserve"> daviklis</w:t>
            </w:r>
          </w:p>
        </w:tc>
        <w:tc>
          <w:tcPr>
            <w:tcW w:w="1236" w:type="pct"/>
            <w:tcBorders>
              <w:right w:val="single" w:sz="4" w:space="0" w:color="auto"/>
            </w:tcBorders>
          </w:tcPr>
          <w:p w14:paraId="140DBE58" w14:textId="2F10D4B2" w:rsidR="00FB415D" w:rsidRPr="00E25A82" w:rsidRDefault="00FB415D" w:rsidP="00413205">
            <w:pPr>
              <w:pStyle w:val="Sraopastraipa"/>
              <w:numPr>
                <w:ilvl w:val="0"/>
                <w:numId w:val="40"/>
              </w:numPr>
              <w:tabs>
                <w:tab w:val="left" w:pos="467"/>
              </w:tabs>
              <w:spacing w:after="0" w:line="240" w:lineRule="auto"/>
              <w:ind w:left="0" w:firstLine="0"/>
              <w:rPr>
                <w:rFonts w:ascii="Times New Roman" w:hAnsi="Times New Roman" w:cs="Times New Roman"/>
                <w:sz w:val="22"/>
                <w:szCs w:val="22"/>
              </w:rPr>
            </w:pPr>
            <w:r w:rsidRPr="00E25A82">
              <w:rPr>
                <w:rFonts w:ascii="Times New Roman" w:hAnsi="Times New Roman" w:cs="Times New Roman"/>
                <w:sz w:val="22"/>
                <w:szCs w:val="22"/>
              </w:rPr>
              <w:t>Dažnio diapazonas nuo ≤ 2 MHz iki ≥ 5 MHz</w:t>
            </w:r>
          </w:p>
          <w:p w14:paraId="37CFD1CD" w14:textId="4D55A65D" w:rsidR="00FB415D" w:rsidRPr="00E25A82" w:rsidRDefault="00FB415D" w:rsidP="00DF1F36">
            <w:pPr>
              <w:pStyle w:val="Sraopastraipa"/>
              <w:numPr>
                <w:ilvl w:val="0"/>
                <w:numId w:val="40"/>
              </w:numPr>
              <w:tabs>
                <w:tab w:val="left" w:pos="511"/>
                <w:tab w:val="left" w:pos="4052"/>
              </w:tabs>
              <w:spacing w:after="0" w:line="240" w:lineRule="auto"/>
              <w:rPr>
                <w:rFonts w:ascii="Times New Roman" w:hAnsi="Times New Roman" w:cs="Times New Roman"/>
                <w:kern w:val="1"/>
                <w:sz w:val="22"/>
                <w:szCs w:val="22"/>
              </w:rPr>
            </w:pPr>
            <w:r w:rsidRPr="00E25A82">
              <w:rPr>
                <w:rFonts w:ascii="Times New Roman" w:hAnsi="Times New Roman" w:cs="Times New Roman"/>
                <w:sz w:val="22"/>
                <w:szCs w:val="22"/>
              </w:rPr>
              <w:t xml:space="preserve">Elementų skaičius: ≥ </w:t>
            </w:r>
            <w:r w:rsidRPr="00E25A82">
              <w:rPr>
                <w:rFonts w:ascii="Times New Roman" w:hAnsi="Times New Roman" w:cs="Times New Roman"/>
                <w:sz w:val="22"/>
                <w:szCs w:val="22"/>
                <w:lang w:val="en-US"/>
              </w:rPr>
              <w:t>192</w:t>
            </w:r>
            <w:r w:rsidRPr="00E25A82">
              <w:rPr>
                <w:rFonts w:ascii="Times New Roman" w:hAnsi="Times New Roman" w:cs="Times New Roman"/>
                <w:sz w:val="22"/>
                <w:szCs w:val="22"/>
              </w:rPr>
              <w:t>.</w:t>
            </w:r>
            <w:r w:rsidRPr="00E25A82">
              <w:rPr>
                <w:rFonts w:ascii="Times New Roman" w:hAnsi="Times New Roman" w:cs="Times New Roman"/>
                <w:sz w:val="22"/>
                <w:szCs w:val="22"/>
              </w:rPr>
              <w:tab/>
            </w:r>
          </w:p>
        </w:tc>
        <w:tc>
          <w:tcPr>
            <w:tcW w:w="968" w:type="pct"/>
            <w:tcBorders>
              <w:left w:val="single" w:sz="4" w:space="0" w:color="auto"/>
            </w:tcBorders>
          </w:tcPr>
          <w:p w14:paraId="39351D4C" w14:textId="77777777" w:rsidR="00FB415D" w:rsidRPr="004644D8" w:rsidRDefault="00FB415D" w:rsidP="004644D8">
            <w:pPr>
              <w:rPr>
                <w:rFonts w:ascii="Times New Roman" w:hAnsi="Times New Roman" w:cs="Times New Roman"/>
                <w:b/>
                <w:bCs/>
                <w:kern w:val="1"/>
                <w:sz w:val="20"/>
                <w:szCs w:val="20"/>
              </w:rPr>
            </w:pPr>
            <w:r w:rsidRPr="004644D8">
              <w:rPr>
                <w:rFonts w:ascii="Times New Roman" w:hAnsi="Times New Roman" w:cs="Times New Roman"/>
                <w:b/>
                <w:bCs/>
                <w:kern w:val="1"/>
                <w:sz w:val="20"/>
                <w:szCs w:val="20"/>
              </w:rPr>
              <w:t xml:space="preserve">Techninės specifikacijos reikalavimų punktas Nr. 12.1.2. skelbia ,, </w:t>
            </w:r>
            <w:proofErr w:type="spellStart"/>
            <w:r w:rsidRPr="004644D8">
              <w:rPr>
                <w:rFonts w:ascii="Times New Roman" w:hAnsi="Times New Roman" w:cs="Times New Roman"/>
                <w:b/>
                <w:bCs/>
                <w:kern w:val="1"/>
                <w:sz w:val="20"/>
                <w:szCs w:val="20"/>
              </w:rPr>
              <w:t>Konvekcinis</w:t>
            </w:r>
            <w:proofErr w:type="spellEnd"/>
            <w:r w:rsidRPr="004644D8">
              <w:rPr>
                <w:rFonts w:ascii="Times New Roman" w:hAnsi="Times New Roman" w:cs="Times New Roman"/>
                <w:b/>
                <w:bCs/>
                <w:kern w:val="1"/>
                <w:sz w:val="20"/>
                <w:szCs w:val="20"/>
              </w:rPr>
              <w:t xml:space="preserve"> daviklis 2. Elementų skaičius: ≥192.’’.</w:t>
            </w:r>
          </w:p>
          <w:p w14:paraId="5C43EC73" w14:textId="45B1B37E" w:rsidR="00FB415D" w:rsidRPr="000C16FA" w:rsidRDefault="00FB415D" w:rsidP="004644D8">
            <w:pPr>
              <w:rPr>
                <w:rFonts w:ascii="Times New Roman" w:hAnsi="Times New Roman" w:cs="Times New Roman"/>
                <w:kern w:val="1"/>
                <w:sz w:val="24"/>
                <w:szCs w:val="24"/>
              </w:rPr>
            </w:pPr>
            <w:r w:rsidRPr="004644D8">
              <w:rPr>
                <w:rFonts w:ascii="Times New Roman" w:hAnsi="Times New Roman" w:cs="Times New Roman"/>
                <w:kern w:val="1"/>
                <w:sz w:val="20"/>
                <w:szCs w:val="20"/>
              </w:rPr>
              <w:t xml:space="preserve">Manome, kad šis reikalavimas riboja konkurenciją. Siūlome šį reikalavimą sumažinti iki 128 elementų, šis pakeitimas nedarys didelės įtakos ketinamai įsigyti įrangai, tačiau leis konkurse dalyvauti daugiau tiekėjų, kurie gali pasiūlyti perkančiosios organizacijos poreikius atitinkančią medicininę įrangą. </w:t>
            </w:r>
            <w:proofErr w:type="spellStart"/>
            <w:r w:rsidRPr="004644D8">
              <w:rPr>
                <w:rFonts w:ascii="Times New Roman" w:hAnsi="Times New Roman" w:cs="Times New Roman"/>
                <w:kern w:val="1"/>
                <w:sz w:val="20"/>
                <w:szCs w:val="20"/>
              </w:rPr>
              <w:t>Konvekcinis</w:t>
            </w:r>
            <w:proofErr w:type="spellEnd"/>
            <w:r w:rsidRPr="004644D8">
              <w:rPr>
                <w:rFonts w:ascii="Times New Roman" w:hAnsi="Times New Roman" w:cs="Times New Roman"/>
                <w:kern w:val="1"/>
                <w:sz w:val="20"/>
                <w:szCs w:val="20"/>
              </w:rPr>
              <w:t xml:space="preserve"> daviklis turintis 128 elementų skaičių vis dar išlieka kokybiškas ir atlieka perkančiosios organizacijos reikalaujamas funkcijas. Vaizdo kokybę (rezoliucija ir signalo skvarbą) apsprendžia pasirenkamas daviklio dažnio diapazonas, kur aukštesnis dažnis lemia geresnę rezoliuciją, o žemesnis dažnis didesnę skvarbą. Mažesnio elementų kiekio dėka daviklis yra lengvesnis bei atsparesnis smūgiams ar perkaitimui.  Atsižvelgiant į tai kas išdėstyta siūlome šį reikalavimą keisti sekančiai ,, </w:t>
            </w:r>
            <w:proofErr w:type="spellStart"/>
            <w:r w:rsidRPr="004644D8">
              <w:rPr>
                <w:rFonts w:ascii="Times New Roman" w:hAnsi="Times New Roman" w:cs="Times New Roman"/>
                <w:kern w:val="1"/>
                <w:sz w:val="20"/>
                <w:szCs w:val="20"/>
              </w:rPr>
              <w:t>Konvekcinis</w:t>
            </w:r>
            <w:proofErr w:type="spellEnd"/>
            <w:r w:rsidRPr="004644D8">
              <w:rPr>
                <w:rFonts w:ascii="Times New Roman" w:hAnsi="Times New Roman" w:cs="Times New Roman"/>
                <w:kern w:val="1"/>
                <w:sz w:val="20"/>
                <w:szCs w:val="20"/>
              </w:rPr>
              <w:t xml:space="preserve"> daviklis 2. </w:t>
            </w:r>
            <w:r w:rsidRPr="004644D8">
              <w:rPr>
                <w:rFonts w:ascii="Times New Roman" w:hAnsi="Times New Roman" w:cs="Times New Roman"/>
                <w:kern w:val="1"/>
                <w:sz w:val="20"/>
                <w:szCs w:val="20"/>
              </w:rPr>
              <w:lastRenderedPageBreak/>
              <w:t>Elementų skaičius: ≥128.’’.</w:t>
            </w:r>
            <w:r w:rsidRPr="004644D8">
              <w:rPr>
                <w:rFonts w:ascii="Times New Roman" w:hAnsi="Times New Roman" w:cs="Times New Roman"/>
                <w:kern w:val="1"/>
                <w:sz w:val="20"/>
                <w:szCs w:val="20"/>
              </w:rPr>
              <w:br/>
            </w:r>
          </w:p>
        </w:tc>
        <w:tc>
          <w:tcPr>
            <w:tcW w:w="962" w:type="pct"/>
          </w:tcPr>
          <w:p w14:paraId="6034F8B6" w14:textId="77777777" w:rsidR="00FB415D" w:rsidRDefault="00FB415D" w:rsidP="008036FC">
            <w:pPr>
              <w:rPr>
                <w:rFonts w:ascii="Times New Roman" w:hAnsi="Times New Roman" w:cs="Times New Roman"/>
                <w:kern w:val="1"/>
                <w:sz w:val="24"/>
                <w:szCs w:val="24"/>
              </w:rPr>
            </w:pPr>
          </w:p>
        </w:tc>
        <w:tc>
          <w:tcPr>
            <w:tcW w:w="1182" w:type="pct"/>
          </w:tcPr>
          <w:p w14:paraId="2A06E93D" w14:textId="77777777" w:rsidR="00FB415D" w:rsidRPr="008A2561" w:rsidRDefault="00FB415D" w:rsidP="008036FC">
            <w:pPr>
              <w:rPr>
                <w:rFonts w:ascii="Times New Roman" w:hAnsi="Times New Roman" w:cs="Times New Roman"/>
                <w:kern w:val="1"/>
                <w:sz w:val="20"/>
                <w:szCs w:val="20"/>
              </w:rPr>
            </w:pPr>
            <w:r w:rsidRPr="008A2561">
              <w:rPr>
                <w:rFonts w:ascii="Times New Roman" w:hAnsi="Times New Roman" w:cs="Times New Roman"/>
                <w:kern w:val="1"/>
                <w:sz w:val="20"/>
                <w:szCs w:val="20"/>
              </w:rPr>
              <w:t>Nuo daviklio elementų skaičiaus priklauso vaizdo kokybė.</w:t>
            </w:r>
          </w:p>
          <w:p w14:paraId="7AF0FAD9" w14:textId="77777777" w:rsidR="00FB415D" w:rsidRPr="008A2561" w:rsidRDefault="00FB415D" w:rsidP="008A2561">
            <w:pPr>
              <w:rPr>
                <w:rFonts w:ascii="Times New Roman" w:hAnsi="Times New Roman" w:cs="Times New Roman"/>
                <w:color w:val="EE0000"/>
                <w:kern w:val="1"/>
                <w:sz w:val="20"/>
                <w:szCs w:val="20"/>
              </w:rPr>
            </w:pPr>
            <w:r w:rsidRPr="008A2561">
              <w:rPr>
                <w:rFonts w:ascii="Times New Roman" w:hAnsi="Times New Roman" w:cs="Times New Roman"/>
                <w:kern w:val="1"/>
                <w:sz w:val="20"/>
                <w:szCs w:val="20"/>
              </w:rPr>
              <w:t>Akušerijoje tiriame daug smulkių struktūrų, todėl elementų skaičius mums svarbus dėl geresnės vaizdo kokybės, ne tik daviklio dažnio diapazonas. Todėl parametras nebus keičiamas. Mūsų žiniomis toks reikalavimas konkurencijos neriboja, nes rinkoje yra daugiau kaip trys gamintojai siūlantys įrangą su šiuo parametru.</w:t>
            </w:r>
          </w:p>
          <w:p w14:paraId="0628FCD0" w14:textId="09D45517" w:rsidR="00FB415D" w:rsidRPr="008A2561" w:rsidRDefault="00FB415D" w:rsidP="008036FC">
            <w:pPr>
              <w:rPr>
                <w:rFonts w:ascii="Times New Roman" w:hAnsi="Times New Roman" w:cs="Times New Roman"/>
                <w:kern w:val="1"/>
                <w:sz w:val="20"/>
                <w:szCs w:val="20"/>
              </w:rPr>
            </w:pPr>
          </w:p>
        </w:tc>
      </w:tr>
      <w:tr w:rsidR="00FB415D" w:rsidRPr="000C16FA" w14:paraId="6F5ED767" w14:textId="6D775E99" w:rsidTr="00FB415D">
        <w:tc>
          <w:tcPr>
            <w:tcW w:w="181" w:type="pct"/>
          </w:tcPr>
          <w:p w14:paraId="63FDDCB0" w14:textId="1640E072" w:rsidR="00FB415D" w:rsidRPr="00E25A82" w:rsidRDefault="00FB415D" w:rsidP="00AD12D9">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12.2.</w:t>
            </w:r>
          </w:p>
        </w:tc>
        <w:tc>
          <w:tcPr>
            <w:tcW w:w="471" w:type="pct"/>
          </w:tcPr>
          <w:p w14:paraId="1D083810" w14:textId="53FE8122" w:rsidR="00FB415D" w:rsidRPr="00E25A82" w:rsidRDefault="00FB415D" w:rsidP="00475951">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proofErr w:type="spellStart"/>
            <w:r w:rsidRPr="00E25A82">
              <w:rPr>
                <w:rFonts w:ascii="Times New Roman" w:hAnsi="Times New Roman" w:cs="Times New Roman"/>
                <w:sz w:val="22"/>
                <w:szCs w:val="22"/>
              </w:rPr>
              <w:t>Endokavitalinis</w:t>
            </w:r>
            <w:proofErr w:type="spellEnd"/>
            <w:r w:rsidRPr="00E25A82">
              <w:rPr>
                <w:rFonts w:ascii="Times New Roman" w:hAnsi="Times New Roman" w:cs="Times New Roman"/>
                <w:sz w:val="22"/>
                <w:szCs w:val="22"/>
              </w:rPr>
              <w:t xml:space="preserve"> daviklis</w:t>
            </w:r>
          </w:p>
        </w:tc>
        <w:tc>
          <w:tcPr>
            <w:tcW w:w="1236" w:type="pct"/>
            <w:tcBorders>
              <w:right w:val="single" w:sz="4" w:space="0" w:color="auto"/>
            </w:tcBorders>
          </w:tcPr>
          <w:p w14:paraId="6EBBBB34" w14:textId="52BA61B0" w:rsidR="00FB415D" w:rsidRPr="00E25A82" w:rsidRDefault="00FB415D" w:rsidP="00BD5DD7">
            <w:pPr>
              <w:tabs>
                <w:tab w:val="left" w:pos="467"/>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1. Dažnio diapazonas nuo ≤ 3 MHz iki ≥ 9,5 MHz.</w:t>
            </w:r>
          </w:p>
          <w:p w14:paraId="3309A81C" w14:textId="77777777" w:rsidR="00FB415D" w:rsidRPr="00E25A82" w:rsidRDefault="00FB415D" w:rsidP="00BD5DD7">
            <w:pPr>
              <w:tabs>
                <w:tab w:val="left" w:pos="467"/>
              </w:tabs>
              <w:spacing w:after="0" w:line="240" w:lineRule="auto"/>
              <w:rPr>
                <w:rFonts w:ascii="Times New Roman" w:hAnsi="Times New Roman" w:cs="Times New Roman"/>
                <w:sz w:val="22"/>
                <w:szCs w:val="22"/>
              </w:rPr>
            </w:pPr>
            <w:r w:rsidRPr="00E25A82">
              <w:rPr>
                <w:rFonts w:ascii="Times New Roman" w:hAnsi="Times New Roman" w:cs="Times New Roman"/>
                <w:sz w:val="22"/>
                <w:szCs w:val="22"/>
              </w:rPr>
              <w:t xml:space="preserve"> 2. Elementų skaičius: ≥ 192;</w:t>
            </w:r>
          </w:p>
          <w:p w14:paraId="5F5B7568" w14:textId="14831B82" w:rsidR="00FB415D" w:rsidRPr="00E25A82" w:rsidRDefault="00FB415D" w:rsidP="00BD5DD7">
            <w:pPr>
              <w:tabs>
                <w:tab w:val="left" w:pos="511"/>
              </w:tabs>
              <w:spacing w:after="0" w:line="240" w:lineRule="auto"/>
              <w:rPr>
                <w:rFonts w:ascii="Times New Roman" w:hAnsi="Times New Roman" w:cs="Times New Roman"/>
                <w:kern w:val="1"/>
                <w:sz w:val="22"/>
                <w:szCs w:val="22"/>
              </w:rPr>
            </w:pPr>
            <w:r w:rsidRPr="00E25A82">
              <w:rPr>
                <w:rFonts w:ascii="Times New Roman" w:hAnsi="Times New Roman" w:cs="Times New Roman"/>
                <w:sz w:val="22"/>
                <w:szCs w:val="22"/>
              </w:rPr>
              <w:t xml:space="preserve"> 3. Apžvalgos laukas:  ≥ </w:t>
            </w:r>
            <w:r w:rsidRPr="00E25A82">
              <w:rPr>
                <w:rFonts w:ascii="Times New Roman" w:hAnsi="Times New Roman" w:cs="Times New Roman"/>
                <w:sz w:val="22"/>
                <w:szCs w:val="22"/>
                <w:lang w:val="en-US"/>
              </w:rPr>
              <w:t>150⁰</w:t>
            </w:r>
          </w:p>
        </w:tc>
        <w:tc>
          <w:tcPr>
            <w:tcW w:w="968" w:type="pct"/>
            <w:tcBorders>
              <w:left w:val="single" w:sz="4" w:space="0" w:color="auto"/>
            </w:tcBorders>
          </w:tcPr>
          <w:p w14:paraId="52F14609" w14:textId="26835D9B" w:rsidR="00FB415D" w:rsidRPr="000C16FA" w:rsidRDefault="00FB415D" w:rsidP="004644D8">
            <w:pPr>
              <w:rPr>
                <w:rFonts w:ascii="Times New Roman" w:hAnsi="Times New Roman" w:cs="Times New Roman"/>
                <w:kern w:val="1"/>
                <w:sz w:val="24"/>
                <w:szCs w:val="24"/>
              </w:rPr>
            </w:pPr>
          </w:p>
        </w:tc>
        <w:tc>
          <w:tcPr>
            <w:tcW w:w="962" w:type="pct"/>
          </w:tcPr>
          <w:p w14:paraId="1AB9FBEB" w14:textId="77777777" w:rsidR="00FB415D" w:rsidRPr="000C16FA" w:rsidRDefault="00FB415D" w:rsidP="008021FB">
            <w:pPr>
              <w:rPr>
                <w:rFonts w:ascii="Times New Roman" w:hAnsi="Times New Roman" w:cs="Times New Roman"/>
                <w:kern w:val="1"/>
                <w:sz w:val="24"/>
                <w:szCs w:val="24"/>
              </w:rPr>
            </w:pPr>
          </w:p>
        </w:tc>
        <w:tc>
          <w:tcPr>
            <w:tcW w:w="1182" w:type="pct"/>
          </w:tcPr>
          <w:p w14:paraId="177505C7" w14:textId="77777777" w:rsidR="00FB415D" w:rsidRPr="008A2561" w:rsidRDefault="00FB415D" w:rsidP="008021FB">
            <w:pPr>
              <w:rPr>
                <w:rFonts w:ascii="Times New Roman" w:hAnsi="Times New Roman" w:cs="Times New Roman"/>
                <w:kern w:val="1"/>
                <w:sz w:val="20"/>
                <w:szCs w:val="20"/>
              </w:rPr>
            </w:pPr>
          </w:p>
        </w:tc>
      </w:tr>
      <w:tr w:rsidR="00FB415D" w:rsidRPr="000C16FA" w14:paraId="5508489A" w14:textId="7F6B4FDF" w:rsidTr="00FB415D">
        <w:tc>
          <w:tcPr>
            <w:tcW w:w="181" w:type="pct"/>
          </w:tcPr>
          <w:p w14:paraId="136923C3" w14:textId="108A8412" w:rsidR="00FB415D" w:rsidRPr="00E25A82" w:rsidRDefault="00FB415D" w:rsidP="00024AB8">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13.</w:t>
            </w:r>
          </w:p>
        </w:tc>
        <w:tc>
          <w:tcPr>
            <w:tcW w:w="471" w:type="pct"/>
          </w:tcPr>
          <w:p w14:paraId="438DA93C" w14:textId="4D5DB362" w:rsidR="00FB415D" w:rsidRPr="00E25A82" w:rsidRDefault="00FB415D" w:rsidP="00024AB8">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Programinė vaizdo apdorojimo ir analizės įranga</w:t>
            </w:r>
          </w:p>
        </w:tc>
        <w:tc>
          <w:tcPr>
            <w:tcW w:w="1236" w:type="pct"/>
            <w:tcBorders>
              <w:right w:val="single" w:sz="4" w:space="0" w:color="auto"/>
            </w:tcBorders>
          </w:tcPr>
          <w:p w14:paraId="1EB78248" w14:textId="68778D60" w:rsidR="00FB415D" w:rsidRPr="00E25A82" w:rsidRDefault="00FB415D" w:rsidP="00024AB8">
            <w:pPr>
              <w:pStyle w:val="Sraopastraipa"/>
              <w:numPr>
                <w:ilvl w:val="0"/>
                <w:numId w:val="42"/>
              </w:numPr>
              <w:tabs>
                <w:tab w:val="left" w:pos="467"/>
              </w:tabs>
              <w:spacing w:after="0" w:line="240" w:lineRule="auto"/>
              <w:ind w:left="184" w:firstLine="0"/>
              <w:rPr>
                <w:rFonts w:ascii="Times New Roman" w:hAnsi="Times New Roman" w:cs="Times New Roman"/>
                <w:sz w:val="22"/>
                <w:szCs w:val="22"/>
              </w:rPr>
            </w:pPr>
            <w:r w:rsidRPr="00E25A82">
              <w:rPr>
                <w:rFonts w:ascii="Times New Roman" w:hAnsi="Times New Roman" w:cs="Times New Roman"/>
                <w:sz w:val="22"/>
                <w:szCs w:val="22"/>
              </w:rPr>
              <w:t xml:space="preserve">Automatiniams </w:t>
            </w:r>
            <w:proofErr w:type="spellStart"/>
            <w:r w:rsidRPr="00E25A82">
              <w:rPr>
                <w:rFonts w:ascii="Times New Roman" w:hAnsi="Times New Roman" w:cs="Times New Roman"/>
                <w:sz w:val="22"/>
                <w:szCs w:val="22"/>
              </w:rPr>
              <w:t>dopleriniams</w:t>
            </w:r>
            <w:proofErr w:type="spellEnd"/>
            <w:r w:rsidRPr="00E25A82">
              <w:rPr>
                <w:rFonts w:ascii="Times New Roman" w:hAnsi="Times New Roman" w:cs="Times New Roman"/>
                <w:sz w:val="22"/>
                <w:szCs w:val="22"/>
              </w:rPr>
              <w:t xml:space="preserve"> skaičiavimams realiame laike, PW režime;</w:t>
            </w:r>
          </w:p>
          <w:p w14:paraId="2CA241E2" w14:textId="35D58D05" w:rsidR="00FB415D" w:rsidRPr="00E25A82" w:rsidRDefault="00FB415D" w:rsidP="00024AB8">
            <w:pPr>
              <w:tabs>
                <w:tab w:val="left" w:pos="511"/>
                <w:tab w:val="left" w:pos="868"/>
                <w:tab w:val="left" w:pos="1151"/>
                <w:tab w:val="left" w:pos="1451"/>
              </w:tabs>
              <w:suppressAutoHyphens/>
              <w:autoSpaceDN w:val="0"/>
              <w:spacing w:after="0" w:line="240" w:lineRule="auto"/>
              <w:ind w:left="177"/>
              <w:textAlignment w:val="baseline"/>
              <w:rPr>
                <w:rFonts w:ascii="Times New Roman" w:hAnsi="Times New Roman" w:cs="Times New Roman"/>
                <w:sz w:val="22"/>
                <w:szCs w:val="22"/>
              </w:rPr>
            </w:pPr>
            <w:r w:rsidRPr="00E25A82">
              <w:rPr>
                <w:rFonts w:ascii="Times New Roman" w:hAnsi="Times New Roman" w:cs="Times New Roman"/>
                <w:sz w:val="22"/>
                <w:szCs w:val="22"/>
              </w:rPr>
              <w:t xml:space="preserve">2. Automatizuoti akušeriniai matavimai apimantys sprando </w:t>
            </w:r>
            <w:proofErr w:type="spellStart"/>
            <w:r w:rsidRPr="00E25A82">
              <w:rPr>
                <w:rFonts w:ascii="Times New Roman" w:hAnsi="Times New Roman" w:cs="Times New Roman"/>
                <w:sz w:val="22"/>
                <w:szCs w:val="22"/>
              </w:rPr>
              <w:t>vaiskumos</w:t>
            </w:r>
            <w:proofErr w:type="spellEnd"/>
            <w:r w:rsidRPr="00E25A82">
              <w:rPr>
                <w:rFonts w:ascii="Times New Roman" w:hAnsi="Times New Roman" w:cs="Times New Roman"/>
                <w:sz w:val="22"/>
                <w:szCs w:val="22"/>
              </w:rPr>
              <w:t xml:space="preserve"> (NT), </w:t>
            </w:r>
            <w:proofErr w:type="spellStart"/>
            <w:r w:rsidRPr="00E25A82">
              <w:rPr>
                <w:rFonts w:ascii="Times New Roman" w:hAnsi="Times New Roman" w:cs="Times New Roman"/>
                <w:sz w:val="22"/>
                <w:szCs w:val="22"/>
              </w:rPr>
              <w:t>biparietalinio</w:t>
            </w:r>
            <w:proofErr w:type="spellEnd"/>
            <w:r w:rsidRPr="00E25A82">
              <w:rPr>
                <w:rFonts w:ascii="Times New Roman" w:hAnsi="Times New Roman" w:cs="Times New Roman"/>
                <w:sz w:val="22"/>
                <w:szCs w:val="22"/>
              </w:rPr>
              <w:t xml:space="preserve"> matmens (BPD), galvos apimties (HC), pilvo apimties (AC), žastikaulio ilgio (HL) ir šlaunikaulio ilgio (FL) matavimus.</w:t>
            </w:r>
          </w:p>
        </w:tc>
        <w:tc>
          <w:tcPr>
            <w:tcW w:w="968" w:type="pct"/>
            <w:tcBorders>
              <w:left w:val="single" w:sz="4" w:space="0" w:color="auto"/>
            </w:tcBorders>
          </w:tcPr>
          <w:p w14:paraId="2C6BE4C5" w14:textId="460BA809" w:rsidR="00FB415D" w:rsidRPr="000C16FA" w:rsidRDefault="00FB415D" w:rsidP="00024AB8">
            <w:pPr>
              <w:rPr>
                <w:rFonts w:ascii="Times New Roman" w:hAnsi="Times New Roman" w:cs="Times New Roman"/>
                <w:sz w:val="24"/>
                <w:szCs w:val="24"/>
              </w:rPr>
            </w:pPr>
          </w:p>
        </w:tc>
        <w:tc>
          <w:tcPr>
            <w:tcW w:w="962" w:type="pct"/>
          </w:tcPr>
          <w:p w14:paraId="2ACB474B" w14:textId="77777777" w:rsidR="00FB415D" w:rsidRPr="000C16FA" w:rsidRDefault="00FB415D" w:rsidP="00024AB8">
            <w:pPr>
              <w:rPr>
                <w:rFonts w:ascii="Times New Roman" w:hAnsi="Times New Roman" w:cs="Times New Roman"/>
                <w:sz w:val="24"/>
                <w:szCs w:val="24"/>
              </w:rPr>
            </w:pPr>
          </w:p>
        </w:tc>
        <w:tc>
          <w:tcPr>
            <w:tcW w:w="1182" w:type="pct"/>
          </w:tcPr>
          <w:p w14:paraId="52E42123" w14:textId="77777777" w:rsidR="00FB415D" w:rsidRPr="008A2561" w:rsidRDefault="00FB415D" w:rsidP="00024AB8">
            <w:pPr>
              <w:rPr>
                <w:rFonts w:ascii="Times New Roman" w:hAnsi="Times New Roman" w:cs="Times New Roman"/>
                <w:sz w:val="20"/>
                <w:szCs w:val="20"/>
              </w:rPr>
            </w:pPr>
          </w:p>
        </w:tc>
      </w:tr>
      <w:tr w:rsidR="00FB415D" w:rsidRPr="000C16FA" w14:paraId="3130D00F" w14:textId="14D810C3" w:rsidTr="00FB415D">
        <w:tc>
          <w:tcPr>
            <w:tcW w:w="181" w:type="pct"/>
          </w:tcPr>
          <w:p w14:paraId="39D6176F" w14:textId="706D76DD" w:rsidR="00FB415D" w:rsidRPr="00E25A82" w:rsidRDefault="00FB415D" w:rsidP="00024AB8">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14.</w:t>
            </w:r>
          </w:p>
        </w:tc>
        <w:tc>
          <w:tcPr>
            <w:tcW w:w="471" w:type="pct"/>
          </w:tcPr>
          <w:p w14:paraId="654DCED8" w14:textId="62A0800C" w:rsidR="00FB415D" w:rsidRPr="00E25A82" w:rsidRDefault="00FB415D" w:rsidP="00024AB8">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 xml:space="preserve">Aparato vidinė atmintis, </w:t>
            </w:r>
            <w:r w:rsidRPr="00E25A82">
              <w:rPr>
                <w:rFonts w:ascii="Times New Roman" w:hAnsi="Times New Roman" w:cs="Times New Roman"/>
                <w:sz w:val="22"/>
                <w:szCs w:val="22"/>
                <w:lang w:eastAsia="en-GB"/>
              </w:rPr>
              <w:t>SSD „</w:t>
            </w:r>
            <w:proofErr w:type="spellStart"/>
            <w:r w:rsidRPr="00E25A82">
              <w:rPr>
                <w:rFonts w:ascii="Times New Roman" w:hAnsi="Times New Roman" w:cs="Times New Roman"/>
                <w:sz w:val="22"/>
                <w:szCs w:val="22"/>
                <w:lang w:eastAsia="en-GB"/>
              </w:rPr>
              <w:t>Solid-state</w:t>
            </w:r>
            <w:proofErr w:type="spellEnd"/>
            <w:r w:rsidRPr="00E25A82">
              <w:rPr>
                <w:rFonts w:ascii="Times New Roman" w:hAnsi="Times New Roman" w:cs="Times New Roman"/>
                <w:sz w:val="22"/>
                <w:szCs w:val="22"/>
                <w:lang w:eastAsia="en-GB"/>
              </w:rPr>
              <w:t xml:space="preserve"> </w:t>
            </w:r>
            <w:proofErr w:type="spellStart"/>
            <w:r w:rsidRPr="00E25A82">
              <w:rPr>
                <w:rFonts w:ascii="Times New Roman" w:hAnsi="Times New Roman" w:cs="Times New Roman"/>
                <w:sz w:val="22"/>
                <w:szCs w:val="22"/>
                <w:lang w:eastAsia="en-GB"/>
              </w:rPr>
              <w:t>drive</w:t>
            </w:r>
            <w:proofErr w:type="spellEnd"/>
            <w:r w:rsidRPr="00E25A82">
              <w:rPr>
                <w:rFonts w:ascii="Times New Roman" w:hAnsi="Times New Roman" w:cs="Times New Roman"/>
                <w:sz w:val="22"/>
                <w:szCs w:val="22"/>
                <w:lang w:eastAsia="en-GB"/>
              </w:rPr>
              <w:t>“ tipo</w:t>
            </w:r>
          </w:p>
        </w:tc>
        <w:tc>
          <w:tcPr>
            <w:tcW w:w="1236" w:type="pct"/>
            <w:tcBorders>
              <w:right w:val="single" w:sz="4" w:space="0" w:color="auto"/>
            </w:tcBorders>
          </w:tcPr>
          <w:p w14:paraId="75052648" w14:textId="7C6CEDD2" w:rsidR="00FB415D" w:rsidRPr="00E25A82" w:rsidRDefault="00FB415D" w:rsidP="00024AB8">
            <w:pPr>
              <w:tabs>
                <w:tab w:val="left" w:pos="511"/>
              </w:tabs>
              <w:spacing w:after="0" w:line="240" w:lineRule="auto"/>
              <w:ind w:left="184"/>
              <w:rPr>
                <w:rFonts w:ascii="Times New Roman" w:hAnsi="Times New Roman" w:cs="Times New Roman"/>
                <w:kern w:val="1"/>
                <w:sz w:val="22"/>
                <w:szCs w:val="22"/>
              </w:rPr>
            </w:pPr>
            <w:r w:rsidRPr="00E25A82">
              <w:rPr>
                <w:rFonts w:ascii="Times New Roman" w:hAnsi="Times New Roman" w:cs="Times New Roman"/>
                <w:sz w:val="22"/>
                <w:szCs w:val="22"/>
              </w:rPr>
              <w:t>≥ 500GB.</w:t>
            </w:r>
          </w:p>
        </w:tc>
        <w:tc>
          <w:tcPr>
            <w:tcW w:w="968" w:type="pct"/>
            <w:tcBorders>
              <w:left w:val="single" w:sz="4" w:space="0" w:color="auto"/>
            </w:tcBorders>
          </w:tcPr>
          <w:p w14:paraId="319F66D3" w14:textId="483A3663" w:rsidR="00FB415D" w:rsidRPr="000C16FA" w:rsidRDefault="00FB415D" w:rsidP="00024AB8">
            <w:pPr>
              <w:tabs>
                <w:tab w:val="left" w:pos="511"/>
              </w:tabs>
              <w:spacing w:after="0" w:line="240" w:lineRule="auto"/>
              <w:rPr>
                <w:rFonts w:ascii="Times New Roman" w:hAnsi="Times New Roman" w:cs="Times New Roman"/>
                <w:kern w:val="1"/>
                <w:sz w:val="24"/>
                <w:szCs w:val="24"/>
              </w:rPr>
            </w:pPr>
          </w:p>
        </w:tc>
        <w:tc>
          <w:tcPr>
            <w:tcW w:w="962" w:type="pct"/>
          </w:tcPr>
          <w:p w14:paraId="2BC1BD5B" w14:textId="77777777" w:rsidR="00FB415D" w:rsidRPr="000C16FA" w:rsidRDefault="00FB415D" w:rsidP="00024AB8">
            <w:pPr>
              <w:tabs>
                <w:tab w:val="left" w:pos="511"/>
              </w:tabs>
              <w:spacing w:after="0" w:line="240" w:lineRule="auto"/>
              <w:rPr>
                <w:rFonts w:ascii="Times New Roman" w:hAnsi="Times New Roman" w:cs="Times New Roman"/>
                <w:kern w:val="1"/>
                <w:sz w:val="24"/>
                <w:szCs w:val="24"/>
              </w:rPr>
            </w:pPr>
          </w:p>
        </w:tc>
        <w:tc>
          <w:tcPr>
            <w:tcW w:w="1182" w:type="pct"/>
          </w:tcPr>
          <w:p w14:paraId="4007C289" w14:textId="77777777" w:rsidR="00FB415D" w:rsidRPr="008A2561" w:rsidRDefault="00FB415D" w:rsidP="00024AB8">
            <w:pPr>
              <w:tabs>
                <w:tab w:val="left" w:pos="511"/>
              </w:tabs>
              <w:spacing w:after="0" w:line="240" w:lineRule="auto"/>
              <w:rPr>
                <w:rFonts w:ascii="Times New Roman" w:hAnsi="Times New Roman" w:cs="Times New Roman"/>
                <w:kern w:val="1"/>
                <w:sz w:val="20"/>
                <w:szCs w:val="20"/>
              </w:rPr>
            </w:pPr>
          </w:p>
        </w:tc>
      </w:tr>
      <w:tr w:rsidR="00FB415D" w:rsidRPr="000C16FA" w14:paraId="79A4F139" w14:textId="04BED65E" w:rsidTr="00FB415D">
        <w:tc>
          <w:tcPr>
            <w:tcW w:w="181" w:type="pct"/>
          </w:tcPr>
          <w:p w14:paraId="38AA919D" w14:textId="1F948BB6" w:rsidR="00FB415D" w:rsidRPr="00E25A82" w:rsidRDefault="00FB415D" w:rsidP="00024AB8">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15.</w:t>
            </w:r>
          </w:p>
        </w:tc>
        <w:tc>
          <w:tcPr>
            <w:tcW w:w="471" w:type="pct"/>
          </w:tcPr>
          <w:p w14:paraId="02A0F66D" w14:textId="0DFEDCA1" w:rsidR="00FB415D" w:rsidRPr="00E25A82" w:rsidRDefault="00FB415D" w:rsidP="00024AB8">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Spausdintuvas</w:t>
            </w:r>
          </w:p>
        </w:tc>
        <w:tc>
          <w:tcPr>
            <w:tcW w:w="1236" w:type="pct"/>
            <w:tcBorders>
              <w:right w:val="single" w:sz="4" w:space="0" w:color="auto"/>
            </w:tcBorders>
          </w:tcPr>
          <w:p w14:paraId="338F59FA" w14:textId="79EC81E7" w:rsidR="00FB415D" w:rsidRPr="00E25A82" w:rsidRDefault="00FB415D" w:rsidP="00024AB8">
            <w:pPr>
              <w:tabs>
                <w:tab w:val="left" w:pos="511"/>
              </w:tabs>
              <w:spacing w:after="0" w:line="240" w:lineRule="auto"/>
              <w:ind w:left="184"/>
              <w:rPr>
                <w:rFonts w:ascii="Times New Roman" w:hAnsi="Times New Roman" w:cs="Times New Roman"/>
                <w:kern w:val="1"/>
                <w:sz w:val="22"/>
                <w:szCs w:val="22"/>
              </w:rPr>
            </w:pPr>
            <w:r w:rsidRPr="00E25A82">
              <w:rPr>
                <w:rFonts w:ascii="Times New Roman" w:hAnsi="Times New Roman" w:cs="Times New Roman"/>
                <w:sz w:val="22"/>
                <w:szCs w:val="22"/>
              </w:rPr>
              <w:t>Nespalvoto vaizdo terminis spausdintuvas.</w:t>
            </w:r>
          </w:p>
        </w:tc>
        <w:tc>
          <w:tcPr>
            <w:tcW w:w="968" w:type="pct"/>
            <w:tcBorders>
              <w:left w:val="single" w:sz="4" w:space="0" w:color="auto"/>
            </w:tcBorders>
          </w:tcPr>
          <w:p w14:paraId="7E458B29" w14:textId="7C455AFD" w:rsidR="00FB415D" w:rsidRPr="000C16FA" w:rsidRDefault="00FB415D" w:rsidP="00024AB8">
            <w:pPr>
              <w:tabs>
                <w:tab w:val="left" w:pos="511"/>
              </w:tabs>
              <w:spacing w:after="0" w:line="240" w:lineRule="auto"/>
              <w:rPr>
                <w:rFonts w:ascii="Times New Roman" w:hAnsi="Times New Roman" w:cs="Times New Roman"/>
                <w:kern w:val="1"/>
                <w:sz w:val="24"/>
                <w:szCs w:val="24"/>
              </w:rPr>
            </w:pPr>
          </w:p>
        </w:tc>
        <w:tc>
          <w:tcPr>
            <w:tcW w:w="962" w:type="pct"/>
          </w:tcPr>
          <w:p w14:paraId="47390D1C" w14:textId="77777777" w:rsidR="00FB415D" w:rsidRPr="000C16FA" w:rsidRDefault="00FB415D" w:rsidP="00024AB8">
            <w:pPr>
              <w:tabs>
                <w:tab w:val="left" w:pos="511"/>
              </w:tabs>
              <w:spacing w:after="0" w:line="240" w:lineRule="auto"/>
              <w:rPr>
                <w:rFonts w:ascii="Times New Roman" w:hAnsi="Times New Roman" w:cs="Times New Roman"/>
                <w:kern w:val="1"/>
                <w:sz w:val="24"/>
                <w:szCs w:val="24"/>
              </w:rPr>
            </w:pPr>
          </w:p>
        </w:tc>
        <w:tc>
          <w:tcPr>
            <w:tcW w:w="1182" w:type="pct"/>
          </w:tcPr>
          <w:p w14:paraId="28328A66" w14:textId="77777777" w:rsidR="00FB415D" w:rsidRPr="008A2561" w:rsidRDefault="00FB415D" w:rsidP="00024AB8">
            <w:pPr>
              <w:tabs>
                <w:tab w:val="left" w:pos="511"/>
              </w:tabs>
              <w:spacing w:after="0" w:line="240" w:lineRule="auto"/>
              <w:rPr>
                <w:rFonts w:ascii="Times New Roman" w:hAnsi="Times New Roman" w:cs="Times New Roman"/>
                <w:kern w:val="1"/>
                <w:sz w:val="20"/>
                <w:szCs w:val="20"/>
              </w:rPr>
            </w:pPr>
          </w:p>
        </w:tc>
      </w:tr>
      <w:tr w:rsidR="00FB415D" w:rsidRPr="000C16FA" w14:paraId="5C8504C0" w14:textId="35F43203" w:rsidTr="00FB415D">
        <w:tc>
          <w:tcPr>
            <w:tcW w:w="181" w:type="pct"/>
          </w:tcPr>
          <w:p w14:paraId="47C72180" w14:textId="155D542F" w:rsidR="00FB415D" w:rsidRPr="00E25A82" w:rsidRDefault="00FB415D" w:rsidP="00024AB8">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16.</w:t>
            </w:r>
          </w:p>
        </w:tc>
        <w:tc>
          <w:tcPr>
            <w:tcW w:w="471" w:type="pct"/>
          </w:tcPr>
          <w:p w14:paraId="3D5D06D7" w14:textId="3917B0A5" w:rsidR="00FB415D" w:rsidRPr="00E25A82" w:rsidRDefault="00FB415D" w:rsidP="00024AB8">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Aparato jungtys/sąsajos</w:t>
            </w:r>
          </w:p>
        </w:tc>
        <w:tc>
          <w:tcPr>
            <w:tcW w:w="1236" w:type="pct"/>
            <w:tcBorders>
              <w:right w:val="single" w:sz="4" w:space="0" w:color="auto"/>
            </w:tcBorders>
          </w:tcPr>
          <w:p w14:paraId="5CE0723F" w14:textId="01407B6D" w:rsidR="00FB415D" w:rsidRPr="00E25A82" w:rsidRDefault="00FB415D" w:rsidP="00024AB8">
            <w:pPr>
              <w:pStyle w:val="Sraopastraipa"/>
              <w:numPr>
                <w:ilvl w:val="0"/>
                <w:numId w:val="43"/>
              </w:numPr>
              <w:tabs>
                <w:tab w:val="left" w:pos="467"/>
              </w:tabs>
              <w:spacing w:after="0" w:line="240" w:lineRule="auto"/>
              <w:ind w:left="141" w:firstLine="0"/>
              <w:rPr>
                <w:rFonts w:ascii="Times New Roman" w:hAnsi="Times New Roman" w:cs="Times New Roman"/>
                <w:sz w:val="22"/>
                <w:szCs w:val="22"/>
              </w:rPr>
            </w:pPr>
            <w:proofErr w:type="spellStart"/>
            <w:r w:rsidRPr="00E25A82">
              <w:rPr>
                <w:rFonts w:ascii="Times New Roman" w:hAnsi="Times New Roman" w:cs="Times New Roman"/>
                <w:sz w:val="22"/>
                <w:szCs w:val="22"/>
              </w:rPr>
              <w:t>Ethernet</w:t>
            </w:r>
            <w:proofErr w:type="spellEnd"/>
            <w:r w:rsidRPr="00E25A82">
              <w:rPr>
                <w:rFonts w:ascii="Times New Roman" w:hAnsi="Times New Roman" w:cs="Times New Roman"/>
                <w:sz w:val="22"/>
                <w:szCs w:val="22"/>
              </w:rPr>
              <w:t xml:space="preserve"> jungtis;</w:t>
            </w:r>
          </w:p>
          <w:p w14:paraId="298BBF98" w14:textId="21CBA57E" w:rsidR="00FB415D" w:rsidRPr="00E25A82" w:rsidRDefault="00FB415D" w:rsidP="00024AB8">
            <w:pPr>
              <w:pStyle w:val="Sraopastraipa"/>
              <w:numPr>
                <w:ilvl w:val="0"/>
                <w:numId w:val="43"/>
              </w:numPr>
              <w:tabs>
                <w:tab w:val="left" w:pos="467"/>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 xml:space="preserve">HDMI jungtis arba </w:t>
            </w:r>
            <w:proofErr w:type="spellStart"/>
            <w:r w:rsidRPr="00E25A82">
              <w:rPr>
                <w:rFonts w:ascii="Times New Roman" w:hAnsi="Times New Roman" w:cs="Times New Roman"/>
                <w:sz w:val="22"/>
                <w:szCs w:val="22"/>
              </w:rPr>
              <w:t>Display</w:t>
            </w:r>
            <w:proofErr w:type="spellEnd"/>
            <w:r w:rsidRPr="00E25A82">
              <w:rPr>
                <w:rFonts w:ascii="Times New Roman" w:hAnsi="Times New Roman" w:cs="Times New Roman"/>
                <w:sz w:val="22"/>
                <w:szCs w:val="22"/>
              </w:rPr>
              <w:t xml:space="preserve"> Port;</w:t>
            </w:r>
          </w:p>
          <w:p w14:paraId="34DC29B1" w14:textId="1C98A2A7" w:rsidR="00FB415D" w:rsidRPr="00E25A82" w:rsidRDefault="00FB415D" w:rsidP="00024AB8">
            <w:pPr>
              <w:tabs>
                <w:tab w:val="left" w:pos="511"/>
                <w:tab w:val="left" w:pos="868"/>
                <w:tab w:val="left" w:pos="1151"/>
                <w:tab w:val="left" w:pos="1451"/>
              </w:tabs>
              <w:suppressAutoHyphens/>
              <w:autoSpaceDN w:val="0"/>
              <w:spacing w:after="0" w:line="240" w:lineRule="auto"/>
              <w:ind w:left="184"/>
              <w:textAlignment w:val="baseline"/>
              <w:rPr>
                <w:rFonts w:ascii="Times New Roman" w:hAnsi="Times New Roman" w:cs="Times New Roman"/>
                <w:sz w:val="22"/>
                <w:szCs w:val="22"/>
              </w:rPr>
            </w:pPr>
            <w:r w:rsidRPr="00E25A82">
              <w:rPr>
                <w:rFonts w:ascii="Times New Roman" w:hAnsi="Times New Roman" w:cs="Times New Roman"/>
                <w:sz w:val="22"/>
                <w:szCs w:val="22"/>
              </w:rPr>
              <w:t>3. ≥4 USB jungtys.</w:t>
            </w:r>
          </w:p>
        </w:tc>
        <w:tc>
          <w:tcPr>
            <w:tcW w:w="968" w:type="pct"/>
            <w:tcBorders>
              <w:left w:val="single" w:sz="4" w:space="0" w:color="auto"/>
            </w:tcBorders>
          </w:tcPr>
          <w:p w14:paraId="3001EB2A" w14:textId="77777777" w:rsidR="00FB415D" w:rsidRPr="000C16FA" w:rsidRDefault="00FB415D" w:rsidP="00024AB8">
            <w:pPr>
              <w:rPr>
                <w:rFonts w:ascii="Times New Roman" w:hAnsi="Times New Roman" w:cs="Times New Roman"/>
                <w:sz w:val="24"/>
                <w:szCs w:val="24"/>
              </w:rPr>
            </w:pPr>
          </w:p>
        </w:tc>
        <w:tc>
          <w:tcPr>
            <w:tcW w:w="962" w:type="pct"/>
          </w:tcPr>
          <w:p w14:paraId="3387EB7D" w14:textId="77777777" w:rsidR="00FB415D" w:rsidRPr="000C16FA" w:rsidRDefault="00FB415D" w:rsidP="00024AB8">
            <w:pPr>
              <w:rPr>
                <w:rFonts w:ascii="Times New Roman" w:hAnsi="Times New Roman" w:cs="Times New Roman"/>
                <w:sz w:val="24"/>
                <w:szCs w:val="24"/>
              </w:rPr>
            </w:pPr>
          </w:p>
        </w:tc>
        <w:tc>
          <w:tcPr>
            <w:tcW w:w="1182" w:type="pct"/>
          </w:tcPr>
          <w:p w14:paraId="742F7773" w14:textId="77777777" w:rsidR="00FB415D" w:rsidRPr="008A2561" w:rsidRDefault="00FB415D" w:rsidP="00024AB8">
            <w:pPr>
              <w:rPr>
                <w:rFonts w:ascii="Times New Roman" w:hAnsi="Times New Roman" w:cs="Times New Roman"/>
                <w:sz w:val="20"/>
                <w:szCs w:val="20"/>
              </w:rPr>
            </w:pPr>
          </w:p>
        </w:tc>
      </w:tr>
      <w:tr w:rsidR="00FB415D" w:rsidRPr="000C16FA" w14:paraId="7F26E830" w14:textId="5C06793A" w:rsidTr="00FB415D">
        <w:tc>
          <w:tcPr>
            <w:tcW w:w="181" w:type="pct"/>
          </w:tcPr>
          <w:p w14:paraId="04C3B1AB" w14:textId="1F7E1A2E" w:rsidR="00FB415D" w:rsidRPr="00E25A82" w:rsidRDefault="00FB415D" w:rsidP="007E40E2">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17.</w:t>
            </w:r>
          </w:p>
        </w:tc>
        <w:tc>
          <w:tcPr>
            <w:tcW w:w="471" w:type="pct"/>
          </w:tcPr>
          <w:p w14:paraId="6283AA7C" w14:textId="079ABF10" w:rsidR="00FB415D" w:rsidRPr="00E25A82" w:rsidRDefault="00FB415D" w:rsidP="007E40E2">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hAnsi="Times New Roman" w:cs="Times New Roman"/>
                <w:sz w:val="22"/>
                <w:szCs w:val="22"/>
              </w:rPr>
              <w:t xml:space="preserve">Galimybė tyrimo duomenis (statinius vaizdus bei dinaminius vaizdus (filmukus) ir </w:t>
            </w:r>
            <w:r w:rsidRPr="00E25A82">
              <w:rPr>
                <w:rFonts w:ascii="Times New Roman" w:hAnsi="Times New Roman" w:cs="Times New Roman"/>
                <w:sz w:val="22"/>
                <w:szCs w:val="22"/>
              </w:rPr>
              <w:lastRenderedPageBreak/>
              <w:t>matavimų/skaičiavimų rezultatus) išsaugoti ir perduoti (eksportuoti) DICOM formatu</w:t>
            </w:r>
          </w:p>
        </w:tc>
        <w:tc>
          <w:tcPr>
            <w:tcW w:w="1236" w:type="pct"/>
            <w:tcBorders>
              <w:right w:val="single" w:sz="4" w:space="0" w:color="auto"/>
            </w:tcBorders>
          </w:tcPr>
          <w:p w14:paraId="56A080C8" w14:textId="77777777" w:rsidR="00FB415D" w:rsidRPr="00E25A82" w:rsidRDefault="00FB415D" w:rsidP="007E40E2">
            <w:pPr>
              <w:tabs>
                <w:tab w:val="left" w:pos="467"/>
              </w:tabs>
              <w:spacing w:after="0" w:line="240" w:lineRule="auto"/>
              <w:ind w:left="141"/>
              <w:rPr>
                <w:rFonts w:ascii="Times New Roman" w:hAnsi="Times New Roman" w:cs="Times New Roman"/>
                <w:sz w:val="22"/>
                <w:szCs w:val="22"/>
              </w:rPr>
            </w:pPr>
            <w:r w:rsidRPr="00E25A82">
              <w:rPr>
                <w:rFonts w:ascii="Times New Roman" w:hAnsi="Times New Roman" w:cs="Times New Roman"/>
                <w:sz w:val="22"/>
                <w:szCs w:val="22"/>
              </w:rPr>
              <w:lastRenderedPageBreak/>
              <w:t>Aparate yra instaliuota DICOM funkcijas palaikanti programinė įranga:</w:t>
            </w:r>
          </w:p>
          <w:p w14:paraId="66796CCB" w14:textId="6E8A0DC0" w:rsidR="00FB415D" w:rsidRPr="00E25A82" w:rsidRDefault="00FB415D" w:rsidP="007E40E2">
            <w:pPr>
              <w:pStyle w:val="Sraopastraipa"/>
              <w:numPr>
                <w:ilvl w:val="0"/>
                <w:numId w:val="44"/>
              </w:numPr>
              <w:tabs>
                <w:tab w:val="left" w:pos="467"/>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 xml:space="preserve">informacijos perdavimo DICOM </w:t>
            </w:r>
            <w:proofErr w:type="spellStart"/>
            <w:r w:rsidRPr="00E25A82">
              <w:rPr>
                <w:rFonts w:ascii="Times New Roman" w:hAnsi="Times New Roman" w:cs="Times New Roman"/>
                <w:sz w:val="22"/>
                <w:szCs w:val="22"/>
              </w:rPr>
              <w:t>Store</w:t>
            </w:r>
            <w:proofErr w:type="spellEnd"/>
            <w:r w:rsidRPr="00E25A82">
              <w:rPr>
                <w:rFonts w:ascii="Times New Roman" w:hAnsi="Times New Roman" w:cs="Times New Roman"/>
                <w:sz w:val="22"/>
                <w:szCs w:val="22"/>
              </w:rPr>
              <w:t>/</w:t>
            </w:r>
            <w:proofErr w:type="spellStart"/>
            <w:r w:rsidRPr="00E25A82">
              <w:rPr>
                <w:rFonts w:ascii="Times New Roman" w:hAnsi="Times New Roman" w:cs="Times New Roman"/>
                <w:sz w:val="22"/>
                <w:szCs w:val="22"/>
              </w:rPr>
              <w:t>Send</w:t>
            </w:r>
            <w:proofErr w:type="spellEnd"/>
          </w:p>
          <w:p w14:paraId="5B4F966A" w14:textId="413E761C" w:rsidR="00FB415D" w:rsidRPr="00E25A82" w:rsidRDefault="00FB415D" w:rsidP="007E40E2">
            <w:pPr>
              <w:pStyle w:val="Sraopastraipa"/>
              <w:numPr>
                <w:ilvl w:val="0"/>
                <w:numId w:val="44"/>
              </w:numPr>
              <w:tabs>
                <w:tab w:val="left" w:pos="467"/>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 xml:space="preserve">vaizdų spausdinimo - DICOM </w:t>
            </w:r>
            <w:proofErr w:type="spellStart"/>
            <w:r w:rsidRPr="00E25A82">
              <w:rPr>
                <w:rFonts w:ascii="Times New Roman" w:hAnsi="Times New Roman" w:cs="Times New Roman"/>
                <w:sz w:val="22"/>
                <w:szCs w:val="22"/>
              </w:rPr>
              <w:t>Print</w:t>
            </w:r>
            <w:proofErr w:type="spellEnd"/>
          </w:p>
          <w:p w14:paraId="174A4537" w14:textId="1445F7A7" w:rsidR="00FB415D" w:rsidRPr="00E25A82" w:rsidRDefault="00FB415D" w:rsidP="007E40E2">
            <w:pPr>
              <w:pStyle w:val="Sraopastraipa"/>
              <w:numPr>
                <w:ilvl w:val="0"/>
                <w:numId w:val="44"/>
              </w:numPr>
              <w:tabs>
                <w:tab w:val="left" w:pos="467"/>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lastRenderedPageBreak/>
              <w:t xml:space="preserve">atliktinų tyrimų (paskyrimų/pacientų) sąrašo perdavimo DICOM </w:t>
            </w:r>
            <w:proofErr w:type="spellStart"/>
            <w:r w:rsidRPr="00E25A82">
              <w:rPr>
                <w:rFonts w:ascii="Times New Roman" w:hAnsi="Times New Roman" w:cs="Times New Roman"/>
                <w:sz w:val="22"/>
                <w:szCs w:val="22"/>
              </w:rPr>
              <w:t>Worklist</w:t>
            </w:r>
            <w:proofErr w:type="spellEnd"/>
          </w:p>
          <w:p w14:paraId="70304E2E" w14:textId="438332B6" w:rsidR="00FB415D" w:rsidRPr="00E25A82" w:rsidRDefault="00FB415D" w:rsidP="00FF0E83">
            <w:pPr>
              <w:pStyle w:val="Sraopastraipa"/>
              <w:numPr>
                <w:ilvl w:val="0"/>
                <w:numId w:val="44"/>
              </w:numPr>
              <w:tabs>
                <w:tab w:val="left" w:pos="467"/>
              </w:tabs>
              <w:spacing w:after="0" w:line="240" w:lineRule="auto"/>
              <w:ind w:left="141" w:firstLine="0"/>
              <w:rPr>
                <w:rFonts w:ascii="Times New Roman" w:hAnsi="Times New Roman" w:cs="Times New Roman"/>
                <w:sz w:val="22"/>
                <w:szCs w:val="22"/>
              </w:rPr>
            </w:pPr>
            <w:r w:rsidRPr="00E25A82">
              <w:rPr>
                <w:rFonts w:ascii="Times New Roman" w:hAnsi="Times New Roman" w:cs="Times New Roman"/>
                <w:sz w:val="22"/>
                <w:szCs w:val="22"/>
              </w:rPr>
              <w:t>užklausų pateikimo/duomenų atsisiuntimo DICOM</w:t>
            </w:r>
          </w:p>
        </w:tc>
        <w:tc>
          <w:tcPr>
            <w:tcW w:w="968" w:type="pct"/>
            <w:tcBorders>
              <w:left w:val="single" w:sz="4" w:space="0" w:color="auto"/>
            </w:tcBorders>
          </w:tcPr>
          <w:p w14:paraId="28958A00" w14:textId="77777777" w:rsidR="00FB415D" w:rsidRPr="000C16FA" w:rsidRDefault="00FB415D">
            <w:pPr>
              <w:rPr>
                <w:rFonts w:ascii="Times New Roman" w:hAnsi="Times New Roman" w:cs="Times New Roman"/>
                <w:sz w:val="24"/>
                <w:szCs w:val="24"/>
              </w:rPr>
            </w:pPr>
          </w:p>
          <w:p w14:paraId="0BDBE2D1" w14:textId="77777777" w:rsidR="00FB415D" w:rsidRPr="000C16FA" w:rsidRDefault="00FB415D">
            <w:pPr>
              <w:rPr>
                <w:rFonts w:ascii="Times New Roman" w:hAnsi="Times New Roman" w:cs="Times New Roman"/>
                <w:sz w:val="24"/>
                <w:szCs w:val="24"/>
              </w:rPr>
            </w:pPr>
          </w:p>
          <w:p w14:paraId="0D9923FA" w14:textId="77777777" w:rsidR="00FB415D" w:rsidRPr="000C16FA" w:rsidRDefault="00FB415D">
            <w:pPr>
              <w:rPr>
                <w:rFonts w:ascii="Times New Roman" w:hAnsi="Times New Roman" w:cs="Times New Roman"/>
                <w:sz w:val="24"/>
                <w:szCs w:val="24"/>
              </w:rPr>
            </w:pPr>
          </w:p>
          <w:p w14:paraId="0E353A74" w14:textId="77777777" w:rsidR="00FB415D" w:rsidRPr="000C16FA" w:rsidRDefault="00FB415D" w:rsidP="000C16FA">
            <w:pPr>
              <w:tabs>
                <w:tab w:val="left" w:pos="467"/>
              </w:tabs>
              <w:spacing w:after="0" w:line="240" w:lineRule="auto"/>
              <w:rPr>
                <w:rFonts w:ascii="Times New Roman" w:hAnsi="Times New Roman" w:cs="Times New Roman"/>
                <w:sz w:val="24"/>
                <w:szCs w:val="24"/>
              </w:rPr>
            </w:pPr>
          </w:p>
        </w:tc>
        <w:tc>
          <w:tcPr>
            <w:tcW w:w="962" w:type="pct"/>
          </w:tcPr>
          <w:p w14:paraId="491D8A56" w14:textId="77777777" w:rsidR="00FB415D" w:rsidRPr="000C16FA" w:rsidRDefault="00FB415D">
            <w:pPr>
              <w:rPr>
                <w:rFonts w:ascii="Times New Roman" w:hAnsi="Times New Roman" w:cs="Times New Roman"/>
                <w:sz w:val="24"/>
                <w:szCs w:val="24"/>
              </w:rPr>
            </w:pPr>
          </w:p>
        </w:tc>
        <w:tc>
          <w:tcPr>
            <w:tcW w:w="1182" w:type="pct"/>
          </w:tcPr>
          <w:p w14:paraId="7F65890C" w14:textId="77777777" w:rsidR="00FB415D" w:rsidRPr="008A2561" w:rsidRDefault="00FB415D">
            <w:pPr>
              <w:rPr>
                <w:rFonts w:ascii="Times New Roman" w:hAnsi="Times New Roman" w:cs="Times New Roman"/>
                <w:sz w:val="20"/>
                <w:szCs w:val="20"/>
              </w:rPr>
            </w:pPr>
          </w:p>
        </w:tc>
      </w:tr>
      <w:tr w:rsidR="00FB415D" w:rsidRPr="000C16FA" w14:paraId="7736914F" w14:textId="75478F89" w:rsidTr="00FB415D">
        <w:tc>
          <w:tcPr>
            <w:tcW w:w="181" w:type="pct"/>
          </w:tcPr>
          <w:p w14:paraId="761420B3" w14:textId="5306A25B" w:rsidR="00FB415D" w:rsidRPr="00E25A82" w:rsidRDefault="00FB415D" w:rsidP="007E40E2">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r w:rsidRPr="00E25A82">
              <w:rPr>
                <w:rFonts w:ascii="Times New Roman" w:hAnsi="Times New Roman" w:cs="Times New Roman"/>
                <w:sz w:val="22"/>
                <w:szCs w:val="22"/>
              </w:rPr>
              <w:t>18.</w:t>
            </w:r>
          </w:p>
        </w:tc>
        <w:tc>
          <w:tcPr>
            <w:tcW w:w="471" w:type="pct"/>
            <w:tcBorders>
              <w:top w:val="single" w:sz="4" w:space="0" w:color="auto"/>
              <w:bottom w:val="single" w:sz="4" w:space="0" w:color="auto"/>
              <w:right w:val="single" w:sz="4" w:space="0" w:color="auto"/>
            </w:tcBorders>
            <w:shd w:val="clear" w:color="auto" w:fill="FFFFFF"/>
          </w:tcPr>
          <w:p w14:paraId="7D3762E4" w14:textId="77777777" w:rsidR="00FB415D" w:rsidRPr="00E25A82" w:rsidRDefault="00FB415D" w:rsidP="007E40E2">
            <w:pPr>
              <w:tabs>
                <w:tab w:val="left" w:pos="868"/>
                <w:tab w:val="left" w:pos="1151"/>
                <w:tab w:val="left" w:pos="1451"/>
              </w:tabs>
              <w:suppressAutoHyphens/>
              <w:autoSpaceDN w:val="0"/>
              <w:spacing w:after="0" w:line="240" w:lineRule="auto"/>
              <w:textAlignment w:val="baseline"/>
              <w:rPr>
                <w:rFonts w:ascii="Times New Roman" w:hAnsi="Times New Roman" w:cs="Times New Roman"/>
                <w:sz w:val="22"/>
                <w:szCs w:val="22"/>
              </w:rPr>
            </w:pPr>
            <w:r w:rsidRPr="00E25A82">
              <w:rPr>
                <w:rFonts w:ascii="Times New Roman" w:eastAsia="SimSun" w:hAnsi="Times New Roman" w:cs="Times New Roman"/>
                <w:sz w:val="22"/>
                <w:szCs w:val="22"/>
                <w:lang w:eastAsia="ar-SA"/>
              </w:rPr>
              <w:t>Prekės garantija</w:t>
            </w:r>
          </w:p>
        </w:tc>
        <w:tc>
          <w:tcPr>
            <w:tcW w:w="1236" w:type="pct"/>
            <w:tcBorders>
              <w:top w:val="single" w:sz="4" w:space="0" w:color="auto"/>
              <w:left w:val="single" w:sz="4" w:space="0" w:color="auto"/>
              <w:bottom w:val="single" w:sz="4" w:space="0" w:color="auto"/>
              <w:right w:val="single" w:sz="4" w:space="0" w:color="auto"/>
            </w:tcBorders>
            <w:vAlign w:val="center"/>
          </w:tcPr>
          <w:p w14:paraId="50D9CC5F" w14:textId="77777777" w:rsidR="00FB415D" w:rsidRPr="00E25A82" w:rsidRDefault="00FB415D" w:rsidP="007E40E2">
            <w:pPr>
              <w:tabs>
                <w:tab w:val="left" w:pos="511"/>
                <w:tab w:val="left" w:pos="868"/>
                <w:tab w:val="left" w:pos="1151"/>
                <w:tab w:val="left" w:pos="1451"/>
              </w:tabs>
              <w:suppressAutoHyphens/>
              <w:autoSpaceDN w:val="0"/>
              <w:spacing w:after="0" w:line="240" w:lineRule="auto"/>
              <w:ind w:left="184"/>
              <w:textAlignment w:val="baseline"/>
              <w:rPr>
                <w:rFonts w:ascii="Times New Roman" w:hAnsi="Times New Roman" w:cs="Times New Roman"/>
                <w:sz w:val="22"/>
                <w:szCs w:val="22"/>
              </w:rPr>
            </w:pPr>
            <w:r w:rsidRPr="00E25A82">
              <w:rPr>
                <w:rFonts w:ascii="Times New Roman" w:eastAsia="Calibri" w:hAnsi="Times New Roman" w:cs="Times New Roman"/>
                <w:bCs/>
                <w:sz w:val="22"/>
                <w:szCs w:val="22"/>
              </w:rPr>
              <w:t>Prekei suteikiama ne mažesnė nei 24 mėn. garantija</w:t>
            </w:r>
          </w:p>
        </w:tc>
        <w:tc>
          <w:tcPr>
            <w:tcW w:w="968" w:type="pct"/>
            <w:tcBorders>
              <w:top w:val="single" w:sz="4" w:space="0" w:color="auto"/>
              <w:left w:val="single" w:sz="4" w:space="0" w:color="auto"/>
              <w:bottom w:val="single" w:sz="4" w:space="0" w:color="auto"/>
              <w:right w:val="single" w:sz="4" w:space="0" w:color="auto"/>
            </w:tcBorders>
            <w:vAlign w:val="center"/>
          </w:tcPr>
          <w:p w14:paraId="42643297" w14:textId="0BC092C0" w:rsidR="00FB415D" w:rsidRPr="000C16FA" w:rsidRDefault="00FB415D" w:rsidP="000C16FA">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4"/>
                <w:szCs w:val="24"/>
              </w:rPr>
            </w:pPr>
          </w:p>
        </w:tc>
        <w:tc>
          <w:tcPr>
            <w:tcW w:w="962" w:type="pct"/>
          </w:tcPr>
          <w:p w14:paraId="719F534A" w14:textId="77777777" w:rsidR="00FB415D" w:rsidRPr="000C16FA" w:rsidRDefault="00FB415D" w:rsidP="000C16FA">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4"/>
                <w:szCs w:val="24"/>
              </w:rPr>
            </w:pPr>
          </w:p>
        </w:tc>
        <w:tc>
          <w:tcPr>
            <w:tcW w:w="1182" w:type="pct"/>
          </w:tcPr>
          <w:p w14:paraId="555A767A" w14:textId="77777777" w:rsidR="00FB415D" w:rsidRPr="008A2561" w:rsidRDefault="00FB415D" w:rsidP="000C16FA">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0"/>
                <w:szCs w:val="20"/>
              </w:rPr>
            </w:pPr>
          </w:p>
        </w:tc>
      </w:tr>
      <w:tr w:rsidR="00FB415D" w:rsidRPr="000C16FA" w14:paraId="4172C454" w14:textId="77777777" w:rsidTr="00FB415D">
        <w:tc>
          <w:tcPr>
            <w:tcW w:w="181" w:type="pct"/>
          </w:tcPr>
          <w:p w14:paraId="6E0BBAE7" w14:textId="77777777" w:rsidR="00FB415D" w:rsidRPr="00E25A82" w:rsidRDefault="00FB415D" w:rsidP="007E40E2">
            <w:pPr>
              <w:tabs>
                <w:tab w:val="left" w:pos="868"/>
                <w:tab w:val="left" w:pos="1151"/>
                <w:tab w:val="left" w:pos="1451"/>
              </w:tabs>
              <w:suppressAutoHyphens/>
              <w:autoSpaceDN w:val="0"/>
              <w:spacing w:after="0" w:line="240" w:lineRule="auto"/>
              <w:jc w:val="center"/>
              <w:textAlignment w:val="baseline"/>
              <w:rPr>
                <w:rFonts w:ascii="Times New Roman" w:hAnsi="Times New Roman" w:cs="Times New Roman"/>
                <w:sz w:val="22"/>
                <w:szCs w:val="22"/>
              </w:rPr>
            </w:pPr>
          </w:p>
        </w:tc>
        <w:tc>
          <w:tcPr>
            <w:tcW w:w="471" w:type="pct"/>
            <w:tcBorders>
              <w:top w:val="single" w:sz="4" w:space="0" w:color="auto"/>
              <w:bottom w:val="single" w:sz="4" w:space="0" w:color="auto"/>
              <w:right w:val="single" w:sz="4" w:space="0" w:color="auto"/>
            </w:tcBorders>
            <w:shd w:val="clear" w:color="auto" w:fill="FFFFFF"/>
          </w:tcPr>
          <w:p w14:paraId="530E18AB" w14:textId="77777777" w:rsidR="00FB415D" w:rsidRPr="00E25A82" w:rsidRDefault="00FB415D" w:rsidP="007E40E2">
            <w:pPr>
              <w:tabs>
                <w:tab w:val="left" w:pos="868"/>
                <w:tab w:val="left" w:pos="1151"/>
                <w:tab w:val="left" w:pos="1451"/>
              </w:tabs>
              <w:suppressAutoHyphens/>
              <w:autoSpaceDN w:val="0"/>
              <w:spacing w:after="0" w:line="240" w:lineRule="auto"/>
              <w:textAlignment w:val="baseline"/>
              <w:rPr>
                <w:rFonts w:ascii="Times New Roman" w:eastAsia="SimSun" w:hAnsi="Times New Roman" w:cs="Times New Roman"/>
                <w:sz w:val="22"/>
                <w:szCs w:val="22"/>
                <w:lang w:eastAsia="ar-SA"/>
              </w:rPr>
            </w:pPr>
          </w:p>
        </w:tc>
        <w:tc>
          <w:tcPr>
            <w:tcW w:w="1236" w:type="pct"/>
            <w:tcBorders>
              <w:top w:val="single" w:sz="4" w:space="0" w:color="auto"/>
              <w:left w:val="single" w:sz="4" w:space="0" w:color="auto"/>
              <w:bottom w:val="single" w:sz="4" w:space="0" w:color="auto"/>
              <w:right w:val="single" w:sz="4" w:space="0" w:color="auto"/>
            </w:tcBorders>
            <w:vAlign w:val="center"/>
          </w:tcPr>
          <w:p w14:paraId="5ED52F90" w14:textId="77777777" w:rsidR="00FB415D" w:rsidRPr="00E25A82" w:rsidRDefault="00FB415D" w:rsidP="007E40E2">
            <w:pPr>
              <w:tabs>
                <w:tab w:val="left" w:pos="511"/>
                <w:tab w:val="left" w:pos="868"/>
                <w:tab w:val="left" w:pos="1151"/>
                <w:tab w:val="left" w:pos="1451"/>
              </w:tabs>
              <w:suppressAutoHyphens/>
              <w:autoSpaceDN w:val="0"/>
              <w:spacing w:after="0" w:line="240" w:lineRule="auto"/>
              <w:ind w:left="184"/>
              <w:textAlignment w:val="baseline"/>
              <w:rPr>
                <w:rFonts w:ascii="Times New Roman" w:eastAsia="Calibri" w:hAnsi="Times New Roman" w:cs="Times New Roman"/>
                <w:bCs/>
                <w:sz w:val="22"/>
                <w:szCs w:val="22"/>
              </w:rPr>
            </w:pPr>
          </w:p>
        </w:tc>
        <w:tc>
          <w:tcPr>
            <w:tcW w:w="968" w:type="pct"/>
            <w:tcBorders>
              <w:top w:val="single" w:sz="4" w:space="0" w:color="auto"/>
              <w:left w:val="single" w:sz="4" w:space="0" w:color="auto"/>
              <w:bottom w:val="single" w:sz="4" w:space="0" w:color="auto"/>
              <w:right w:val="single" w:sz="4" w:space="0" w:color="auto"/>
            </w:tcBorders>
            <w:vAlign w:val="center"/>
          </w:tcPr>
          <w:p w14:paraId="338E802E" w14:textId="67202C82" w:rsidR="00FB415D" w:rsidRPr="004644D8" w:rsidRDefault="00FB415D" w:rsidP="000C16FA">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0"/>
                <w:szCs w:val="20"/>
              </w:rPr>
            </w:pPr>
            <w:r w:rsidRPr="004644D8">
              <w:rPr>
                <w:rFonts w:ascii="Times New Roman" w:hAnsi="Times New Roman" w:cs="Times New Roman"/>
                <w:sz w:val="20"/>
                <w:szCs w:val="20"/>
              </w:rPr>
              <w:t>Pagal Jūsų pateiktą techninės specifikacijos visumą, siūlome papildomai įsitraukti šį parametrą: ,,</w:t>
            </w:r>
            <w:r w:rsidRPr="004644D8">
              <w:rPr>
                <w:rFonts w:ascii="Times New Roman" w:hAnsi="Times New Roman" w:cs="Times New Roman"/>
                <w:b/>
                <w:bCs/>
                <w:sz w:val="20"/>
                <w:szCs w:val="20"/>
              </w:rPr>
              <w:t xml:space="preserve">Ultragarso bangomis sukeliamos tiriamų paviršinių struktūrų </w:t>
            </w:r>
            <w:proofErr w:type="spellStart"/>
            <w:r w:rsidRPr="004644D8">
              <w:rPr>
                <w:rFonts w:ascii="Times New Roman" w:hAnsi="Times New Roman" w:cs="Times New Roman"/>
                <w:b/>
                <w:bCs/>
                <w:sz w:val="20"/>
                <w:szCs w:val="20"/>
              </w:rPr>
              <w:t>elastografijos</w:t>
            </w:r>
            <w:proofErr w:type="spellEnd"/>
            <w:r w:rsidRPr="004644D8">
              <w:rPr>
                <w:rFonts w:ascii="Times New Roman" w:hAnsi="Times New Roman" w:cs="Times New Roman"/>
                <w:b/>
                <w:bCs/>
                <w:sz w:val="20"/>
                <w:szCs w:val="20"/>
              </w:rPr>
              <w:t xml:space="preserve"> režimas („</w:t>
            </w:r>
            <w:proofErr w:type="spellStart"/>
            <w:r w:rsidRPr="004644D8">
              <w:rPr>
                <w:rFonts w:ascii="Times New Roman" w:hAnsi="Times New Roman" w:cs="Times New Roman"/>
                <w:b/>
                <w:bCs/>
                <w:sz w:val="20"/>
                <w:szCs w:val="20"/>
              </w:rPr>
              <w:t>shear</w:t>
            </w:r>
            <w:proofErr w:type="spellEnd"/>
            <w:r w:rsidRPr="004644D8">
              <w:rPr>
                <w:rFonts w:ascii="Times New Roman" w:hAnsi="Times New Roman" w:cs="Times New Roman"/>
                <w:b/>
                <w:bCs/>
                <w:sz w:val="20"/>
                <w:szCs w:val="20"/>
              </w:rPr>
              <w:t xml:space="preserve"> </w:t>
            </w:r>
            <w:proofErr w:type="spellStart"/>
            <w:r w:rsidRPr="004644D8">
              <w:rPr>
                <w:rFonts w:ascii="Times New Roman" w:hAnsi="Times New Roman" w:cs="Times New Roman"/>
                <w:b/>
                <w:bCs/>
                <w:sz w:val="20"/>
                <w:szCs w:val="20"/>
              </w:rPr>
              <w:t>wave</w:t>
            </w:r>
            <w:proofErr w:type="spellEnd"/>
            <w:r w:rsidRPr="004644D8">
              <w:rPr>
                <w:rFonts w:ascii="Times New Roman" w:hAnsi="Times New Roman" w:cs="Times New Roman"/>
                <w:b/>
                <w:bCs/>
                <w:sz w:val="20"/>
                <w:szCs w:val="20"/>
              </w:rPr>
              <w:t xml:space="preserve"> </w:t>
            </w:r>
            <w:proofErr w:type="spellStart"/>
            <w:r w:rsidRPr="004644D8">
              <w:rPr>
                <w:rFonts w:ascii="Times New Roman" w:hAnsi="Times New Roman" w:cs="Times New Roman"/>
                <w:b/>
                <w:bCs/>
                <w:sz w:val="20"/>
                <w:szCs w:val="20"/>
              </w:rPr>
              <w:t>elastography</w:t>
            </w:r>
            <w:proofErr w:type="spellEnd"/>
            <w:r w:rsidRPr="004644D8">
              <w:rPr>
                <w:rFonts w:ascii="Times New Roman" w:hAnsi="Times New Roman" w:cs="Times New Roman"/>
                <w:b/>
                <w:bCs/>
                <w:sz w:val="20"/>
                <w:szCs w:val="20"/>
              </w:rPr>
              <w:t>“ arba lygiavertis)’’.</w:t>
            </w:r>
          </w:p>
        </w:tc>
        <w:tc>
          <w:tcPr>
            <w:tcW w:w="962" w:type="pct"/>
          </w:tcPr>
          <w:p w14:paraId="7CD82885" w14:textId="77777777" w:rsidR="00FB415D" w:rsidRPr="000C16FA" w:rsidRDefault="00FB415D" w:rsidP="000C16FA">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4"/>
                <w:szCs w:val="24"/>
              </w:rPr>
            </w:pPr>
          </w:p>
        </w:tc>
        <w:tc>
          <w:tcPr>
            <w:tcW w:w="1182" w:type="pct"/>
          </w:tcPr>
          <w:p w14:paraId="17D780BE" w14:textId="2DA6027E" w:rsidR="00FB415D" w:rsidRPr="008A2561" w:rsidRDefault="00FB415D" w:rsidP="000C16FA">
            <w:pPr>
              <w:tabs>
                <w:tab w:val="left" w:pos="511"/>
                <w:tab w:val="left" w:pos="868"/>
                <w:tab w:val="left" w:pos="1151"/>
                <w:tab w:val="left" w:pos="1451"/>
              </w:tabs>
              <w:suppressAutoHyphens/>
              <w:autoSpaceDN w:val="0"/>
              <w:spacing w:after="0" w:line="240" w:lineRule="auto"/>
              <w:textAlignment w:val="baseline"/>
              <w:rPr>
                <w:rFonts w:ascii="Times New Roman" w:hAnsi="Times New Roman" w:cs="Times New Roman"/>
                <w:sz w:val="20"/>
                <w:szCs w:val="20"/>
              </w:rPr>
            </w:pPr>
            <w:r w:rsidRPr="008A2561">
              <w:rPr>
                <w:rFonts w:ascii="Times New Roman" w:hAnsi="Times New Roman" w:cs="Times New Roman"/>
                <w:sz w:val="20"/>
                <w:szCs w:val="20"/>
              </w:rPr>
              <w:t xml:space="preserve">Akušerijoje ir ginekologijoje šis parametras kaip papildomas nėra reikalingas. </w:t>
            </w:r>
          </w:p>
        </w:tc>
      </w:tr>
    </w:tbl>
    <w:p w14:paraId="37C22624" w14:textId="5CBF290B" w:rsidR="008A0261" w:rsidRDefault="008A0261" w:rsidP="000F6C80">
      <w:pPr>
        <w:keepNext/>
        <w:spacing w:after="0" w:line="240" w:lineRule="auto"/>
        <w:ind w:left="284"/>
        <w:rPr>
          <w:rFonts w:cstheme="minorHAnsi"/>
          <w:sz w:val="22"/>
          <w:szCs w:val="22"/>
        </w:rPr>
      </w:pPr>
    </w:p>
    <w:p w14:paraId="672AECF6" w14:textId="77777777" w:rsidR="008036FC" w:rsidRPr="00660A43" w:rsidRDefault="008036FC" w:rsidP="008036FC">
      <w:pPr>
        <w:tabs>
          <w:tab w:val="left" w:pos="709"/>
        </w:tabs>
        <w:spacing w:after="0" w:line="240" w:lineRule="auto"/>
        <w:jc w:val="center"/>
        <w:rPr>
          <w:rFonts w:ascii="Times New Roman" w:hAnsi="Times New Roman" w:cs="Times New Roman"/>
          <w:b/>
          <w:bCs/>
          <w:sz w:val="24"/>
          <w:szCs w:val="24"/>
        </w:rPr>
      </w:pPr>
    </w:p>
    <w:p w14:paraId="55A9620B" w14:textId="77777777" w:rsidR="00660A43" w:rsidRPr="00660A43" w:rsidRDefault="00660A43" w:rsidP="00660A43">
      <w:pPr>
        <w:spacing w:after="0" w:line="240" w:lineRule="auto"/>
        <w:ind w:firstLine="851"/>
        <w:jc w:val="both"/>
        <w:rPr>
          <w:rFonts w:ascii="Times New Roman" w:hAnsi="Times New Roman" w:cs="Times New Roman"/>
          <w:sz w:val="24"/>
          <w:szCs w:val="24"/>
        </w:rPr>
      </w:pPr>
      <w:r w:rsidRPr="00660A43">
        <w:rPr>
          <w:rFonts w:ascii="Times New Roman" w:hAnsi="Times New Roman" w:cs="Times New Roman"/>
          <w:sz w:val="24"/>
          <w:szCs w:val="24"/>
        </w:rPr>
        <w:t>Perkančiosios organizacijos neatmesti pasiūlymai vertinami ir tarpusavyje palyginami pagal ekonomiškai naudingiausio pasiūlymo kriterijų, t. y. pagal kainos ir kokybės santykį.</w:t>
      </w:r>
    </w:p>
    <w:p w14:paraId="5E233089" w14:textId="77777777" w:rsidR="00660A43" w:rsidRPr="00660A43" w:rsidRDefault="00660A43" w:rsidP="00660A43">
      <w:pPr>
        <w:spacing w:after="0" w:line="240" w:lineRule="auto"/>
        <w:ind w:firstLine="851"/>
        <w:jc w:val="both"/>
        <w:rPr>
          <w:rFonts w:ascii="Times New Roman" w:hAnsi="Times New Roman" w:cs="Times New Roman"/>
          <w:sz w:val="24"/>
          <w:szCs w:val="24"/>
        </w:rPr>
      </w:pPr>
      <w:r w:rsidRPr="00660A43">
        <w:rPr>
          <w:rFonts w:ascii="Times New Roman" w:hAnsi="Times New Roman" w:cs="Times New Roman"/>
          <w:sz w:val="24"/>
          <w:szCs w:val="24"/>
        </w:rPr>
        <w:t>Laimėjusiu bus pripažintas pasiūlymas, kuris gaus daugiausia ekonominio naudingumo balų pagal toliau nustatytus pasiūlymų vertinimo kriterijus ir sąlygas.</w:t>
      </w:r>
    </w:p>
    <w:p w14:paraId="0709F13B" w14:textId="77777777" w:rsidR="00660A43" w:rsidRPr="00660A43" w:rsidRDefault="00660A43" w:rsidP="00660A43">
      <w:pPr>
        <w:shd w:val="clear" w:color="auto" w:fill="FFFFFF"/>
        <w:spacing w:after="0" w:line="240" w:lineRule="auto"/>
        <w:ind w:firstLine="851"/>
        <w:jc w:val="both"/>
        <w:rPr>
          <w:rFonts w:ascii="Times New Roman" w:hAnsi="Times New Roman" w:cs="Times New Roman"/>
          <w:sz w:val="24"/>
          <w:szCs w:val="24"/>
        </w:rPr>
      </w:pPr>
      <w:r w:rsidRPr="00660A43">
        <w:rPr>
          <w:rFonts w:ascii="Times New Roman" w:hAnsi="Times New Roman" w:cs="Times New Roman"/>
          <w:sz w:val="24"/>
          <w:szCs w:val="24"/>
        </w:rPr>
        <w:t>Numatytų vertinimo kriterijų lyginamieji svoriai:</w:t>
      </w:r>
    </w:p>
    <w:p w14:paraId="237828C5" w14:textId="010ACFD8" w:rsidR="00660A43" w:rsidRPr="00660A43" w:rsidRDefault="00660A43" w:rsidP="00660A43">
      <w:pPr>
        <w:shd w:val="clear" w:color="auto" w:fill="FFFFFF"/>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Pasiūlymo kaina (P) – </w:t>
      </w:r>
      <w:r w:rsidR="007C4C82">
        <w:rPr>
          <w:rFonts w:ascii="Times New Roman" w:hAnsi="Times New Roman" w:cs="Times New Roman"/>
          <w:color w:val="000000"/>
          <w:sz w:val="24"/>
          <w:szCs w:val="24"/>
        </w:rPr>
        <w:t>7</w:t>
      </w:r>
      <w:r w:rsidRPr="00660A43">
        <w:rPr>
          <w:rFonts w:ascii="Times New Roman" w:hAnsi="Times New Roman" w:cs="Times New Roman"/>
          <w:color w:val="000000"/>
          <w:sz w:val="24"/>
          <w:szCs w:val="24"/>
        </w:rPr>
        <w:t>0;</w:t>
      </w:r>
    </w:p>
    <w:p w14:paraId="53C0DA38" w14:textId="69B8FA53" w:rsidR="00660A43" w:rsidRPr="00660A43" w:rsidRDefault="00660A43" w:rsidP="00660A43">
      <w:pPr>
        <w:shd w:val="clear" w:color="auto" w:fill="FFFFFF"/>
        <w:spacing w:after="0"/>
        <w:ind w:firstLine="851"/>
        <w:jc w:val="both"/>
        <w:rPr>
          <w:rFonts w:ascii="Times New Roman" w:hAnsi="Times New Roman" w:cs="Times New Roman"/>
          <w:color w:val="000000"/>
          <w:sz w:val="24"/>
          <w:szCs w:val="24"/>
        </w:rPr>
      </w:pPr>
      <w:r w:rsidRPr="00913074">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00913074">
        <w:rPr>
          <w:rFonts w:ascii="Times New Roman" w:hAnsi="Times New Roman" w:cs="Times New Roman"/>
          <w:color w:val="000000"/>
          <w:sz w:val="24"/>
          <w:szCs w:val="24"/>
        </w:rPr>
        <w:t>Kokybės kriterijai</w:t>
      </w:r>
      <w:r>
        <w:rPr>
          <w:rFonts w:ascii="Times New Roman" w:hAnsi="Times New Roman" w:cs="Times New Roman"/>
          <w:color w:val="000000"/>
          <w:sz w:val="24"/>
          <w:szCs w:val="24"/>
        </w:rPr>
        <w:t xml:space="preserve"> (Q) – </w:t>
      </w:r>
      <w:r w:rsidR="007C4C82">
        <w:rPr>
          <w:rFonts w:ascii="Times New Roman" w:hAnsi="Times New Roman" w:cs="Times New Roman"/>
          <w:color w:val="000000"/>
          <w:sz w:val="24"/>
          <w:szCs w:val="24"/>
        </w:rPr>
        <w:t>3</w:t>
      </w:r>
      <w:r w:rsidRPr="00660A43">
        <w:rPr>
          <w:rFonts w:ascii="Times New Roman" w:hAnsi="Times New Roman" w:cs="Times New Roman"/>
          <w:color w:val="000000"/>
          <w:sz w:val="24"/>
          <w:szCs w:val="24"/>
        </w:rPr>
        <w:t>0.</w:t>
      </w:r>
    </w:p>
    <w:p w14:paraId="28806937" w14:textId="3DB9431B" w:rsidR="00660A43" w:rsidRPr="00660A43" w:rsidRDefault="00660A43" w:rsidP="00660A43">
      <w:pPr>
        <w:shd w:val="clear" w:color="auto" w:fill="FFFFFF"/>
        <w:spacing w:after="0" w:line="240" w:lineRule="auto"/>
        <w:ind w:firstLine="851"/>
        <w:jc w:val="both"/>
        <w:rPr>
          <w:rFonts w:ascii="Times New Roman" w:eastAsiaTheme="minorHAnsi" w:hAnsi="Times New Roman" w:cs="Times New Roman"/>
          <w:color w:val="000000"/>
          <w:sz w:val="24"/>
          <w:szCs w:val="24"/>
        </w:rPr>
      </w:pPr>
      <w:r w:rsidRPr="00660A43">
        <w:rPr>
          <w:rFonts w:ascii="Times New Roman" w:hAnsi="Times New Roman" w:cs="Times New Roman"/>
          <w:color w:val="000000"/>
          <w:sz w:val="24"/>
          <w:szCs w:val="24"/>
        </w:rPr>
        <w:t xml:space="preserve">Pasiūlymo ekonominis naudingumas (S) apskaičiuojamas sudedant tiekėjo pasiūlymo kainos (P) ir </w:t>
      </w:r>
      <w:r w:rsidR="00913074">
        <w:rPr>
          <w:rFonts w:ascii="Times New Roman" w:hAnsi="Times New Roman" w:cs="Times New Roman"/>
          <w:color w:val="000000"/>
          <w:sz w:val="24"/>
          <w:szCs w:val="24"/>
        </w:rPr>
        <w:t>kokybės kriterijų</w:t>
      </w:r>
      <w:r w:rsidRPr="00660A43">
        <w:rPr>
          <w:rFonts w:ascii="Times New Roman" w:hAnsi="Times New Roman" w:cs="Times New Roman"/>
          <w:color w:val="000000"/>
          <w:sz w:val="24"/>
          <w:szCs w:val="24"/>
        </w:rPr>
        <w:t xml:space="preserve"> (Q) balus:</w:t>
      </w:r>
    </w:p>
    <w:p w14:paraId="615138C6" w14:textId="77777777" w:rsidR="00660A43" w:rsidRPr="00660A43" w:rsidRDefault="00000000" w:rsidP="00660A43">
      <w:pPr>
        <w:spacing w:after="0" w:line="240" w:lineRule="auto"/>
        <w:ind w:firstLine="567"/>
        <w:jc w:val="center"/>
        <w:rPr>
          <w:rFonts w:ascii="Times New Roman" w:hAnsi="Times New Roman" w:cs="Times New Roman"/>
          <w:sz w:val="24"/>
          <w:szCs w:val="24"/>
          <w:lang w:eastAsia="en-US"/>
        </w:rPr>
      </w:pPr>
      <m:oMathPara>
        <m:oMath>
          <m:sSub>
            <m:sSubPr>
              <m:ctrlPr>
                <w:rPr>
                  <w:rFonts w:ascii="Cambria Math" w:eastAsiaTheme="minorHAnsi" w:hAnsi="Cambria Math" w:cs="Times New Roman"/>
                  <w:i/>
                  <w:iCs/>
                  <w:sz w:val="24"/>
                  <w:szCs w:val="24"/>
                  <w:lang w:eastAsia="en-US"/>
                </w:rPr>
              </m:ctrlPr>
            </m:sSubPr>
            <m:e>
              <m:r>
                <w:rPr>
                  <w:rFonts w:ascii="Cambria Math" w:hAnsi="Cambria Math" w:cs="Times New Roman"/>
                  <w:sz w:val="24"/>
                  <w:szCs w:val="24"/>
                </w:rPr>
                <m:t>S=</m:t>
              </m:r>
              <m:sSub>
                <m:sSubPr>
                  <m:ctrlPr>
                    <w:rPr>
                      <w:rFonts w:ascii="Cambria Math" w:eastAsiaTheme="minorHAnsi" w:hAnsi="Cambria Math" w:cs="Times New Roman"/>
                      <w:i/>
                      <w:iCs/>
                      <w:sz w:val="24"/>
                      <w:szCs w:val="24"/>
                      <w:lang w:eastAsia="en-US"/>
                    </w:rPr>
                  </m:ctrlPr>
                </m:sSubPr>
                <m:e>
                  <m:r>
                    <w:rPr>
                      <w:rFonts w:ascii="Cambria Math" w:hAnsi="Cambria Math" w:cs="Times New Roman"/>
                      <w:sz w:val="24"/>
                      <w:szCs w:val="24"/>
                    </w:rPr>
                    <m:t>Q</m:t>
                  </m:r>
                </m:e>
                <m:sub>
                  <m:r>
                    <w:rPr>
                      <w:rFonts w:ascii="Cambria Math" w:hAnsi="Cambria Math" w:cs="Times New Roman"/>
                      <w:sz w:val="24"/>
                      <w:szCs w:val="24"/>
                    </w:rPr>
                    <m:t>i</m:t>
                  </m:r>
                </m:sub>
              </m:sSub>
              <m:r>
                <w:rPr>
                  <w:rFonts w:ascii="Cambria Math" w:hAnsi="Cambria Math" w:cs="Times New Roman"/>
                  <w:sz w:val="24"/>
                  <w:szCs w:val="24"/>
                </w:rPr>
                <m:t>×W</m:t>
              </m:r>
            </m:e>
            <m:sub>
              <m:r>
                <w:rPr>
                  <w:rFonts w:ascii="Cambria Math" w:hAnsi="Cambria Math" w:cs="Times New Roman"/>
                  <w:sz w:val="24"/>
                  <w:szCs w:val="24"/>
                </w:rPr>
                <m:t>kokybė</m:t>
              </m:r>
            </m:sub>
          </m:sSub>
          <m:r>
            <w:rPr>
              <w:rFonts w:ascii="Cambria Math" w:hAnsi="Cambria Math" w:cs="Times New Roman"/>
              <w:sz w:val="24"/>
              <w:szCs w:val="24"/>
            </w:rPr>
            <m:t>+</m:t>
          </m:r>
          <m:sSub>
            <m:sSubPr>
              <m:ctrlPr>
                <w:rPr>
                  <w:rFonts w:ascii="Cambria Math" w:eastAsiaTheme="minorHAnsi" w:hAnsi="Cambria Math" w:cs="Times New Roman"/>
                  <w:i/>
                  <w:iCs/>
                  <w:sz w:val="24"/>
                  <w:szCs w:val="24"/>
                  <w:lang w:eastAsia="en-US"/>
                </w:rPr>
              </m:ctrlPr>
            </m:sSubPr>
            <m:e>
              <m:r>
                <w:rPr>
                  <w:rFonts w:ascii="Cambria Math" w:hAnsi="Cambria Math" w:cs="Times New Roman"/>
                  <w:sz w:val="24"/>
                  <w:szCs w:val="24"/>
                </w:rPr>
                <m:t>W</m:t>
              </m:r>
            </m:e>
            <m:sub>
              <m:r>
                <w:rPr>
                  <w:rFonts w:ascii="Cambria Math" w:hAnsi="Cambria Math" w:cs="Times New Roman"/>
                  <w:sz w:val="24"/>
                  <w:szCs w:val="24"/>
                </w:rPr>
                <m:t>kaina</m:t>
              </m:r>
            </m:sub>
          </m:sSub>
          <m:r>
            <w:rPr>
              <w:rFonts w:ascii="Cambria Math" w:hAnsi="Cambria Math" w:cs="Times New Roman"/>
              <w:sz w:val="24"/>
              <w:szCs w:val="24"/>
            </w:rPr>
            <m:t>×</m:t>
          </m:r>
          <m:f>
            <m:fPr>
              <m:ctrlPr>
                <w:rPr>
                  <w:rFonts w:ascii="Cambria Math" w:eastAsiaTheme="minorHAnsi" w:hAnsi="Cambria Math" w:cs="Times New Roman"/>
                  <w:i/>
                  <w:iCs/>
                  <w:sz w:val="24"/>
                  <w:szCs w:val="24"/>
                  <w:lang w:eastAsia="en-US"/>
                </w:rPr>
              </m:ctrlPr>
            </m:fPr>
            <m:num>
              <m:sSub>
                <m:sSubPr>
                  <m:ctrlPr>
                    <w:rPr>
                      <w:rFonts w:ascii="Cambria Math" w:eastAsiaTheme="minorHAnsi" w:hAnsi="Cambria Math" w:cs="Times New Roman"/>
                      <w:i/>
                      <w:iCs/>
                      <w:sz w:val="24"/>
                      <w:szCs w:val="24"/>
                      <w:lang w:eastAsia="en-US"/>
                    </w:rPr>
                  </m:ctrlPr>
                </m:sSubPr>
                <m:e>
                  <m:r>
                    <w:rPr>
                      <w:rFonts w:ascii="Cambria Math" w:hAnsi="Cambria Math" w:cs="Times New Roman"/>
                      <w:sz w:val="24"/>
                      <w:szCs w:val="24"/>
                    </w:rPr>
                    <m:t>P</m:t>
                  </m:r>
                </m:e>
                <m:sub>
                  <m:r>
                    <w:rPr>
                      <w:rFonts w:ascii="Cambria Math" w:hAnsi="Cambria Math" w:cs="Times New Roman"/>
                      <w:sz w:val="24"/>
                      <w:szCs w:val="24"/>
                    </w:rPr>
                    <m:t xml:space="preserve">mažiausia </m:t>
                  </m:r>
                </m:sub>
              </m:sSub>
            </m:num>
            <m:den>
              <m:r>
                <w:rPr>
                  <w:rFonts w:ascii="Cambria Math" w:hAnsi="Cambria Math" w:cs="Times New Roman"/>
                  <w:sz w:val="24"/>
                  <w:szCs w:val="24"/>
                </w:rPr>
                <m:t> </m:t>
              </m:r>
              <m:sSub>
                <m:sSubPr>
                  <m:ctrlPr>
                    <w:rPr>
                      <w:rFonts w:ascii="Cambria Math" w:eastAsiaTheme="minorHAnsi" w:hAnsi="Cambria Math" w:cs="Times New Roman"/>
                      <w:i/>
                      <w:iCs/>
                      <w:sz w:val="24"/>
                      <w:szCs w:val="24"/>
                      <w:lang w:eastAsia="en-US"/>
                    </w:rPr>
                  </m:ctrlPr>
                </m:sSubPr>
                <m:e>
                  <m:r>
                    <w:rPr>
                      <w:rFonts w:ascii="Cambria Math" w:hAnsi="Cambria Math" w:cs="Times New Roman"/>
                      <w:sz w:val="24"/>
                      <w:szCs w:val="24"/>
                    </w:rPr>
                    <m:t>P</m:t>
                  </m:r>
                </m:e>
                <m:sub>
                  <m:r>
                    <w:rPr>
                      <w:rFonts w:ascii="Cambria Math" w:hAnsi="Cambria Math" w:cs="Times New Roman"/>
                      <w:sz w:val="24"/>
                      <w:szCs w:val="24"/>
                    </w:rPr>
                    <m:t>i</m:t>
                  </m:r>
                </m:sub>
              </m:sSub>
            </m:den>
          </m:f>
        </m:oMath>
      </m:oMathPara>
    </w:p>
    <w:p w14:paraId="03FBDCF3" w14:textId="77777777" w:rsidR="00660A43" w:rsidRPr="00660A43" w:rsidRDefault="00660A43" w:rsidP="00660A43">
      <w:pPr>
        <w:spacing w:after="0" w:line="240" w:lineRule="auto"/>
        <w:ind w:firstLine="567"/>
        <w:jc w:val="both"/>
        <w:rPr>
          <w:rFonts w:ascii="Times New Roman" w:hAnsi="Times New Roman" w:cs="Times New Roman"/>
          <w:sz w:val="24"/>
          <w:szCs w:val="24"/>
        </w:rPr>
      </w:pPr>
      <w:proofErr w:type="spellStart"/>
      <w:r w:rsidRPr="00660A43">
        <w:rPr>
          <w:rFonts w:ascii="Times New Roman" w:hAnsi="Times New Roman" w:cs="Times New Roman"/>
          <w:sz w:val="24"/>
          <w:szCs w:val="24"/>
        </w:rPr>
        <w:t>W</w:t>
      </w:r>
      <w:r w:rsidRPr="00660A43">
        <w:rPr>
          <w:rFonts w:ascii="Times New Roman" w:hAnsi="Times New Roman" w:cs="Times New Roman"/>
          <w:sz w:val="24"/>
          <w:szCs w:val="24"/>
          <w:vertAlign w:val="subscript"/>
        </w:rPr>
        <w:t>kokybė</w:t>
      </w:r>
      <w:proofErr w:type="spellEnd"/>
      <w:r w:rsidRPr="00660A43">
        <w:rPr>
          <w:rFonts w:ascii="Times New Roman" w:hAnsi="Times New Roman" w:cs="Times New Roman"/>
          <w:sz w:val="24"/>
          <w:szCs w:val="24"/>
        </w:rPr>
        <w:t xml:space="preserve"> –kokybei suteiktas lyginamasis svoris;</w:t>
      </w:r>
    </w:p>
    <w:p w14:paraId="705801A9" w14:textId="77777777" w:rsidR="00660A43" w:rsidRPr="00660A43" w:rsidRDefault="00660A43" w:rsidP="00660A43">
      <w:pPr>
        <w:spacing w:after="0" w:line="240" w:lineRule="auto"/>
        <w:ind w:firstLine="567"/>
        <w:jc w:val="both"/>
        <w:rPr>
          <w:rFonts w:ascii="Times New Roman" w:hAnsi="Times New Roman" w:cs="Times New Roman"/>
          <w:sz w:val="24"/>
          <w:szCs w:val="24"/>
        </w:rPr>
      </w:pPr>
      <w:proofErr w:type="spellStart"/>
      <w:r w:rsidRPr="00660A43">
        <w:rPr>
          <w:rFonts w:ascii="Times New Roman" w:hAnsi="Times New Roman" w:cs="Times New Roman"/>
          <w:sz w:val="24"/>
          <w:szCs w:val="24"/>
        </w:rPr>
        <w:t>Q</w:t>
      </w:r>
      <w:r w:rsidRPr="00660A43">
        <w:rPr>
          <w:rFonts w:ascii="Times New Roman" w:hAnsi="Times New Roman" w:cs="Times New Roman"/>
          <w:sz w:val="24"/>
          <w:szCs w:val="24"/>
          <w:vertAlign w:val="subscript"/>
        </w:rPr>
        <w:t>i</w:t>
      </w:r>
      <w:proofErr w:type="spellEnd"/>
      <w:r w:rsidRPr="00660A43">
        <w:rPr>
          <w:rFonts w:ascii="Times New Roman" w:hAnsi="Times New Roman" w:cs="Times New Roman"/>
          <w:sz w:val="24"/>
          <w:szCs w:val="24"/>
        </w:rPr>
        <w:t>-</w:t>
      </w:r>
      <w:r w:rsidRPr="00660A43">
        <w:rPr>
          <w:rFonts w:ascii="Times New Roman" w:hAnsi="Times New Roman" w:cs="Times New Roman"/>
          <w:sz w:val="24"/>
          <w:szCs w:val="24"/>
          <w:vertAlign w:val="subscript"/>
        </w:rPr>
        <w:t xml:space="preserve"> </w:t>
      </w:r>
      <w:r w:rsidRPr="00660A43">
        <w:rPr>
          <w:rFonts w:ascii="Times New Roman" w:hAnsi="Times New Roman" w:cs="Times New Roman"/>
          <w:sz w:val="24"/>
          <w:szCs w:val="24"/>
        </w:rPr>
        <w:t>konkretaus vertinamo pasiūlymo kokybė procentais (skaičiuoklėje kokybės balui apskaičiuoti pasirenkamas „tiesioginis balų suteikimas “ variantas).</w:t>
      </w:r>
    </w:p>
    <w:p w14:paraId="7B4490C0" w14:textId="77777777" w:rsidR="00660A43" w:rsidRPr="00660A43" w:rsidRDefault="00660A43" w:rsidP="00660A43">
      <w:pPr>
        <w:spacing w:after="0" w:line="240" w:lineRule="auto"/>
        <w:ind w:firstLine="567"/>
        <w:jc w:val="both"/>
        <w:rPr>
          <w:rFonts w:ascii="Times New Roman" w:hAnsi="Times New Roman" w:cs="Times New Roman"/>
          <w:sz w:val="24"/>
          <w:szCs w:val="24"/>
        </w:rPr>
      </w:pPr>
      <w:proofErr w:type="spellStart"/>
      <w:r w:rsidRPr="00660A43">
        <w:rPr>
          <w:rFonts w:ascii="Times New Roman" w:hAnsi="Times New Roman" w:cs="Times New Roman"/>
          <w:sz w:val="24"/>
          <w:szCs w:val="24"/>
        </w:rPr>
        <w:t>W</w:t>
      </w:r>
      <w:r w:rsidRPr="00660A43">
        <w:rPr>
          <w:rFonts w:ascii="Times New Roman" w:hAnsi="Times New Roman" w:cs="Times New Roman"/>
          <w:sz w:val="24"/>
          <w:szCs w:val="24"/>
          <w:vertAlign w:val="subscript"/>
        </w:rPr>
        <w:t>kaina</w:t>
      </w:r>
      <w:proofErr w:type="spellEnd"/>
      <w:r w:rsidRPr="00660A43">
        <w:rPr>
          <w:rFonts w:ascii="Times New Roman" w:hAnsi="Times New Roman" w:cs="Times New Roman"/>
          <w:sz w:val="24"/>
          <w:szCs w:val="24"/>
          <w:vertAlign w:val="subscript"/>
        </w:rPr>
        <w:t xml:space="preserve"> </w:t>
      </w:r>
      <w:r w:rsidRPr="00660A43">
        <w:rPr>
          <w:rFonts w:ascii="Times New Roman" w:hAnsi="Times New Roman" w:cs="Times New Roman"/>
          <w:sz w:val="24"/>
          <w:szCs w:val="24"/>
        </w:rPr>
        <w:t>-</w:t>
      </w:r>
      <w:r w:rsidRPr="00660A43">
        <w:rPr>
          <w:rStyle w:val="Antrat1Diagrama"/>
          <w:rFonts w:ascii="Times New Roman" w:hAnsi="Times New Roman" w:cs="Times New Roman"/>
          <w:sz w:val="24"/>
          <w:szCs w:val="24"/>
        </w:rPr>
        <w:t xml:space="preserve"> </w:t>
      </w:r>
      <w:r w:rsidRPr="00660A43">
        <w:rPr>
          <w:rFonts w:ascii="Times New Roman" w:hAnsi="Times New Roman" w:cs="Times New Roman"/>
          <w:sz w:val="24"/>
          <w:szCs w:val="24"/>
        </w:rPr>
        <w:t>kainai suteiktas lyginamasis svoris;</w:t>
      </w:r>
    </w:p>
    <w:p w14:paraId="1072065F" w14:textId="77777777" w:rsidR="00660A43" w:rsidRPr="00660A43" w:rsidRDefault="00660A43" w:rsidP="00660A43">
      <w:pPr>
        <w:spacing w:after="0" w:line="240" w:lineRule="auto"/>
        <w:ind w:firstLine="567"/>
        <w:rPr>
          <w:rFonts w:ascii="Times New Roman" w:hAnsi="Times New Roman" w:cs="Times New Roman"/>
          <w:sz w:val="24"/>
          <w:szCs w:val="24"/>
        </w:rPr>
      </w:pPr>
      <w:proofErr w:type="spellStart"/>
      <w:r w:rsidRPr="00660A43">
        <w:rPr>
          <w:rFonts w:ascii="Times New Roman" w:hAnsi="Times New Roman" w:cs="Times New Roman"/>
          <w:sz w:val="24"/>
          <w:szCs w:val="24"/>
        </w:rPr>
        <w:t>P</w:t>
      </w:r>
      <w:r w:rsidRPr="00660A43">
        <w:rPr>
          <w:rFonts w:ascii="Times New Roman" w:hAnsi="Times New Roman" w:cs="Times New Roman"/>
          <w:sz w:val="24"/>
          <w:szCs w:val="24"/>
          <w:vertAlign w:val="subscript"/>
        </w:rPr>
        <w:t>i</w:t>
      </w:r>
      <w:proofErr w:type="spellEnd"/>
      <w:r w:rsidRPr="00660A43">
        <w:rPr>
          <w:rFonts w:ascii="Times New Roman" w:hAnsi="Times New Roman" w:cs="Times New Roman"/>
          <w:sz w:val="24"/>
          <w:szCs w:val="24"/>
          <w:vertAlign w:val="subscript"/>
        </w:rPr>
        <w:t xml:space="preserve"> </w:t>
      </w:r>
      <w:r w:rsidRPr="00660A43">
        <w:rPr>
          <w:rFonts w:ascii="Times New Roman" w:hAnsi="Times New Roman" w:cs="Times New Roman"/>
          <w:sz w:val="24"/>
          <w:szCs w:val="24"/>
        </w:rPr>
        <w:t>– konkretaus vertinamo pasiūlymo kaina. Pasiūlymuose nurodytos kainos vertinamos eurais be PVM.</w:t>
      </w:r>
    </w:p>
    <w:p w14:paraId="016B1E4B" w14:textId="77777777" w:rsidR="00660A43" w:rsidRPr="00660A43" w:rsidRDefault="00660A43" w:rsidP="00660A43">
      <w:pPr>
        <w:spacing w:after="0"/>
        <w:ind w:firstLine="567"/>
        <w:rPr>
          <w:rFonts w:ascii="Times New Roman" w:hAnsi="Times New Roman" w:cs="Times New Roman"/>
          <w:sz w:val="24"/>
          <w:szCs w:val="24"/>
        </w:rPr>
      </w:pPr>
    </w:p>
    <w:p w14:paraId="0575C412" w14:textId="77777777" w:rsidR="00660A43" w:rsidRPr="00660A43" w:rsidRDefault="00660A43" w:rsidP="00660A43">
      <w:pPr>
        <w:ind w:firstLine="426"/>
        <w:jc w:val="both"/>
        <w:rPr>
          <w:rFonts w:ascii="Times New Roman" w:hAnsi="Times New Roman" w:cs="Times New Roman"/>
          <w:bCs/>
          <w:sz w:val="24"/>
          <w:szCs w:val="24"/>
          <w:lang w:eastAsia="zh-CN"/>
        </w:rPr>
      </w:pPr>
      <w:r w:rsidRPr="00660A43">
        <w:rPr>
          <w:rFonts w:ascii="Times New Roman" w:hAnsi="Times New Roman" w:cs="Times New Roman"/>
          <w:bCs/>
          <w:sz w:val="24"/>
          <w:szCs w:val="24"/>
          <w:lang w:eastAsia="zh-CN"/>
        </w:rPr>
        <w:t xml:space="preserve">Pagal šią formulę laimėtoju pripažįstamas pasiūlymas, surinkęs didžiausią balų skaičių. </w:t>
      </w:r>
    </w:p>
    <w:p w14:paraId="74D17E38" w14:textId="77777777" w:rsidR="008036FC" w:rsidRDefault="008036FC" w:rsidP="008036FC">
      <w:pPr>
        <w:tabs>
          <w:tab w:val="left" w:pos="709"/>
        </w:tabs>
        <w:spacing w:after="0" w:line="240" w:lineRule="auto"/>
        <w:jc w:val="center"/>
        <w:rPr>
          <w:rFonts w:ascii="Times New Roman" w:hAnsi="Times New Roman" w:cs="Times New Roman"/>
          <w:b/>
          <w:bCs/>
          <w:sz w:val="24"/>
          <w:szCs w:val="24"/>
        </w:rPr>
      </w:pPr>
    </w:p>
    <w:tbl>
      <w:tblPr>
        <w:tblW w:w="52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50"/>
        <w:gridCol w:w="2491"/>
        <w:gridCol w:w="4536"/>
        <w:gridCol w:w="5527"/>
      </w:tblGrid>
      <w:tr w:rsidR="00FB415D" w:rsidRPr="008A67CD" w14:paraId="51792959" w14:textId="6EDA1E9F" w:rsidTr="00FB415D">
        <w:trPr>
          <w:cantSplit/>
          <w:trHeight w:val="563"/>
        </w:trPr>
        <w:tc>
          <w:tcPr>
            <w:tcW w:w="194" w:type="pct"/>
            <w:tcBorders>
              <w:top w:val="single" w:sz="4" w:space="0" w:color="auto"/>
              <w:left w:val="single" w:sz="4" w:space="0" w:color="auto"/>
              <w:bottom w:val="single" w:sz="4" w:space="0" w:color="auto"/>
              <w:right w:val="single" w:sz="4" w:space="0" w:color="auto"/>
            </w:tcBorders>
            <w:vAlign w:val="center"/>
            <w:hideMark/>
          </w:tcPr>
          <w:p w14:paraId="1F28995E" w14:textId="77777777" w:rsidR="00FB415D" w:rsidRPr="00847531" w:rsidRDefault="00FB415D" w:rsidP="00B07FAC">
            <w:pPr>
              <w:spacing w:after="0" w:line="240" w:lineRule="auto"/>
              <w:jc w:val="center"/>
              <w:rPr>
                <w:rFonts w:ascii="Times New Roman" w:hAnsi="Times New Roman" w:cs="Times New Roman"/>
                <w:b/>
                <w:bCs/>
                <w:sz w:val="22"/>
                <w:szCs w:val="22"/>
              </w:rPr>
            </w:pPr>
            <w:r w:rsidRPr="00847531">
              <w:rPr>
                <w:rFonts w:ascii="Times New Roman" w:hAnsi="Times New Roman" w:cs="Times New Roman"/>
                <w:b/>
                <w:bCs/>
                <w:sz w:val="22"/>
                <w:szCs w:val="22"/>
              </w:rPr>
              <w:t>Eil. Nr.</w:t>
            </w:r>
          </w:p>
        </w:tc>
        <w:tc>
          <w:tcPr>
            <w:tcW w:w="588" w:type="pct"/>
            <w:tcBorders>
              <w:top w:val="single" w:sz="4" w:space="0" w:color="auto"/>
              <w:left w:val="single" w:sz="4" w:space="0" w:color="auto"/>
              <w:bottom w:val="single" w:sz="4" w:space="0" w:color="auto"/>
              <w:right w:val="single" w:sz="4" w:space="0" w:color="auto"/>
            </w:tcBorders>
            <w:vAlign w:val="center"/>
            <w:hideMark/>
          </w:tcPr>
          <w:p w14:paraId="73906644" w14:textId="77777777" w:rsidR="00FB415D" w:rsidRPr="00847531" w:rsidRDefault="00FB415D" w:rsidP="00B07FAC">
            <w:pPr>
              <w:spacing w:after="0" w:line="240" w:lineRule="auto"/>
              <w:jc w:val="center"/>
              <w:rPr>
                <w:rFonts w:ascii="Times New Roman" w:hAnsi="Times New Roman" w:cs="Times New Roman"/>
                <w:b/>
                <w:bCs/>
                <w:sz w:val="22"/>
                <w:szCs w:val="22"/>
              </w:rPr>
            </w:pPr>
            <w:r w:rsidRPr="00847531">
              <w:rPr>
                <w:rFonts w:ascii="Times New Roman" w:hAnsi="Times New Roman" w:cs="Times New Roman"/>
                <w:b/>
                <w:bCs/>
                <w:sz w:val="22"/>
                <w:szCs w:val="22"/>
              </w:rPr>
              <w:t>Vertinimo kriterijai ir parametrai</w:t>
            </w:r>
          </w:p>
        </w:tc>
        <w:tc>
          <w:tcPr>
            <w:tcW w:w="837" w:type="pct"/>
            <w:tcBorders>
              <w:top w:val="single" w:sz="4" w:space="0" w:color="auto"/>
              <w:left w:val="single" w:sz="4" w:space="0" w:color="auto"/>
              <w:bottom w:val="single" w:sz="4" w:space="0" w:color="auto"/>
              <w:right w:val="single" w:sz="4" w:space="0" w:color="auto"/>
            </w:tcBorders>
            <w:vAlign w:val="center"/>
            <w:hideMark/>
          </w:tcPr>
          <w:p w14:paraId="05B0249C" w14:textId="77777777" w:rsidR="00FB415D" w:rsidRPr="00847531" w:rsidRDefault="00FB415D" w:rsidP="00B07FAC">
            <w:pPr>
              <w:spacing w:after="0" w:line="240" w:lineRule="auto"/>
              <w:ind w:hanging="7"/>
              <w:jc w:val="center"/>
              <w:rPr>
                <w:rFonts w:ascii="Times New Roman" w:hAnsi="Times New Roman" w:cs="Times New Roman"/>
                <w:b/>
                <w:bCs/>
                <w:sz w:val="22"/>
                <w:szCs w:val="22"/>
              </w:rPr>
            </w:pPr>
            <w:r w:rsidRPr="00847531">
              <w:rPr>
                <w:rFonts w:ascii="Times New Roman" w:hAnsi="Times New Roman" w:cs="Times New Roman"/>
                <w:b/>
                <w:bCs/>
                <w:sz w:val="22"/>
                <w:szCs w:val="22"/>
              </w:rPr>
              <w:t>Kriterijaus lyginamasis svoris ekonominio naudingumo įvertinime</w:t>
            </w:r>
          </w:p>
        </w:tc>
        <w:tc>
          <w:tcPr>
            <w:tcW w:w="1524" w:type="pct"/>
          </w:tcPr>
          <w:p w14:paraId="6B171BD1" w14:textId="77777777" w:rsidR="00FB415D" w:rsidRPr="00847531" w:rsidRDefault="00FB415D" w:rsidP="00847531">
            <w:pPr>
              <w:spacing w:after="0" w:line="240" w:lineRule="auto"/>
              <w:ind w:hanging="7"/>
              <w:jc w:val="center"/>
              <w:rPr>
                <w:rFonts w:ascii="Times New Roman" w:hAnsi="Times New Roman" w:cs="Times New Roman"/>
                <w:b/>
                <w:bCs/>
                <w:sz w:val="22"/>
                <w:szCs w:val="22"/>
              </w:rPr>
            </w:pPr>
          </w:p>
          <w:p w14:paraId="0BF17849" w14:textId="08B6E25F" w:rsidR="00FB415D" w:rsidRPr="00847531" w:rsidRDefault="00FB415D" w:rsidP="00847531">
            <w:pPr>
              <w:spacing w:after="0" w:line="240" w:lineRule="auto"/>
              <w:ind w:hanging="7"/>
              <w:jc w:val="center"/>
              <w:rPr>
                <w:rFonts w:ascii="Times New Roman" w:hAnsi="Times New Roman" w:cs="Times New Roman"/>
                <w:b/>
                <w:bCs/>
                <w:sz w:val="22"/>
                <w:szCs w:val="22"/>
              </w:rPr>
            </w:pPr>
            <w:r w:rsidRPr="00847531">
              <w:rPr>
                <w:rFonts w:ascii="Times New Roman" w:hAnsi="Times New Roman" w:cs="Times New Roman"/>
                <w:b/>
                <w:bCs/>
                <w:sz w:val="22"/>
                <w:szCs w:val="22"/>
              </w:rPr>
              <w:t>1 Tiekėjas</w:t>
            </w:r>
          </w:p>
          <w:p w14:paraId="54A34D88" w14:textId="390FC926" w:rsidR="00FB415D" w:rsidRPr="00847531" w:rsidRDefault="00FB415D" w:rsidP="00847531">
            <w:pPr>
              <w:spacing w:after="0" w:line="240" w:lineRule="auto"/>
              <w:ind w:hanging="7"/>
              <w:jc w:val="center"/>
              <w:rPr>
                <w:rFonts w:ascii="Times New Roman" w:hAnsi="Times New Roman" w:cs="Times New Roman"/>
                <w:b/>
                <w:bCs/>
                <w:sz w:val="22"/>
                <w:szCs w:val="22"/>
              </w:rPr>
            </w:pPr>
          </w:p>
        </w:tc>
        <w:tc>
          <w:tcPr>
            <w:tcW w:w="1857" w:type="pct"/>
          </w:tcPr>
          <w:p w14:paraId="30F4D538" w14:textId="1813C384" w:rsidR="00FB415D" w:rsidRPr="00847531" w:rsidRDefault="00FB415D" w:rsidP="00B07FAC">
            <w:pPr>
              <w:spacing w:after="0" w:line="240" w:lineRule="auto"/>
              <w:ind w:hanging="7"/>
              <w:jc w:val="center"/>
              <w:rPr>
                <w:rFonts w:ascii="Times New Roman" w:hAnsi="Times New Roman" w:cs="Times New Roman"/>
                <w:b/>
                <w:bCs/>
                <w:sz w:val="22"/>
                <w:szCs w:val="22"/>
              </w:rPr>
            </w:pPr>
          </w:p>
          <w:p w14:paraId="40D59D41" w14:textId="082568F4" w:rsidR="00FB415D" w:rsidRPr="00847531" w:rsidRDefault="00FB415D" w:rsidP="00FB415D">
            <w:pPr>
              <w:spacing w:after="0" w:line="240" w:lineRule="auto"/>
              <w:ind w:left="-105" w:firstLine="98"/>
              <w:jc w:val="center"/>
              <w:rPr>
                <w:rFonts w:ascii="Times New Roman" w:hAnsi="Times New Roman" w:cs="Times New Roman"/>
                <w:b/>
                <w:bCs/>
                <w:sz w:val="22"/>
                <w:szCs w:val="22"/>
              </w:rPr>
            </w:pPr>
            <w:r w:rsidRPr="00847531">
              <w:rPr>
                <w:rFonts w:ascii="Times New Roman" w:hAnsi="Times New Roman" w:cs="Times New Roman"/>
                <w:b/>
                <w:bCs/>
                <w:sz w:val="22"/>
                <w:szCs w:val="22"/>
              </w:rPr>
              <w:t>Atsakome</w:t>
            </w:r>
          </w:p>
        </w:tc>
      </w:tr>
      <w:tr w:rsidR="00FB415D" w:rsidRPr="008A67CD" w14:paraId="7532D59F" w14:textId="5DFE9211" w:rsidTr="00FB415D">
        <w:trPr>
          <w:cantSplit/>
          <w:trHeight w:val="297"/>
        </w:trPr>
        <w:tc>
          <w:tcPr>
            <w:tcW w:w="194" w:type="pct"/>
            <w:tcBorders>
              <w:top w:val="single" w:sz="4" w:space="0" w:color="auto"/>
              <w:left w:val="single" w:sz="4" w:space="0" w:color="auto"/>
              <w:bottom w:val="single" w:sz="4" w:space="0" w:color="auto"/>
              <w:right w:val="single" w:sz="4" w:space="0" w:color="auto"/>
            </w:tcBorders>
            <w:hideMark/>
          </w:tcPr>
          <w:p w14:paraId="30340969" w14:textId="77777777" w:rsidR="00FB415D" w:rsidRPr="008A67CD" w:rsidRDefault="00FB415D" w:rsidP="00B07FAC">
            <w:pPr>
              <w:spacing w:after="0" w:line="240" w:lineRule="auto"/>
              <w:jc w:val="center"/>
              <w:rPr>
                <w:rFonts w:ascii="Times New Roman" w:hAnsi="Times New Roman" w:cs="Times New Roman"/>
                <w:b/>
                <w:bCs/>
                <w:sz w:val="24"/>
                <w:szCs w:val="24"/>
              </w:rPr>
            </w:pPr>
            <w:r w:rsidRPr="008A67CD">
              <w:rPr>
                <w:rFonts w:ascii="Times New Roman" w:hAnsi="Times New Roman" w:cs="Times New Roman"/>
                <w:b/>
                <w:bCs/>
                <w:sz w:val="24"/>
                <w:szCs w:val="24"/>
              </w:rPr>
              <w:t>1.</w:t>
            </w:r>
          </w:p>
        </w:tc>
        <w:tc>
          <w:tcPr>
            <w:tcW w:w="588" w:type="pct"/>
            <w:tcBorders>
              <w:top w:val="single" w:sz="4" w:space="0" w:color="auto"/>
              <w:left w:val="single" w:sz="4" w:space="0" w:color="auto"/>
              <w:bottom w:val="single" w:sz="4" w:space="0" w:color="auto"/>
              <w:right w:val="single" w:sz="4" w:space="0" w:color="auto"/>
            </w:tcBorders>
            <w:hideMark/>
          </w:tcPr>
          <w:p w14:paraId="5759BEF6" w14:textId="77777777" w:rsidR="00FB415D" w:rsidRPr="008A67CD" w:rsidRDefault="00FB415D" w:rsidP="00B07FAC">
            <w:pPr>
              <w:spacing w:after="0" w:line="240" w:lineRule="auto"/>
              <w:rPr>
                <w:rFonts w:ascii="Times New Roman" w:hAnsi="Times New Roman" w:cs="Times New Roman"/>
                <w:b/>
                <w:bCs/>
                <w:sz w:val="24"/>
                <w:szCs w:val="24"/>
              </w:rPr>
            </w:pPr>
            <w:r w:rsidRPr="008A67CD">
              <w:rPr>
                <w:rFonts w:ascii="Times New Roman" w:hAnsi="Times New Roman" w:cs="Times New Roman"/>
                <w:b/>
                <w:bCs/>
                <w:sz w:val="24"/>
                <w:szCs w:val="24"/>
              </w:rPr>
              <w:t>Pasiūlymo kaina (P)</w:t>
            </w:r>
          </w:p>
        </w:tc>
        <w:tc>
          <w:tcPr>
            <w:tcW w:w="837" w:type="pct"/>
            <w:tcBorders>
              <w:top w:val="single" w:sz="4" w:space="0" w:color="auto"/>
              <w:left w:val="single" w:sz="4" w:space="0" w:color="auto"/>
              <w:bottom w:val="single" w:sz="4" w:space="0" w:color="auto"/>
              <w:right w:val="single" w:sz="4" w:space="0" w:color="auto"/>
            </w:tcBorders>
            <w:vAlign w:val="center"/>
            <w:hideMark/>
          </w:tcPr>
          <w:p w14:paraId="28FFB797" w14:textId="73D1BD9D" w:rsidR="00FB415D" w:rsidRPr="008A67CD" w:rsidRDefault="00FB415D" w:rsidP="00B07FAC">
            <w:pPr>
              <w:spacing w:after="0" w:line="240" w:lineRule="auto"/>
              <w:jc w:val="center"/>
              <w:rPr>
                <w:rFonts w:ascii="Times New Roman" w:hAnsi="Times New Roman" w:cs="Times New Roman"/>
                <w:b/>
                <w:sz w:val="24"/>
                <w:szCs w:val="24"/>
              </w:rPr>
            </w:pPr>
            <w:proofErr w:type="spellStart"/>
            <w:r w:rsidRPr="008A67CD">
              <w:rPr>
                <w:rFonts w:ascii="Times New Roman" w:hAnsi="Times New Roman" w:cs="Times New Roman"/>
                <w:b/>
                <w:sz w:val="24"/>
                <w:szCs w:val="24"/>
              </w:rPr>
              <w:t>W</w:t>
            </w:r>
            <w:r w:rsidRPr="008A67CD">
              <w:rPr>
                <w:rFonts w:ascii="Times New Roman" w:hAnsi="Times New Roman" w:cs="Times New Roman"/>
                <w:b/>
                <w:sz w:val="24"/>
                <w:szCs w:val="24"/>
                <w:vertAlign w:val="subscript"/>
              </w:rPr>
              <w:t>kaina</w:t>
            </w:r>
            <w:proofErr w:type="spellEnd"/>
            <w:r w:rsidRPr="008A67CD">
              <w:rPr>
                <w:rFonts w:ascii="Times New Roman" w:hAnsi="Times New Roman" w:cs="Times New Roman"/>
                <w:b/>
                <w:sz w:val="24"/>
                <w:szCs w:val="24"/>
                <w:vertAlign w:val="subscript"/>
              </w:rPr>
              <w:t xml:space="preserve"> </w:t>
            </w:r>
            <w:r w:rsidRPr="008A67CD">
              <w:rPr>
                <w:rFonts w:ascii="Times New Roman" w:hAnsi="Times New Roman" w:cs="Times New Roman"/>
                <w:b/>
                <w:sz w:val="24"/>
                <w:szCs w:val="24"/>
              </w:rPr>
              <w:t xml:space="preserve">= </w:t>
            </w:r>
            <w:r w:rsidR="008D2FF9">
              <w:rPr>
                <w:rFonts w:ascii="Times New Roman" w:hAnsi="Times New Roman" w:cs="Times New Roman"/>
                <w:b/>
                <w:sz w:val="24"/>
                <w:szCs w:val="24"/>
              </w:rPr>
              <w:t>7</w:t>
            </w:r>
            <w:r w:rsidRPr="008A67CD">
              <w:rPr>
                <w:rFonts w:ascii="Times New Roman" w:hAnsi="Times New Roman" w:cs="Times New Roman"/>
                <w:b/>
                <w:sz w:val="24"/>
                <w:szCs w:val="24"/>
              </w:rPr>
              <w:t>0</w:t>
            </w:r>
          </w:p>
        </w:tc>
        <w:tc>
          <w:tcPr>
            <w:tcW w:w="1524" w:type="pct"/>
          </w:tcPr>
          <w:p w14:paraId="5E230DBA" w14:textId="77777777" w:rsidR="00FB415D" w:rsidRPr="008A67CD" w:rsidRDefault="00FB415D" w:rsidP="00B07FAC">
            <w:pPr>
              <w:spacing w:after="0" w:line="240" w:lineRule="auto"/>
              <w:jc w:val="center"/>
              <w:rPr>
                <w:rFonts w:ascii="Times New Roman" w:hAnsi="Times New Roman" w:cs="Times New Roman"/>
                <w:b/>
                <w:sz w:val="24"/>
                <w:szCs w:val="24"/>
              </w:rPr>
            </w:pPr>
          </w:p>
        </w:tc>
        <w:tc>
          <w:tcPr>
            <w:tcW w:w="1857" w:type="pct"/>
          </w:tcPr>
          <w:p w14:paraId="0A366CA6" w14:textId="429603EB" w:rsidR="00FB415D" w:rsidRPr="008A67CD" w:rsidRDefault="00FB415D" w:rsidP="00B07FAC">
            <w:pPr>
              <w:spacing w:after="0" w:line="240" w:lineRule="auto"/>
              <w:jc w:val="center"/>
              <w:rPr>
                <w:rFonts w:ascii="Times New Roman" w:hAnsi="Times New Roman" w:cs="Times New Roman"/>
                <w:b/>
                <w:sz w:val="24"/>
                <w:szCs w:val="24"/>
              </w:rPr>
            </w:pPr>
          </w:p>
        </w:tc>
      </w:tr>
      <w:tr w:rsidR="00FB415D" w:rsidRPr="008A67CD" w14:paraId="56AE44DE" w14:textId="64F2C0F1" w:rsidTr="00FB415D">
        <w:trPr>
          <w:cantSplit/>
          <w:trHeight w:val="281"/>
        </w:trPr>
        <w:tc>
          <w:tcPr>
            <w:tcW w:w="194" w:type="pct"/>
            <w:tcBorders>
              <w:top w:val="single" w:sz="4" w:space="0" w:color="auto"/>
              <w:left w:val="single" w:sz="4" w:space="0" w:color="auto"/>
              <w:bottom w:val="single" w:sz="4" w:space="0" w:color="auto"/>
              <w:right w:val="single" w:sz="4" w:space="0" w:color="auto"/>
            </w:tcBorders>
            <w:hideMark/>
          </w:tcPr>
          <w:p w14:paraId="3A3A36B0" w14:textId="77777777" w:rsidR="00FB415D" w:rsidRPr="008A67CD" w:rsidRDefault="00FB415D" w:rsidP="00B07FAC">
            <w:pPr>
              <w:spacing w:after="0" w:line="240" w:lineRule="auto"/>
              <w:jc w:val="center"/>
              <w:rPr>
                <w:rFonts w:ascii="Times New Roman" w:hAnsi="Times New Roman" w:cs="Times New Roman"/>
                <w:b/>
                <w:bCs/>
                <w:sz w:val="24"/>
                <w:szCs w:val="24"/>
              </w:rPr>
            </w:pPr>
            <w:r w:rsidRPr="008A67CD">
              <w:rPr>
                <w:rFonts w:ascii="Times New Roman" w:hAnsi="Times New Roman" w:cs="Times New Roman"/>
                <w:b/>
                <w:bCs/>
                <w:sz w:val="24"/>
                <w:szCs w:val="24"/>
              </w:rPr>
              <w:t>2.</w:t>
            </w:r>
          </w:p>
        </w:tc>
        <w:tc>
          <w:tcPr>
            <w:tcW w:w="588" w:type="pct"/>
            <w:tcBorders>
              <w:top w:val="single" w:sz="4" w:space="0" w:color="auto"/>
              <w:left w:val="single" w:sz="4" w:space="0" w:color="auto"/>
              <w:bottom w:val="single" w:sz="4" w:space="0" w:color="auto"/>
              <w:right w:val="single" w:sz="4" w:space="0" w:color="auto"/>
            </w:tcBorders>
            <w:hideMark/>
          </w:tcPr>
          <w:p w14:paraId="6650D693" w14:textId="77777777" w:rsidR="00FB415D" w:rsidRPr="008A67CD" w:rsidRDefault="00FB415D" w:rsidP="00B07FAC">
            <w:pPr>
              <w:spacing w:after="0" w:line="240" w:lineRule="auto"/>
              <w:rPr>
                <w:rFonts w:ascii="Times New Roman" w:hAnsi="Times New Roman" w:cs="Times New Roman"/>
                <w:b/>
                <w:bCs/>
                <w:sz w:val="24"/>
                <w:szCs w:val="24"/>
              </w:rPr>
            </w:pPr>
            <w:r w:rsidRPr="008A67CD">
              <w:rPr>
                <w:rFonts w:ascii="Times New Roman" w:hAnsi="Times New Roman" w:cs="Times New Roman"/>
                <w:b/>
                <w:bCs/>
                <w:sz w:val="24"/>
                <w:szCs w:val="24"/>
              </w:rPr>
              <w:t>Kokybės kriterijai (Q):</w:t>
            </w:r>
          </w:p>
        </w:tc>
        <w:tc>
          <w:tcPr>
            <w:tcW w:w="837" w:type="pct"/>
            <w:tcBorders>
              <w:top w:val="single" w:sz="4" w:space="0" w:color="auto"/>
              <w:left w:val="single" w:sz="4" w:space="0" w:color="auto"/>
              <w:bottom w:val="single" w:sz="4" w:space="0" w:color="auto"/>
              <w:right w:val="single" w:sz="4" w:space="0" w:color="auto"/>
            </w:tcBorders>
            <w:vAlign w:val="center"/>
            <w:hideMark/>
          </w:tcPr>
          <w:p w14:paraId="4644C109" w14:textId="018B63D2" w:rsidR="00FB415D" w:rsidRPr="008A67CD" w:rsidRDefault="00FB415D" w:rsidP="00B07FAC">
            <w:pPr>
              <w:spacing w:after="0" w:line="240" w:lineRule="auto"/>
              <w:jc w:val="center"/>
              <w:rPr>
                <w:rFonts w:ascii="Times New Roman" w:hAnsi="Times New Roman" w:cs="Times New Roman"/>
                <w:b/>
                <w:sz w:val="24"/>
                <w:szCs w:val="24"/>
              </w:rPr>
            </w:pPr>
            <w:r w:rsidRPr="008A67CD">
              <w:rPr>
                <w:rFonts w:ascii="Times New Roman" w:hAnsi="Times New Roman" w:cs="Times New Roman"/>
                <w:b/>
                <w:sz w:val="24"/>
                <w:szCs w:val="24"/>
              </w:rPr>
              <w:t xml:space="preserve">  </w:t>
            </w:r>
            <w:proofErr w:type="spellStart"/>
            <w:r w:rsidRPr="008A67CD">
              <w:rPr>
                <w:rFonts w:ascii="Times New Roman" w:hAnsi="Times New Roman" w:cs="Times New Roman"/>
                <w:b/>
                <w:sz w:val="24"/>
                <w:szCs w:val="24"/>
              </w:rPr>
              <w:t>W</w:t>
            </w:r>
            <w:r w:rsidRPr="008A67CD">
              <w:rPr>
                <w:rFonts w:ascii="Times New Roman" w:hAnsi="Times New Roman" w:cs="Times New Roman"/>
                <w:b/>
                <w:sz w:val="24"/>
                <w:szCs w:val="24"/>
                <w:vertAlign w:val="subscript"/>
              </w:rPr>
              <w:t>kokybė</w:t>
            </w:r>
            <w:proofErr w:type="spellEnd"/>
            <w:r w:rsidRPr="008A67CD">
              <w:rPr>
                <w:rFonts w:ascii="Times New Roman" w:hAnsi="Times New Roman" w:cs="Times New Roman"/>
                <w:b/>
                <w:sz w:val="24"/>
                <w:szCs w:val="24"/>
              </w:rPr>
              <w:t xml:space="preserve"> = </w:t>
            </w:r>
            <w:r>
              <w:rPr>
                <w:rFonts w:ascii="Times New Roman" w:hAnsi="Times New Roman" w:cs="Times New Roman"/>
                <w:b/>
                <w:sz w:val="24"/>
                <w:szCs w:val="24"/>
              </w:rPr>
              <w:t>3</w:t>
            </w:r>
            <w:r w:rsidRPr="008A67CD">
              <w:rPr>
                <w:rFonts w:ascii="Times New Roman" w:hAnsi="Times New Roman" w:cs="Times New Roman"/>
                <w:b/>
                <w:sz w:val="24"/>
                <w:szCs w:val="24"/>
              </w:rPr>
              <w:t>0</w:t>
            </w:r>
          </w:p>
        </w:tc>
        <w:tc>
          <w:tcPr>
            <w:tcW w:w="1524" w:type="pct"/>
          </w:tcPr>
          <w:p w14:paraId="03929FC4" w14:textId="77777777" w:rsidR="00FB415D" w:rsidRPr="008A67CD" w:rsidRDefault="00FB415D" w:rsidP="00B07FAC">
            <w:pPr>
              <w:spacing w:after="0" w:line="240" w:lineRule="auto"/>
              <w:jc w:val="center"/>
              <w:rPr>
                <w:rFonts w:ascii="Times New Roman" w:hAnsi="Times New Roman" w:cs="Times New Roman"/>
                <w:b/>
                <w:sz w:val="24"/>
                <w:szCs w:val="24"/>
              </w:rPr>
            </w:pPr>
          </w:p>
        </w:tc>
        <w:tc>
          <w:tcPr>
            <w:tcW w:w="1857" w:type="pct"/>
          </w:tcPr>
          <w:p w14:paraId="4FE0D6EF" w14:textId="642D047C" w:rsidR="00FB415D" w:rsidRPr="008A67CD" w:rsidRDefault="00FB415D" w:rsidP="00B07FAC">
            <w:pPr>
              <w:spacing w:after="0" w:line="240" w:lineRule="auto"/>
              <w:jc w:val="center"/>
              <w:rPr>
                <w:rFonts w:ascii="Times New Roman" w:hAnsi="Times New Roman" w:cs="Times New Roman"/>
                <w:b/>
                <w:sz w:val="24"/>
                <w:szCs w:val="24"/>
              </w:rPr>
            </w:pPr>
          </w:p>
        </w:tc>
      </w:tr>
      <w:tr w:rsidR="00FB415D" w:rsidRPr="008A67CD" w14:paraId="5666E89B" w14:textId="7FA2728D" w:rsidTr="00FB415D">
        <w:trPr>
          <w:cantSplit/>
          <w:trHeight w:val="281"/>
        </w:trPr>
        <w:tc>
          <w:tcPr>
            <w:tcW w:w="194" w:type="pct"/>
            <w:tcBorders>
              <w:top w:val="single" w:sz="4" w:space="0" w:color="auto"/>
              <w:left w:val="single" w:sz="4" w:space="0" w:color="auto"/>
              <w:bottom w:val="single" w:sz="4" w:space="0" w:color="auto"/>
              <w:right w:val="single" w:sz="4" w:space="0" w:color="auto"/>
            </w:tcBorders>
            <w:hideMark/>
          </w:tcPr>
          <w:p w14:paraId="7694E73D" w14:textId="77777777" w:rsidR="00FB415D" w:rsidRPr="008A67CD" w:rsidRDefault="00FB415D" w:rsidP="00847531">
            <w:pPr>
              <w:spacing w:after="0" w:line="240" w:lineRule="auto"/>
              <w:jc w:val="center"/>
              <w:rPr>
                <w:rFonts w:ascii="Times New Roman" w:hAnsi="Times New Roman" w:cs="Times New Roman"/>
                <w:bCs/>
                <w:sz w:val="24"/>
                <w:szCs w:val="24"/>
              </w:rPr>
            </w:pPr>
            <w:r w:rsidRPr="008A67CD">
              <w:rPr>
                <w:rFonts w:ascii="Times New Roman" w:hAnsi="Times New Roman" w:cs="Times New Roman"/>
                <w:bCs/>
                <w:sz w:val="24"/>
                <w:szCs w:val="24"/>
              </w:rPr>
              <w:t>2.1.</w:t>
            </w:r>
          </w:p>
        </w:tc>
        <w:tc>
          <w:tcPr>
            <w:tcW w:w="588" w:type="pct"/>
            <w:tcBorders>
              <w:top w:val="single" w:sz="4" w:space="0" w:color="auto"/>
              <w:left w:val="single" w:sz="4" w:space="0" w:color="auto"/>
              <w:bottom w:val="single" w:sz="4" w:space="0" w:color="auto"/>
              <w:right w:val="single" w:sz="4" w:space="0" w:color="auto"/>
            </w:tcBorders>
            <w:hideMark/>
          </w:tcPr>
          <w:p w14:paraId="30F3E4DA" w14:textId="256FCFA8" w:rsidR="00FB415D" w:rsidRPr="00DB56B4" w:rsidRDefault="00FB415D" w:rsidP="00847531">
            <w:pPr>
              <w:spacing w:after="0" w:line="240" w:lineRule="auto"/>
              <w:rPr>
                <w:rFonts w:ascii="Times New Roman" w:eastAsia="Calibri" w:hAnsi="Times New Roman" w:cs="Times New Roman"/>
                <w:bCs/>
                <w:sz w:val="24"/>
                <w:szCs w:val="24"/>
              </w:rPr>
            </w:pPr>
            <w:r w:rsidRPr="008A67CD">
              <w:rPr>
                <w:rFonts w:ascii="Times New Roman" w:eastAsia="Calibri" w:hAnsi="Times New Roman" w:cs="Times New Roman"/>
                <w:bCs/>
                <w:sz w:val="24"/>
                <w:szCs w:val="24"/>
              </w:rPr>
              <w:t>Maksimalus sistemos skenavimo gylis</w:t>
            </w:r>
            <w:r>
              <w:rPr>
                <w:rFonts w:ascii="Times New Roman" w:eastAsia="Calibri" w:hAnsi="Times New Roman" w:cs="Times New Roman"/>
                <w:bCs/>
                <w:sz w:val="24"/>
                <w:szCs w:val="24"/>
              </w:rPr>
              <w:t xml:space="preserve">: </w:t>
            </w:r>
            <w:r w:rsidRPr="0064278D">
              <w:rPr>
                <w:rFonts w:ascii="Times New Roman" w:eastAsia="Calibri" w:hAnsi="Times New Roman" w:cs="Times New Roman"/>
                <w:bCs/>
                <w:sz w:val="24"/>
                <w:szCs w:val="24"/>
              </w:rPr>
              <w:t>≥ 5</w:t>
            </w:r>
            <w:r>
              <w:rPr>
                <w:rFonts w:ascii="Times New Roman" w:eastAsia="Calibri" w:hAnsi="Times New Roman" w:cs="Times New Roman"/>
                <w:bCs/>
                <w:sz w:val="24"/>
                <w:szCs w:val="24"/>
              </w:rPr>
              <w:t>5</w:t>
            </w:r>
            <w:r w:rsidRPr="0064278D">
              <w:rPr>
                <w:rFonts w:ascii="Times New Roman" w:eastAsia="Calibri" w:hAnsi="Times New Roman" w:cs="Times New Roman"/>
                <w:bCs/>
                <w:sz w:val="24"/>
                <w:szCs w:val="24"/>
              </w:rPr>
              <w:t xml:space="preserve"> cm</w:t>
            </w:r>
          </w:p>
        </w:tc>
        <w:tc>
          <w:tcPr>
            <w:tcW w:w="837" w:type="pct"/>
            <w:tcBorders>
              <w:top w:val="single" w:sz="4" w:space="0" w:color="auto"/>
              <w:left w:val="single" w:sz="4" w:space="0" w:color="auto"/>
              <w:bottom w:val="single" w:sz="4" w:space="0" w:color="auto"/>
              <w:right w:val="single" w:sz="4" w:space="0" w:color="auto"/>
            </w:tcBorders>
            <w:vAlign w:val="center"/>
            <w:hideMark/>
          </w:tcPr>
          <w:p w14:paraId="179F5404" w14:textId="71B007FE" w:rsidR="00FB415D" w:rsidRPr="008A67CD" w:rsidRDefault="00FB415D" w:rsidP="00847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arba 5 balai</w:t>
            </w:r>
          </w:p>
        </w:tc>
        <w:tc>
          <w:tcPr>
            <w:tcW w:w="1524" w:type="pct"/>
          </w:tcPr>
          <w:p w14:paraId="4A925CB0" w14:textId="77777777" w:rsidR="00FB415D" w:rsidRPr="00A95DC2" w:rsidRDefault="00FB415D" w:rsidP="00A95DC2">
            <w:pPr>
              <w:spacing w:after="0" w:line="240" w:lineRule="auto"/>
              <w:jc w:val="both"/>
              <w:rPr>
                <w:rFonts w:ascii="Times New Roman" w:hAnsi="Times New Roman" w:cs="Times New Roman"/>
                <w:sz w:val="20"/>
                <w:szCs w:val="20"/>
              </w:rPr>
            </w:pPr>
            <w:r w:rsidRPr="00A95DC2">
              <w:rPr>
                <w:rFonts w:ascii="Times New Roman" w:hAnsi="Times New Roman" w:cs="Times New Roman"/>
                <w:sz w:val="20"/>
                <w:szCs w:val="20"/>
              </w:rPr>
              <w:t>Techninės specifikacijos kokybės reikalavimų punktas Nr. 2.1. skelbia ,,Maksimalus sistemos skenavimo gylis ≥ 55 cm.‘‘.</w:t>
            </w:r>
          </w:p>
          <w:p w14:paraId="66A8DC5B" w14:textId="6BFABB94" w:rsidR="00FB415D" w:rsidRPr="00A95DC2" w:rsidRDefault="00FB415D" w:rsidP="00A95DC2">
            <w:pPr>
              <w:spacing w:after="0" w:line="240" w:lineRule="auto"/>
              <w:jc w:val="both"/>
              <w:rPr>
                <w:rFonts w:ascii="Times New Roman" w:hAnsi="Times New Roman" w:cs="Times New Roman"/>
                <w:sz w:val="22"/>
                <w:szCs w:val="22"/>
              </w:rPr>
            </w:pPr>
            <w:r w:rsidRPr="00A95DC2">
              <w:rPr>
                <w:rFonts w:ascii="Times New Roman" w:hAnsi="Times New Roman" w:cs="Times New Roman"/>
                <w:sz w:val="20"/>
                <w:szCs w:val="20"/>
              </w:rPr>
              <w:t>Praktikoje toks skenavimo gylis viršija klinikinės diagnostikos poreikius, ypač vertinant kurioms tyrimo sritims aparatas bus naudojamas, pagal pateiktą techninę specifikaciją. Jūsų prašomose tyrimo srityse kliniškai yra pakankamas ir dažniausiai naudojamas skenavimo gylis siekia yra 35-40cm. 55cm gylis praktiškai nėra naudojamas, todėl toks reikalavimas įtraukus į kokybės reikalavimų reikalavimus yra perteklinis. Didesnis skenavimo gylis dažnu atveju pasiekiamas tik suprastėjus vaizdo kokybei, todėl diagnostinė vertė tokiu atveju sumažėja. Siekiant užtikrinti konkurenciją ir lygias galimybes konkurse dalyvauti visiems tiekėjams siūlantiems identiško lygio medicininę įrangą, prašome šį reikalavimą panaikinti iš kokybinių reikalavimų.</w:t>
            </w:r>
          </w:p>
        </w:tc>
        <w:tc>
          <w:tcPr>
            <w:tcW w:w="1857" w:type="pct"/>
          </w:tcPr>
          <w:p w14:paraId="1611825D" w14:textId="256F40BF" w:rsidR="00FB415D" w:rsidRDefault="00FB415D" w:rsidP="00D00DC0">
            <w:pPr>
              <w:spacing w:after="0" w:line="240" w:lineRule="auto"/>
              <w:rPr>
                <w:rFonts w:ascii="Times New Roman" w:hAnsi="Times New Roman" w:cs="Times New Roman"/>
                <w:sz w:val="24"/>
                <w:szCs w:val="24"/>
              </w:rPr>
            </w:pPr>
            <w:r>
              <w:rPr>
                <w:rFonts w:ascii="Times New Roman" w:hAnsi="Times New Roman" w:cs="Times New Roman"/>
                <w:sz w:val="24"/>
                <w:szCs w:val="24"/>
              </w:rPr>
              <w:t>Akušerijoje skenuojame vaisių- judantį objektą- jo vieta keičiasi , todėl skenavimo gylis  mums yra svarbus, kad išgauti geresnį vaizdą, todėl šis parametras bus vertinamas kaip privalumas ir nebus keičiamas.</w:t>
            </w:r>
          </w:p>
        </w:tc>
      </w:tr>
      <w:tr w:rsidR="00FB415D" w:rsidRPr="008A67CD" w14:paraId="673236A1" w14:textId="38C2D612" w:rsidTr="00FB415D">
        <w:trPr>
          <w:cantSplit/>
          <w:trHeight w:val="281"/>
        </w:trPr>
        <w:tc>
          <w:tcPr>
            <w:tcW w:w="194" w:type="pct"/>
            <w:tcBorders>
              <w:top w:val="single" w:sz="4" w:space="0" w:color="auto"/>
              <w:left w:val="single" w:sz="4" w:space="0" w:color="auto"/>
              <w:bottom w:val="single" w:sz="4" w:space="0" w:color="auto"/>
              <w:right w:val="single" w:sz="4" w:space="0" w:color="auto"/>
            </w:tcBorders>
            <w:hideMark/>
          </w:tcPr>
          <w:p w14:paraId="44F66344" w14:textId="77777777" w:rsidR="00FB415D" w:rsidRPr="008A67CD" w:rsidRDefault="00FB415D" w:rsidP="00847531">
            <w:pPr>
              <w:spacing w:after="0" w:line="240" w:lineRule="auto"/>
              <w:jc w:val="center"/>
              <w:rPr>
                <w:rFonts w:ascii="Times New Roman" w:hAnsi="Times New Roman" w:cs="Times New Roman"/>
                <w:bCs/>
                <w:sz w:val="24"/>
                <w:szCs w:val="24"/>
              </w:rPr>
            </w:pPr>
            <w:r w:rsidRPr="008A67CD">
              <w:rPr>
                <w:rFonts w:ascii="Times New Roman" w:hAnsi="Times New Roman" w:cs="Times New Roman"/>
                <w:bCs/>
                <w:sz w:val="24"/>
                <w:szCs w:val="24"/>
              </w:rPr>
              <w:t>2.2.</w:t>
            </w:r>
          </w:p>
        </w:tc>
        <w:tc>
          <w:tcPr>
            <w:tcW w:w="588" w:type="pct"/>
            <w:tcBorders>
              <w:top w:val="single" w:sz="4" w:space="0" w:color="auto"/>
              <w:left w:val="single" w:sz="4" w:space="0" w:color="auto"/>
              <w:bottom w:val="single" w:sz="4" w:space="0" w:color="auto"/>
              <w:right w:val="single" w:sz="4" w:space="0" w:color="auto"/>
            </w:tcBorders>
            <w:vAlign w:val="center"/>
            <w:hideMark/>
          </w:tcPr>
          <w:p w14:paraId="29F8BFC7" w14:textId="458E05D9" w:rsidR="00FB415D" w:rsidRPr="00B410FC" w:rsidRDefault="00FB415D" w:rsidP="00847531">
            <w:pPr>
              <w:spacing w:after="0" w:line="240" w:lineRule="auto"/>
              <w:rPr>
                <w:rFonts w:ascii="Times New Roman" w:eastAsia="Calibri" w:hAnsi="Times New Roman" w:cs="Times New Roman"/>
                <w:sz w:val="24"/>
                <w:szCs w:val="24"/>
              </w:rPr>
            </w:pPr>
            <w:r w:rsidRPr="008A67CD">
              <w:rPr>
                <w:rFonts w:ascii="Times New Roman" w:eastAsia="Calibri" w:hAnsi="Times New Roman" w:cs="Times New Roman"/>
                <w:sz w:val="24"/>
                <w:szCs w:val="24"/>
              </w:rPr>
              <w:t xml:space="preserve">Sistemos dinaminis diapazonas </w:t>
            </w:r>
            <w:r w:rsidRPr="0064278D">
              <w:rPr>
                <w:rFonts w:ascii="Times New Roman" w:eastAsia="Calibri" w:hAnsi="Times New Roman" w:cs="Times New Roman"/>
                <w:sz w:val="24"/>
                <w:szCs w:val="24"/>
              </w:rPr>
              <w:t>≥ 3</w:t>
            </w:r>
            <w:r>
              <w:rPr>
                <w:rFonts w:ascii="Times New Roman" w:eastAsia="Calibri" w:hAnsi="Times New Roman" w:cs="Times New Roman"/>
                <w:sz w:val="24"/>
                <w:szCs w:val="24"/>
              </w:rPr>
              <w:t>8</w:t>
            </w:r>
            <w:r w:rsidRPr="0064278D">
              <w:rPr>
                <w:rFonts w:ascii="Times New Roman" w:eastAsia="Calibri" w:hAnsi="Times New Roman" w:cs="Times New Roman"/>
                <w:sz w:val="24"/>
                <w:szCs w:val="24"/>
              </w:rPr>
              <w:t xml:space="preserve">0 </w:t>
            </w:r>
            <w:proofErr w:type="spellStart"/>
            <w:r w:rsidRPr="0064278D">
              <w:rPr>
                <w:rFonts w:ascii="Times New Roman" w:eastAsia="Calibri" w:hAnsi="Times New Roman" w:cs="Times New Roman"/>
                <w:sz w:val="24"/>
                <w:szCs w:val="24"/>
              </w:rPr>
              <w:t>dB</w:t>
            </w:r>
            <w:proofErr w:type="spellEnd"/>
          </w:p>
        </w:tc>
        <w:tc>
          <w:tcPr>
            <w:tcW w:w="837" w:type="pct"/>
            <w:tcBorders>
              <w:top w:val="single" w:sz="4" w:space="0" w:color="auto"/>
              <w:left w:val="single" w:sz="4" w:space="0" w:color="auto"/>
              <w:bottom w:val="single" w:sz="4" w:space="0" w:color="auto"/>
              <w:right w:val="single" w:sz="4" w:space="0" w:color="auto"/>
            </w:tcBorders>
            <w:vAlign w:val="center"/>
            <w:hideMark/>
          </w:tcPr>
          <w:p w14:paraId="46E2004C" w14:textId="4EC7AB19" w:rsidR="00FB415D" w:rsidRPr="008A67CD" w:rsidRDefault="00FB415D" w:rsidP="00847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arba 10 balų</w:t>
            </w:r>
          </w:p>
        </w:tc>
        <w:tc>
          <w:tcPr>
            <w:tcW w:w="1524" w:type="pct"/>
          </w:tcPr>
          <w:p w14:paraId="50882407" w14:textId="77777777" w:rsidR="00FB415D" w:rsidRDefault="00FB415D" w:rsidP="00847531">
            <w:pPr>
              <w:spacing w:after="0" w:line="240" w:lineRule="auto"/>
              <w:jc w:val="center"/>
              <w:rPr>
                <w:rFonts w:ascii="Times New Roman" w:hAnsi="Times New Roman" w:cs="Times New Roman"/>
                <w:sz w:val="24"/>
                <w:szCs w:val="24"/>
              </w:rPr>
            </w:pPr>
          </w:p>
        </w:tc>
        <w:tc>
          <w:tcPr>
            <w:tcW w:w="1857" w:type="pct"/>
          </w:tcPr>
          <w:p w14:paraId="259B316E" w14:textId="2FD5B6BD" w:rsidR="00FB415D" w:rsidRDefault="00FB415D" w:rsidP="00847531">
            <w:pPr>
              <w:spacing w:after="0" w:line="240" w:lineRule="auto"/>
              <w:jc w:val="center"/>
              <w:rPr>
                <w:rFonts w:ascii="Times New Roman" w:hAnsi="Times New Roman" w:cs="Times New Roman"/>
                <w:sz w:val="24"/>
                <w:szCs w:val="24"/>
              </w:rPr>
            </w:pPr>
          </w:p>
        </w:tc>
      </w:tr>
      <w:tr w:rsidR="00FB415D" w:rsidRPr="008A67CD" w14:paraId="6BC53001" w14:textId="4DC407FA" w:rsidTr="00FB415D">
        <w:trPr>
          <w:cantSplit/>
          <w:trHeight w:val="281"/>
        </w:trPr>
        <w:tc>
          <w:tcPr>
            <w:tcW w:w="194" w:type="pct"/>
            <w:tcBorders>
              <w:top w:val="single" w:sz="4" w:space="0" w:color="auto"/>
              <w:left w:val="single" w:sz="4" w:space="0" w:color="auto"/>
              <w:bottom w:val="single" w:sz="4" w:space="0" w:color="auto"/>
              <w:right w:val="single" w:sz="4" w:space="0" w:color="auto"/>
            </w:tcBorders>
            <w:hideMark/>
          </w:tcPr>
          <w:p w14:paraId="0C66A239" w14:textId="77777777" w:rsidR="00FB415D" w:rsidRPr="008A67CD" w:rsidRDefault="00FB415D" w:rsidP="00847531">
            <w:pPr>
              <w:spacing w:after="0" w:line="240" w:lineRule="auto"/>
              <w:jc w:val="center"/>
              <w:rPr>
                <w:rFonts w:ascii="Times New Roman" w:hAnsi="Times New Roman" w:cs="Times New Roman"/>
                <w:bCs/>
                <w:sz w:val="24"/>
                <w:szCs w:val="24"/>
              </w:rPr>
            </w:pPr>
            <w:r w:rsidRPr="008A67CD">
              <w:rPr>
                <w:rFonts w:ascii="Times New Roman" w:hAnsi="Times New Roman" w:cs="Times New Roman"/>
                <w:bCs/>
                <w:sz w:val="24"/>
                <w:szCs w:val="24"/>
              </w:rPr>
              <w:lastRenderedPageBreak/>
              <w:t>2.</w:t>
            </w:r>
            <w:r>
              <w:rPr>
                <w:rFonts w:ascii="Times New Roman" w:hAnsi="Times New Roman" w:cs="Times New Roman"/>
                <w:bCs/>
                <w:sz w:val="24"/>
                <w:szCs w:val="24"/>
              </w:rPr>
              <w:t>3</w:t>
            </w:r>
            <w:r w:rsidRPr="008A67CD">
              <w:rPr>
                <w:rFonts w:ascii="Times New Roman" w:hAnsi="Times New Roman" w:cs="Times New Roman"/>
                <w:bCs/>
                <w:sz w:val="24"/>
                <w:szCs w:val="24"/>
              </w:rPr>
              <w:t>.</w:t>
            </w:r>
          </w:p>
        </w:tc>
        <w:tc>
          <w:tcPr>
            <w:tcW w:w="588" w:type="pct"/>
            <w:tcBorders>
              <w:top w:val="single" w:sz="4" w:space="0" w:color="auto"/>
              <w:left w:val="single" w:sz="4" w:space="0" w:color="auto"/>
              <w:bottom w:val="single" w:sz="4" w:space="0" w:color="auto"/>
              <w:right w:val="single" w:sz="4" w:space="0" w:color="auto"/>
            </w:tcBorders>
            <w:vAlign w:val="center"/>
            <w:hideMark/>
          </w:tcPr>
          <w:p w14:paraId="586A0F1E" w14:textId="1394F5E8" w:rsidR="00FB415D" w:rsidRPr="008A67CD" w:rsidRDefault="00FB415D" w:rsidP="00847531">
            <w:pPr>
              <w:spacing w:after="0" w:line="240" w:lineRule="auto"/>
              <w:rPr>
                <w:rFonts w:ascii="Times New Roman" w:hAnsi="Times New Roman" w:cs="Times New Roman"/>
                <w:bCs/>
                <w:sz w:val="24"/>
                <w:szCs w:val="24"/>
              </w:rPr>
            </w:pPr>
            <w:proofErr w:type="spellStart"/>
            <w:r w:rsidRPr="009B0DB3">
              <w:rPr>
                <w:rFonts w:ascii="Times New Roman" w:hAnsi="Times New Roman" w:cs="Times New Roman"/>
                <w:sz w:val="24"/>
                <w:szCs w:val="24"/>
              </w:rPr>
              <w:t>Konvekcinio</w:t>
            </w:r>
            <w:proofErr w:type="spellEnd"/>
            <w:r w:rsidRPr="009B0DB3">
              <w:rPr>
                <w:rFonts w:ascii="Times New Roman" w:hAnsi="Times New Roman" w:cs="Times New Roman"/>
                <w:sz w:val="24"/>
                <w:szCs w:val="24"/>
              </w:rPr>
              <w:t xml:space="preserve"> daviklio matymo kampas &gt; 110⁰,  (būtina nurodyti </w:t>
            </w:r>
            <w:proofErr w:type="spellStart"/>
            <w:r w:rsidRPr="009B0DB3">
              <w:rPr>
                <w:rFonts w:ascii="Times New Roman" w:hAnsi="Times New Roman" w:cs="Times New Roman"/>
                <w:sz w:val="24"/>
                <w:szCs w:val="24"/>
              </w:rPr>
              <w:t>tinkrąjį</w:t>
            </w:r>
            <w:proofErr w:type="spellEnd"/>
            <w:r w:rsidRPr="009B0DB3">
              <w:rPr>
                <w:rFonts w:ascii="Times New Roman" w:hAnsi="Times New Roman" w:cs="Times New Roman"/>
                <w:sz w:val="24"/>
                <w:szCs w:val="24"/>
              </w:rPr>
              <w:t xml:space="preserve"> kampą, o ne programiniu būdu išplėstą (angl. </w:t>
            </w:r>
            <w:proofErr w:type="spellStart"/>
            <w:r w:rsidRPr="009B0DB3">
              <w:rPr>
                <w:rFonts w:ascii="Times New Roman" w:hAnsi="Times New Roman" w:cs="Times New Roman"/>
                <w:sz w:val="24"/>
                <w:szCs w:val="24"/>
              </w:rPr>
              <w:t>extended</w:t>
            </w:r>
            <w:proofErr w:type="spellEnd"/>
            <w:r w:rsidRPr="009B0DB3">
              <w:rPr>
                <w:rFonts w:ascii="Times New Roman" w:hAnsi="Times New Roman" w:cs="Times New Roman"/>
                <w:sz w:val="24"/>
                <w:szCs w:val="24"/>
              </w:rPr>
              <w:t xml:space="preserve"> ))</w:t>
            </w:r>
            <w:r w:rsidRPr="008A399F">
              <w:rPr>
                <w:rFonts w:ascii="Times New Roman" w:eastAsia="Calibri" w:hAnsi="Times New Roman" w:cs="Times New Roman"/>
                <w:sz w:val="24"/>
                <w:szCs w:val="24"/>
              </w:rPr>
              <w:t>⁰</w:t>
            </w:r>
          </w:p>
        </w:tc>
        <w:tc>
          <w:tcPr>
            <w:tcW w:w="837" w:type="pct"/>
            <w:tcBorders>
              <w:top w:val="single" w:sz="4" w:space="0" w:color="auto"/>
              <w:left w:val="single" w:sz="4" w:space="0" w:color="auto"/>
              <w:bottom w:val="single" w:sz="4" w:space="0" w:color="auto"/>
              <w:right w:val="single" w:sz="4" w:space="0" w:color="auto"/>
            </w:tcBorders>
            <w:vAlign w:val="center"/>
            <w:hideMark/>
          </w:tcPr>
          <w:p w14:paraId="77D2C464" w14:textId="3B294319" w:rsidR="00FB415D" w:rsidRPr="008A67CD" w:rsidRDefault="00FB415D" w:rsidP="00847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 arba 5 balai</w:t>
            </w:r>
          </w:p>
        </w:tc>
        <w:tc>
          <w:tcPr>
            <w:tcW w:w="1524" w:type="pct"/>
          </w:tcPr>
          <w:p w14:paraId="2CDC9DFF" w14:textId="77777777" w:rsidR="00FB415D" w:rsidRPr="00A95DC2" w:rsidRDefault="00FB415D" w:rsidP="00A95DC2">
            <w:pPr>
              <w:spacing w:after="0" w:line="240" w:lineRule="auto"/>
              <w:jc w:val="both"/>
              <w:rPr>
                <w:rFonts w:ascii="Times New Roman" w:hAnsi="Times New Roman" w:cs="Times New Roman"/>
                <w:sz w:val="20"/>
                <w:szCs w:val="20"/>
              </w:rPr>
            </w:pPr>
            <w:r w:rsidRPr="00A95DC2">
              <w:rPr>
                <w:rFonts w:ascii="Times New Roman" w:hAnsi="Times New Roman" w:cs="Times New Roman"/>
                <w:sz w:val="20"/>
                <w:szCs w:val="20"/>
              </w:rPr>
              <w:t>Techninės specifikacijos kokybės reikalavimų punktas Nr. 2.3. skelbia: ,,</w:t>
            </w:r>
            <w:proofErr w:type="spellStart"/>
            <w:r w:rsidRPr="00A95DC2">
              <w:rPr>
                <w:rFonts w:ascii="Times New Roman" w:hAnsi="Times New Roman" w:cs="Times New Roman"/>
                <w:sz w:val="20"/>
                <w:szCs w:val="20"/>
              </w:rPr>
              <w:t>Konvekcinio</w:t>
            </w:r>
            <w:proofErr w:type="spellEnd"/>
            <w:r w:rsidRPr="00A95DC2">
              <w:rPr>
                <w:rFonts w:ascii="Times New Roman" w:hAnsi="Times New Roman" w:cs="Times New Roman"/>
                <w:sz w:val="20"/>
                <w:szCs w:val="20"/>
              </w:rPr>
              <w:t xml:space="preserve"> daviklio matymo kampas ≥100°‘‘.</w:t>
            </w:r>
          </w:p>
          <w:p w14:paraId="1A0644CB" w14:textId="26A607F2" w:rsidR="00FB415D" w:rsidRPr="00A95DC2" w:rsidRDefault="00FB415D" w:rsidP="00A95DC2">
            <w:pPr>
              <w:spacing w:after="0" w:line="240" w:lineRule="auto"/>
              <w:jc w:val="both"/>
              <w:rPr>
                <w:rFonts w:ascii="Times New Roman" w:hAnsi="Times New Roman" w:cs="Times New Roman"/>
                <w:sz w:val="20"/>
                <w:szCs w:val="20"/>
              </w:rPr>
            </w:pPr>
            <w:r w:rsidRPr="00A95DC2">
              <w:rPr>
                <w:rFonts w:ascii="Times New Roman" w:hAnsi="Times New Roman" w:cs="Times New Roman"/>
                <w:sz w:val="20"/>
                <w:szCs w:val="20"/>
              </w:rPr>
              <w:t xml:space="preserve">Praktikoje toks didelis skenavimo kampas nėra naudojamas, echoskopijos metu ją atliekantis specialistas visada savo dėmesį nukreipia į echoskopinio vaizdo centrą ir stengiasi vaizdą išsivesti taip, kad intereso zona būtų centre. </w:t>
            </w:r>
            <w:proofErr w:type="spellStart"/>
            <w:r w:rsidRPr="00A95DC2">
              <w:rPr>
                <w:rFonts w:ascii="Times New Roman" w:hAnsi="Times New Roman" w:cs="Times New Roman"/>
                <w:sz w:val="20"/>
                <w:szCs w:val="20"/>
              </w:rPr>
              <w:t>Echoskopuojant</w:t>
            </w:r>
            <w:proofErr w:type="spellEnd"/>
            <w:r w:rsidRPr="00A95DC2">
              <w:rPr>
                <w:rFonts w:ascii="Times New Roman" w:hAnsi="Times New Roman" w:cs="Times New Roman"/>
                <w:sz w:val="20"/>
                <w:szCs w:val="20"/>
              </w:rPr>
              <w:t xml:space="preserve"> su labai plačiu skenavimo kampu vaizdas ekrano kampuose tampa netikslus ir iškraipytas, todėl toks platus skenavimo kampas naudojant </w:t>
            </w:r>
            <w:proofErr w:type="spellStart"/>
            <w:r w:rsidRPr="00A95DC2">
              <w:rPr>
                <w:rFonts w:ascii="Times New Roman" w:hAnsi="Times New Roman" w:cs="Times New Roman"/>
                <w:sz w:val="20"/>
                <w:szCs w:val="20"/>
              </w:rPr>
              <w:t>konvekcinį</w:t>
            </w:r>
            <w:proofErr w:type="spellEnd"/>
            <w:r w:rsidRPr="00A95DC2">
              <w:rPr>
                <w:rFonts w:ascii="Times New Roman" w:hAnsi="Times New Roman" w:cs="Times New Roman"/>
                <w:sz w:val="20"/>
                <w:szCs w:val="20"/>
              </w:rPr>
              <w:t xml:space="preserve"> daviklį praktikoje nėra naudojamas ir dirbtinai riboja konkurenciją. Siekiant užtikrinti konkurenciją ir lygias galimybes konkurse dalyvauti visiems tiekėjams siūlantiems identiško lygio medicininę įrangą, prašome šį reikalavimų punktą pakoreguoti sekančiai: ,,</w:t>
            </w:r>
            <w:proofErr w:type="spellStart"/>
            <w:r w:rsidRPr="00A95DC2">
              <w:rPr>
                <w:rFonts w:ascii="Times New Roman" w:hAnsi="Times New Roman" w:cs="Times New Roman"/>
                <w:sz w:val="20"/>
                <w:szCs w:val="20"/>
              </w:rPr>
              <w:t>Konvekcinio</w:t>
            </w:r>
            <w:proofErr w:type="spellEnd"/>
            <w:r w:rsidRPr="00A95DC2">
              <w:rPr>
                <w:rFonts w:ascii="Times New Roman" w:hAnsi="Times New Roman" w:cs="Times New Roman"/>
                <w:sz w:val="20"/>
                <w:szCs w:val="20"/>
              </w:rPr>
              <w:t xml:space="preserve"> daviklio matymo kampas ≥70°‘‘.</w:t>
            </w:r>
          </w:p>
        </w:tc>
        <w:tc>
          <w:tcPr>
            <w:tcW w:w="1857" w:type="pct"/>
          </w:tcPr>
          <w:p w14:paraId="7472D271" w14:textId="33B4EA8B" w:rsidR="00FB415D" w:rsidRDefault="00FB415D" w:rsidP="00847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Akušerijoje mes dažnai negalime išvesti vaizdo kad jis būtų centre, nes vaisius juda, be to skenuojamoji intereso zona yra gana plati ir nebūna tik centre, </w:t>
            </w:r>
            <w:r w:rsidRPr="007C4C82">
              <w:rPr>
                <w:rFonts w:ascii="Times New Roman" w:hAnsi="Times New Roman" w:cs="Times New Roman"/>
                <w:sz w:val="24"/>
                <w:szCs w:val="24"/>
              </w:rPr>
              <w:t>todėl šis parametras bus vertinamas kaip privalumas ir nebus keičiamas.</w:t>
            </w:r>
          </w:p>
        </w:tc>
      </w:tr>
      <w:tr w:rsidR="00FB415D" w:rsidRPr="008A67CD" w14:paraId="7F7E3EC4" w14:textId="740023F8" w:rsidTr="00FB415D">
        <w:trPr>
          <w:cantSplit/>
          <w:trHeight w:val="860"/>
        </w:trPr>
        <w:tc>
          <w:tcPr>
            <w:tcW w:w="194" w:type="pct"/>
            <w:tcBorders>
              <w:top w:val="single" w:sz="4" w:space="0" w:color="auto"/>
              <w:left w:val="single" w:sz="4" w:space="0" w:color="auto"/>
              <w:bottom w:val="single" w:sz="4" w:space="0" w:color="auto"/>
              <w:right w:val="single" w:sz="4" w:space="0" w:color="auto"/>
            </w:tcBorders>
            <w:hideMark/>
          </w:tcPr>
          <w:p w14:paraId="06CF83FD" w14:textId="77777777" w:rsidR="00FB415D" w:rsidRPr="008A67CD" w:rsidRDefault="00FB415D" w:rsidP="00847531">
            <w:pPr>
              <w:spacing w:after="0" w:line="240" w:lineRule="auto"/>
              <w:jc w:val="center"/>
              <w:rPr>
                <w:rFonts w:ascii="Times New Roman" w:hAnsi="Times New Roman" w:cs="Times New Roman"/>
                <w:bCs/>
                <w:sz w:val="24"/>
                <w:szCs w:val="24"/>
              </w:rPr>
            </w:pPr>
            <w:r w:rsidRPr="008A67CD">
              <w:rPr>
                <w:rFonts w:ascii="Times New Roman" w:hAnsi="Times New Roman" w:cs="Times New Roman"/>
                <w:bCs/>
                <w:sz w:val="24"/>
                <w:szCs w:val="24"/>
              </w:rPr>
              <w:lastRenderedPageBreak/>
              <w:t>2.</w:t>
            </w:r>
            <w:r>
              <w:rPr>
                <w:rFonts w:ascii="Times New Roman" w:hAnsi="Times New Roman" w:cs="Times New Roman"/>
                <w:bCs/>
                <w:sz w:val="24"/>
                <w:szCs w:val="24"/>
              </w:rPr>
              <w:t>4</w:t>
            </w:r>
            <w:r w:rsidRPr="008A67CD">
              <w:rPr>
                <w:rFonts w:ascii="Times New Roman" w:hAnsi="Times New Roman" w:cs="Times New Roman"/>
                <w:bCs/>
                <w:sz w:val="24"/>
                <w:szCs w:val="24"/>
              </w:rPr>
              <w:t>.</w:t>
            </w:r>
          </w:p>
        </w:tc>
        <w:tc>
          <w:tcPr>
            <w:tcW w:w="588" w:type="pct"/>
            <w:tcBorders>
              <w:top w:val="single" w:sz="4" w:space="0" w:color="auto"/>
              <w:left w:val="single" w:sz="4" w:space="0" w:color="auto"/>
              <w:bottom w:val="single" w:sz="4" w:space="0" w:color="auto"/>
              <w:right w:val="single" w:sz="4" w:space="0" w:color="auto"/>
            </w:tcBorders>
            <w:hideMark/>
          </w:tcPr>
          <w:p w14:paraId="5722509B" w14:textId="77777777" w:rsidR="00FB415D" w:rsidRDefault="00FB415D" w:rsidP="00847531">
            <w:pPr>
              <w:spacing w:after="0" w:line="240" w:lineRule="auto"/>
              <w:rPr>
                <w:rFonts w:ascii="Times New Roman" w:eastAsia="Calibri" w:hAnsi="Times New Roman" w:cs="Times New Roman"/>
                <w:sz w:val="24"/>
                <w:szCs w:val="24"/>
              </w:rPr>
            </w:pPr>
            <w:r w:rsidRPr="009B0DB3">
              <w:rPr>
                <w:rFonts w:ascii="Times New Roman" w:eastAsia="Calibri" w:hAnsi="Times New Roman" w:cs="Times New Roman"/>
                <w:strike/>
                <w:sz w:val="24"/>
                <w:szCs w:val="24"/>
              </w:rPr>
              <w:t xml:space="preserve">Automatiniai matavimai apimantys vaisiaus kakto ir pakaušio atstumą (OFD), vaisiaus ilgio (CRL), vaisiaus vandenų (AFI), Didžiosios cisternos (CM)  </w:t>
            </w:r>
            <w:proofErr w:type="spellStart"/>
            <w:r w:rsidRPr="009B0DB3">
              <w:rPr>
                <w:rFonts w:ascii="Times New Roman" w:eastAsia="Calibri" w:hAnsi="Times New Roman" w:cs="Times New Roman"/>
                <w:strike/>
                <w:sz w:val="24"/>
                <w:szCs w:val="24"/>
              </w:rPr>
              <w:t>intrakranijinės</w:t>
            </w:r>
            <w:proofErr w:type="spellEnd"/>
            <w:r w:rsidRPr="009B0DB3">
              <w:rPr>
                <w:rFonts w:ascii="Times New Roman" w:eastAsia="Calibri" w:hAnsi="Times New Roman" w:cs="Times New Roman"/>
                <w:strike/>
                <w:sz w:val="24"/>
                <w:szCs w:val="24"/>
              </w:rPr>
              <w:t xml:space="preserve"> </w:t>
            </w:r>
            <w:proofErr w:type="spellStart"/>
            <w:r w:rsidRPr="009B0DB3">
              <w:rPr>
                <w:rFonts w:ascii="Times New Roman" w:eastAsia="Calibri" w:hAnsi="Times New Roman" w:cs="Times New Roman"/>
                <w:strike/>
                <w:sz w:val="24"/>
                <w:szCs w:val="24"/>
              </w:rPr>
              <w:t>vaiskumos</w:t>
            </w:r>
            <w:proofErr w:type="spellEnd"/>
            <w:r w:rsidRPr="009B0DB3">
              <w:rPr>
                <w:rFonts w:ascii="Times New Roman" w:eastAsia="Calibri" w:hAnsi="Times New Roman" w:cs="Times New Roman"/>
                <w:strike/>
                <w:sz w:val="24"/>
                <w:szCs w:val="24"/>
              </w:rPr>
              <w:t xml:space="preserve"> (IT), smegenėlių (CEREB) matavimus</w:t>
            </w:r>
            <w:r>
              <w:rPr>
                <w:rFonts w:ascii="Times New Roman" w:eastAsia="Calibri" w:hAnsi="Times New Roman" w:cs="Times New Roman"/>
                <w:sz w:val="24"/>
                <w:szCs w:val="24"/>
              </w:rPr>
              <w:t>.</w:t>
            </w:r>
          </w:p>
          <w:p w14:paraId="47F61CB5" w14:textId="676B18BA" w:rsidR="00FB415D" w:rsidRPr="00471360" w:rsidRDefault="00FB415D" w:rsidP="00847531">
            <w:pPr>
              <w:spacing w:after="0" w:line="240" w:lineRule="auto"/>
              <w:rPr>
                <w:rFonts w:ascii="Times New Roman" w:eastAsia="Calibri" w:hAnsi="Times New Roman" w:cs="Times New Roman"/>
                <w:sz w:val="24"/>
                <w:szCs w:val="24"/>
              </w:rPr>
            </w:pPr>
            <w:r w:rsidRPr="009B0DB3">
              <w:rPr>
                <w:rFonts w:ascii="Times New Roman" w:eastAsia="Calibri" w:hAnsi="Times New Roman" w:cs="Times New Roman"/>
                <w:sz w:val="24"/>
                <w:szCs w:val="24"/>
              </w:rPr>
              <w:t xml:space="preserve">Galimybė ateityje ultragarso prietaise instaliuoti programinę įrangą antrojo nėštumo trimestro tyrimams, veikiančią dirbtinio intelekto pagrindu, kuri automatiškai realaus laiko vaizde atpažįsta vaisiaus anatomines struktūras ir atlieka matavimus automatiškai be vartotojo </w:t>
            </w:r>
            <w:r w:rsidRPr="009B0DB3">
              <w:rPr>
                <w:rFonts w:ascii="Times New Roman" w:eastAsia="Calibri" w:hAnsi="Times New Roman" w:cs="Times New Roman"/>
                <w:sz w:val="24"/>
                <w:szCs w:val="24"/>
              </w:rPr>
              <w:lastRenderedPageBreak/>
              <w:t xml:space="preserve">įsiterpimo. Anatominės ašys, kurias sistema turi atpažinti automatiškai: • </w:t>
            </w:r>
            <w:proofErr w:type="spellStart"/>
            <w:r w:rsidRPr="009B0DB3">
              <w:rPr>
                <w:rFonts w:ascii="Times New Roman" w:eastAsia="Calibri" w:hAnsi="Times New Roman" w:cs="Times New Roman"/>
                <w:sz w:val="24"/>
                <w:szCs w:val="24"/>
              </w:rPr>
              <w:t>Transtalaminė</w:t>
            </w:r>
            <w:proofErr w:type="spellEnd"/>
            <w:r w:rsidRPr="009B0DB3">
              <w:rPr>
                <w:rFonts w:ascii="Times New Roman" w:eastAsia="Calibri" w:hAnsi="Times New Roman" w:cs="Times New Roman"/>
                <w:sz w:val="24"/>
                <w:szCs w:val="24"/>
              </w:rPr>
              <w:t xml:space="preserve"> plokštuma • </w:t>
            </w:r>
            <w:proofErr w:type="spellStart"/>
            <w:r w:rsidRPr="009B0DB3">
              <w:rPr>
                <w:rFonts w:ascii="Times New Roman" w:eastAsia="Calibri" w:hAnsi="Times New Roman" w:cs="Times New Roman"/>
                <w:sz w:val="24"/>
                <w:szCs w:val="24"/>
              </w:rPr>
              <w:t>Transcerebelinė</w:t>
            </w:r>
            <w:proofErr w:type="spellEnd"/>
            <w:r w:rsidRPr="009B0DB3">
              <w:rPr>
                <w:rFonts w:ascii="Times New Roman" w:eastAsia="Calibri" w:hAnsi="Times New Roman" w:cs="Times New Roman"/>
                <w:sz w:val="24"/>
                <w:szCs w:val="24"/>
              </w:rPr>
              <w:t xml:space="preserve"> plokštuma • Veido profilio • Akiduobės • Keturių kamerų širdies bei krūtinės ląstos • Pilvo • Žastas • Ranka • Šlaunis     • Blauzda • Stuburas</w:t>
            </w:r>
          </w:p>
        </w:tc>
        <w:tc>
          <w:tcPr>
            <w:tcW w:w="837" w:type="pct"/>
            <w:tcBorders>
              <w:top w:val="single" w:sz="4" w:space="0" w:color="auto"/>
              <w:left w:val="single" w:sz="4" w:space="0" w:color="auto"/>
              <w:bottom w:val="single" w:sz="4" w:space="0" w:color="auto"/>
              <w:right w:val="single" w:sz="4" w:space="0" w:color="auto"/>
            </w:tcBorders>
            <w:vAlign w:val="center"/>
            <w:hideMark/>
          </w:tcPr>
          <w:p w14:paraId="47B82C09" w14:textId="03E07AEE" w:rsidR="00FB415D" w:rsidRPr="008A67CD" w:rsidRDefault="00FB415D" w:rsidP="008475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 arba 10 balų</w:t>
            </w:r>
          </w:p>
        </w:tc>
        <w:tc>
          <w:tcPr>
            <w:tcW w:w="1524" w:type="pct"/>
          </w:tcPr>
          <w:p w14:paraId="2B39C63A" w14:textId="77777777" w:rsidR="00FB415D" w:rsidRDefault="00FB415D" w:rsidP="00847531">
            <w:pPr>
              <w:spacing w:after="0" w:line="240" w:lineRule="auto"/>
              <w:jc w:val="center"/>
              <w:rPr>
                <w:rFonts w:ascii="Times New Roman" w:hAnsi="Times New Roman" w:cs="Times New Roman"/>
                <w:sz w:val="24"/>
                <w:szCs w:val="24"/>
              </w:rPr>
            </w:pPr>
          </w:p>
        </w:tc>
        <w:tc>
          <w:tcPr>
            <w:tcW w:w="1857" w:type="pct"/>
          </w:tcPr>
          <w:p w14:paraId="4470E917" w14:textId="5C868B7D" w:rsidR="00FB415D" w:rsidRPr="009B0DB3" w:rsidRDefault="00FB415D" w:rsidP="009B0DB3">
            <w:pPr>
              <w:pStyle w:val="Sraopastraipa"/>
              <w:numPr>
                <w:ilvl w:val="1"/>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kokybės kriterijus keičiamas į „</w:t>
            </w:r>
            <w:r w:rsidRPr="009B0DB3">
              <w:rPr>
                <w:rFonts w:ascii="Times New Roman" w:hAnsi="Times New Roman" w:cs="Times New Roman"/>
                <w:sz w:val="24"/>
                <w:szCs w:val="24"/>
              </w:rPr>
              <w:t xml:space="preserve">Galimybė ateityje ultragarso prietaise instaliuoti programinę įrangą antrojo nėštumo trimestro tyrimams, veikiančią dirbtinio intelekto pagrindu, kuri automatiškai realaus laiko vaizde atpažįsta vaisiaus anatomines struktūras ir atlieka matavimus automatiškai be vartotojo įsiterpimo. Anatominės ašys, kurias sistema turi atpažinti automatiškai: • </w:t>
            </w:r>
            <w:proofErr w:type="spellStart"/>
            <w:r w:rsidRPr="009B0DB3">
              <w:rPr>
                <w:rFonts w:ascii="Times New Roman" w:hAnsi="Times New Roman" w:cs="Times New Roman"/>
                <w:sz w:val="24"/>
                <w:szCs w:val="24"/>
              </w:rPr>
              <w:t>Transtalaminė</w:t>
            </w:r>
            <w:proofErr w:type="spellEnd"/>
            <w:r w:rsidRPr="009B0DB3">
              <w:rPr>
                <w:rFonts w:ascii="Times New Roman" w:hAnsi="Times New Roman" w:cs="Times New Roman"/>
                <w:sz w:val="24"/>
                <w:szCs w:val="24"/>
              </w:rPr>
              <w:t xml:space="preserve"> plokštuma • </w:t>
            </w:r>
            <w:proofErr w:type="spellStart"/>
            <w:r w:rsidRPr="009B0DB3">
              <w:rPr>
                <w:rFonts w:ascii="Times New Roman" w:hAnsi="Times New Roman" w:cs="Times New Roman"/>
                <w:sz w:val="24"/>
                <w:szCs w:val="24"/>
              </w:rPr>
              <w:t>Transcerebelinė</w:t>
            </w:r>
            <w:proofErr w:type="spellEnd"/>
            <w:r w:rsidRPr="009B0DB3">
              <w:rPr>
                <w:rFonts w:ascii="Times New Roman" w:hAnsi="Times New Roman" w:cs="Times New Roman"/>
                <w:sz w:val="24"/>
                <w:szCs w:val="24"/>
              </w:rPr>
              <w:t xml:space="preserve"> plokštuma • Veido profilio • Akiduobės • Keturių kamerų širdies bei krūtinės ląstos • Pilvo • Žastas • Ranka • Šlaunis     • Blauzda • Stuburas</w:t>
            </w:r>
          </w:p>
        </w:tc>
      </w:tr>
      <w:tr w:rsidR="00FB415D" w:rsidRPr="008A67CD" w14:paraId="39EF5813" w14:textId="3AAAE4E8" w:rsidTr="00FB415D">
        <w:trPr>
          <w:cantSplit/>
          <w:trHeight w:val="266"/>
        </w:trPr>
        <w:tc>
          <w:tcPr>
            <w:tcW w:w="194" w:type="pct"/>
            <w:tcBorders>
              <w:top w:val="single" w:sz="4" w:space="0" w:color="auto"/>
              <w:left w:val="single" w:sz="4" w:space="0" w:color="auto"/>
              <w:bottom w:val="single" w:sz="4" w:space="0" w:color="auto"/>
              <w:right w:val="single" w:sz="4" w:space="0" w:color="auto"/>
            </w:tcBorders>
          </w:tcPr>
          <w:p w14:paraId="4ED0CAC6" w14:textId="3BAEADD0" w:rsidR="00FB415D" w:rsidRPr="008A67CD" w:rsidRDefault="00FB415D" w:rsidP="005658AD">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w:t>
            </w:r>
          </w:p>
        </w:tc>
        <w:tc>
          <w:tcPr>
            <w:tcW w:w="588" w:type="pct"/>
            <w:tcBorders>
              <w:top w:val="single" w:sz="4" w:space="0" w:color="auto"/>
              <w:left w:val="single" w:sz="4" w:space="0" w:color="auto"/>
              <w:bottom w:val="single" w:sz="4" w:space="0" w:color="auto"/>
              <w:right w:val="single" w:sz="4" w:space="0" w:color="auto"/>
            </w:tcBorders>
          </w:tcPr>
          <w:p w14:paraId="3AFFF93A" w14:textId="0ECF335B" w:rsidR="00FB415D" w:rsidRDefault="00FB415D" w:rsidP="00744F5F">
            <w:pPr>
              <w:spacing w:after="0" w:line="240" w:lineRule="auto"/>
              <w:rPr>
                <w:rFonts w:ascii="Times New Roman" w:eastAsia="Calibri" w:hAnsi="Times New Roman" w:cs="Times New Roman"/>
                <w:sz w:val="24"/>
                <w:szCs w:val="24"/>
              </w:rPr>
            </w:pPr>
          </w:p>
        </w:tc>
        <w:tc>
          <w:tcPr>
            <w:tcW w:w="837" w:type="pct"/>
            <w:tcBorders>
              <w:top w:val="single" w:sz="4" w:space="0" w:color="auto"/>
              <w:left w:val="single" w:sz="4" w:space="0" w:color="auto"/>
              <w:bottom w:val="single" w:sz="4" w:space="0" w:color="auto"/>
              <w:right w:val="single" w:sz="4" w:space="0" w:color="auto"/>
            </w:tcBorders>
            <w:vAlign w:val="center"/>
          </w:tcPr>
          <w:p w14:paraId="0909041C" w14:textId="77777777" w:rsidR="00FB415D" w:rsidRDefault="00FB415D" w:rsidP="005658AD">
            <w:pPr>
              <w:spacing w:after="0" w:line="240" w:lineRule="auto"/>
              <w:jc w:val="center"/>
              <w:rPr>
                <w:rFonts w:ascii="Times New Roman" w:hAnsi="Times New Roman" w:cs="Times New Roman"/>
                <w:sz w:val="24"/>
                <w:szCs w:val="24"/>
              </w:rPr>
            </w:pPr>
          </w:p>
        </w:tc>
        <w:tc>
          <w:tcPr>
            <w:tcW w:w="1524" w:type="pct"/>
          </w:tcPr>
          <w:p w14:paraId="5572A025" w14:textId="77777777" w:rsidR="00FB415D" w:rsidRPr="00A95DC2" w:rsidRDefault="00FB415D" w:rsidP="00A95DC2">
            <w:pPr>
              <w:spacing w:after="0" w:line="240" w:lineRule="auto"/>
              <w:jc w:val="both"/>
              <w:rPr>
                <w:rFonts w:ascii="Times New Roman" w:hAnsi="Times New Roman" w:cs="Times New Roman"/>
                <w:sz w:val="22"/>
                <w:szCs w:val="22"/>
              </w:rPr>
            </w:pPr>
            <w:r w:rsidRPr="00A95DC2">
              <w:rPr>
                <w:rFonts w:ascii="Times New Roman" w:hAnsi="Times New Roman" w:cs="Times New Roman"/>
                <w:sz w:val="22"/>
                <w:szCs w:val="22"/>
              </w:rPr>
              <w:t xml:space="preserve">Taip pat siūlome papildomai įsitraukti šiuos ekonominio naudingumo reikalavimus: </w:t>
            </w:r>
          </w:p>
          <w:p w14:paraId="29768D73" w14:textId="77777777" w:rsidR="00FB415D" w:rsidRPr="00A95DC2" w:rsidRDefault="00FB415D" w:rsidP="00A95DC2">
            <w:pPr>
              <w:spacing w:after="0" w:line="240" w:lineRule="auto"/>
              <w:jc w:val="both"/>
              <w:rPr>
                <w:rFonts w:ascii="Times New Roman" w:hAnsi="Times New Roman" w:cs="Times New Roman"/>
                <w:sz w:val="22"/>
                <w:szCs w:val="22"/>
              </w:rPr>
            </w:pPr>
          </w:p>
          <w:p w14:paraId="441D3EBB" w14:textId="77777777" w:rsidR="00FB415D" w:rsidRPr="00A95DC2" w:rsidRDefault="00FB415D" w:rsidP="00A95DC2">
            <w:pPr>
              <w:spacing w:after="0" w:line="240" w:lineRule="auto"/>
              <w:jc w:val="both"/>
              <w:rPr>
                <w:rFonts w:ascii="Times New Roman" w:hAnsi="Times New Roman" w:cs="Times New Roman"/>
                <w:sz w:val="22"/>
                <w:szCs w:val="22"/>
              </w:rPr>
            </w:pPr>
            <w:r w:rsidRPr="00A95DC2">
              <w:rPr>
                <w:rFonts w:ascii="Times New Roman" w:hAnsi="Times New Roman" w:cs="Times New Roman"/>
                <w:sz w:val="22"/>
                <w:szCs w:val="22"/>
              </w:rPr>
              <w:t>,,Valdymo panelė nuo centrinės padėties pasukama ne mažiau nei 90 laipsnių į kairę ir ne mažiau nei 90 laipsnių į dešinę.‘‘</w:t>
            </w:r>
          </w:p>
          <w:p w14:paraId="30FC707D" w14:textId="77777777" w:rsidR="00FB415D" w:rsidRPr="00A95DC2" w:rsidRDefault="00FB415D" w:rsidP="00A95DC2">
            <w:pPr>
              <w:spacing w:after="0" w:line="240" w:lineRule="auto"/>
              <w:jc w:val="both"/>
              <w:rPr>
                <w:rFonts w:ascii="Times New Roman" w:hAnsi="Times New Roman" w:cs="Times New Roman"/>
                <w:sz w:val="22"/>
                <w:szCs w:val="22"/>
              </w:rPr>
            </w:pPr>
          </w:p>
          <w:p w14:paraId="5F743C1B" w14:textId="77777777" w:rsidR="00FB415D" w:rsidRPr="00A95DC2" w:rsidRDefault="00FB415D" w:rsidP="00A95DC2">
            <w:pPr>
              <w:spacing w:after="0" w:line="240" w:lineRule="auto"/>
              <w:jc w:val="both"/>
              <w:rPr>
                <w:rFonts w:ascii="Times New Roman" w:hAnsi="Times New Roman" w:cs="Times New Roman"/>
                <w:sz w:val="22"/>
                <w:szCs w:val="22"/>
              </w:rPr>
            </w:pPr>
            <w:r w:rsidRPr="00A95DC2">
              <w:rPr>
                <w:rFonts w:ascii="Times New Roman" w:hAnsi="Times New Roman" w:cs="Times New Roman"/>
                <w:sz w:val="22"/>
                <w:szCs w:val="22"/>
              </w:rPr>
              <w:t>,,Valdymo panelės aukščio reguliavimo eiga ne mažesnė nei 21.5 cm‘‘.</w:t>
            </w:r>
          </w:p>
          <w:p w14:paraId="0932C9B4" w14:textId="77777777" w:rsidR="00FB415D" w:rsidRPr="00A95DC2" w:rsidRDefault="00FB415D" w:rsidP="00A95DC2">
            <w:pPr>
              <w:spacing w:after="0" w:line="240" w:lineRule="auto"/>
              <w:jc w:val="both"/>
              <w:rPr>
                <w:rFonts w:ascii="Times New Roman" w:hAnsi="Times New Roman" w:cs="Times New Roman"/>
                <w:sz w:val="22"/>
                <w:szCs w:val="22"/>
              </w:rPr>
            </w:pPr>
          </w:p>
          <w:p w14:paraId="724EFF40" w14:textId="7C70B576" w:rsidR="00FB415D" w:rsidRDefault="00FB415D" w:rsidP="00A95DC2">
            <w:pPr>
              <w:spacing w:after="0" w:line="240" w:lineRule="auto"/>
              <w:jc w:val="both"/>
              <w:rPr>
                <w:rFonts w:ascii="Times New Roman" w:hAnsi="Times New Roman" w:cs="Times New Roman"/>
                <w:sz w:val="24"/>
                <w:szCs w:val="24"/>
              </w:rPr>
            </w:pPr>
            <w:r w:rsidRPr="00A95DC2">
              <w:rPr>
                <w:rFonts w:ascii="Times New Roman" w:hAnsi="Times New Roman" w:cs="Times New Roman"/>
                <w:sz w:val="22"/>
                <w:szCs w:val="22"/>
              </w:rPr>
              <w:t xml:space="preserve">,,Sistemos skleidžiamas garsas darbo metu ne daugiau 30 </w:t>
            </w:r>
            <w:proofErr w:type="spellStart"/>
            <w:r w:rsidRPr="00A95DC2">
              <w:rPr>
                <w:rFonts w:ascii="Times New Roman" w:hAnsi="Times New Roman" w:cs="Times New Roman"/>
                <w:sz w:val="22"/>
                <w:szCs w:val="22"/>
              </w:rPr>
              <w:t>dB</w:t>
            </w:r>
            <w:proofErr w:type="spellEnd"/>
            <w:r w:rsidRPr="00A95DC2">
              <w:rPr>
                <w:rFonts w:ascii="Times New Roman" w:hAnsi="Times New Roman" w:cs="Times New Roman"/>
                <w:sz w:val="22"/>
                <w:szCs w:val="22"/>
              </w:rPr>
              <w:t>’’.</w:t>
            </w:r>
          </w:p>
        </w:tc>
        <w:tc>
          <w:tcPr>
            <w:tcW w:w="1857" w:type="pct"/>
          </w:tcPr>
          <w:p w14:paraId="491C720C" w14:textId="06CC157F" w:rsidR="00FB415D" w:rsidRDefault="00FB415D" w:rsidP="005658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Ultragarsinį aparatą naudojame stacionariai ambulatorinėje praktikoje, todėl šis kriterijus mums nėra svarbus ir nebus įtrauktas į kokybės kriterijus.</w:t>
            </w:r>
          </w:p>
        </w:tc>
      </w:tr>
    </w:tbl>
    <w:p w14:paraId="718A19A1" w14:textId="77777777" w:rsidR="00660A43" w:rsidRDefault="00660A43" w:rsidP="00660A43">
      <w:pPr>
        <w:spacing w:line="240" w:lineRule="auto"/>
        <w:ind w:firstLine="737"/>
        <w:jc w:val="both"/>
        <w:rPr>
          <w:rFonts w:ascii="Times New Roman" w:hAnsi="Times New Roman" w:cs="Times New Roman"/>
          <w:sz w:val="24"/>
          <w:szCs w:val="24"/>
        </w:rPr>
      </w:pPr>
    </w:p>
    <w:p w14:paraId="23E416EB" w14:textId="77777777" w:rsidR="008036FC" w:rsidRDefault="008036FC" w:rsidP="008036FC">
      <w:pPr>
        <w:tabs>
          <w:tab w:val="left" w:pos="709"/>
        </w:tabs>
        <w:spacing w:after="0" w:line="240" w:lineRule="auto"/>
        <w:jc w:val="center"/>
        <w:rPr>
          <w:rFonts w:ascii="Times New Roman" w:hAnsi="Times New Roman" w:cs="Times New Roman"/>
          <w:b/>
          <w:bCs/>
          <w:sz w:val="24"/>
          <w:szCs w:val="24"/>
        </w:rPr>
      </w:pPr>
    </w:p>
    <w:p w14:paraId="160C14D5" w14:textId="77777777" w:rsidR="00660A43" w:rsidRDefault="00660A43" w:rsidP="008036FC">
      <w:pPr>
        <w:tabs>
          <w:tab w:val="left" w:pos="709"/>
        </w:tabs>
        <w:spacing w:after="0" w:line="240" w:lineRule="auto"/>
        <w:jc w:val="center"/>
        <w:rPr>
          <w:rFonts w:ascii="Times New Roman" w:hAnsi="Times New Roman" w:cs="Times New Roman"/>
          <w:b/>
          <w:bCs/>
          <w:sz w:val="24"/>
          <w:szCs w:val="24"/>
        </w:rPr>
      </w:pPr>
    </w:p>
    <w:p w14:paraId="6887F6DC" w14:textId="77777777" w:rsidR="00660A43" w:rsidRDefault="00660A43" w:rsidP="008036FC">
      <w:pPr>
        <w:tabs>
          <w:tab w:val="left" w:pos="709"/>
        </w:tabs>
        <w:spacing w:after="0" w:line="240" w:lineRule="auto"/>
        <w:jc w:val="center"/>
        <w:rPr>
          <w:rFonts w:ascii="Times New Roman" w:hAnsi="Times New Roman" w:cs="Times New Roman"/>
          <w:b/>
          <w:bCs/>
          <w:sz w:val="24"/>
          <w:szCs w:val="24"/>
        </w:rPr>
      </w:pPr>
    </w:p>
    <w:p w14:paraId="43163AB3" w14:textId="77777777" w:rsidR="00660A43" w:rsidRDefault="00660A43" w:rsidP="008036FC">
      <w:pPr>
        <w:tabs>
          <w:tab w:val="left" w:pos="709"/>
        </w:tabs>
        <w:spacing w:after="0" w:line="240" w:lineRule="auto"/>
        <w:jc w:val="center"/>
        <w:rPr>
          <w:rFonts w:ascii="Times New Roman" w:hAnsi="Times New Roman" w:cs="Times New Roman"/>
          <w:b/>
          <w:bCs/>
          <w:sz w:val="24"/>
          <w:szCs w:val="24"/>
        </w:rPr>
      </w:pPr>
    </w:p>
    <w:p w14:paraId="512C27E2" w14:textId="77777777" w:rsidR="00475951" w:rsidRDefault="00475951" w:rsidP="008036FC">
      <w:pPr>
        <w:tabs>
          <w:tab w:val="left" w:pos="709"/>
        </w:tabs>
        <w:spacing w:after="0" w:line="240" w:lineRule="auto"/>
        <w:jc w:val="center"/>
        <w:rPr>
          <w:rFonts w:ascii="Times New Roman" w:hAnsi="Times New Roman" w:cs="Times New Roman"/>
          <w:b/>
          <w:bCs/>
          <w:sz w:val="24"/>
          <w:szCs w:val="24"/>
        </w:rPr>
      </w:pPr>
    </w:p>
    <w:p w14:paraId="2602DD8C" w14:textId="77777777" w:rsidR="00475951" w:rsidRDefault="00475951" w:rsidP="008036FC">
      <w:pPr>
        <w:tabs>
          <w:tab w:val="left" w:pos="709"/>
        </w:tabs>
        <w:spacing w:after="0" w:line="240" w:lineRule="auto"/>
        <w:jc w:val="center"/>
        <w:rPr>
          <w:rFonts w:ascii="Times New Roman" w:hAnsi="Times New Roman" w:cs="Times New Roman"/>
          <w:b/>
          <w:bCs/>
          <w:sz w:val="24"/>
          <w:szCs w:val="24"/>
        </w:rPr>
      </w:pPr>
    </w:p>
    <w:p w14:paraId="56FA1288" w14:textId="77777777" w:rsidR="00475951" w:rsidRDefault="00475951" w:rsidP="008036FC">
      <w:pPr>
        <w:tabs>
          <w:tab w:val="left" w:pos="709"/>
        </w:tabs>
        <w:spacing w:after="0" w:line="240" w:lineRule="auto"/>
        <w:jc w:val="center"/>
        <w:rPr>
          <w:rFonts w:ascii="Times New Roman" w:hAnsi="Times New Roman" w:cs="Times New Roman"/>
          <w:b/>
          <w:bCs/>
          <w:sz w:val="24"/>
          <w:szCs w:val="24"/>
        </w:rPr>
      </w:pPr>
    </w:p>
    <w:sectPr w:rsidR="00475951" w:rsidSect="00E25A82">
      <w:footerReference w:type="default" r:id="rId11"/>
      <w:pgSz w:w="15840" w:h="12240" w:orient="landscape"/>
      <w:pgMar w:top="568" w:right="814" w:bottom="284" w:left="851" w:header="720"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24FA" w14:textId="77777777" w:rsidR="00635102" w:rsidRDefault="00635102" w:rsidP="00D05666">
      <w:r>
        <w:separator/>
      </w:r>
    </w:p>
  </w:endnote>
  <w:endnote w:type="continuationSeparator" w:id="0">
    <w:p w14:paraId="3B2F3AC4" w14:textId="77777777" w:rsidR="00635102" w:rsidRDefault="00635102" w:rsidP="00D05666">
      <w:r>
        <w:continuationSeparator/>
      </w:r>
    </w:p>
  </w:endnote>
  <w:endnote w:type="continuationNotice" w:id="1">
    <w:p w14:paraId="573813E5" w14:textId="77777777" w:rsidR="00635102" w:rsidRDefault="006351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FDEE" w:usb2="0304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GE Inspira Sans">
    <w:altName w:val="GE Inspira Sans"/>
    <w:charset w:val="00"/>
    <w:family w:val="swiss"/>
    <w:pitch w:val="variable"/>
    <w:sig w:usb0="A000006F" w:usb1="4000204B" w:usb2="00000000" w:usb3="00000000" w:csb0="00000093"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1EB6" w14:textId="240E7295" w:rsidR="00B21F52" w:rsidRPr="002D368A" w:rsidRDefault="00B21F52">
    <w:pPr>
      <w:pStyle w:val="Porat"/>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00A9" w14:textId="77777777" w:rsidR="00635102" w:rsidRDefault="00635102" w:rsidP="00D05666">
      <w:r>
        <w:separator/>
      </w:r>
    </w:p>
  </w:footnote>
  <w:footnote w:type="continuationSeparator" w:id="0">
    <w:p w14:paraId="1C37E2DF" w14:textId="77777777" w:rsidR="00635102" w:rsidRDefault="00635102" w:rsidP="00D05666">
      <w:r>
        <w:continuationSeparator/>
      </w:r>
    </w:p>
  </w:footnote>
  <w:footnote w:type="continuationNotice" w:id="1">
    <w:p w14:paraId="5D36CC40" w14:textId="77777777" w:rsidR="00635102" w:rsidRDefault="006351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4FC7635"/>
    <w:multiLevelType w:val="multilevel"/>
    <w:tmpl w:val="AA82B636"/>
    <w:lvl w:ilvl="0">
      <w:start w:val="1"/>
      <w:numFmt w:val="decimal"/>
      <w:lvlText w:val="%1."/>
      <w:lvlJc w:val="left"/>
      <w:pPr>
        <w:ind w:left="792" w:hanging="360"/>
      </w:p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8"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6675910"/>
    <w:multiLevelType w:val="hybridMultilevel"/>
    <w:tmpl w:val="095458C0"/>
    <w:lvl w:ilvl="0" w:tplc="0427000F">
      <w:start w:val="1"/>
      <w:numFmt w:val="decimal"/>
      <w:lvlText w:val="%1."/>
      <w:lvlJc w:val="left"/>
      <w:pPr>
        <w:ind w:left="176" w:hanging="360"/>
      </w:pPr>
    </w:lvl>
    <w:lvl w:ilvl="1" w:tplc="04270019" w:tentative="1">
      <w:start w:val="1"/>
      <w:numFmt w:val="lowerLetter"/>
      <w:lvlText w:val="%2."/>
      <w:lvlJc w:val="left"/>
      <w:pPr>
        <w:ind w:left="896" w:hanging="360"/>
      </w:pPr>
    </w:lvl>
    <w:lvl w:ilvl="2" w:tplc="0427001B" w:tentative="1">
      <w:start w:val="1"/>
      <w:numFmt w:val="lowerRoman"/>
      <w:lvlText w:val="%3."/>
      <w:lvlJc w:val="right"/>
      <w:pPr>
        <w:ind w:left="1616" w:hanging="180"/>
      </w:pPr>
    </w:lvl>
    <w:lvl w:ilvl="3" w:tplc="0427000F" w:tentative="1">
      <w:start w:val="1"/>
      <w:numFmt w:val="decimal"/>
      <w:lvlText w:val="%4."/>
      <w:lvlJc w:val="left"/>
      <w:pPr>
        <w:ind w:left="2336" w:hanging="360"/>
      </w:pPr>
    </w:lvl>
    <w:lvl w:ilvl="4" w:tplc="04270019" w:tentative="1">
      <w:start w:val="1"/>
      <w:numFmt w:val="lowerLetter"/>
      <w:lvlText w:val="%5."/>
      <w:lvlJc w:val="left"/>
      <w:pPr>
        <w:ind w:left="3056" w:hanging="360"/>
      </w:pPr>
    </w:lvl>
    <w:lvl w:ilvl="5" w:tplc="0427001B" w:tentative="1">
      <w:start w:val="1"/>
      <w:numFmt w:val="lowerRoman"/>
      <w:lvlText w:val="%6."/>
      <w:lvlJc w:val="right"/>
      <w:pPr>
        <w:ind w:left="3776" w:hanging="180"/>
      </w:pPr>
    </w:lvl>
    <w:lvl w:ilvl="6" w:tplc="0427000F" w:tentative="1">
      <w:start w:val="1"/>
      <w:numFmt w:val="decimal"/>
      <w:lvlText w:val="%7."/>
      <w:lvlJc w:val="left"/>
      <w:pPr>
        <w:ind w:left="4496" w:hanging="360"/>
      </w:pPr>
    </w:lvl>
    <w:lvl w:ilvl="7" w:tplc="04270019" w:tentative="1">
      <w:start w:val="1"/>
      <w:numFmt w:val="lowerLetter"/>
      <w:lvlText w:val="%8."/>
      <w:lvlJc w:val="left"/>
      <w:pPr>
        <w:ind w:left="5216" w:hanging="360"/>
      </w:pPr>
    </w:lvl>
    <w:lvl w:ilvl="8" w:tplc="0427001B" w:tentative="1">
      <w:start w:val="1"/>
      <w:numFmt w:val="lowerRoman"/>
      <w:lvlText w:val="%9."/>
      <w:lvlJc w:val="right"/>
      <w:pPr>
        <w:ind w:left="5936" w:hanging="180"/>
      </w:pPr>
    </w:lvl>
  </w:abstractNum>
  <w:abstractNum w:abstractNumId="10" w15:restartNumberingAfterBreak="0">
    <w:nsid w:val="06B4599D"/>
    <w:multiLevelType w:val="multilevel"/>
    <w:tmpl w:val="5B9CCFB6"/>
    <w:lvl w:ilvl="0">
      <w:start w:val="1"/>
      <w:numFmt w:val="decimal"/>
      <w:pStyle w:val="StyleBodyTextItalic"/>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9E6741C"/>
    <w:multiLevelType w:val="multilevel"/>
    <w:tmpl w:val="5280554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pStyle w:val="FM-heading3"/>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C935860"/>
    <w:multiLevelType w:val="hybridMultilevel"/>
    <w:tmpl w:val="65B0AE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1113544"/>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9" w15:restartNumberingAfterBreak="0">
    <w:nsid w:val="23831AD0"/>
    <w:multiLevelType w:val="hybridMultilevel"/>
    <w:tmpl w:val="A86CE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23C566FA"/>
    <w:multiLevelType w:val="multilevel"/>
    <w:tmpl w:val="9D567A16"/>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10329C"/>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5" w15:restartNumberingAfterBreak="0">
    <w:nsid w:val="2FBD1F54"/>
    <w:multiLevelType w:val="multilevel"/>
    <w:tmpl w:val="FC7250A2"/>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315D02EE"/>
    <w:multiLevelType w:val="hybridMultilevel"/>
    <w:tmpl w:val="1840C7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0"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72F4294"/>
    <w:multiLevelType w:val="hybridMultilevel"/>
    <w:tmpl w:val="CD90826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395C4592"/>
    <w:multiLevelType w:val="hybridMultilevel"/>
    <w:tmpl w:val="4DBCA8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3F710919"/>
    <w:multiLevelType w:val="hybridMultilevel"/>
    <w:tmpl w:val="46F44E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42CC4C65"/>
    <w:multiLevelType w:val="hybridMultilevel"/>
    <w:tmpl w:val="2B9A3D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443E3358"/>
    <w:multiLevelType w:val="hybridMultilevel"/>
    <w:tmpl w:val="D7800A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461A2550"/>
    <w:multiLevelType w:val="hybridMultilevel"/>
    <w:tmpl w:val="60924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ED025F"/>
    <w:multiLevelType w:val="multilevel"/>
    <w:tmpl w:val="24D8E2CE"/>
    <w:lvl w:ilvl="0">
      <w:start w:val="1"/>
      <w:numFmt w:val="decimal"/>
      <w:pStyle w:val="Stilius2"/>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2" w15:restartNumberingAfterBreak="0">
    <w:nsid w:val="4AD64343"/>
    <w:multiLevelType w:val="hybridMultilevel"/>
    <w:tmpl w:val="8E54D80E"/>
    <w:lvl w:ilvl="0" w:tplc="04B02374">
      <w:start w:val="5"/>
      <w:numFmt w:val="bullet"/>
      <w:lvlText w:val="-"/>
      <w:lvlJc w:val="left"/>
      <w:pPr>
        <w:ind w:left="749" w:hanging="360"/>
      </w:pPr>
      <w:rPr>
        <w:rFonts w:ascii="Times New Roman" w:eastAsia="Times New Roman" w:hAnsi="Times New Roman" w:cs="Times New Roman"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3"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50725AAA"/>
    <w:multiLevelType w:val="multilevel"/>
    <w:tmpl w:val="CBE81648"/>
    <w:lvl w:ilvl="0">
      <w:start w:val="1"/>
      <w:numFmt w:val="decimal"/>
      <w:pStyle w:val="SkyriusNaujas"/>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3EB255C"/>
    <w:multiLevelType w:val="hybridMultilevel"/>
    <w:tmpl w:val="092060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7" w15:restartNumberingAfterBreak="0">
    <w:nsid w:val="5AAE0A5E"/>
    <w:multiLevelType w:val="hybridMultilevel"/>
    <w:tmpl w:val="DC9CF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B411C5F"/>
    <w:multiLevelType w:val="hybridMultilevel"/>
    <w:tmpl w:val="E7CE5A08"/>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5DAE29FA"/>
    <w:multiLevelType w:val="hybridMultilevel"/>
    <w:tmpl w:val="154081A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5F0E660C"/>
    <w:multiLevelType w:val="hybridMultilevel"/>
    <w:tmpl w:val="47D632E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5" w15:restartNumberingAfterBreak="0">
    <w:nsid w:val="69BD57C0"/>
    <w:multiLevelType w:val="hybridMultilevel"/>
    <w:tmpl w:val="B1406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58"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0"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1" w15:restartNumberingAfterBreak="0">
    <w:nsid w:val="74791A52"/>
    <w:multiLevelType w:val="hybridMultilevel"/>
    <w:tmpl w:val="E7CE5A08"/>
    <w:lvl w:ilvl="0" w:tplc="784460B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2" w15:restartNumberingAfterBreak="0">
    <w:nsid w:val="78872969"/>
    <w:multiLevelType w:val="multilevel"/>
    <w:tmpl w:val="00000010"/>
    <w:numStyleLink w:val="WW8Num101"/>
  </w:abstractNum>
  <w:abstractNum w:abstractNumId="63"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FF770D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45540251">
    <w:abstractNumId w:val="12"/>
  </w:num>
  <w:num w:numId="2" w16cid:durableId="1973754895">
    <w:abstractNumId w:val="56"/>
  </w:num>
  <w:num w:numId="3" w16cid:durableId="236408084">
    <w:abstractNumId w:val="23"/>
  </w:num>
  <w:num w:numId="4" w16cid:durableId="1951468816">
    <w:abstractNumId w:val="53"/>
  </w:num>
  <w:num w:numId="5" w16cid:durableId="93552484">
    <w:abstractNumId w:val="14"/>
  </w:num>
  <w:num w:numId="6" w16cid:durableId="1078750017">
    <w:abstractNumId w:val="39"/>
  </w:num>
  <w:num w:numId="7" w16cid:durableId="1157721957">
    <w:abstractNumId w:val="52"/>
  </w:num>
  <w:num w:numId="8" w16cid:durableId="432475886">
    <w:abstractNumId w:val="54"/>
  </w:num>
  <w:num w:numId="9" w16cid:durableId="1694382449">
    <w:abstractNumId w:val="29"/>
  </w:num>
  <w:num w:numId="10" w16cid:durableId="1277181569">
    <w:abstractNumId w:val="51"/>
  </w:num>
  <w:num w:numId="11" w16cid:durableId="216091532">
    <w:abstractNumId w:val="20"/>
  </w:num>
  <w:num w:numId="12" w16cid:durableId="1089692073">
    <w:abstractNumId w:val="27"/>
  </w:num>
  <w:num w:numId="13" w16cid:durableId="1864125297">
    <w:abstractNumId w:val="63"/>
  </w:num>
  <w:num w:numId="14" w16cid:durableId="1300452872">
    <w:abstractNumId w:val="59"/>
  </w:num>
  <w:num w:numId="15" w16cid:durableId="309871396">
    <w:abstractNumId w:val="58"/>
  </w:num>
  <w:num w:numId="16" w16cid:durableId="284428421">
    <w:abstractNumId w:val="30"/>
  </w:num>
  <w:num w:numId="17" w16cid:durableId="2089038138">
    <w:abstractNumId w:val="6"/>
  </w:num>
  <w:num w:numId="18" w16cid:durableId="881672685">
    <w:abstractNumId w:val="16"/>
  </w:num>
  <w:num w:numId="19" w16cid:durableId="743531030">
    <w:abstractNumId w:val="0"/>
  </w:num>
  <w:num w:numId="20" w16cid:durableId="1769156201">
    <w:abstractNumId w:val="1"/>
  </w:num>
  <w:num w:numId="21" w16cid:durableId="360984515">
    <w:abstractNumId w:val="2"/>
  </w:num>
  <w:num w:numId="22" w16cid:durableId="1157922217">
    <w:abstractNumId w:val="3"/>
  </w:num>
  <w:num w:numId="23" w16cid:durableId="1557012826">
    <w:abstractNumId w:val="4"/>
  </w:num>
  <w:num w:numId="24" w16cid:durableId="357126004">
    <w:abstractNumId w:val="22"/>
  </w:num>
  <w:num w:numId="25" w16cid:durableId="234124011">
    <w:abstractNumId w:val="57"/>
  </w:num>
  <w:num w:numId="26" w16cid:durableId="1282344358">
    <w:abstractNumId w:val="60"/>
  </w:num>
  <w:num w:numId="27" w16cid:durableId="1574699838">
    <w:abstractNumId w:val="62"/>
    <w:lvlOverride w:ilvl="0">
      <w:lvl w:ilvl="0">
        <w:start w:val="1"/>
        <w:numFmt w:val="decimal"/>
        <w:lvlText w:val="%1."/>
        <w:lvlJc w:val="left"/>
        <w:pPr>
          <w:tabs>
            <w:tab w:val="num" w:pos="1080"/>
          </w:tabs>
          <w:ind w:left="1080" w:hanging="360"/>
        </w:pPr>
        <w:rPr>
          <w:rFonts w:cs="Times New Roman"/>
          <w:b w:val="0"/>
        </w:rPr>
      </w:lvl>
    </w:lvlOverride>
  </w:num>
  <w:num w:numId="28" w16cid:durableId="432097258">
    <w:abstractNumId w:val="40"/>
  </w:num>
  <w:num w:numId="29" w16cid:durableId="298414049">
    <w:abstractNumId w:val="44"/>
  </w:num>
  <w:num w:numId="30" w16cid:durableId="1395817099">
    <w:abstractNumId w:val="11"/>
  </w:num>
  <w:num w:numId="31" w16cid:durableId="1434402546">
    <w:abstractNumId w:val="10"/>
  </w:num>
  <w:num w:numId="32" w16cid:durableId="638994907">
    <w:abstractNumId w:val="36"/>
  </w:num>
  <w:num w:numId="33" w16cid:durableId="1750736507">
    <w:abstractNumId w:val="8"/>
  </w:num>
  <w:num w:numId="34" w16cid:durableId="126511802">
    <w:abstractNumId w:val="9"/>
  </w:num>
  <w:num w:numId="35" w16cid:durableId="123546619">
    <w:abstractNumId w:val="17"/>
  </w:num>
  <w:num w:numId="36" w16cid:durableId="1136919398">
    <w:abstractNumId w:val="38"/>
  </w:num>
  <w:num w:numId="37" w16cid:durableId="170032077">
    <w:abstractNumId w:val="26"/>
  </w:num>
  <w:num w:numId="38" w16cid:durableId="978849804">
    <w:abstractNumId w:val="49"/>
  </w:num>
  <w:num w:numId="39" w16cid:durableId="2055156650">
    <w:abstractNumId w:val="37"/>
  </w:num>
  <w:num w:numId="40" w16cid:durableId="83379151">
    <w:abstractNumId w:val="25"/>
  </w:num>
  <w:num w:numId="41" w16cid:durableId="1646473322">
    <w:abstractNumId w:val="31"/>
  </w:num>
  <w:num w:numId="42" w16cid:durableId="236717770">
    <w:abstractNumId w:val="24"/>
  </w:num>
  <w:num w:numId="43" w16cid:durableId="1680958788">
    <w:abstractNumId w:val="18"/>
  </w:num>
  <w:num w:numId="44" w16cid:durableId="2120831195">
    <w:abstractNumId w:val="35"/>
  </w:num>
  <w:num w:numId="45" w16cid:durableId="1597442950">
    <w:abstractNumId w:val="43"/>
  </w:num>
  <w:num w:numId="46" w16cid:durableId="327484407">
    <w:abstractNumId w:val="33"/>
  </w:num>
  <w:num w:numId="47" w16cid:durableId="1496653919">
    <w:abstractNumId w:val="32"/>
  </w:num>
  <w:num w:numId="48" w16cid:durableId="559558688">
    <w:abstractNumId w:val="41"/>
  </w:num>
  <w:num w:numId="49" w16cid:durableId="2053266753">
    <w:abstractNumId w:val="13"/>
  </w:num>
  <w:num w:numId="50" w16cid:durableId="656153986">
    <w:abstractNumId w:val="46"/>
  </w:num>
  <w:num w:numId="51" w16cid:durableId="303436875">
    <w:abstractNumId w:val="21"/>
  </w:num>
  <w:num w:numId="52" w16cid:durableId="185678202">
    <w:abstractNumId w:val="28"/>
  </w:num>
  <w:num w:numId="53" w16cid:durableId="732460322">
    <w:abstractNumId w:val="19"/>
  </w:num>
  <w:num w:numId="54" w16cid:durableId="799686499">
    <w:abstractNumId w:val="7"/>
  </w:num>
  <w:num w:numId="55" w16cid:durableId="1156260504">
    <w:abstractNumId w:val="34"/>
  </w:num>
  <w:num w:numId="56" w16cid:durableId="1377002562">
    <w:abstractNumId w:val="64"/>
  </w:num>
  <w:num w:numId="57" w16cid:durableId="1689869279">
    <w:abstractNumId w:val="15"/>
  </w:num>
  <w:num w:numId="58" w16cid:durableId="351686559">
    <w:abstractNumId w:val="42"/>
  </w:num>
  <w:num w:numId="59" w16cid:durableId="1663270334">
    <w:abstractNumId w:val="55"/>
  </w:num>
  <w:num w:numId="60" w16cid:durableId="224149237">
    <w:abstractNumId w:val="47"/>
  </w:num>
  <w:num w:numId="61" w16cid:durableId="459954805">
    <w:abstractNumId w:val="50"/>
  </w:num>
  <w:num w:numId="62" w16cid:durableId="1915970928">
    <w:abstractNumId w:val="45"/>
  </w:num>
  <w:num w:numId="63" w16cid:durableId="611863441">
    <w:abstractNumId w:val="61"/>
  </w:num>
  <w:num w:numId="64" w16cid:durableId="39435528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ACB"/>
    <w:rsid w:val="00001CCF"/>
    <w:rsid w:val="00003568"/>
    <w:rsid w:val="00003A3F"/>
    <w:rsid w:val="00003AA2"/>
    <w:rsid w:val="00004A08"/>
    <w:rsid w:val="00006991"/>
    <w:rsid w:val="00006C98"/>
    <w:rsid w:val="000074A0"/>
    <w:rsid w:val="00007D23"/>
    <w:rsid w:val="00007EC9"/>
    <w:rsid w:val="00010162"/>
    <w:rsid w:val="0001089B"/>
    <w:rsid w:val="000108E6"/>
    <w:rsid w:val="00010B64"/>
    <w:rsid w:val="00010EAD"/>
    <w:rsid w:val="00011A8D"/>
    <w:rsid w:val="00011B40"/>
    <w:rsid w:val="00012BE7"/>
    <w:rsid w:val="00013EF1"/>
    <w:rsid w:val="00013FF6"/>
    <w:rsid w:val="00014A61"/>
    <w:rsid w:val="00015058"/>
    <w:rsid w:val="0001618D"/>
    <w:rsid w:val="00020FD4"/>
    <w:rsid w:val="00021A03"/>
    <w:rsid w:val="00021ECC"/>
    <w:rsid w:val="00021EFA"/>
    <w:rsid w:val="000244A2"/>
    <w:rsid w:val="00024AB8"/>
    <w:rsid w:val="00026246"/>
    <w:rsid w:val="00026673"/>
    <w:rsid w:val="00026690"/>
    <w:rsid w:val="00026D16"/>
    <w:rsid w:val="000302B7"/>
    <w:rsid w:val="00030C02"/>
    <w:rsid w:val="00030F90"/>
    <w:rsid w:val="000315EB"/>
    <w:rsid w:val="00031A62"/>
    <w:rsid w:val="000321E6"/>
    <w:rsid w:val="00032D19"/>
    <w:rsid w:val="000335D8"/>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40B"/>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D8"/>
    <w:rsid w:val="00075D27"/>
    <w:rsid w:val="00080396"/>
    <w:rsid w:val="00080F53"/>
    <w:rsid w:val="0008241E"/>
    <w:rsid w:val="00082F6A"/>
    <w:rsid w:val="00085478"/>
    <w:rsid w:val="00085609"/>
    <w:rsid w:val="000859C8"/>
    <w:rsid w:val="00086D57"/>
    <w:rsid w:val="00087A46"/>
    <w:rsid w:val="00087EFE"/>
    <w:rsid w:val="000903D5"/>
    <w:rsid w:val="000904B3"/>
    <w:rsid w:val="00090DC9"/>
    <w:rsid w:val="000917F2"/>
    <w:rsid w:val="00095834"/>
    <w:rsid w:val="000965BB"/>
    <w:rsid w:val="00096ADE"/>
    <w:rsid w:val="0009724E"/>
    <w:rsid w:val="000972EC"/>
    <w:rsid w:val="00097B80"/>
    <w:rsid w:val="000A0DFE"/>
    <w:rsid w:val="000A0F5D"/>
    <w:rsid w:val="000A1341"/>
    <w:rsid w:val="000A1E34"/>
    <w:rsid w:val="000A2CBA"/>
    <w:rsid w:val="000A5267"/>
    <w:rsid w:val="000A5738"/>
    <w:rsid w:val="000A5FB1"/>
    <w:rsid w:val="000A7BF8"/>
    <w:rsid w:val="000B0CED"/>
    <w:rsid w:val="000B1057"/>
    <w:rsid w:val="000B492C"/>
    <w:rsid w:val="000B4E6D"/>
    <w:rsid w:val="000B5578"/>
    <w:rsid w:val="000B5CCB"/>
    <w:rsid w:val="000B7223"/>
    <w:rsid w:val="000C006A"/>
    <w:rsid w:val="000C014E"/>
    <w:rsid w:val="000C02F3"/>
    <w:rsid w:val="000C097F"/>
    <w:rsid w:val="000C16FA"/>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412D"/>
    <w:rsid w:val="000D41E5"/>
    <w:rsid w:val="000D4406"/>
    <w:rsid w:val="000D4B9C"/>
    <w:rsid w:val="000D4E2B"/>
    <w:rsid w:val="000D5C58"/>
    <w:rsid w:val="000D61D5"/>
    <w:rsid w:val="000D638A"/>
    <w:rsid w:val="000D6626"/>
    <w:rsid w:val="000D6632"/>
    <w:rsid w:val="000E0106"/>
    <w:rsid w:val="000E02A6"/>
    <w:rsid w:val="000E083B"/>
    <w:rsid w:val="000E0EAE"/>
    <w:rsid w:val="000E1743"/>
    <w:rsid w:val="000E1D12"/>
    <w:rsid w:val="000E1F03"/>
    <w:rsid w:val="000E1F0A"/>
    <w:rsid w:val="000E266E"/>
    <w:rsid w:val="000E2847"/>
    <w:rsid w:val="000E2FD9"/>
    <w:rsid w:val="000E31D4"/>
    <w:rsid w:val="000E3448"/>
    <w:rsid w:val="000E34EF"/>
    <w:rsid w:val="000E37BD"/>
    <w:rsid w:val="000E3A7F"/>
    <w:rsid w:val="000E430C"/>
    <w:rsid w:val="000E51A9"/>
    <w:rsid w:val="000E5999"/>
    <w:rsid w:val="000E5EF1"/>
    <w:rsid w:val="000E6130"/>
    <w:rsid w:val="000E6657"/>
    <w:rsid w:val="000E7154"/>
    <w:rsid w:val="000E79C9"/>
    <w:rsid w:val="000F01E1"/>
    <w:rsid w:val="000F1287"/>
    <w:rsid w:val="000F2282"/>
    <w:rsid w:val="000F4782"/>
    <w:rsid w:val="000F4AA3"/>
    <w:rsid w:val="000F50AB"/>
    <w:rsid w:val="000F513D"/>
    <w:rsid w:val="000F543E"/>
    <w:rsid w:val="000F62A1"/>
    <w:rsid w:val="000F6C80"/>
    <w:rsid w:val="000F7102"/>
    <w:rsid w:val="001006B8"/>
    <w:rsid w:val="00100B38"/>
    <w:rsid w:val="001010F7"/>
    <w:rsid w:val="00101313"/>
    <w:rsid w:val="00101C48"/>
    <w:rsid w:val="0010270D"/>
    <w:rsid w:val="0010319D"/>
    <w:rsid w:val="00103513"/>
    <w:rsid w:val="00103CCA"/>
    <w:rsid w:val="00103E08"/>
    <w:rsid w:val="00105AAE"/>
    <w:rsid w:val="00105EB5"/>
    <w:rsid w:val="001062CE"/>
    <w:rsid w:val="001072BE"/>
    <w:rsid w:val="001078E0"/>
    <w:rsid w:val="00107A04"/>
    <w:rsid w:val="0011199A"/>
    <w:rsid w:val="001126FB"/>
    <w:rsid w:val="00112989"/>
    <w:rsid w:val="0011320C"/>
    <w:rsid w:val="0011344C"/>
    <w:rsid w:val="00113B07"/>
    <w:rsid w:val="00114ADA"/>
    <w:rsid w:val="00115C9E"/>
    <w:rsid w:val="0011798C"/>
    <w:rsid w:val="00120F58"/>
    <w:rsid w:val="00121982"/>
    <w:rsid w:val="0012267C"/>
    <w:rsid w:val="00122B0E"/>
    <w:rsid w:val="00124338"/>
    <w:rsid w:val="00124345"/>
    <w:rsid w:val="00124D3F"/>
    <w:rsid w:val="00124FB1"/>
    <w:rsid w:val="00125082"/>
    <w:rsid w:val="00127505"/>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4CB3"/>
    <w:rsid w:val="00144FF1"/>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3A8"/>
    <w:rsid w:val="0016665C"/>
    <w:rsid w:val="00166D03"/>
    <w:rsid w:val="00166DB9"/>
    <w:rsid w:val="00167555"/>
    <w:rsid w:val="00167E09"/>
    <w:rsid w:val="001709F8"/>
    <w:rsid w:val="00171C73"/>
    <w:rsid w:val="00171FE7"/>
    <w:rsid w:val="001725EA"/>
    <w:rsid w:val="00172D53"/>
    <w:rsid w:val="00173ACB"/>
    <w:rsid w:val="00173E9D"/>
    <w:rsid w:val="00174EE0"/>
    <w:rsid w:val="0017533E"/>
    <w:rsid w:val="00175626"/>
    <w:rsid w:val="00175AC2"/>
    <w:rsid w:val="00176FD3"/>
    <w:rsid w:val="001801B7"/>
    <w:rsid w:val="00180340"/>
    <w:rsid w:val="00180466"/>
    <w:rsid w:val="00181168"/>
    <w:rsid w:val="00181511"/>
    <w:rsid w:val="0018223C"/>
    <w:rsid w:val="00182E25"/>
    <w:rsid w:val="00183421"/>
    <w:rsid w:val="001850B5"/>
    <w:rsid w:val="00185454"/>
    <w:rsid w:val="00185997"/>
    <w:rsid w:val="00185BC4"/>
    <w:rsid w:val="00190302"/>
    <w:rsid w:val="001907C9"/>
    <w:rsid w:val="0019130D"/>
    <w:rsid w:val="0019165A"/>
    <w:rsid w:val="00191CEF"/>
    <w:rsid w:val="001926B1"/>
    <w:rsid w:val="00192B6B"/>
    <w:rsid w:val="00192E8B"/>
    <w:rsid w:val="00192ED3"/>
    <w:rsid w:val="00193734"/>
    <w:rsid w:val="00193CE3"/>
    <w:rsid w:val="00193D61"/>
    <w:rsid w:val="00194439"/>
    <w:rsid w:val="00194544"/>
    <w:rsid w:val="0019468F"/>
    <w:rsid w:val="00194723"/>
    <w:rsid w:val="00195305"/>
    <w:rsid w:val="00195386"/>
    <w:rsid w:val="001954F1"/>
    <w:rsid w:val="0019597B"/>
    <w:rsid w:val="00195BD8"/>
    <w:rsid w:val="00195C8A"/>
    <w:rsid w:val="0019749C"/>
    <w:rsid w:val="001977E4"/>
    <w:rsid w:val="00197943"/>
    <w:rsid w:val="00197EBE"/>
    <w:rsid w:val="00197EF6"/>
    <w:rsid w:val="001A0DF2"/>
    <w:rsid w:val="001A18C1"/>
    <w:rsid w:val="001A1DA7"/>
    <w:rsid w:val="001A1DD2"/>
    <w:rsid w:val="001A2244"/>
    <w:rsid w:val="001A225E"/>
    <w:rsid w:val="001A2E70"/>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C03A7"/>
    <w:rsid w:val="001C1AD0"/>
    <w:rsid w:val="001C1CC5"/>
    <w:rsid w:val="001C24BC"/>
    <w:rsid w:val="001C305A"/>
    <w:rsid w:val="001C468D"/>
    <w:rsid w:val="001C4910"/>
    <w:rsid w:val="001C4F12"/>
    <w:rsid w:val="001C5F19"/>
    <w:rsid w:val="001C635E"/>
    <w:rsid w:val="001C6757"/>
    <w:rsid w:val="001C6920"/>
    <w:rsid w:val="001C7D66"/>
    <w:rsid w:val="001C7F48"/>
    <w:rsid w:val="001D032D"/>
    <w:rsid w:val="001D1FEA"/>
    <w:rsid w:val="001D39F6"/>
    <w:rsid w:val="001D48DE"/>
    <w:rsid w:val="001D65F8"/>
    <w:rsid w:val="001D7492"/>
    <w:rsid w:val="001E0107"/>
    <w:rsid w:val="001E0214"/>
    <w:rsid w:val="001E13C0"/>
    <w:rsid w:val="001E250F"/>
    <w:rsid w:val="001E293B"/>
    <w:rsid w:val="001E2BC5"/>
    <w:rsid w:val="001E33F4"/>
    <w:rsid w:val="001E60D3"/>
    <w:rsid w:val="001E6A08"/>
    <w:rsid w:val="001E6B8A"/>
    <w:rsid w:val="001E76C7"/>
    <w:rsid w:val="001E7A50"/>
    <w:rsid w:val="001E7E24"/>
    <w:rsid w:val="001F04AC"/>
    <w:rsid w:val="001F04C1"/>
    <w:rsid w:val="001F1D6C"/>
    <w:rsid w:val="001F1DD9"/>
    <w:rsid w:val="001F1FB1"/>
    <w:rsid w:val="001F2E11"/>
    <w:rsid w:val="001F2EB6"/>
    <w:rsid w:val="001F3174"/>
    <w:rsid w:val="001F3B41"/>
    <w:rsid w:val="001F4227"/>
    <w:rsid w:val="001F5180"/>
    <w:rsid w:val="001F5482"/>
    <w:rsid w:val="001F6551"/>
    <w:rsid w:val="001F70BC"/>
    <w:rsid w:val="001F74B8"/>
    <w:rsid w:val="001F7794"/>
    <w:rsid w:val="001F77C8"/>
    <w:rsid w:val="001F78B9"/>
    <w:rsid w:val="001F7C60"/>
    <w:rsid w:val="001F7C95"/>
    <w:rsid w:val="00200101"/>
    <w:rsid w:val="00200212"/>
    <w:rsid w:val="00200F5D"/>
    <w:rsid w:val="00202A46"/>
    <w:rsid w:val="00203338"/>
    <w:rsid w:val="0020338B"/>
    <w:rsid w:val="00203725"/>
    <w:rsid w:val="002037C0"/>
    <w:rsid w:val="00204F54"/>
    <w:rsid w:val="002058A4"/>
    <w:rsid w:val="00206179"/>
    <w:rsid w:val="0020796D"/>
    <w:rsid w:val="00207E02"/>
    <w:rsid w:val="00207FAC"/>
    <w:rsid w:val="00210587"/>
    <w:rsid w:val="002119A0"/>
    <w:rsid w:val="00212C25"/>
    <w:rsid w:val="002130FF"/>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38DB"/>
    <w:rsid w:val="002244AE"/>
    <w:rsid w:val="002256CF"/>
    <w:rsid w:val="00225BEF"/>
    <w:rsid w:val="00225D32"/>
    <w:rsid w:val="00226422"/>
    <w:rsid w:val="002265A8"/>
    <w:rsid w:val="002267DE"/>
    <w:rsid w:val="002279BC"/>
    <w:rsid w:val="00227B2E"/>
    <w:rsid w:val="002304B0"/>
    <w:rsid w:val="00231166"/>
    <w:rsid w:val="00232C71"/>
    <w:rsid w:val="00233169"/>
    <w:rsid w:val="0023321C"/>
    <w:rsid w:val="00234717"/>
    <w:rsid w:val="00234920"/>
    <w:rsid w:val="0023505D"/>
    <w:rsid w:val="00236440"/>
    <w:rsid w:val="00236983"/>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1B41"/>
    <w:rsid w:val="002620D1"/>
    <w:rsid w:val="00262386"/>
    <w:rsid w:val="00262D3D"/>
    <w:rsid w:val="00263903"/>
    <w:rsid w:val="00263E03"/>
    <w:rsid w:val="00263E7F"/>
    <w:rsid w:val="0026424A"/>
    <w:rsid w:val="002642CE"/>
    <w:rsid w:val="00264C2B"/>
    <w:rsid w:val="00265E3E"/>
    <w:rsid w:val="00267751"/>
    <w:rsid w:val="00267E9A"/>
    <w:rsid w:val="00270279"/>
    <w:rsid w:val="002712C0"/>
    <w:rsid w:val="00271411"/>
    <w:rsid w:val="0027274B"/>
    <w:rsid w:val="00273F59"/>
    <w:rsid w:val="00274C8A"/>
    <w:rsid w:val="0027575B"/>
    <w:rsid w:val="00275B72"/>
    <w:rsid w:val="00280265"/>
    <w:rsid w:val="00280AF0"/>
    <w:rsid w:val="00281309"/>
    <w:rsid w:val="00281311"/>
    <w:rsid w:val="00281735"/>
    <w:rsid w:val="002827A2"/>
    <w:rsid w:val="00282C67"/>
    <w:rsid w:val="00282E07"/>
    <w:rsid w:val="00283342"/>
    <w:rsid w:val="00283391"/>
    <w:rsid w:val="00283C6E"/>
    <w:rsid w:val="00283D6A"/>
    <w:rsid w:val="00284221"/>
    <w:rsid w:val="002842A6"/>
    <w:rsid w:val="002847F1"/>
    <w:rsid w:val="00285B02"/>
    <w:rsid w:val="00285E5E"/>
    <w:rsid w:val="00286F3F"/>
    <w:rsid w:val="0028741A"/>
    <w:rsid w:val="00287A6F"/>
    <w:rsid w:val="00290AF4"/>
    <w:rsid w:val="00291312"/>
    <w:rsid w:val="00291A2B"/>
    <w:rsid w:val="00291DCB"/>
    <w:rsid w:val="0029216D"/>
    <w:rsid w:val="002926A1"/>
    <w:rsid w:val="00294BE3"/>
    <w:rsid w:val="002970CF"/>
    <w:rsid w:val="00297490"/>
    <w:rsid w:val="002974C2"/>
    <w:rsid w:val="002974D4"/>
    <w:rsid w:val="0029782F"/>
    <w:rsid w:val="00297A0B"/>
    <w:rsid w:val="002A0381"/>
    <w:rsid w:val="002A04EC"/>
    <w:rsid w:val="002A1EB6"/>
    <w:rsid w:val="002A30AF"/>
    <w:rsid w:val="002A3B3E"/>
    <w:rsid w:val="002A3C89"/>
    <w:rsid w:val="002A4AC9"/>
    <w:rsid w:val="002A62B6"/>
    <w:rsid w:val="002A6658"/>
    <w:rsid w:val="002A66E0"/>
    <w:rsid w:val="002A6B2F"/>
    <w:rsid w:val="002A6F68"/>
    <w:rsid w:val="002A70E6"/>
    <w:rsid w:val="002A71C8"/>
    <w:rsid w:val="002A7A35"/>
    <w:rsid w:val="002B062F"/>
    <w:rsid w:val="002B144C"/>
    <w:rsid w:val="002B1754"/>
    <w:rsid w:val="002B189A"/>
    <w:rsid w:val="002B19CD"/>
    <w:rsid w:val="002B1B2C"/>
    <w:rsid w:val="002B2452"/>
    <w:rsid w:val="002B2C53"/>
    <w:rsid w:val="002B335C"/>
    <w:rsid w:val="002B3675"/>
    <w:rsid w:val="002B3F04"/>
    <w:rsid w:val="002B42DA"/>
    <w:rsid w:val="002B5FDE"/>
    <w:rsid w:val="002B6A6F"/>
    <w:rsid w:val="002B6B9E"/>
    <w:rsid w:val="002B6FEA"/>
    <w:rsid w:val="002C14FC"/>
    <w:rsid w:val="002C2936"/>
    <w:rsid w:val="002C2DD1"/>
    <w:rsid w:val="002C362D"/>
    <w:rsid w:val="002C485B"/>
    <w:rsid w:val="002C4AE8"/>
    <w:rsid w:val="002C5249"/>
    <w:rsid w:val="002C53E8"/>
    <w:rsid w:val="002C76EC"/>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6F53"/>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EFE"/>
    <w:rsid w:val="00300FEF"/>
    <w:rsid w:val="00301185"/>
    <w:rsid w:val="0030230E"/>
    <w:rsid w:val="00302469"/>
    <w:rsid w:val="00302794"/>
    <w:rsid w:val="0030489A"/>
    <w:rsid w:val="003049FC"/>
    <w:rsid w:val="00304E45"/>
    <w:rsid w:val="00306D9F"/>
    <w:rsid w:val="00306F87"/>
    <w:rsid w:val="003074D1"/>
    <w:rsid w:val="003101E1"/>
    <w:rsid w:val="00310447"/>
    <w:rsid w:val="00310C95"/>
    <w:rsid w:val="0031109D"/>
    <w:rsid w:val="0031284C"/>
    <w:rsid w:val="00312AFD"/>
    <w:rsid w:val="0031409C"/>
    <w:rsid w:val="0031420A"/>
    <w:rsid w:val="003155D3"/>
    <w:rsid w:val="003164D2"/>
    <w:rsid w:val="003164D5"/>
    <w:rsid w:val="00317AC3"/>
    <w:rsid w:val="00321148"/>
    <w:rsid w:val="00321A79"/>
    <w:rsid w:val="00321B1F"/>
    <w:rsid w:val="00321D07"/>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79A"/>
    <w:rsid w:val="00333BFA"/>
    <w:rsid w:val="00334EB8"/>
    <w:rsid w:val="003351C7"/>
    <w:rsid w:val="00335A01"/>
    <w:rsid w:val="00335DA5"/>
    <w:rsid w:val="00336C56"/>
    <w:rsid w:val="00337BE7"/>
    <w:rsid w:val="003406FD"/>
    <w:rsid w:val="00340F7A"/>
    <w:rsid w:val="00341323"/>
    <w:rsid w:val="00341929"/>
    <w:rsid w:val="00341D9A"/>
    <w:rsid w:val="00343586"/>
    <w:rsid w:val="003436A3"/>
    <w:rsid w:val="00343AFE"/>
    <w:rsid w:val="00343EA5"/>
    <w:rsid w:val="0034460F"/>
    <w:rsid w:val="00344FAB"/>
    <w:rsid w:val="00345141"/>
    <w:rsid w:val="0034531E"/>
    <w:rsid w:val="00346410"/>
    <w:rsid w:val="00347BE8"/>
    <w:rsid w:val="0035012B"/>
    <w:rsid w:val="0035041E"/>
    <w:rsid w:val="003516CD"/>
    <w:rsid w:val="00351F14"/>
    <w:rsid w:val="00352626"/>
    <w:rsid w:val="003536CF"/>
    <w:rsid w:val="00354024"/>
    <w:rsid w:val="00355743"/>
    <w:rsid w:val="00355846"/>
    <w:rsid w:val="00357943"/>
    <w:rsid w:val="00357BB8"/>
    <w:rsid w:val="003600F2"/>
    <w:rsid w:val="003602C0"/>
    <w:rsid w:val="00360DB9"/>
    <w:rsid w:val="003617F1"/>
    <w:rsid w:val="00362719"/>
    <w:rsid w:val="00362D4F"/>
    <w:rsid w:val="00362D5B"/>
    <w:rsid w:val="00363134"/>
    <w:rsid w:val="00363404"/>
    <w:rsid w:val="00365384"/>
    <w:rsid w:val="003660B8"/>
    <w:rsid w:val="003671C3"/>
    <w:rsid w:val="00370489"/>
    <w:rsid w:val="00370D4E"/>
    <w:rsid w:val="00370DE7"/>
    <w:rsid w:val="00371433"/>
    <w:rsid w:val="00371552"/>
    <w:rsid w:val="00371B57"/>
    <w:rsid w:val="00371BE1"/>
    <w:rsid w:val="00371F8B"/>
    <w:rsid w:val="00373F9F"/>
    <w:rsid w:val="00374650"/>
    <w:rsid w:val="00374A04"/>
    <w:rsid w:val="00375417"/>
    <w:rsid w:val="003754D9"/>
    <w:rsid w:val="00376628"/>
    <w:rsid w:val="00376C3E"/>
    <w:rsid w:val="00376CB8"/>
    <w:rsid w:val="003771ED"/>
    <w:rsid w:val="00377497"/>
    <w:rsid w:val="00377890"/>
    <w:rsid w:val="00377925"/>
    <w:rsid w:val="00377C16"/>
    <w:rsid w:val="00377C96"/>
    <w:rsid w:val="0038039F"/>
    <w:rsid w:val="00380DF6"/>
    <w:rsid w:val="003819C8"/>
    <w:rsid w:val="00382938"/>
    <w:rsid w:val="00382939"/>
    <w:rsid w:val="00384EF6"/>
    <w:rsid w:val="00384F5A"/>
    <w:rsid w:val="00385C33"/>
    <w:rsid w:val="003903FB"/>
    <w:rsid w:val="0039114B"/>
    <w:rsid w:val="0039299B"/>
    <w:rsid w:val="00394AE9"/>
    <w:rsid w:val="00394C27"/>
    <w:rsid w:val="003A050E"/>
    <w:rsid w:val="003A050F"/>
    <w:rsid w:val="003A0A1F"/>
    <w:rsid w:val="003A1120"/>
    <w:rsid w:val="003A1229"/>
    <w:rsid w:val="003A2F4F"/>
    <w:rsid w:val="003A30C5"/>
    <w:rsid w:val="003A35E8"/>
    <w:rsid w:val="003A3C99"/>
    <w:rsid w:val="003A441C"/>
    <w:rsid w:val="003A5DB1"/>
    <w:rsid w:val="003A65F9"/>
    <w:rsid w:val="003A67EF"/>
    <w:rsid w:val="003A6BC4"/>
    <w:rsid w:val="003B03D1"/>
    <w:rsid w:val="003B0F66"/>
    <w:rsid w:val="003B12DE"/>
    <w:rsid w:val="003B16E8"/>
    <w:rsid w:val="003B18D9"/>
    <w:rsid w:val="003B39F9"/>
    <w:rsid w:val="003B5C7E"/>
    <w:rsid w:val="003B6924"/>
    <w:rsid w:val="003B6D7A"/>
    <w:rsid w:val="003B6E10"/>
    <w:rsid w:val="003B708A"/>
    <w:rsid w:val="003B7634"/>
    <w:rsid w:val="003C018A"/>
    <w:rsid w:val="003C126F"/>
    <w:rsid w:val="003C1AB1"/>
    <w:rsid w:val="003C2412"/>
    <w:rsid w:val="003C253D"/>
    <w:rsid w:val="003C290E"/>
    <w:rsid w:val="003C3C6D"/>
    <w:rsid w:val="003C4904"/>
    <w:rsid w:val="003C4C02"/>
    <w:rsid w:val="003C4C53"/>
    <w:rsid w:val="003C5AB4"/>
    <w:rsid w:val="003C5CA2"/>
    <w:rsid w:val="003C64A7"/>
    <w:rsid w:val="003C6C3A"/>
    <w:rsid w:val="003C6C7B"/>
    <w:rsid w:val="003C6E49"/>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D6980"/>
    <w:rsid w:val="003D74CC"/>
    <w:rsid w:val="003E009B"/>
    <w:rsid w:val="003E0A08"/>
    <w:rsid w:val="003E0FEA"/>
    <w:rsid w:val="003E1160"/>
    <w:rsid w:val="003E1371"/>
    <w:rsid w:val="003E23F7"/>
    <w:rsid w:val="003E436D"/>
    <w:rsid w:val="003E4CD9"/>
    <w:rsid w:val="003E4DB9"/>
    <w:rsid w:val="003E5032"/>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06"/>
    <w:rsid w:val="00403C4D"/>
    <w:rsid w:val="00403C96"/>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205"/>
    <w:rsid w:val="00413395"/>
    <w:rsid w:val="00413D2E"/>
    <w:rsid w:val="0041437E"/>
    <w:rsid w:val="00414700"/>
    <w:rsid w:val="004147BD"/>
    <w:rsid w:val="004157B6"/>
    <w:rsid w:val="00416326"/>
    <w:rsid w:val="0041685F"/>
    <w:rsid w:val="00416D08"/>
    <w:rsid w:val="00417604"/>
    <w:rsid w:val="00417A36"/>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374C"/>
    <w:rsid w:val="004342C0"/>
    <w:rsid w:val="00435186"/>
    <w:rsid w:val="00435437"/>
    <w:rsid w:val="004356A8"/>
    <w:rsid w:val="00435855"/>
    <w:rsid w:val="00436201"/>
    <w:rsid w:val="004409AA"/>
    <w:rsid w:val="00441581"/>
    <w:rsid w:val="004423C1"/>
    <w:rsid w:val="00443DE5"/>
    <w:rsid w:val="00443E83"/>
    <w:rsid w:val="00443FA8"/>
    <w:rsid w:val="00443FEB"/>
    <w:rsid w:val="00444DC8"/>
    <w:rsid w:val="00446913"/>
    <w:rsid w:val="00447541"/>
    <w:rsid w:val="004475D8"/>
    <w:rsid w:val="00447B36"/>
    <w:rsid w:val="00447D54"/>
    <w:rsid w:val="00450767"/>
    <w:rsid w:val="004512A8"/>
    <w:rsid w:val="004525F0"/>
    <w:rsid w:val="00452C1D"/>
    <w:rsid w:val="00453770"/>
    <w:rsid w:val="00453E97"/>
    <w:rsid w:val="00453FF6"/>
    <w:rsid w:val="004556DB"/>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4D8"/>
    <w:rsid w:val="0046472C"/>
    <w:rsid w:val="004647AD"/>
    <w:rsid w:val="00464973"/>
    <w:rsid w:val="004658BF"/>
    <w:rsid w:val="00465B46"/>
    <w:rsid w:val="00465EA5"/>
    <w:rsid w:val="00466D0C"/>
    <w:rsid w:val="00467B1D"/>
    <w:rsid w:val="00471043"/>
    <w:rsid w:val="00471360"/>
    <w:rsid w:val="004713B5"/>
    <w:rsid w:val="00472F7A"/>
    <w:rsid w:val="00472F8C"/>
    <w:rsid w:val="0047554A"/>
    <w:rsid w:val="00475869"/>
    <w:rsid w:val="00475951"/>
    <w:rsid w:val="00475F54"/>
    <w:rsid w:val="00475F9B"/>
    <w:rsid w:val="0047611B"/>
    <w:rsid w:val="0047687E"/>
    <w:rsid w:val="004768EE"/>
    <w:rsid w:val="00477E28"/>
    <w:rsid w:val="00481FD6"/>
    <w:rsid w:val="00482B34"/>
    <w:rsid w:val="00482BC0"/>
    <w:rsid w:val="00483462"/>
    <w:rsid w:val="00483E10"/>
    <w:rsid w:val="004847DE"/>
    <w:rsid w:val="00484DC1"/>
    <w:rsid w:val="00484E51"/>
    <w:rsid w:val="00485CFB"/>
    <w:rsid w:val="00485E23"/>
    <w:rsid w:val="00486432"/>
    <w:rsid w:val="0048654D"/>
    <w:rsid w:val="004867B9"/>
    <w:rsid w:val="00486B0D"/>
    <w:rsid w:val="00490809"/>
    <w:rsid w:val="00491BCB"/>
    <w:rsid w:val="0049538A"/>
    <w:rsid w:val="00495F71"/>
    <w:rsid w:val="00496EFB"/>
    <w:rsid w:val="004978E3"/>
    <w:rsid w:val="00497DF3"/>
    <w:rsid w:val="004A01F5"/>
    <w:rsid w:val="004A0401"/>
    <w:rsid w:val="004A0B53"/>
    <w:rsid w:val="004A0E10"/>
    <w:rsid w:val="004A13CE"/>
    <w:rsid w:val="004A1BB5"/>
    <w:rsid w:val="004A299F"/>
    <w:rsid w:val="004A3395"/>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0B1"/>
    <w:rsid w:val="004B4918"/>
    <w:rsid w:val="004B4E0B"/>
    <w:rsid w:val="004B549C"/>
    <w:rsid w:val="004B5AA9"/>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0749"/>
    <w:rsid w:val="004D1010"/>
    <w:rsid w:val="004D1332"/>
    <w:rsid w:val="004D19FA"/>
    <w:rsid w:val="004D1B6A"/>
    <w:rsid w:val="004D235D"/>
    <w:rsid w:val="004D248A"/>
    <w:rsid w:val="004D3A02"/>
    <w:rsid w:val="004D459D"/>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540F"/>
    <w:rsid w:val="004E54E0"/>
    <w:rsid w:val="004E6AD3"/>
    <w:rsid w:val="004E6E3E"/>
    <w:rsid w:val="004E6F7E"/>
    <w:rsid w:val="004E71CB"/>
    <w:rsid w:val="004F050E"/>
    <w:rsid w:val="004F0C1D"/>
    <w:rsid w:val="004F102D"/>
    <w:rsid w:val="004F1E4F"/>
    <w:rsid w:val="004F30E1"/>
    <w:rsid w:val="004F33F0"/>
    <w:rsid w:val="004F4FA8"/>
    <w:rsid w:val="004F6FEF"/>
    <w:rsid w:val="004F7943"/>
    <w:rsid w:val="005002B8"/>
    <w:rsid w:val="00500818"/>
    <w:rsid w:val="00501200"/>
    <w:rsid w:val="005020EF"/>
    <w:rsid w:val="0050218B"/>
    <w:rsid w:val="0050224F"/>
    <w:rsid w:val="00502D65"/>
    <w:rsid w:val="005032DE"/>
    <w:rsid w:val="005035B0"/>
    <w:rsid w:val="00503E5F"/>
    <w:rsid w:val="00504139"/>
    <w:rsid w:val="005047B8"/>
    <w:rsid w:val="005070CC"/>
    <w:rsid w:val="005107DF"/>
    <w:rsid w:val="0051113D"/>
    <w:rsid w:val="00512148"/>
    <w:rsid w:val="005122FE"/>
    <w:rsid w:val="0051270F"/>
    <w:rsid w:val="00512760"/>
    <w:rsid w:val="00512E53"/>
    <w:rsid w:val="0051329C"/>
    <w:rsid w:val="0051416C"/>
    <w:rsid w:val="00514AC9"/>
    <w:rsid w:val="0051508F"/>
    <w:rsid w:val="0051554D"/>
    <w:rsid w:val="00515C55"/>
    <w:rsid w:val="00515ED0"/>
    <w:rsid w:val="0051611C"/>
    <w:rsid w:val="00516502"/>
    <w:rsid w:val="005178A2"/>
    <w:rsid w:val="005209A8"/>
    <w:rsid w:val="00521CBD"/>
    <w:rsid w:val="00522200"/>
    <w:rsid w:val="00523142"/>
    <w:rsid w:val="0052470F"/>
    <w:rsid w:val="00524961"/>
    <w:rsid w:val="00524D5E"/>
    <w:rsid w:val="00525A62"/>
    <w:rsid w:val="00525ACD"/>
    <w:rsid w:val="00525B54"/>
    <w:rsid w:val="00525FD6"/>
    <w:rsid w:val="005260FE"/>
    <w:rsid w:val="005262D5"/>
    <w:rsid w:val="005265F8"/>
    <w:rsid w:val="0052661B"/>
    <w:rsid w:val="00526F52"/>
    <w:rsid w:val="005273B1"/>
    <w:rsid w:val="005275FF"/>
    <w:rsid w:val="00530BB3"/>
    <w:rsid w:val="00530BF4"/>
    <w:rsid w:val="00530FFF"/>
    <w:rsid w:val="005315A7"/>
    <w:rsid w:val="005321FB"/>
    <w:rsid w:val="0053254A"/>
    <w:rsid w:val="005328BE"/>
    <w:rsid w:val="005332CF"/>
    <w:rsid w:val="005334CF"/>
    <w:rsid w:val="00533C4A"/>
    <w:rsid w:val="005357BB"/>
    <w:rsid w:val="005362F1"/>
    <w:rsid w:val="005377B5"/>
    <w:rsid w:val="005379E7"/>
    <w:rsid w:val="00540094"/>
    <w:rsid w:val="00540925"/>
    <w:rsid w:val="00540C9A"/>
    <w:rsid w:val="0054118B"/>
    <w:rsid w:val="0054132A"/>
    <w:rsid w:val="0054149D"/>
    <w:rsid w:val="005420ED"/>
    <w:rsid w:val="00542A74"/>
    <w:rsid w:val="005448A6"/>
    <w:rsid w:val="0054572D"/>
    <w:rsid w:val="00547265"/>
    <w:rsid w:val="00547443"/>
    <w:rsid w:val="0055037C"/>
    <w:rsid w:val="005505A6"/>
    <w:rsid w:val="005505BF"/>
    <w:rsid w:val="005509CF"/>
    <w:rsid w:val="00551B0D"/>
    <w:rsid w:val="0055209A"/>
    <w:rsid w:val="00553286"/>
    <w:rsid w:val="00553E2C"/>
    <w:rsid w:val="0055476C"/>
    <w:rsid w:val="00554A25"/>
    <w:rsid w:val="00557049"/>
    <w:rsid w:val="0055747F"/>
    <w:rsid w:val="00557513"/>
    <w:rsid w:val="005605D0"/>
    <w:rsid w:val="00560AD2"/>
    <w:rsid w:val="00561265"/>
    <w:rsid w:val="005613E8"/>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58AD"/>
    <w:rsid w:val="00565B06"/>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0AF"/>
    <w:rsid w:val="00583195"/>
    <w:rsid w:val="00583B84"/>
    <w:rsid w:val="00584DCB"/>
    <w:rsid w:val="0058525D"/>
    <w:rsid w:val="00585C84"/>
    <w:rsid w:val="00586C9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884"/>
    <w:rsid w:val="005A1EC3"/>
    <w:rsid w:val="005A1EEB"/>
    <w:rsid w:val="005A5EA1"/>
    <w:rsid w:val="005A7025"/>
    <w:rsid w:val="005A77AF"/>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33C1"/>
    <w:rsid w:val="005C33DD"/>
    <w:rsid w:val="005C384D"/>
    <w:rsid w:val="005C3F18"/>
    <w:rsid w:val="005C4DA0"/>
    <w:rsid w:val="005C4EE0"/>
    <w:rsid w:val="005C59C4"/>
    <w:rsid w:val="005C5BD5"/>
    <w:rsid w:val="005C61CB"/>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9C1"/>
    <w:rsid w:val="005E3B81"/>
    <w:rsid w:val="005E4667"/>
    <w:rsid w:val="005E5FE0"/>
    <w:rsid w:val="005E6BBE"/>
    <w:rsid w:val="005F074D"/>
    <w:rsid w:val="005F0E6E"/>
    <w:rsid w:val="005F10B9"/>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61E"/>
    <w:rsid w:val="005F7EBF"/>
    <w:rsid w:val="00601369"/>
    <w:rsid w:val="006015A1"/>
    <w:rsid w:val="006015E1"/>
    <w:rsid w:val="00601B91"/>
    <w:rsid w:val="00601DD0"/>
    <w:rsid w:val="0060200D"/>
    <w:rsid w:val="00603E31"/>
    <w:rsid w:val="006041B7"/>
    <w:rsid w:val="0060473F"/>
    <w:rsid w:val="00605D03"/>
    <w:rsid w:val="0060787D"/>
    <w:rsid w:val="00607C46"/>
    <w:rsid w:val="00607DC6"/>
    <w:rsid w:val="0061017A"/>
    <w:rsid w:val="00610270"/>
    <w:rsid w:val="00610603"/>
    <w:rsid w:val="0061140F"/>
    <w:rsid w:val="00611746"/>
    <w:rsid w:val="00612434"/>
    <w:rsid w:val="00612CE6"/>
    <w:rsid w:val="00612EDD"/>
    <w:rsid w:val="006132B8"/>
    <w:rsid w:val="00614A7B"/>
    <w:rsid w:val="006158E4"/>
    <w:rsid w:val="006158FB"/>
    <w:rsid w:val="00615A13"/>
    <w:rsid w:val="00615C08"/>
    <w:rsid w:val="00615D13"/>
    <w:rsid w:val="00616A72"/>
    <w:rsid w:val="0061733E"/>
    <w:rsid w:val="0061741C"/>
    <w:rsid w:val="00617B21"/>
    <w:rsid w:val="006207BC"/>
    <w:rsid w:val="00621335"/>
    <w:rsid w:val="0062150E"/>
    <w:rsid w:val="00621CDF"/>
    <w:rsid w:val="006226BA"/>
    <w:rsid w:val="0062324B"/>
    <w:rsid w:val="00623E31"/>
    <w:rsid w:val="00623F37"/>
    <w:rsid w:val="00623F56"/>
    <w:rsid w:val="006242E9"/>
    <w:rsid w:val="006250F6"/>
    <w:rsid w:val="006254E5"/>
    <w:rsid w:val="006258F1"/>
    <w:rsid w:val="00626341"/>
    <w:rsid w:val="00626BBC"/>
    <w:rsid w:val="006274B9"/>
    <w:rsid w:val="00627589"/>
    <w:rsid w:val="00627808"/>
    <w:rsid w:val="0062788C"/>
    <w:rsid w:val="00627CD4"/>
    <w:rsid w:val="00630849"/>
    <w:rsid w:val="00630DE9"/>
    <w:rsid w:val="00630E74"/>
    <w:rsid w:val="00630F03"/>
    <w:rsid w:val="00631E78"/>
    <w:rsid w:val="00632B0E"/>
    <w:rsid w:val="00633526"/>
    <w:rsid w:val="00634906"/>
    <w:rsid w:val="0063491E"/>
    <w:rsid w:val="006349FB"/>
    <w:rsid w:val="00634E47"/>
    <w:rsid w:val="00635013"/>
    <w:rsid w:val="00635102"/>
    <w:rsid w:val="00635443"/>
    <w:rsid w:val="0063557A"/>
    <w:rsid w:val="00636208"/>
    <w:rsid w:val="00636500"/>
    <w:rsid w:val="00640399"/>
    <w:rsid w:val="00640BD0"/>
    <w:rsid w:val="00640DBD"/>
    <w:rsid w:val="0064133C"/>
    <w:rsid w:val="00642683"/>
    <w:rsid w:val="006428F6"/>
    <w:rsid w:val="0064351F"/>
    <w:rsid w:val="00643C6F"/>
    <w:rsid w:val="006440AA"/>
    <w:rsid w:val="00645DF8"/>
    <w:rsid w:val="006460FF"/>
    <w:rsid w:val="00646974"/>
    <w:rsid w:val="00650934"/>
    <w:rsid w:val="00650CD9"/>
    <w:rsid w:val="006512AF"/>
    <w:rsid w:val="00651301"/>
    <w:rsid w:val="006516A0"/>
    <w:rsid w:val="00651E2B"/>
    <w:rsid w:val="00653069"/>
    <w:rsid w:val="0065354D"/>
    <w:rsid w:val="00653A37"/>
    <w:rsid w:val="006541EB"/>
    <w:rsid w:val="006545F9"/>
    <w:rsid w:val="00655252"/>
    <w:rsid w:val="006553EF"/>
    <w:rsid w:val="006561A3"/>
    <w:rsid w:val="00656955"/>
    <w:rsid w:val="00660A43"/>
    <w:rsid w:val="00660A92"/>
    <w:rsid w:val="00660F6D"/>
    <w:rsid w:val="0066154C"/>
    <w:rsid w:val="0066179A"/>
    <w:rsid w:val="00661860"/>
    <w:rsid w:val="00661B17"/>
    <w:rsid w:val="00662606"/>
    <w:rsid w:val="0066271C"/>
    <w:rsid w:val="00662DDD"/>
    <w:rsid w:val="00663028"/>
    <w:rsid w:val="00663099"/>
    <w:rsid w:val="006630AF"/>
    <w:rsid w:val="006637EE"/>
    <w:rsid w:val="00664184"/>
    <w:rsid w:val="00664C39"/>
    <w:rsid w:val="0066500F"/>
    <w:rsid w:val="006658A8"/>
    <w:rsid w:val="00665D82"/>
    <w:rsid w:val="00670373"/>
    <w:rsid w:val="0067121B"/>
    <w:rsid w:val="00671B2B"/>
    <w:rsid w:val="00671DB5"/>
    <w:rsid w:val="0067281B"/>
    <w:rsid w:val="00673538"/>
    <w:rsid w:val="0067544C"/>
    <w:rsid w:val="00676BA9"/>
    <w:rsid w:val="00680281"/>
    <w:rsid w:val="00681A54"/>
    <w:rsid w:val="00681CDE"/>
    <w:rsid w:val="006824FC"/>
    <w:rsid w:val="006832FF"/>
    <w:rsid w:val="00684449"/>
    <w:rsid w:val="0068448B"/>
    <w:rsid w:val="006853B3"/>
    <w:rsid w:val="00685C49"/>
    <w:rsid w:val="00686CF9"/>
    <w:rsid w:val="00686DBB"/>
    <w:rsid w:val="00687997"/>
    <w:rsid w:val="00687E47"/>
    <w:rsid w:val="0069058D"/>
    <w:rsid w:val="00691183"/>
    <w:rsid w:val="00693903"/>
    <w:rsid w:val="00693D98"/>
    <w:rsid w:val="00694911"/>
    <w:rsid w:val="00695223"/>
    <w:rsid w:val="00696EED"/>
    <w:rsid w:val="00696F73"/>
    <w:rsid w:val="006978CF"/>
    <w:rsid w:val="00697ADF"/>
    <w:rsid w:val="006A2889"/>
    <w:rsid w:val="006A2A16"/>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BA8"/>
    <w:rsid w:val="006B6D69"/>
    <w:rsid w:val="006B73F1"/>
    <w:rsid w:val="006B79D8"/>
    <w:rsid w:val="006C176F"/>
    <w:rsid w:val="006C1CEA"/>
    <w:rsid w:val="006C2ED7"/>
    <w:rsid w:val="006C30A2"/>
    <w:rsid w:val="006C4114"/>
    <w:rsid w:val="006C4A69"/>
    <w:rsid w:val="006C5DB3"/>
    <w:rsid w:val="006C613D"/>
    <w:rsid w:val="006C6272"/>
    <w:rsid w:val="006C63B5"/>
    <w:rsid w:val="006C6B7B"/>
    <w:rsid w:val="006D0022"/>
    <w:rsid w:val="006D08D4"/>
    <w:rsid w:val="006D2363"/>
    <w:rsid w:val="006D3202"/>
    <w:rsid w:val="006D3B55"/>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50E"/>
    <w:rsid w:val="006F2F71"/>
    <w:rsid w:val="006F3781"/>
    <w:rsid w:val="006F5A0F"/>
    <w:rsid w:val="006F61E0"/>
    <w:rsid w:val="006F631C"/>
    <w:rsid w:val="006F66D2"/>
    <w:rsid w:val="006F6DAA"/>
    <w:rsid w:val="006F7115"/>
    <w:rsid w:val="0070049C"/>
    <w:rsid w:val="007018E8"/>
    <w:rsid w:val="007022FB"/>
    <w:rsid w:val="0070256E"/>
    <w:rsid w:val="00702FDC"/>
    <w:rsid w:val="00703132"/>
    <w:rsid w:val="00703430"/>
    <w:rsid w:val="00706BD5"/>
    <w:rsid w:val="00706F4D"/>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782"/>
    <w:rsid w:val="00720E2A"/>
    <w:rsid w:val="0072163C"/>
    <w:rsid w:val="00721A8D"/>
    <w:rsid w:val="007229C0"/>
    <w:rsid w:val="00722B34"/>
    <w:rsid w:val="00723126"/>
    <w:rsid w:val="0072411F"/>
    <w:rsid w:val="007243EB"/>
    <w:rsid w:val="00724B68"/>
    <w:rsid w:val="00725AB6"/>
    <w:rsid w:val="00725D1E"/>
    <w:rsid w:val="00726D3A"/>
    <w:rsid w:val="00727AA6"/>
    <w:rsid w:val="007317B5"/>
    <w:rsid w:val="0073210C"/>
    <w:rsid w:val="0073238A"/>
    <w:rsid w:val="007332A0"/>
    <w:rsid w:val="00733758"/>
    <w:rsid w:val="00734BBA"/>
    <w:rsid w:val="00735388"/>
    <w:rsid w:val="00735E40"/>
    <w:rsid w:val="0073602A"/>
    <w:rsid w:val="00736EA4"/>
    <w:rsid w:val="0073711D"/>
    <w:rsid w:val="0073778F"/>
    <w:rsid w:val="00737E6B"/>
    <w:rsid w:val="00741558"/>
    <w:rsid w:val="007422EF"/>
    <w:rsid w:val="00742F8F"/>
    <w:rsid w:val="00743205"/>
    <w:rsid w:val="0074401D"/>
    <w:rsid w:val="0074429A"/>
    <w:rsid w:val="00744D22"/>
    <w:rsid w:val="00744F5F"/>
    <w:rsid w:val="00745110"/>
    <w:rsid w:val="007457DF"/>
    <w:rsid w:val="007458BE"/>
    <w:rsid w:val="00746011"/>
    <w:rsid w:val="00746EC3"/>
    <w:rsid w:val="00747175"/>
    <w:rsid w:val="0074743B"/>
    <w:rsid w:val="00747663"/>
    <w:rsid w:val="00747A97"/>
    <w:rsid w:val="00750D4F"/>
    <w:rsid w:val="00751686"/>
    <w:rsid w:val="00751799"/>
    <w:rsid w:val="00751EA6"/>
    <w:rsid w:val="0075257E"/>
    <w:rsid w:val="0075279A"/>
    <w:rsid w:val="007535EA"/>
    <w:rsid w:val="007538D2"/>
    <w:rsid w:val="00753948"/>
    <w:rsid w:val="00753FD1"/>
    <w:rsid w:val="0075438B"/>
    <w:rsid w:val="00754F0F"/>
    <w:rsid w:val="00754F7E"/>
    <w:rsid w:val="007552F1"/>
    <w:rsid w:val="00755F3B"/>
    <w:rsid w:val="007560A1"/>
    <w:rsid w:val="007566CB"/>
    <w:rsid w:val="00757947"/>
    <w:rsid w:val="0076284D"/>
    <w:rsid w:val="00762FA8"/>
    <w:rsid w:val="00763E8C"/>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5FE4"/>
    <w:rsid w:val="007763E1"/>
    <w:rsid w:val="00777670"/>
    <w:rsid w:val="007777B2"/>
    <w:rsid w:val="007815E7"/>
    <w:rsid w:val="00782A82"/>
    <w:rsid w:val="00782BF8"/>
    <w:rsid w:val="007834AA"/>
    <w:rsid w:val="00783536"/>
    <w:rsid w:val="00783C19"/>
    <w:rsid w:val="00784DB2"/>
    <w:rsid w:val="00784EBF"/>
    <w:rsid w:val="00785F17"/>
    <w:rsid w:val="007860B6"/>
    <w:rsid w:val="007872CE"/>
    <w:rsid w:val="00787DC2"/>
    <w:rsid w:val="0079007C"/>
    <w:rsid w:val="00790838"/>
    <w:rsid w:val="007909D9"/>
    <w:rsid w:val="00790D67"/>
    <w:rsid w:val="00790FAD"/>
    <w:rsid w:val="007912DE"/>
    <w:rsid w:val="0079169E"/>
    <w:rsid w:val="00791A8E"/>
    <w:rsid w:val="00791B61"/>
    <w:rsid w:val="00791E5B"/>
    <w:rsid w:val="00791FC9"/>
    <w:rsid w:val="0079488E"/>
    <w:rsid w:val="007948D0"/>
    <w:rsid w:val="007976F5"/>
    <w:rsid w:val="007A059A"/>
    <w:rsid w:val="007A130B"/>
    <w:rsid w:val="007A24CE"/>
    <w:rsid w:val="007A52D9"/>
    <w:rsid w:val="007A55F8"/>
    <w:rsid w:val="007A5BDA"/>
    <w:rsid w:val="007A7D55"/>
    <w:rsid w:val="007A7E8A"/>
    <w:rsid w:val="007A7F43"/>
    <w:rsid w:val="007B044B"/>
    <w:rsid w:val="007B12FF"/>
    <w:rsid w:val="007B185F"/>
    <w:rsid w:val="007B2A01"/>
    <w:rsid w:val="007B2AE8"/>
    <w:rsid w:val="007B2E75"/>
    <w:rsid w:val="007B4DFE"/>
    <w:rsid w:val="007B6219"/>
    <w:rsid w:val="007B6FE5"/>
    <w:rsid w:val="007C0612"/>
    <w:rsid w:val="007C23ED"/>
    <w:rsid w:val="007C269E"/>
    <w:rsid w:val="007C2C85"/>
    <w:rsid w:val="007C348D"/>
    <w:rsid w:val="007C3B9B"/>
    <w:rsid w:val="007C4C82"/>
    <w:rsid w:val="007C4FA1"/>
    <w:rsid w:val="007C5055"/>
    <w:rsid w:val="007C5F7E"/>
    <w:rsid w:val="007C7A8A"/>
    <w:rsid w:val="007C7D60"/>
    <w:rsid w:val="007D0225"/>
    <w:rsid w:val="007D0F6B"/>
    <w:rsid w:val="007D1221"/>
    <w:rsid w:val="007D1BAE"/>
    <w:rsid w:val="007D217B"/>
    <w:rsid w:val="007D26FA"/>
    <w:rsid w:val="007D41C0"/>
    <w:rsid w:val="007D4AB7"/>
    <w:rsid w:val="007D5985"/>
    <w:rsid w:val="007D5C61"/>
    <w:rsid w:val="007D639E"/>
    <w:rsid w:val="007D64CC"/>
    <w:rsid w:val="007D7B77"/>
    <w:rsid w:val="007D7BC5"/>
    <w:rsid w:val="007D7C2F"/>
    <w:rsid w:val="007E05CD"/>
    <w:rsid w:val="007E1893"/>
    <w:rsid w:val="007E2CF6"/>
    <w:rsid w:val="007E3D46"/>
    <w:rsid w:val="007E3D62"/>
    <w:rsid w:val="007E40E2"/>
    <w:rsid w:val="007E541B"/>
    <w:rsid w:val="007E625C"/>
    <w:rsid w:val="007E6607"/>
    <w:rsid w:val="007E7010"/>
    <w:rsid w:val="007F0164"/>
    <w:rsid w:val="007F1A0D"/>
    <w:rsid w:val="007F1B2E"/>
    <w:rsid w:val="007F1B84"/>
    <w:rsid w:val="007F2173"/>
    <w:rsid w:val="007F47E7"/>
    <w:rsid w:val="007F4F75"/>
    <w:rsid w:val="007F6402"/>
    <w:rsid w:val="007F6D78"/>
    <w:rsid w:val="007F79DF"/>
    <w:rsid w:val="00801782"/>
    <w:rsid w:val="00801E04"/>
    <w:rsid w:val="008021FB"/>
    <w:rsid w:val="008022F4"/>
    <w:rsid w:val="0080269D"/>
    <w:rsid w:val="00802AE8"/>
    <w:rsid w:val="008036FC"/>
    <w:rsid w:val="008040CB"/>
    <w:rsid w:val="00804256"/>
    <w:rsid w:val="008043BC"/>
    <w:rsid w:val="008043C9"/>
    <w:rsid w:val="00805BAD"/>
    <w:rsid w:val="00805DB0"/>
    <w:rsid w:val="00806044"/>
    <w:rsid w:val="00807B75"/>
    <w:rsid w:val="00807F80"/>
    <w:rsid w:val="00807F86"/>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5C6"/>
    <w:rsid w:val="0083389F"/>
    <w:rsid w:val="00833AB8"/>
    <w:rsid w:val="0083427C"/>
    <w:rsid w:val="00834ACE"/>
    <w:rsid w:val="00834CBF"/>
    <w:rsid w:val="00834D9F"/>
    <w:rsid w:val="00835378"/>
    <w:rsid w:val="00836D7D"/>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31"/>
    <w:rsid w:val="008475C6"/>
    <w:rsid w:val="0085145A"/>
    <w:rsid w:val="00851498"/>
    <w:rsid w:val="00851768"/>
    <w:rsid w:val="00852F58"/>
    <w:rsid w:val="008563C3"/>
    <w:rsid w:val="008576A8"/>
    <w:rsid w:val="00857DE3"/>
    <w:rsid w:val="00860F5E"/>
    <w:rsid w:val="00861205"/>
    <w:rsid w:val="00861C17"/>
    <w:rsid w:val="00861F49"/>
    <w:rsid w:val="0086202D"/>
    <w:rsid w:val="008638DF"/>
    <w:rsid w:val="00863DB7"/>
    <w:rsid w:val="00863EE4"/>
    <w:rsid w:val="00864390"/>
    <w:rsid w:val="008643DD"/>
    <w:rsid w:val="008656E1"/>
    <w:rsid w:val="0086727C"/>
    <w:rsid w:val="00867806"/>
    <w:rsid w:val="008678E4"/>
    <w:rsid w:val="00870541"/>
    <w:rsid w:val="008715AB"/>
    <w:rsid w:val="0087164F"/>
    <w:rsid w:val="00871CF7"/>
    <w:rsid w:val="00872074"/>
    <w:rsid w:val="0087218A"/>
    <w:rsid w:val="0087372C"/>
    <w:rsid w:val="008737B4"/>
    <w:rsid w:val="00873D68"/>
    <w:rsid w:val="00874383"/>
    <w:rsid w:val="00874DF5"/>
    <w:rsid w:val="00875480"/>
    <w:rsid w:val="00875609"/>
    <w:rsid w:val="00876B6A"/>
    <w:rsid w:val="00876F48"/>
    <w:rsid w:val="00877A5D"/>
    <w:rsid w:val="008802B8"/>
    <w:rsid w:val="00881064"/>
    <w:rsid w:val="0088228F"/>
    <w:rsid w:val="00884109"/>
    <w:rsid w:val="00884B13"/>
    <w:rsid w:val="00886FF6"/>
    <w:rsid w:val="00887B5D"/>
    <w:rsid w:val="0089293C"/>
    <w:rsid w:val="00892C5F"/>
    <w:rsid w:val="008930CD"/>
    <w:rsid w:val="008931B4"/>
    <w:rsid w:val="0089331B"/>
    <w:rsid w:val="008933BC"/>
    <w:rsid w:val="00893C2B"/>
    <w:rsid w:val="00895C40"/>
    <w:rsid w:val="008969D4"/>
    <w:rsid w:val="008A0157"/>
    <w:rsid w:val="008A0261"/>
    <w:rsid w:val="008A0BE2"/>
    <w:rsid w:val="008A1D5F"/>
    <w:rsid w:val="008A216D"/>
    <w:rsid w:val="008A2561"/>
    <w:rsid w:val="008A2970"/>
    <w:rsid w:val="008A2CCB"/>
    <w:rsid w:val="008A2F3B"/>
    <w:rsid w:val="008A3364"/>
    <w:rsid w:val="008A3657"/>
    <w:rsid w:val="008A399F"/>
    <w:rsid w:val="008A3A6F"/>
    <w:rsid w:val="008A3C76"/>
    <w:rsid w:val="008A4160"/>
    <w:rsid w:val="008A51A5"/>
    <w:rsid w:val="008A537B"/>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D31"/>
    <w:rsid w:val="008C1E31"/>
    <w:rsid w:val="008C2DAB"/>
    <w:rsid w:val="008C3D60"/>
    <w:rsid w:val="008C3FB4"/>
    <w:rsid w:val="008C4071"/>
    <w:rsid w:val="008C5210"/>
    <w:rsid w:val="008C5433"/>
    <w:rsid w:val="008C5658"/>
    <w:rsid w:val="008C6767"/>
    <w:rsid w:val="008C6C05"/>
    <w:rsid w:val="008C6D60"/>
    <w:rsid w:val="008C6ECD"/>
    <w:rsid w:val="008C7B15"/>
    <w:rsid w:val="008D07EC"/>
    <w:rsid w:val="008D1798"/>
    <w:rsid w:val="008D2D3D"/>
    <w:rsid w:val="008D2D9A"/>
    <w:rsid w:val="008D2FF9"/>
    <w:rsid w:val="008D3AE8"/>
    <w:rsid w:val="008D407A"/>
    <w:rsid w:val="008D42B5"/>
    <w:rsid w:val="008D4342"/>
    <w:rsid w:val="008D435E"/>
    <w:rsid w:val="008D45B3"/>
    <w:rsid w:val="008D6F67"/>
    <w:rsid w:val="008D704D"/>
    <w:rsid w:val="008D7F34"/>
    <w:rsid w:val="008E052A"/>
    <w:rsid w:val="008E1A4B"/>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C8"/>
    <w:rsid w:val="008F43C5"/>
    <w:rsid w:val="008F4D52"/>
    <w:rsid w:val="008F52B3"/>
    <w:rsid w:val="008F542D"/>
    <w:rsid w:val="008F5556"/>
    <w:rsid w:val="008F6A15"/>
    <w:rsid w:val="008F6D6B"/>
    <w:rsid w:val="008F717C"/>
    <w:rsid w:val="008F7226"/>
    <w:rsid w:val="008F7BC1"/>
    <w:rsid w:val="009003B1"/>
    <w:rsid w:val="00901552"/>
    <w:rsid w:val="00901759"/>
    <w:rsid w:val="00901FB3"/>
    <w:rsid w:val="00902A26"/>
    <w:rsid w:val="009032BE"/>
    <w:rsid w:val="009038DF"/>
    <w:rsid w:val="00903E14"/>
    <w:rsid w:val="00903F2F"/>
    <w:rsid w:val="0090467B"/>
    <w:rsid w:val="00904BC4"/>
    <w:rsid w:val="0090532E"/>
    <w:rsid w:val="009055CA"/>
    <w:rsid w:val="00905E5B"/>
    <w:rsid w:val="00907F23"/>
    <w:rsid w:val="0091024A"/>
    <w:rsid w:val="0091118A"/>
    <w:rsid w:val="00912258"/>
    <w:rsid w:val="009122A7"/>
    <w:rsid w:val="0091235E"/>
    <w:rsid w:val="00912795"/>
    <w:rsid w:val="00912BA8"/>
    <w:rsid w:val="00913074"/>
    <w:rsid w:val="00913924"/>
    <w:rsid w:val="00913EE3"/>
    <w:rsid w:val="00914971"/>
    <w:rsid w:val="009149A2"/>
    <w:rsid w:val="00914D3F"/>
    <w:rsid w:val="00914F04"/>
    <w:rsid w:val="00915025"/>
    <w:rsid w:val="0091557F"/>
    <w:rsid w:val="009158B7"/>
    <w:rsid w:val="0091615C"/>
    <w:rsid w:val="00916CA4"/>
    <w:rsid w:val="00917759"/>
    <w:rsid w:val="00917D63"/>
    <w:rsid w:val="0092026D"/>
    <w:rsid w:val="00920619"/>
    <w:rsid w:val="009207CE"/>
    <w:rsid w:val="00920A13"/>
    <w:rsid w:val="00920DF2"/>
    <w:rsid w:val="0092370B"/>
    <w:rsid w:val="00923A02"/>
    <w:rsid w:val="00923B9F"/>
    <w:rsid w:val="00923F06"/>
    <w:rsid w:val="00925316"/>
    <w:rsid w:val="00925348"/>
    <w:rsid w:val="009265B6"/>
    <w:rsid w:val="00927FB2"/>
    <w:rsid w:val="00927FFC"/>
    <w:rsid w:val="009302A6"/>
    <w:rsid w:val="0093049E"/>
    <w:rsid w:val="00931E5B"/>
    <w:rsid w:val="009325A6"/>
    <w:rsid w:val="00934615"/>
    <w:rsid w:val="00935371"/>
    <w:rsid w:val="0093546E"/>
    <w:rsid w:val="00935623"/>
    <w:rsid w:val="009357CC"/>
    <w:rsid w:val="009362EE"/>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578"/>
    <w:rsid w:val="00960913"/>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3DE6"/>
    <w:rsid w:val="00974B39"/>
    <w:rsid w:val="0097609B"/>
    <w:rsid w:val="009773F1"/>
    <w:rsid w:val="00980167"/>
    <w:rsid w:val="00980D68"/>
    <w:rsid w:val="00981382"/>
    <w:rsid w:val="00983A43"/>
    <w:rsid w:val="009841CD"/>
    <w:rsid w:val="009855D4"/>
    <w:rsid w:val="00985627"/>
    <w:rsid w:val="00985A84"/>
    <w:rsid w:val="00985F55"/>
    <w:rsid w:val="00986CE1"/>
    <w:rsid w:val="00986FE3"/>
    <w:rsid w:val="009875D0"/>
    <w:rsid w:val="009879B2"/>
    <w:rsid w:val="00987DE7"/>
    <w:rsid w:val="009910A4"/>
    <w:rsid w:val="009921F1"/>
    <w:rsid w:val="0099297C"/>
    <w:rsid w:val="00993376"/>
    <w:rsid w:val="0099360B"/>
    <w:rsid w:val="00993EC5"/>
    <w:rsid w:val="00994AE1"/>
    <w:rsid w:val="00995E3B"/>
    <w:rsid w:val="00995FEE"/>
    <w:rsid w:val="00996076"/>
    <w:rsid w:val="009970E6"/>
    <w:rsid w:val="00997336"/>
    <w:rsid w:val="009978CF"/>
    <w:rsid w:val="009A0886"/>
    <w:rsid w:val="009A17AA"/>
    <w:rsid w:val="009A180D"/>
    <w:rsid w:val="009A21AB"/>
    <w:rsid w:val="009A43BF"/>
    <w:rsid w:val="009A5DF2"/>
    <w:rsid w:val="009A6705"/>
    <w:rsid w:val="009A6F8D"/>
    <w:rsid w:val="009A7C42"/>
    <w:rsid w:val="009A7D11"/>
    <w:rsid w:val="009B0DB3"/>
    <w:rsid w:val="009B3266"/>
    <w:rsid w:val="009B338B"/>
    <w:rsid w:val="009B368B"/>
    <w:rsid w:val="009B3F3E"/>
    <w:rsid w:val="009B3FDD"/>
    <w:rsid w:val="009B422C"/>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54AC"/>
    <w:rsid w:val="009D5DB6"/>
    <w:rsid w:val="009D7294"/>
    <w:rsid w:val="009D779F"/>
    <w:rsid w:val="009D7C72"/>
    <w:rsid w:val="009E002E"/>
    <w:rsid w:val="009E01BB"/>
    <w:rsid w:val="009E13DC"/>
    <w:rsid w:val="009E1FFB"/>
    <w:rsid w:val="009E20B7"/>
    <w:rsid w:val="009E2403"/>
    <w:rsid w:val="009E43D5"/>
    <w:rsid w:val="009E46BC"/>
    <w:rsid w:val="009E4CDE"/>
    <w:rsid w:val="009E533C"/>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87C"/>
    <w:rsid w:val="00A07CDF"/>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4315"/>
    <w:rsid w:val="00A25751"/>
    <w:rsid w:val="00A2600D"/>
    <w:rsid w:val="00A26794"/>
    <w:rsid w:val="00A26F11"/>
    <w:rsid w:val="00A27446"/>
    <w:rsid w:val="00A27846"/>
    <w:rsid w:val="00A32BE9"/>
    <w:rsid w:val="00A33366"/>
    <w:rsid w:val="00A33684"/>
    <w:rsid w:val="00A33900"/>
    <w:rsid w:val="00A33E5C"/>
    <w:rsid w:val="00A35ECE"/>
    <w:rsid w:val="00A36187"/>
    <w:rsid w:val="00A3699B"/>
    <w:rsid w:val="00A36D58"/>
    <w:rsid w:val="00A410A5"/>
    <w:rsid w:val="00A41164"/>
    <w:rsid w:val="00A41AC1"/>
    <w:rsid w:val="00A41CA4"/>
    <w:rsid w:val="00A41EA2"/>
    <w:rsid w:val="00A429FC"/>
    <w:rsid w:val="00A42B33"/>
    <w:rsid w:val="00A42CFC"/>
    <w:rsid w:val="00A42FE7"/>
    <w:rsid w:val="00A43140"/>
    <w:rsid w:val="00A4394E"/>
    <w:rsid w:val="00A43C02"/>
    <w:rsid w:val="00A44ADB"/>
    <w:rsid w:val="00A45433"/>
    <w:rsid w:val="00A4599F"/>
    <w:rsid w:val="00A459EA"/>
    <w:rsid w:val="00A45C8C"/>
    <w:rsid w:val="00A45CFF"/>
    <w:rsid w:val="00A466F1"/>
    <w:rsid w:val="00A510B9"/>
    <w:rsid w:val="00A5127C"/>
    <w:rsid w:val="00A517B1"/>
    <w:rsid w:val="00A518F6"/>
    <w:rsid w:val="00A5253F"/>
    <w:rsid w:val="00A52B08"/>
    <w:rsid w:val="00A53FF7"/>
    <w:rsid w:val="00A54B2E"/>
    <w:rsid w:val="00A55891"/>
    <w:rsid w:val="00A559DC"/>
    <w:rsid w:val="00A55AA5"/>
    <w:rsid w:val="00A560A2"/>
    <w:rsid w:val="00A571AB"/>
    <w:rsid w:val="00A5751B"/>
    <w:rsid w:val="00A60616"/>
    <w:rsid w:val="00A61626"/>
    <w:rsid w:val="00A6180D"/>
    <w:rsid w:val="00A6296B"/>
    <w:rsid w:val="00A637A9"/>
    <w:rsid w:val="00A63C9A"/>
    <w:rsid w:val="00A64348"/>
    <w:rsid w:val="00A64641"/>
    <w:rsid w:val="00A646E1"/>
    <w:rsid w:val="00A6501D"/>
    <w:rsid w:val="00A65A55"/>
    <w:rsid w:val="00A65B5C"/>
    <w:rsid w:val="00A65CD9"/>
    <w:rsid w:val="00A676BC"/>
    <w:rsid w:val="00A71BA0"/>
    <w:rsid w:val="00A728AD"/>
    <w:rsid w:val="00A73BF7"/>
    <w:rsid w:val="00A744AD"/>
    <w:rsid w:val="00A747AC"/>
    <w:rsid w:val="00A74B22"/>
    <w:rsid w:val="00A74F6B"/>
    <w:rsid w:val="00A75A5C"/>
    <w:rsid w:val="00A76F66"/>
    <w:rsid w:val="00A77900"/>
    <w:rsid w:val="00A8071F"/>
    <w:rsid w:val="00A80AC5"/>
    <w:rsid w:val="00A80C02"/>
    <w:rsid w:val="00A80F4D"/>
    <w:rsid w:val="00A81AA2"/>
    <w:rsid w:val="00A81FB7"/>
    <w:rsid w:val="00A827A8"/>
    <w:rsid w:val="00A8287E"/>
    <w:rsid w:val="00A829C4"/>
    <w:rsid w:val="00A829ED"/>
    <w:rsid w:val="00A83F3F"/>
    <w:rsid w:val="00A85F9A"/>
    <w:rsid w:val="00A865DA"/>
    <w:rsid w:val="00A874AF"/>
    <w:rsid w:val="00A9024E"/>
    <w:rsid w:val="00A91483"/>
    <w:rsid w:val="00A92611"/>
    <w:rsid w:val="00A92984"/>
    <w:rsid w:val="00A92D8C"/>
    <w:rsid w:val="00A934E0"/>
    <w:rsid w:val="00A936F0"/>
    <w:rsid w:val="00A94866"/>
    <w:rsid w:val="00A95DC2"/>
    <w:rsid w:val="00A96450"/>
    <w:rsid w:val="00A96630"/>
    <w:rsid w:val="00A97192"/>
    <w:rsid w:val="00A975A5"/>
    <w:rsid w:val="00A97EF0"/>
    <w:rsid w:val="00AA1198"/>
    <w:rsid w:val="00AA2718"/>
    <w:rsid w:val="00AA29DF"/>
    <w:rsid w:val="00AA362E"/>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6D53"/>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0F60"/>
    <w:rsid w:val="00AD12D9"/>
    <w:rsid w:val="00AD16FA"/>
    <w:rsid w:val="00AD1B88"/>
    <w:rsid w:val="00AD3648"/>
    <w:rsid w:val="00AD3951"/>
    <w:rsid w:val="00AD39C6"/>
    <w:rsid w:val="00AD3DCD"/>
    <w:rsid w:val="00AD4055"/>
    <w:rsid w:val="00AD5069"/>
    <w:rsid w:val="00AD51F7"/>
    <w:rsid w:val="00AD56F4"/>
    <w:rsid w:val="00AD5DD1"/>
    <w:rsid w:val="00AD6179"/>
    <w:rsid w:val="00AD6515"/>
    <w:rsid w:val="00AD69C3"/>
    <w:rsid w:val="00AD7D83"/>
    <w:rsid w:val="00AE1070"/>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6CCA"/>
    <w:rsid w:val="00AF732E"/>
    <w:rsid w:val="00AF76C1"/>
    <w:rsid w:val="00AF7FB3"/>
    <w:rsid w:val="00B004F2"/>
    <w:rsid w:val="00B00C12"/>
    <w:rsid w:val="00B012CF"/>
    <w:rsid w:val="00B01C30"/>
    <w:rsid w:val="00B045C7"/>
    <w:rsid w:val="00B05A03"/>
    <w:rsid w:val="00B064F8"/>
    <w:rsid w:val="00B06C23"/>
    <w:rsid w:val="00B06ED0"/>
    <w:rsid w:val="00B071E3"/>
    <w:rsid w:val="00B07665"/>
    <w:rsid w:val="00B07BF3"/>
    <w:rsid w:val="00B1096B"/>
    <w:rsid w:val="00B10C4C"/>
    <w:rsid w:val="00B1123C"/>
    <w:rsid w:val="00B12512"/>
    <w:rsid w:val="00B12964"/>
    <w:rsid w:val="00B13174"/>
    <w:rsid w:val="00B1398F"/>
    <w:rsid w:val="00B14544"/>
    <w:rsid w:val="00B16562"/>
    <w:rsid w:val="00B176FD"/>
    <w:rsid w:val="00B17CED"/>
    <w:rsid w:val="00B17DBA"/>
    <w:rsid w:val="00B209EE"/>
    <w:rsid w:val="00B210DB"/>
    <w:rsid w:val="00B216E3"/>
    <w:rsid w:val="00B21AC5"/>
    <w:rsid w:val="00B21EFA"/>
    <w:rsid w:val="00B21F52"/>
    <w:rsid w:val="00B236C4"/>
    <w:rsid w:val="00B24214"/>
    <w:rsid w:val="00B2459A"/>
    <w:rsid w:val="00B252D4"/>
    <w:rsid w:val="00B2795D"/>
    <w:rsid w:val="00B27D89"/>
    <w:rsid w:val="00B3052D"/>
    <w:rsid w:val="00B3055F"/>
    <w:rsid w:val="00B3068F"/>
    <w:rsid w:val="00B30AC8"/>
    <w:rsid w:val="00B3287D"/>
    <w:rsid w:val="00B33394"/>
    <w:rsid w:val="00B33EAC"/>
    <w:rsid w:val="00B345A1"/>
    <w:rsid w:val="00B34FE6"/>
    <w:rsid w:val="00B3551C"/>
    <w:rsid w:val="00B359A7"/>
    <w:rsid w:val="00B35C3A"/>
    <w:rsid w:val="00B35FC1"/>
    <w:rsid w:val="00B3699E"/>
    <w:rsid w:val="00B40F9A"/>
    <w:rsid w:val="00B410FC"/>
    <w:rsid w:val="00B411DB"/>
    <w:rsid w:val="00B413C6"/>
    <w:rsid w:val="00B416E5"/>
    <w:rsid w:val="00B43795"/>
    <w:rsid w:val="00B438B8"/>
    <w:rsid w:val="00B45DB7"/>
    <w:rsid w:val="00B4694C"/>
    <w:rsid w:val="00B4698A"/>
    <w:rsid w:val="00B47C05"/>
    <w:rsid w:val="00B50760"/>
    <w:rsid w:val="00B508A6"/>
    <w:rsid w:val="00B5221E"/>
    <w:rsid w:val="00B522AC"/>
    <w:rsid w:val="00B5429E"/>
    <w:rsid w:val="00B54902"/>
    <w:rsid w:val="00B54C37"/>
    <w:rsid w:val="00B5521E"/>
    <w:rsid w:val="00B55A65"/>
    <w:rsid w:val="00B56D81"/>
    <w:rsid w:val="00B5711B"/>
    <w:rsid w:val="00B600AE"/>
    <w:rsid w:val="00B60312"/>
    <w:rsid w:val="00B606C9"/>
    <w:rsid w:val="00B60CB8"/>
    <w:rsid w:val="00B61B56"/>
    <w:rsid w:val="00B62973"/>
    <w:rsid w:val="00B62D48"/>
    <w:rsid w:val="00B63499"/>
    <w:rsid w:val="00B6363E"/>
    <w:rsid w:val="00B6522C"/>
    <w:rsid w:val="00B65B42"/>
    <w:rsid w:val="00B66658"/>
    <w:rsid w:val="00B710EA"/>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9AD"/>
    <w:rsid w:val="00B83AF3"/>
    <w:rsid w:val="00B84FAD"/>
    <w:rsid w:val="00B8671F"/>
    <w:rsid w:val="00B867A0"/>
    <w:rsid w:val="00B87116"/>
    <w:rsid w:val="00B87D61"/>
    <w:rsid w:val="00B87FE9"/>
    <w:rsid w:val="00B9137D"/>
    <w:rsid w:val="00B91FB8"/>
    <w:rsid w:val="00B9241A"/>
    <w:rsid w:val="00B926FE"/>
    <w:rsid w:val="00B937E7"/>
    <w:rsid w:val="00B9380D"/>
    <w:rsid w:val="00B93A46"/>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365"/>
    <w:rsid w:val="00BA4517"/>
    <w:rsid w:val="00BA4ACB"/>
    <w:rsid w:val="00BA4D96"/>
    <w:rsid w:val="00BA5539"/>
    <w:rsid w:val="00BA5C6D"/>
    <w:rsid w:val="00BA5C91"/>
    <w:rsid w:val="00BA74D7"/>
    <w:rsid w:val="00BB0354"/>
    <w:rsid w:val="00BB062A"/>
    <w:rsid w:val="00BB174C"/>
    <w:rsid w:val="00BB2871"/>
    <w:rsid w:val="00BB2F46"/>
    <w:rsid w:val="00BB3B0E"/>
    <w:rsid w:val="00BB3FF9"/>
    <w:rsid w:val="00BB40CF"/>
    <w:rsid w:val="00BB45B4"/>
    <w:rsid w:val="00BB45DF"/>
    <w:rsid w:val="00BB4A57"/>
    <w:rsid w:val="00BB5270"/>
    <w:rsid w:val="00BB54F0"/>
    <w:rsid w:val="00BB6478"/>
    <w:rsid w:val="00BB67B3"/>
    <w:rsid w:val="00BB6B79"/>
    <w:rsid w:val="00BB70C3"/>
    <w:rsid w:val="00BC0362"/>
    <w:rsid w:val="00BC0EC9"/>
    <w:rsid w:val="00BC1CD4"/>
    <w:rsid w:val="00BC22EF"/>
    <w:rsid w:val="00BC2E44"/>
    <w:rsid w:val="00BC3440"/>
    <w:rsid w:val="00BC3D55"/>
    <w:rsid w:val="00BC3DF9"/>
    <w:rsid w:val="00BC3EEA"/>
    <w:rsid w:val="00BC403A"/>
    <w:rsid w:val="00BC4318"/>
    <w:rsid w:val="00BC54E2"/>
    <w:rsid w:val="00BC7052"/>
    <w:rsid w:val="00BC759E"/>
    <w:rsid w:val="00BD00CF"/>
    <w:rsid w:val="00BD039B"/>
    <w:rsid w:val="00BD239D"/>
    <w:rsid w:val="00BD5D26"/>
    <w:rsid w:val="00BD5DD7"/>
    <w:rsid w:val="00BD77F1"/>
    <w:rsid w:val="00BE05E8"/>
    <w:rsid w:val="00BE06CA"/>
    <w:rsid w:val="00BE1525"/>
    <w:rsid w:val="00BE1858"/>
    <w:rsid w:val="00BE3B73"/>
    <w:rsid w:val="00BE3C0E"/>
    <w:rsid w:val="00BE4840"/>
    <w:rsid w:val="00BE4F69"/>
    <w:rsid w:val="00BE598F"/>
    <w:rsid w:val="00BE694C"/>
    <w:rsid w:val="00BE7C72"/>
    <w:rsid w:val="00BF0D01"/>
    <w:rsid w:val="00BF1081"/>
    <w:rsid w:val="00BF1959"/>
    <w:rsid w:val="00BF22F5"/>
    <w:rsid w:val="00BF3A5A"/>
    <w:rsid w:val="00BF4594"/>
    <w:rsid w:val="00BF4F31"/>
    <w:rsid w:val="00BF5AEB"/>
    <w:rsid w:val="00BF6BED"/>
    <w:rsid w:val="00BF6C92"/>
    <w:rsid w:val="00BF780E"/>
    <w:rsid w:val="00BF7FF8"/>
    <w:rsid w:val="00C00F86"/>
    <w:rsid w:val="00C01579"/>
    <w:rsid w:val="00C01740"/>
    <w:rsid w:val="00C02B55"/>
    <w:rsid w:val="00C03E10"/>
    <w:rsid w:val="00C04067"/>
    <w:rsid w:val="00C0477F"/>
    <w:rsid w:val="00C04FFE"/>
    <w:rsid w:val="00C05A5B"/>
    <w:rsid w:val="00C06CA3"/>
    <w:rsid w:val="00C07177"/>
    <w:rsid w:val="00C075EF"/>
    <w:rsid w:val="00C07985"/>
    <w:rsid w:val="00C07B07"/>
    <w:rsid w:val="00C11018"/>
    <w:rsid w:val="00C114E1"/>
    <w:rsid w:val="00C11848"/>
    <w:rsid w:val="00C11B4C"/>
    <w:rsid w:val="00C11BC5"/>
    <w:rsid w:val="00C120E5"/>
    <w:rsid w:val="00C122CF"/>
    <w:rsid w:val="00C1268D"/>
    <w:rsid w:val="00C13065"/>
    <w:rsid w:val="00C137BA"/>
    <w:rsid w:val="00C13A68"/>
    <w:rsid w:val="00C13AA7"/>
    <w:rsid w:val="00C13D69"/>
    <w:rsid w:val="00C1441F"/>
    <w:rsid w:val="00C1458E"/>
    <w:rsid w:val="00C147E1"/>
    <w:rsid w:val="00C158E9"/>
    <w:rsid w:val="00C160A1"/>
    <w:rsid w:val="00C16987"/>
    <w:rsid w:val="00C16D04"/>
    <w:rsid w:val="00C179C4"/>
    <w:rsid w:val="00C202F0"/>
    <w:rsid w:val="00C20A77"/>
    <w:rsid w:val="00C20E68"/>
    <w:rsid w:val="00C20EFA"/>
    <w:rsid w:val="00C21A30"/>
    <w:rsid w:val="00C221B5"/>
    <w:rsid w:val="00C2326C"/>
    <w:rsid w:val="00C23DFD"/>
    <w:rsid w:val="00C25821"/>
    <w:rsid w:val="00C25FC8"/>
    <w:rsid w:val="00C26588"/>
    <w:rsid w:val="00C265EA"/>
    <w:rsid w:val="00C3012D"/>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3B6E"/>
    <w:rsid w:val="00C43C9A"/>
    <w:rsid w:val="00C468E9"/>
    <w:rsid w:val="00C47CE7"/>
    <w:rsid w:val="00C50D70"/>
    <w:rsid w:val="00C510E8"/>
    <w:rsid w:val="00C511EF"/>
    <w:rsid w:val="00C515B6"/>
    <w:rsid w:val="00C52086"/>
    <w:rsid w:val="00C52C69"/>
    <w:rsid w:val="00C5394B"/>
    <w:rsid w:val="00C53B66"/>
    <w:rsid w:val="00C541C1"/>
    <w:rsid w:val="00C544C8"/>
    <w:rsid w:val="00C55F54"/>
    <w:rsid w:val="00C56176"/>
    <w:rsid w:val="00C56765"/>
    <w:rsid w:val="00C5751D"/>
    <w:rsid w:val="00C57816"/>
    <w:rsid w:val="00C57993"/>
    <w:rsid w:val="00C605F6"/>
    <w:rsid w:val="00C61071"/>
    <w:rsid w:val="00C61989"/>
    <w:rsid w:val="00C619A2"/>
    <w:rsid w:val="00C62003"/>
    <w:rsid w:val="00C62047"/>
    <w:rsid w:val="00C62355"/>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6E2F"/>
    <w:rsid w:val="00C7706C"/>
    <w:rsid w:val="00C77938"/>
    <w:rsid w:val="00C77B1A"/>
    <w:rsid w:val="00C800FE"/>
    <w:rsid w:val="00C8106D"/>
    <w:rsid w:val="00C83859"/>
    <w:rsid w:val="00C83FE2"/>
    <w:rsid w:val="00C841E5"/>
    <w:rsid w:val="00C84434"/>
    <w:rsid w:val="00C8502B"/>
    <w:rsid w:val="00C85777"/>
    <w:rsid w:val="00C86519"/>
    <w:rsid w:val="00C86B2A"/>
    <w:rsid w:val="00C87E49"/>
    <w:rsid w:val="00C906F5"/>
    <w:rsid w:val="00C9079B"/>
    <w:rsid w:val="00C90917"/>
    <w:rsid w:val="00C90E94"/>
    <w:rsid w:val="00C91381"/>
    <w:rsid w:val="00C91D8B"/>
    <w:rsid w:val="00C92DEE"/>
    <w:rsid w:val="00C93240"/>
    <w:rsid w:val="00C94445"/>
    <w:rsid w:val="00C948BF"/>
    <w:rsid w:val="00C94A83"/>
    <w:rsid w:val="00C94B9F"/>
    <w:rsid w:val="00C94CD3"/>
    <w:rsid w:val="00C95183"/>
    <w:rsid w:val="00C955E6"/>
    <w:rsid w:val="00C95B05"/>
    <w:rsid w:val="00C96406"/>
    <w:rsid w:val="00C96F22"/>
    <w:rsid w:val="00C970BE"/>
    <w:rsid w:val="00C970C8"/>
    <w:rsid w:val="00CA02E5"/>
    <w:rsid w:val="00CA05C0"/>
    <w:rsid w:val="00CA23FB"/>
    <w:rsid w:val="00CA2740"/>
    <w:rsid w:val="00CA39D0"/>
    <w:rsid w:val="00CA3A3B"/>
    <w:rsid w:val="00CA47CB"/>
    <w:rsid w:val="00CA5166"/>
    <w:rsid w:val="00CB0BC6"/>
    <w:rsid w:val="00CB1909"/>
    <w:rsid w:val="00CB1BFC"/>
    <w:rsid w:val="00CB1C73"/>
    <w:rsid w:val="00CB21ED"/>
    <w:rsid w:val="00CB3E24"/>
    <w:rsid w:val="00CB46BF"/>
    <w:rsid w:val="00CB5C1D"/>
    <w:rsid w:val="00CB5CA0"/>
    <w:rsid w:val="00CB5D47"/>
    <w:rsid w:val="00CB5FF7"/>
    <w:rsid w:val="00CB607B"/>
    <w:rsid w:val="00CB6B3C"/>
    <w:rsid w:val="00CB6FDC"/>
    <w:rsid w:val="00CB70A1"/>
    <w:rsid w:val="00CB748D"/>
    <w:rsid w:val="00CC045F"/>
    <w:rsid w:val="00CC085A"/>
    <w:rsid w:val="00CC0E46"/>
    <w:rsid w:val="00CC1370"/>
    <w:rsid w:val="00CC1E27"/>
    <w:rsid w:val="00CC297E"/>
    <w:rsid w:val="00CC3925"/>
    <w:rsid w:val="00CC45EE"/>
    <w:rsid w:val="00CC4E78"/>
    <w:rsid w:val="00CC4EEC"/>
    <w:rsid w:val="00CC6478"/>
    <w:rsid w:val="00CC7C6B"/>
    <w:rsid w:val="00CD0117"/>
    <w:rsid w:val="00CD03A8"/>
    <w:rsid w:val="00CD03AD"/>
    <w:rsid w:val="00CD1D03"/>
    <w:rsid w:val="00CD1E26"/>
    <w:rsid w:val="00CD2536"/>
    <w:rsid w:val="00CD2A42"/>
    <w:rsid w:val="00CD46EA"/>
    <w:rsid w:val="00CD4A66"/>
    <w:rsid w:val="00CD511C"/>
    <w:rsid w:val="00CD5ADC"/>
    <w:rsid w:val="00CD5F1C"/>
    <w:rsid w:val="00CD6F81"/>
    <w:rsid w:val="00CD73FF"/>
    <w:rsid w:val="00CE0397"/>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63E5"/>
    <w:rsid w:val="00CF66FF"/>
    <w:rsid w:val="00CF705D"/>
    <w:rsid w:val="00CF74E0"/>
    <w:rsid w:val="00CF7B33"/>
    <w:rsid w:val="00D00DC0"/>
    <w:rsid w:val="00D013B8"/>
    <w:rsid w:val="00D01574"/>
    <w:rsid w:val="00D021AA"/>
    <w:rsid w:val="00D024D6"/>
    <w:rsid w:val="00D0274C"/>
    <w:rsid w:val="00D029A4"/>
    <w:rsid w:val="00D03CCF"/>
    <w:rsid w:val="00D04642"/>
    <w:rsid w:val="00D04955"/>
    <w:rsid w:val="00D05666"/>
    <w:rsid w:val="00D059FC"/>
    <w:rsid w:val="00D05B79"/>
    <w:rsid w:val="00D10723"/>
    <w:rsid w:val="00D10FA6"/>
    <w:rsid w:val="00D11917"/>
    <w:rsid w:val="00D1231A"/>
    <w:rsid w:val="00D12A02"/>
    <w:rsid w:val="00D13737"/>
    <w:rsid w:val="00D14A48"/>
    <w:rsid w:val="00D1581F"/>
    <w:rsid w:val="00D159D2"/>
    <w:rsid w:val="00D1609F"/>
    <w:rsid w:val="00D161C3"/>
    <w:rsid w:val="00D162EA"/>
    <w:rsid w:val="00D20B5F"/>
    <w:rsid w:val="00D22226"/>
    <w:rsid w:val="00D232F1"/>
    <w:rsid w:val="00D253B8"/>
    <w:rsid w:val="00D25782"/>
    <w:rsid w:val="00D315A5"/>
    <w:rsid w:val="00D324CF"/>
    <w:rsid w:val="00D325C1"/>
    <w:rsid w:val="00D327F8"/>
    <w:rsid w:val="00D331C2"/>
    <w:rsid w:val="00D3402F"/>
    <w:rsid w:val="00D354EB"/>
    <w:rsid w:val="00D37664"/>
    <w:rsid w:val="00D37ABC"/>
    <w:rsid w:val="00D4094C"/>
    <w:rsid w:val="00D41091"/>
    <w:rsid w:val="00D41480"/>
    <w:rsid w:val="00D41BC8"/>
    <w:rsid w:val="00D41D77"/>
    <w:rsid w:val="00D41F0D"/>
    <w:rsid w:val="00D4207A"/>
    <w:rsid w:val="00D42637"/>
    <w:rsid w:val="00D43195"/>
    <w:rsid w:val="00D434C3"/>
    <w:rsid w:val="00D4362E"/>
    <w:rsid w:val="00D44626"/>
    <w:rsid w:val="00D45631"/>
    <w:rsid w:val="00D456B0"/>
    <w:rsid w:val="00D4630D"/>
    <w:rsid w:val="00D46663"/>
    <w:rsid w:val="00D4763C"/>
    <w:rsid w:val="00D4785E"/>
    <w:rsid w:val="00D5020B"/>
    <w:rsid w:val="00D5051D"/>
    <w:rsid w:val="00D51D4F"/>
    <w:rsid w:val="00D526C8"/>
    <w:rsid w:val="00D534F0"/>
    <w:rsid w:val="00D53BF4"/>
    <w:rsid w:val="00D53C9D"/>
    <w:rsid w:val="00D55041"/>
    <w:rsid w:val="00D551E2"/>
    <w:rsid w:val="00D56200"/>
    <w:rsid w:val="00D564F9"/>
    <w:rsid w:val="00D56B13"/>
    <w:rsid w:val="00D5779B"/>
    <w:rsid w:val="00D60217"/>
    <w:rsid w:val="00D60271"/>
    <w:rsid w:val="00D60623"/>
    <w:rsid w:val="00D60823"/>
    <w:rsid w:val="00D60E01"/>
    <w:rsid w:val="00D611AB"/>
    <w:rsid w:val="00D62793"/>
    <w:rsid w:val="00D6279B"/>
    <w:rsid w:val="00D633AB"/>
    <w:rsid w:val="00D64827"/>
    <w:rsid w:val="00D6581B"/>
    <w:rsid w:val="00D65FB0"/>
    <w:rsid w:val="00D6652F"/>
    <w:rsid w:val="00D66697"/>
    <w:rsid w:val="00D66826"/>
    <w:rsid w:val="00D66A43"/>
    <w:rsid w:val="00D66F4C"/>
    <w:rsid w:val="00D66FCD"/>
    <w:rsid w:val="00D67710"/>
    <w:rsid w:val="00D70555"/>
    <w:rsid w:val="00D7155A"/>
    <w:rsid w:val="00D734C6"/>
    <w:rsid w:val="00D73765"/>
    <w:rsid w:val="00D7377C"/>
    <w:rsid w:val="00D73B42"/>
    <w:rsid w:val="00D74236"/>
    <w:rsid w:val="00D7495D"/>
    <w:rsid w:val="00D75062"/>
    <w:rsid w:val="00D756D3"/>
    <w:rsid w:val="00D75D82"/>
    <w:rsid w:val="00D7748B"/>
    <w:rsid w:val="00D77C78"/>
    <w:rsid w:val="00D8001B"/>
    <w:rsid w:val="00D80CDF"/>
    <w:rsid w:val="00D8178E"/>
    <w:rsid w:val="00D83945"/>
    <w:rsid w:val="00D84348"/>
    <w:rsid w:val="00D84542"/>
    <w:rsid w:val="00D8625D"/>
    <w:rsid w:val="00D86A7B"/>
    <w:rsid w:val="00D87000"/>
    <w:rsid w:val="00D900E3"/>
    <w:rsid w:val="00D90C01"/>
    <w:rsid w:val="00D90F36"/>
    <w:rsid w:val="00D91242"/>
    <w:rsid w:val="00D91789"/>
    <w:rsid w:val="00D91C7D"/>
    <w:rsid w:val="00D93AC0"/>
    <w:rsid w:val="00D94650"/>
    <w:rsid w:val="00D94A6A"/>
    <w:rsid w:val="00D95296"/>
    <w:rsid w:val="00D95547"/>
    <w:rsid w:val="00D96083"/>
    <w:rsid w:val="00D9669E"/>
    <w:rsid w:val="00D9747C"/>
    <w:rsid w:val="00D97D77"/>
    <w:rsid w:val="00DA01D2"/>
    <w:rsid w:val="00DA05AB"/>
    <w:rsid w:val="00DA0A32"/>
    <w:rsid w:val="00DA0BE3"/>
    <w:rsid w:val="00DA1942"/>
    <w:rsid w:val="00DA22F0"/>
    <w:rsid w:val="00DA62B5"/>
    <w:rsid w:val="00DA758B"/>
    <w:rsid w:val="00DA77A2"/>
    <w:rsid w:val="00DB0683"/>
    <w:rsid w:val="00DB2857"/>
    <w:rsid w:val="00DB374C"/>
    <w:rsid w:val="00DB4478"/>
    <w:rsid w:val="00DB4B5C"/>
    <w:rsid w:val="00DB4BF2"/>
    <w:rsid w:val="00DB4CE3"/>
    <w:rsid w:val="00DB5373"/>
    <w:rsid w:val="00DB56B4"/>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39A8"/>
    <w:rsid w:val="00DD48BB"/>
    <w:rsid w:val="00DD5A5C"/>
    <w:rsid w:val="00DD6064"/>
    <w:rsid w:val="00DD6138"/>
    <w:rsid w:val="00DD6240"/>
    <w:rsid w:val="00DD649E"/>
    <w:rsid w:val="00DD7792"/>
    <w:rsid w:val="00DD7D22"/>
    <w:rsid w:val="00DE0954"/>
    <w:rsid w:val="00DE0A53"/>
    <w:rsid w:val="00DE18FF"/>
    <w:rsid w:val="00DE1F09"/>
    <w:rsid w:val="00DE290C"/>
    <w:rsid w:val="00DE35E1"/>
    <w:rsid w:val="00DE37BE"/>
    <w:rsid w:val="00DE3D84"/>
    <w:rsid w:val="00DE3F51"/>
    <w:rsid w:val="00DE4696"/>
    <w:rsid w:val="00DE4BE1"/>
    <w:rsid w:val="00DE5029"/>
    <w:rsid w:val="00DE5711"/>
    <w:rsid w:val="00DE6CA1"/>
    <w:rsid w:val="00DE6E2B"/>
    <w:rsid w:val="00DE7873"/>
    <w:rsid w:val="00DF144A"/>
    <w:rsid w:val="00DF1869"/>
    <w:rsid w:val="00DF18B0"/>
    <w:rsid w:val="00DF1980"/>
    <w:rsid w:val="00DF1F36"/>
    <w:rsid w:val="00DF28BA"/>
    <w:rsid w:val="00DF3708"/>
    <w:rsid w:val="00DF3A83"/>
    <w:rsid w:val="00DF40B5"/>
    <w:rsid w:val="00DF41B7"/>
    <w:rsid w:val="00DF4293"/>
    <w:rsid w:val="00DF42A7"/>
    <w:rsid w:val="00DF5508"/>
    <w:rsid w:val="00DF5705"/>
    <w:rsid w:val="00DF5824"/>
    <w:rsid w:val="00DF58E2"/>
    <w:rsid w:val="00DF5B4F"/>
    <w:rsid w:val="00DF690E"/>
    <w:rsid w:val="00DF6C8C"/>
    <w:rsid w:val="00DF75AC"/>
    <w:rsid w:val="00DF7D38"/>
    <w:rsid w:val="00DF7FC3"/>
    <w:rsid w:val="00E013A4"/>
    <w:rsid w:val="00E0152E"/>
    <w:rsid w:val="00E01599"/>
    <w:rsid w:val="00E0288C"/>
    <w:rsid w:val="00E03524"/>
    <w:rsid w:val="00E03E63"/>
    <w:rsid w:val="00E04650"/>
    <w:rsid w:val="00E04919"/>
    <w:rsid w:val="00E05E2D"/>
    <w:rsid w:val="00E06E6B"/>
    <w:rsid w:val="00E076BB"/>
    <w:rsid w:val="00E10741"/>
    <w:rsid w:val="00E10C2F"/>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17CA"/>
    <w:rsid w:val="00E22009"/>
    <w:rsid w:val="00E2216E"/>
    <w:rsid w:val="00E2272C"/>
    <w:rsid w:val="00E23C8B"/>
    <w:rsid w:val="00E24B5E"/>
    <w:rsid w:val="00E2520F"/>
    <w:rsid w:val="00E2534F"/>
    <w:rsid w:val="00E25A55"/>
    <w:rsid w:val="00E25A82"/>
    <w:rsid w:val="00E25B62"/>
    <w:rsid w:val="00E25CFD"/>
    <w:rsid w:val="00E25D98"/>
    <w:rsid w:val="00E2694C"/>
    <w:rsid w:val="00E270AB"/>
    <w:rsid w:val="00E27E04"/>
    <w:rsid w:val="00E3240F"/>
    <w:rsid w:val="00E32664"/>
    <w:rsid w:val="00E33261"/>
    <w:rsid w:val="00E345D2"/>
    <w:rsid w:val="00E34B3D"/>
    <w:rsid w:val="00E375BF"/>
    <w:rsid w:val="00E3782C"/>
    <w:rsid w:val="00E4213E"/>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B06"/>
    <w:rsid w:val="00E61D90"/>
    <w:rsid w:val="00E6378C"/>
    <w:rsid w:val="00E63E0C"/>
    <w:rsid w:val="00E64158"/>
    <w:rsid w:val="00E6418B"/>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0E18"/>
    <w:rsid w:val="00E81834"/>
    <w:rsid w:val="00E81CD8"/>
    <w:rsid w:val="00E83154"/>
    <w:rsid w:val="00E83222"/>
    <w:rsid w:val="00E83C23"/>
    <w:rsid w:val="00E8432A"/>
    <w:rsid w:val="00E84BD0"/>
    <w:rsid w:val="00E85E8B"/>
    <w:rsid w:val="00E85E9E"/>
    <w:rsid w:val="00E865C4"/>
    <w:rsid w:val="00E865CE"/>
    <w:rsid w:val="00E86BCE"/>
    <w:rsid w:val="00E871A9"/>
    <w:rsid w:val="00E9075D"/>
    <w:rsid w:val="00E909CE"/>
    <w:rsid w:val="00E90D60"/>
    <w:rsid w:val="00E91223"/>
    <w:rsid w:val="00E915FB"/>
    <w:rsid w:val="00E92250"/>
    <w:rsid w:val="00E9300C"/>
    <w:rsid w:val="00E93148"/>
    <w:rsid w:val="00E934C8"/>
    <w:rsid w:val="00E93534"/>
    <w:rsid w:val="00E9431B"/>
    <w:rsid w:val="00E9470E"/>
    <w:rsid w:val="00E94910"/>
    <w:rsid w:val="00E9600B"/>
    <w:rsid w:val="00E96E22"/>
    <w:rsid w:val="00E97C7F"/>
    <w:rsid w:val="00EA001C"/>
    <w:rsid w:val="00EA0CD1"/>
    <w:rsid w:val="00EA100E"/>
    <w:rsid w:val="00EA141A"/>
    <w:rsid w:val="00EA1822"/>
    <w:rsid w:val="00EA256A"/>
    <w:rsid w:val="00EA4970"/>
    <w:rsid w:val="00EA50F1"/>
    <w:rsid w:val="00EA54F8"/>
    <w:rsid w:val="00EA634B"/>
    <w:rsid w:val="00EA6573"/>
    <w:rsid w:val="00EA6E8F"/>
    <w:rsid w:val="00EB35C1"/>
    <w:rsid w:val="00EB3686"/>
    <w:rsid w:val="00EB381D"/>
    <w:rsid w:val="00EB58C7"/>
    <w:rsid w:val="00EB5DC1"/>
    <w:rsid w:val="00EB6D85"/>
    <w:rsid w:val="00EB7B78"/>
    <w:rsid w:val="00EB7FCE"/>
    <w:rsid w:val="00EC0799"/>
    <w:rsid w:val="00EC121F"/>
    <w:rsid w:val="00EC1554"/>
    <w:rsid w:val="00EC30C4"/>
    <w:rsid w:val="00EC3339"/>
    <w:rsid w:val="00EC42F8"/>
    <w:rsid w:val="00EC4A1B"/>
    <w:rsid w:val="00EC57A8"/>
    <w:rsid w:val="00EC7AAB"/>
    <w:rsid w:val="00ED0C16"/>
    <w:rsid w:val="00ED0DC7"/>
    <w:rsid w:val="00ED1268"/>
    <w:rsid w:val="00ED2787"/>
    <w:rsid w:val="00ED2CE2"/>
    <w:rsid w:val="00ED2DF5"/>
    <w:rsid w:val="00ED315B"/>
    <w:rsid w:val="00ED3B4C"/>
    <w:rsid w:val="00ED4A3A"/>
    <w:rsid w:val="00ED4CED"/>
    <w:rsid w:val="00ED51C8"/>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4F1"/>
    <w:rsid w:val="00EE6920"/>
    <w:rsid w:val="00EE6E84"/>
    <w:rsid w:val="00EE7654"/>
    <w:rsid w:val="00EE76B0"/>
    <w:rsid w:val="00EF13E9"/>
    <w:rsid w:val="00EF2BF4"/>
    <w:rsid w:val="00EF2D22"/>
    <w:rsid w:val="00EF303C"/>
    <w:rsid w:val="00EF336C"/>
    <w:rsid w:val="00EF393F"/>
    <w:rsid w:val="00EF3B02"/>
    <w:rsid w:val="00EF3FDA"/>
    <w:rsid w:val="00EF4687"/>
    <w:rsid w:val="00EF6136"/>
    <w:rsid w:val="00EF62C6"/>
    <w:rsid w:val="00EF67DA"/>
    <w:rsid w:val="00EF7124"/>
    <w:rsid w:val="00EF7384"/>
    <w:rsid w:val="00F00EAA"/>
    <w:rsid w:val="00F01B51"/>
    <w:rsid w:val="00F01DAE"/>
    <w:rsid w:val="00F027BB"/>
    <w:rsid w:val="00F02806"/>
    <w:rsid w:val="00F02BED"/>
    <w:rsid w:val="00F02C2E"/>
    <w:rsid w:val="00F038E5"/>
    <w:rsid w:val="00F04027"/>
    <w:rsid w:val="00F04249"/>
    <w:rsid w:val="00F042E4"/>
    <w:rsid w:val="00F0480A"/>
    <w:rsid w:val="00F05F84"/>
    <w:rsid w:val="00F0730D"/>
    <w:rsid w:val="00F07D6B"/>
    <w:rsid w:val="00F10EB1"/>
    <w:rsid w:val="00F1174E"/>
    <w:rsid w:val="00F126A8"/>
    <w:rsid w:val="00F15BE1"/>
    <w:rsid w:val="00F166A2"/>
    <w:rsid w:val="00F170D1"/>
    <w:rsid w:val="00F20241"/>
    <w:rsid w:val="00F211FE"/>
    <w:rsid w:val="00F229DE"/>
    <w:rsid w:val="00F239C2"/>
    <w:rsid w:val="00F2405F"/>
    <w:rsid w:val="00F2421D"/>
    <w:rsid w:val="00F24814"/>
    <w:rsid w:val="00F25241"/>
    <w:rsid w:val="00F25AAC"/>
    <w:rsid w:val="00F26A27"/>
    <w:rsid w:val="00F279FF"/>
    <w:rsid w:val="00F3164D"/>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114"/>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6D5E"/>
    <w:rsid w:val="00F5729B"/>
    <w:rsid w:val="00F57665"/>
    <w:rsid w:val="00F57868"/>
    <w:rsid w:val="00F57DF4"/>
    <w:rsid w:val="00F61A15"/>
    <w:rsid w:val="00F6347F"/>
    <w:rsid w:val="00F638A8"/>
    <w:rsid w:val="00F644F1"/>
    <w:rsid w:val="00F65227"/>
    <w:rsid w:val="00F65FF2"/>
    <w:rsid w:val="00F66236"/>
    <w:rsid w:val="00F6698E"/>
    <w:rsid w:val="00F67417"/>
    <w:rsid w:val="00F67876"/>
    <w:rsid w:val="00F715B5"/>
    <w:rsid w:val="00F71B7A"/>
    <w:rsid w:val="00F7215F"/>
    <w:rsid w:val="00F72EDE"/>
    <w:rsid w:val="00F75592"/>
    <w:rsid w:val="00F7599F"/>
    <w:rsid w:val="00F760FC"/>
    <w:rsid w:val="00F7680D"/>
    <w:rsid w:val="00F7725C"/>
    <w:rsid w:val="00F8024A"/>
    <w:rsid w:val="00F811A1"/>
    <w:rsid w:val="00F81F56"/>
    <w:rsid w:val="00F82A2D"/>
    <w:rsid w:val="00F83398"/>
    <w:rsid w:val="00F84093"/>
    <w:rsid w:val="00F84D05"/>
    <w:rsid w:val="00F85285"/>
    <w:rsid w:val="00F86F43"/>
    <w:rsid w:val="00F87DF1"/>
    <w:rsid w:val="00F9073D"/>
    <w:rsid w:val="00F90CE5"/>
    <w:rsid w:val="00F911FC"/>
    <w:rsid w:val="00F91CFF"/>
    <w:rsid w:val="00F929B7"/>
    <w:rsid w:val="00F93154"/>
    <w:rsid w:val="00F9327D"/>
    <w:rsid w:val="00F935C0"/>
    <w:rsid w:val="00F93FE5"/>
    <w:rsid w:val="00F94D71"/>
    <w:rsid w:val="00F952BE"/>
    <w:rsid w:val="00F953B3"/>
    <w:rsid w:val="00F9566B"/>
    <w:rsid w:val="00F9576C"/>
    <w:rsid w:val="00F96714"/>
    <w:rsid w:val="00FA144D"/>
    <w:rsid w:val="00FA18C3"/>
    <w:rsid w:val="00FA2496"/>
    <w:rsid w:val="00FA3047"/>
    <w:rsid w:val="00FA36EB"/>
    <w:rsid w:val="00FA431C"/>
    <w:rsid w:val="00FA4877"/>
    <w:rsid w:val="00FA56CE"/>
    <w:rsid w:val="00FA6511"/>
    <w:rsid w:val="00FA7142"/>
    <w:rsid w:val="00FA79C3"/>
    <w:rsid w:val="00FB0339"/>
    <w:rsid w:val="00FB10F0"/>
    <w:rsid w:val="00FB1B93"/>
    <w:rsid w:val="00FB1FBE"/>
    <w:rsid w:val="00FB275B"/>
    <w:rsid w:val="00FB2EAD"/>
    <w:rsid w:val="00FB31A7"/>
    <w:rsid w:val="00FB3981"/>
    <w:rsid w:val="00FB3A25"/>
    <w:rsid w:val="00FB3D71"/>
    <w:rsid w:val="00FB3D84"/>
    <w:rsid w:val="00FB3F04"/>
    <w:rsid w:val="00FB415D"/>
    <w:rsid w:val="00FB458B"/>
    <w:rsid w:val="00FB5D95"/>
    <w:rsid w:val="00FB66D2"/>
    <w:rsid w:val="00FB6B51"/>
    <w:rsid w:val="00FB75C1"/>
    <w:rsid w:val="00FB7BCA"/>
    <w:rsid w:val="00FC1F78"/>
    <w:rsid w:val="00FC2982"/>
    <w:rsid w:val="00FC30FB"/>
    <w:rsid w:val="00FC3ABB"/>
    <w:rsid w:val="00FC3B75"/>
    <w:rsid w:val="00FC46D9"/>
    <w:rsid w:val="00FC5CAE"/>
    <w:rsid w:val="00FC5EA5"/>
    <w:rsid w:val="00FC674E"/>
    <w:rsid w:val="00FD003B"/>
    <w:rsid w:val="00FD0198"/>
    <w:rsid w:val="00FD1A28"/>
    <w:rsid w:val="00FD1E9A"/>
    <w:rsid w:val="00FD2A30"/>
    <w:rsid w:val="00FD34DC"/>
    <w:rsid w:val="00FD477B"/>
    <w:rsid w:val="00FD4D3A"/>
    <w:rsid w:val="00FD4F98"/>
    <w:rsid w:val="00FD6FC4"/>
    <w:rsid w:val="00FD7B7F"/>
    <w:rsid w:val="00FE0385"/>
    <w:rsid w:val="00FE16C1"/>
    <w:rsid w:val="00FE1A9D"/>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0E83"/>
    <w:rsid w:val="00FF116E"/>
    <w:rsid w:val="00FF1837"/>
    <w:rsid w:val="00FF203A"/>
    <w:rsid w:val="00FF2344"/>
    <w:rsid w:val="00FF2D73"/>
    <w:rsid w:val="00FF3486"/>
    <w:rsid w:val="00FF3518"/>
    <w:rsid w:val="00FF3819"/>
    <w:rsid w:val="00FF3C60"/>
    <w:rsid w:val="00FF5672"/>
    <w:rsid w:val="00FF56D9"/>
    <w:rsid w:val="00FF5BD4"/>
    <w:rsid w:val="00FF6252"/>
    <w:rsid w:val="00FF66F3"/>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848CC8F-BA4A-4DF5-B1A1-6C897C7A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59FC"/>
  </w:style>
  <w:style w:type="paragraph" w:styleId="Antrat1">
    <w:name w:val="heading 1"/>
    <w:aliases w:val="Appendix,Headeris_mano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paragraph" w:customStyle="1" w:styleId="Pa2">
    <w:name w:val="Pa2"/>
    <w:basedOn w:val="Default"/>
    <w:next w:val="Default"/>
    <w:uiPriority w:val="99"/>
    <w:rsid w:val="00CB1909"/>
    <w:pPr>
      <w:autoSpaceDE w:val="0"/>
      <w:autoSpaceDN w:val="0"/>
      <w:adjustRightInd w:val="0"/>
      <w:spacing w:line="191" w:lineRule="atLeast"/>
    </w:pPr>
    <w:rPr>
      <w:rFonts w:ascii="GE Inspira Sans" w:eastAsiaTheme="minorEastAsia" w:hAnsi="GE Inspira Sans" w:cstheme="minorBidi"/>
      <w:color w:val="auto"/>
      <w:lang w:val="en-US"/>
    </w:rPr>
  </w:style>
  <w:style w:type="character" w:customStyle="1" w:styleId="disclaimertext">
    <w:name w:val="disclaimer__text"/>
    <w:basedOn w:val="Numatytasispastraiposriftas"/>
    <w:rsid w:val="00CB1909"/>
  </w:style>
  <w:style w:type="paragraph" w:customStyle="1" w:styleId="Stilius2">
    <w:name w:val="Stilius2"/>
    <w:basedOn w:val="prastasis"/>
    <w:rsid w:val="00EF3FDA"/>
    <w:pPr>
      <w:numPr>
        <w:numId w:val="28"/>
      </w:numPr>
      <w:spacing w:after="0" w:line="240" w:lineRule="auto"/>
    </w:pPr>
    <w:rPr>
      <w:rFonts w:ascii="Times New Roman" w:eastAsia="Times New Roman" w:hAnsi="Times New Roman" w:cs="Times New Roman"/>
      <w:sz w:val="24"/>
      <w:szCs w:val="20"/>
    </w:rPr>
  </w:style>
  <w:style w:type="paragraph" w:customStyle="1" w:styleId="SkyriusNaujas">
    <w:name w:val="Skyrius Naujas"/>
    <w:basedOn w:val="prastasis"/>
    <w:uiPriority w:val="99"/>
    <w:rsid w:val="000D6632"/>
    <w:pPr>
      <w:numPr>
        <w:numId w:val="29"/>
      </w:numPr>
      <w:spacing w:after="0" w:line="240" w:lineRule="auto"/>
      <w:jc w:val="center"/>
    </w:pPr>
    <w:rPr>
      <w:rFonts w:ascii="Times New Roman" w:eastAsia="Times New Roman" w:hAnsi="Times New Roman" w:cs="Times New Roman"/>
      <w:b/>
      <w:bCs/>
      <w:sz w:val="24"/>
      <w:szCs w:val="20"/>
      <w:lang w:eastAsia="en-US"/>
    </w:rPr>
  </w:style>
  <w:style w:type="paragraph" w:customStyle="1" w:styleId="FM-heading3">
    <w:name w:val="FM-heading 3"/>
    <w:basedOn w:val="Antrat3"/>
    <w:rsid w:val="000D6632"/>
    <w:pPr>
      <w:keepLines w:val="0"/>
      <w:numPr>
        <w:ilvl w:val="2"/>
        <w:numId w:val="30"/>
      </w:numPr>
      <w:tabs>
        <w:tab w:val="left" w:pos="709"/>
        <w:tab w:val="left" w:pos="1418"/>
        <w:tab w:val="left" w:pos="2126"/>
        <w:tab w:val="right" w:pos="9356"/>
      </w:tabs>
      <w:overflowPunct w:val="0"/>
      <w:autoSpaceDE w:val="0"/>
      <w:autoSpaceDN w:val="0"/>
      <w:adjustRightInd w:val="0"/>
      <w:spacing w:before="0" w:after="120"/>
      <w:ind w:left="2160" w:hanging="180"/>
      <w:textAlignment w:val="baseline"/>
    </w:pPr>
    <w:rPr>
      <w:rFonts w:ascii="Times New Roman" w:eastAsia="Times New Roman" w:hAnsi="Times New Roman" w:cs="Arial"/>
      <w:b/>
      <w:bCs/>
      <w:color w:val="auto"/>
      <w:sz w:val="24"/>
      <w:szCs w:val="26"/>
      <w:lang w:val="x-none" w:eastAsia="x-none"/>
    </w:rPr>
  </w:style>
  <w:style w:type="paragraph" w:customStyle="1" w:styleId="StyleBodyTextItalic">
    <w:name w:val="Style Body Text + Italic"/>
    <w:basedOn w:val="Pagrindinistekstas"/>
    <w:rsid w:val="000D6632"/>
    <w:pPr>
      <w:numPr>
        <w:numId w:val="31"/>
      </w:numPr>
      <w:spacing w:after="0" w:line="240" w:lineRule="auto"/>
      <w:ind w:left="0" w:firstLine="680"/>
    </w:pPr>
    <w:rPr>
      <w:rFonts w:eastAsiaTheme="minorHAnsi"/>
      <w:b/>
      <w:bCs/>
      <w:iCs/>
      <w:sz w:val="22"/>
      <w:szCs w:val="22"/>
      <w:lang w:val="x-none" w:eastAsia="x-none"/>
    </w:rPr>
  </w:style>
  <w:style w:type="table" w:customStyle="1" w:styleId="TableGrid33">
    <w:name w:val="Table Grid33"/>
    <w:basedOn w:val="prastojilentel"/>
    <w:uiPriority w:val="39"/>
    <w:rsid w:val="00490809"/>
    <w:pPr>
      <w:spacing w:after="0" w:line="240" w:lineRule="auto"/>
    </w:pPr>
    <w:rPr>
      <w:rFonts w:ascii="Times New Roman" w:eastAsia="Times New Roman" w:hAnsi="Times New Roman" w:cs="Times New Roman"/>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prastojilentel"/>
    <w:uiPriority w:val="39"/>
    <w:rsid w:val="00FD7B7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304090-6181-468c-8c5e-9c62e70d5e6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A8B7C85BD37E94BB8DE5675A020F16C" ma:contentTypeVersion="5" ma:contentTypeDescription="Kurkite naują dokumentą." ma:contentTypeScope="" ma:versionID="17ee6c9461095af00e2a85ddbf846232">
  <xsd:schema xmlns:xsd="http://www.w3.org/2001/XMLSchema" xmlns:xs="http://www.w3.org/2001/XMLSchema" xmlns:p="http://schemas.microsoft.com/office/2006/metadata/properties" xmlns:ns3="eb304090-6181-468c-8c5e-9c62e70d5e6e" targetNamespace="http://schemas.microsoft.com/office/2006/metadata/properties" ma:root="true" ma:fieldsID="39228a7230401bc386e1547431947af8" ns3:_="">
    <xsd:import namespace="eb304090-6181-468c-8c5e-9c62e70d5e6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04090-6181-468c-8c5e-9c62e70d5e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DE1E1-AC13-41C9-AA65-1C80493323D8}">
  <ds:schemaRefs>
    <ds:schemaRef ds:uri="http://schemas.microsoft.com/office/2006/metadata/properties"/>
    <ds:schemaRef ds:uri="http://schemas.microsoft.com/office/infopath/2007/PartnerControls"/>
    <ds:schemaRef ds:uri="eb304090-6181-468c-8c5e-9c62e70d5e6e"/>
  </ds:schemaRefs>
</ds:datastoreItem>
</file>

<file path=customXml/itemProps2.xml><?xml version="1.0" encoding="utf-8"?>
<ds:datastoreItem xmlns:ds="http://schemas.openxmlformats.org/officeDocument/2006/customXml" ds:itemID="{353B5855-AD2F-4857-B437-FD4D1433B5D8}">
  <ds:schemaRefs>
    <ds:schemaRef ds:uri="http://schemas.openxmlformats.org/officeDocument/2006/bibliography"/>
  </ds:schemaRefs>
</ds:datastoreItem>
</file>

<file path=customXml/itemProps3.xml><?xml version="1.0" encoding="utf-8"?>
<ds:datastoreItem xmlns:ds="http://schemas.openxmlformats.org/officeDocument/2006/customXml" ds:itemID="{B753C63A-DDA2-45AA-8244-E763839BA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04090-6181-468c-8c5e-9c62e70d5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01139-66FC-4812-86BD-6CFE752CE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8389</Words>
  <Characters>4782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Kuncaitė-Juocevičienė</cp:lastModifiedBy>
  <cp:revision>2</cp:revision>
  <cp:lastPrinted>2024-02-09T20:40:00Z</cp:lastPrinted>
  <dcterms:created xsi:type="dcterms:W3CDTF">2025-10-27T09:31:00Z</dcterms:created>
  <dcterms:modified xsi:type="dcterms:W3CDTF">2025-10-27T09:31:00Z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0x0101007A8B7C85BD37E94BB8DE5675A020F16C</vt:lpwstr>
  </property>
</Properties>
</file>