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868A1" w14:textId="77777777" w:rsidR="006843A7" w:rsidRPr="00731A05" w:rsidRDefault="006843A7" w:rsidP="006843A7">
      <w:pPr>
        <w:jc w:val="right"/>
      </w:pPr>
      <w:r w:rsidRPr="00731A05">
        <w:rPr>
          <w:bCs/>
        </w:rPr>
        <w:t>S</w:t>
      </w:r>
      <w:r w:rsidRPr="00731A05">
        <w:t xml:space="preserve">ąlygų priedas Nr. </w:t>
      </w:r>
      <w:r>
        <w:t>5</w:t>
      </w:r>
    </w:p>
    <w:p w14:paraId="6622A135" w14:textId="77777777" w:rsidR="006843A7" w:rsidRPr="00731A05" w:rsidRDefault="006843A7" w:rsidP="006843A7">
      <w:pPr>
        <w:pStyle w:val="Subtitle"/>
        <w:rPr>
          <w:b/>
          <w:bCs/>
        </w:rPr>
      </w:pPr>
    </w:p>
    <w:p w14:paraId="598F5B59" w14:textId="77777777" w:rsidR="006843A7" w:rsidRPr="001F5624" w:rsidRDefault="006843A7" w:rsidP="006843A7">
      <w:pPr>
        <w:widowControl w:val="0"/>
        <w:ind w:right="-178"/>
        <w:jc w:val="center"/>
        <w:rPr>
          <w:sz w:val="20"/>
          <w:szCs w:val="16"/>
        </w:rPr>
      </w:pPr>
    </w:p>
    <w:p w14:paraId="6BB05127" w14:textId="77777777" w:rsidR="006843A7" w:rsidRPr="001F5624" w:rsidRDefault="006843A7" w:rsidP="006843A7">
      <w:pPr>
        <w:widowControl w:val="0"/>
        <w:ind w:right="-178"/>
        <w:jc w:val="center"/>
        <w:rPr>
          <w:sz w:val="20"/>
        </w:rPr>
      </w:pPr>
      <w:r w:rsidRPr="001F5624">
        <w:rPr>
          <w:sz w:val="20"/>
        </w:rPr>
        <w:t>(Tiekėjo pavadinimas)</w:t>
      </w:r>
    </w:p>
    <w:p w14:paraId="66262D9E" w14:textId="77777777" w:rsidR="006843A7" w:rsidRPr="001F5624" w:rsidRDefault="006843A7" w:rsidP="006843A7">
      <w:pPr>
        <w:widowControl w:val="0"/>
        <w:ind w:right="-178"/>
        <w:jc w:val="center"/>
        <w:rPr>
          <w:sz w:val="20"/>
        </w:rPr>
      </w:pPr>
      <w:r w:rsidRPr="001F5624">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B0E854" w14:textId="77777777" w:rsidR="006843A7" w:rsidRPr="001F5624" w:rsidRDefault="006843A7" w:rsidP="006843A7">
      <w:pPr>
        <w:widowControl w:val="0"/>
        <w:tabs>
          <w:tab w:val="center" w:pos="2520"/>
        </w:tabs>
        <w:jc w:val="both"/>
        <w:rPr>
          <w:szCs w:val="22"/>
        </w:rPr>
      </w:pPr>
    </w:p>
    <w:p w14:paraId="5ACDC7DD" w14:textId="32305567" w:rsidR="006843A7" w:rsidRPr="001F5624" w:rsidRDefault="006843A7" w:rsidP="006843A7">
      <w:pPr>
        <w:widowControl w:val="0"/>
        <w:tabs>
          <w:tab w:val="center" w:pos="2520"/>
        </w:tabs>
        <w:jc w:val="both"/>
        <w:rPr>
          <w:szCs w:val="22"/>
          <w:u w:val="single"/>
        </w:rPr>
      </w:pPr>
      <w:r>
        <w:rPr>
          <w:szCs w:val="22"/>
          <w:u w:val="single"/>
        </w:rPr>
        <w:t xml:space="preserve">Lietuvos </w:t>
      </w:r>
      <w:r w:rsidR="005C6832">
        <w:rPr>
          <w:szCs w:val="22"/>
          <w:u w:val="single"/>
        </w:rPr>
        <w:t>šiuolaikinės penkiakovės federacija</w:t>
      </w:r>
    </w:p>
    <w:p w14:paraId="237951F6" w14:textId="77777777" w:rsidR="006843A7" w:rsidRPr="001F5624" w:rsidRDefault="006843A7" w:rsidP="006843A7">
      <w:pPr>
        <w:widowControl w:val="0"/>
        <w:tabs>
          <w:tab w:val="center" w:pos="2520"/>
        </w:tabs>
        <w:jc w:val="both"/>
        <w:rPr>
          <w:sz w:val="20"/>
        </w:rPr>
      </w:pPr>
      <w:r w:rsidRPr="001F5624">
        <w:rPr>
          <w:sz w:val="20"/>
        </w:rPr>
        <w:t xml:space="preserve"> (Adresatas (perkančioji organizacija))</w:t>
      </w:r>
    </w:p>
    <w:p w14:paraId="004A1AB2" w14:textId="77777777" w:rsidR="006843A7" w:rsidRPr="001F5624" w:rsidRDefault="006843A7" w:rsidP="006843A7">
      <w:pPr>
        <w:widowControl w:val="0"/>
        <w:tabs>
          <w:tab w:val="center" w:pos="2520"/>
        </w:tabs>
        <w:jc w:val="both"/>
        <w:rPr>
          <w:sz w:val="20"/>
        </w:rPr>
      </w:pPr>
    </w:p>
    <w:p w14:paraId="35EEC75A" w14:textId="77777777" w:rsidR="006843A7" w:rsidRPr="001F5624" w:rsidRDefault="006843A7" w:rsidP="006843A7">
      <w:pPr>
        <w:widowControl w:val="0"/>
        <w:jc w:val="center"/>
        <w:rPr>
          <w:b/>
        </w:rPr>
      </w:pPr>
      <w:r w:rsidRPr="001F5624">
        <w:rPr>
          <w:b/>
        </w:rPr>
        <w:t>PASIŪLYMAS</w:t>
      </w:r>
    </w:p>
    <w:p w14:paraId="24629360" w14:textId="03BABD8D" w:rsidR="006843A7" w:rsidRPr="001F5624" w:rsidRDefault="006843A7" w:rsidP="006843A7">
      <w:pPr>
        <w:widowControl w:val="0"/>
        <w:shd w:val="clear" w:color="auto" w:fill="FFFFFF"/>
        <w:jc w:val="center"/>
        <w:rPr>
          <w:b/>
        </w:rPr>
      </w:pPr>
      <w:r>
        <w:rPr>
          <w:rFonts w:cstheme="minorHAnsi"/>
          <w:b/>
          <w:bCs/>
          <w:color w:val="000000" w:themeColor="text1"/>
          <w:szCs w:val="24"/>
        </w:rPr>
        <w:t>„</w:t>
      </w:r>
      <w:r w:rsidR="005C6832">
        <w:rPr>
          <w:rFonts w:cstheme="minorHAnsi"/>
          <w:b/>
          <w:bCs/>
          <w:color w:val="000000" w:themeColor="text1"/>
          <w:szCs w:val="24"/>
        </w:rPr>
        <w:t>LAZERINIŲ PISTOLETŲ IR TAIKINIŲ</w:t>
      </w:r>
      <w:r>
        <w:rPr>
          <w:rFonts w:cstheme="minorHAnsi"/>
          <w:b/>
          <w:bCs/>
          <w:color w:val="000000" w:themeColor="text1"/>
          <w:szCs w:val="24"/>
        </w:rPr>
        <w:t>“</w:t>
      </w:r>
      <w:r w:rsidRPr="001F5624">
        <w:rPr>
          <w:b/>
        </w:rPr>
        <w:t xml:space="preserve"> MAŽOS VERTĖS PIRKIMUI </w:t>
      </w:r>
      <w:r w:rsidRPr="001F5624">
        <w:rPr>
          <w:b/>
          <w:caps/>
        </w:rPr>
        <w:t>SKELBIAMOS APKLAUSOS BŪDU</w:t>
      </w:r>
    </w:p>
    <w:p w14:paraId="74BC9D44" w14:textId="77777777" w:rsidR="006843A7" w:rsidRPr="001F5624" w:rsidRDefault="006843A7" w:rsidP="006843A7">
      <w:pPr>
        <w:widowControl w:val="0"/>
        <w:shd w:val="clear" w:color="auto" w:fill="FFFFFF"/>
        <w:spacing w:after="120"/>
        <w:jc w:val="center"/>
        <w:rPr>
          <w:b/>
        </w:rPr>
      </w:pPr>
    </w:p>
    <w:p w14:paraId="02EA4047" w14:textId="77777777" w:rsidR="006843A7" w:rsidRPr="001F5624" w:rsidRDefault="006843A7" w:rsidP="006843A7">
      <w:pPr>
        <w:widowControl w:val="0"/>
        <w:shd w:val="clear" w:color="auto" w:fill="FFFFFF"/>
        <w:jc w:val="center"/>
        <w:rPr>
          <w:b/>
          <w:bCs/>
        </w:rPr>
      </w:pPr>
      <w:r w:rsidRPr="001F5624">
        <w:t>____________</w:t>
      </w:r>
      <w:r w:rsidRPr="001F5624">
        <w:rPr>
          <w:b/>
          <w:bCs/>
        </w:rPr>
        <w:t xml:space="preserve"> </w:t>
      </w:r>
      <w:r w:rsidRPr="001F5624">
        <w:t>Nr.______</w:t>
      </w:r>
    </w:p>
    <w:p w14:paraId="6FB09FF5" w14:textId="77777777" w:rsidR="006843A7" w:rsidRPr="001F5624" w:rsidRDefault="006843A7" w:rsidP="006843A7">
      <w:pPr>
        <w:widowControl w:val="0"/>
        <w:shd w:val="clear" w:color="auto" w:fill="FFFFFF"/>
        <w:ind w:left="2592" w:firstLine="1296"/>
        <w:rPr>
          <w:bCs/>
          <w:sz w:val="20"/>
        </w:rPr>
      </w:pPr>
      <w:r w:rsidRPr="001F5624">
        <w:rPr>
          <w:bCs/>
          <w:sz w:val="20"/>
        </w:rPr>
        <w:t xml:space="preserve">       (Data)</w:t>
      </w:r>
    </w:p>
    <w:p w14:paraId="65F574BD" w14:textId="77777777" w:rsidR="006843A7" w:rsidRPr="001F5624" w:rsidRDefault="006843A7" w:rsidP="006843A7">
      <w:pPr>
        <w:widowControl w:val="0"/>
        <w:shd w:val="clear" w:color="auto" w:fill="FFFFFF"/>
        <w:jc w:val="center"/>
        <w:rPr>
          <w:bCs/>
        </w:rPr>
      </w:pPr>
      <w:r w:rsidRPr="001F5624">
        <w:rPr>
          <w:bCs/>
        </w:rPr>
        <w:t>_____________</w:t>
      </w:r>
    </w:p>
    <w:p w14:paraId="148C5573" w14:textId="77777777" w:rsidR="006843A7" w:rsidRPr="001F5624" w:rsidRDefault="006843A7" w:rsidP="006843A7">
      <w:pPr>
        <w:widowControl w:val="0"/>
        <w:shd w:val="clear" w:color="auto" w:fill="FFFFFF"/>
        <w:jc w:val="center"/>
        <w:rPr>
          <w:bCs/>
          <w:sz w:val="20"/>
        </w:rPr>
      </w:pPr>
      <w:r w:rsidRPr="001F5624">
        <w:rPr>
          <w:bCs/>
          <w:sz w:val="20"/>
        </w:rPr>
        <w:t>(Sudarymo vieta)</w:t>
      </w:r>
    </w:p>
    <w:p w14:paraId="66B6C7A2" w14:textId="77777777" w:rsidR="006843A7" w:rsidRPr="00731A05" w:rsidRDefault="006843A7" w:rsidP="006843A7">
      <w:pPr>
        <w:pStyle w:val="Subtitle"/>
        <w:rPr>
          <w:bCs/>
          <w:color w:val="000000"/>
          <w:vertAlign w:val="superscript"/>
        </w:rPr>
      </w:pPr>
    </w:p>
    <w:p w14:paraId="0D158E29" w14:textId="77777777" w:rsidR="006843A7" w:rsidRPr="0072530E" w:rsidRDefault="006843A7" w:rsidP="006843A7">
      <w:pPr>
        <w:jc w:val="center"/>
        <w:rPr>
          <w:b/>
          <w:bCs/>
        </w:rPr>
      </w:pPr>
      <w:bookmarkStart w:id="0" w:name="_Toc147739116"/>
      <w:r w:rsidRPr="0072530E">
        <w:rPr>
          <w:b/>
          <w:bCs/>
        </w:rPr>
        <w:t>1. INFORMACIJA APIE TIEKĖJĄ</w:t>
      </w:r>
    </w:p>
    <w:p w14:paraId="0EFB7B7C" w14:textId="77777777" w:rsidR="006843A7" w:rsidRPr="00731A05" w:rsidRDefault="006843A7" w:rsidP="006843A7">
      <w:pPr>
        <w:jc w:val="cente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961"/>
      </w:tblGrid>
      <w:tr w:rsidR="006843A7" w:rsidRPr="00731A05" w14:paraId="02A8A396" w14:textId="77777777" w:rsidTr="00B747AD">
        <w:tc>
          <w:tcPr>
            <w:tcW w:w="4962" w:type="dxa"/>
            <w:tcBorders>
              <w:top w:val="single" w:sz="4" w:space="0" w:color="auto"/>
              <w:left w:val="single" w:sz="4" w:space="0" w:color="auto"/>
              <w:bottom w:val="single" w:sz="4" w:space="0" w:color="auto"/>
              <w:right w:val="single" w:sz="4" w:space="0" w:color="auto"/>
            </w:tcBorders>
            <w:hideMark/>
          </w:tcPr>
          <w:p w14:paraId="60BD0D8D" w14:textId="77777777" w:rsidR="006843A7" w:rsidRPr="00731A05" w:rsidRDefault="006843A7" w:rsidP="00B747AD">
            <w:pPr>
              <w:jc w:val="both"/>
            </w:pPr>
            <w:r w:rsidRPr="00731A05">
              <w:t>Tiekėjo arba ūkio subjektų grupės narių pavadinimas (-ai)</w:t>
            </w:r>
          </w:p>
        </w:tc>
        <w:tc>
          <w:tcPr>
            <w:tcW w:w="4961" w:type="dxa"/>
            <w:tcBorders>
              <w:top w:val="single" w:sz="4" w:space="0" w:color="auto"/>
              <w:left w:val="single" w:sz="4" w:space="0" w:color="auto"/>
              <w:bottom w:val="single" w:sz="4" w:space="0" w:color="auto"/>
              <w:right w:val="single" w:sz="4" w:space="0" w:color="auto"/>
            </w:tcBorders>
          </w:tcPr>
          <w:p w14:paraId="4FBDBB54" w14:textId="77777777" w:rsidR="006843A7" w:rsidRPr="00731A05" w:rsidRDefault="006843A7" w:rsidP="00B747AD">
            <w:pPr>
              <w:jc w:val="both"/>
            </w:pPr>
          </w:p>
          <w:p w14:paraId="3CC86EF1" w14:textId="77777777" w:rsidR="006843A7" w:rsidRPr="00731A05" w:rsidRDefault="006843A7" w:rsidP="00B747AD">
            <w:pPr>
              <w:jc w:val="both"/>
            </w:pPr>
          </w:p>
          <w:p w14:paraId="7054DCD4" w14:textId="77777777" w:rsidR="006843A7" w:rsidRPr="00731A05" w:rsidRDefault="006843A7" w:rsidP="00B747AD">
            <w:pPr>
              <w:jc w:val="both"/>
            </w:pPr>
          </w:p>
        </w:tc>
      </w:tr>
      <w:tr w:rsidR="006843A7" w:rsidRPr="00731A05" w14:paraId="6C8E8BB4" w14:textId="77777777" w:rsidTr="00B747AD">
        <w:tc>
          <w:tcPr>
            <w:tcW w:w="4962" w:type="dxa"/>
            <w:tcBorders>
              <w:top w:val="single" w:sz="4" w:space="0" w:color="auto"/>
              <w:left w:val="single" w:sz="4" w:space="0" w:color="auto"/>
              <w:bottom w:val="single" w:sz="4" w:space="0" w:color="auto"/>
              <w:right w:val="single" w:sz="4" w:space="0" w:color="auto"/>
            </w:tcBorders>
          </w:tcPr>
          <w:p w14:paraId="1A985AA1" w14:textId="77777777" w:rsidR="006843A7" w:rsidRPr="00731A05" w:rsidRDefault="006843A7" w:rsidP="00B747AD">
            <w:pPr>
              <w:jc w:val="both"/>
            </w:pPr>
            <w:r w:rsidRPr="00731A05">
              <w:t xml:space="preserve">Tiekėjo arba ūkio subjektų grupės narių juridinio asmens kodas (-ai) </w:t>
            </w:r>
            <w:r w:rsidRPr="00731A05">
              <w:rPr>
                <w:i/>
              </w:rPr>
              <w:t xml:space="preserve">(tuo atveju, jei pasiūlymą teikia fizinis asmuo - verslo pažymėjimo Nr. ar pan.), </w:t>
            </w:r>
            <w:r w:rsidRPr="00731A05">
              <w:t>adresas (-ai)</w:t>
            </w:r>
          </w:p>
        </w:tc>
        <w:tc>
          <w:tcPr>
            <w:tcW w:w="4961" w:type="dxa"/>
            <w:tcBorders>
              <w:top w:val="single" w:sz="4" w:space="0" w:color="auto"/>
              <w:left w:val="single" w:sz="4" w:space="0" w:color="auto"/>
              <w:bottom w:val="single" w:sz="4" w:space="0" w:color="auto"/>
              <w:right w:val="single" w:sz="4" w:space="0" w:color="auto"/>
            </w:tcBorders>
          </w:tcPr>
          <w:p w14:paraId="61D9A19D" w14:textId="77777777" w:rsidR="006843A7" w:rsidRPr="00731A05" w:rsidRDefault="006843A7" w:rsidP="00B747AD">
            <w:pPr>
              <w:jc w:val="both"/>
            </w:pPr>
          </w:p>
          <w:p w14:paraId="7519EDAE" w14:textId="77777777" w:rsidR="006843A7" w:rsidRPr="00731A05" w:rsidRDefault="006843A7" w:rsidP="00B747AD">
            <w:pPr>
              <w:jc w:val="both"/>
            </w:pPr>
          </w:p>
          <w:p w14:paraId="7EC030C1" w14:textId="77777777" w:rsidR="006843A7" w:rsidRPr="00731A05" w:rsidRDefault="006843A7" w:rsidP="00B747AD">
            <w:pPr>
              <w:jc w:val="both"/>
            </w:pPr>
          </w:p>
          <w:p w14:paraId="2E1B68C1" w14:textId="77777777" w:rsidR="006843A7" w:rsidRPr="00731A05" w:rsidRDefault="006843A7" w:rsidP="00B747AD">
            <w:pPr>
              <w:jc w:val="both"/>
            </w:pPr>
          </w:p>
        </w:tc>
      </w:tr>
      <w:tr w:rsidR="006843A7" w:rsidRPr="00731A05" w14:paraId="0170B8B5" w14:textId="77777777" w:rsidTr="00B747AD">
        <w:tc>
          <w:tcPr>
            <w:tcW w:w="4962" w:type="dxa"/>
            <w:tcBorders>
              <w:top w:val="single" w:sz="4" w:space="0" w:color="auto"/>
              <w:left w:val="single" w:sz="4" w:space="0" w:color="auto"/>
              <w:bottom w:val="single" w:sz="4" w:space="0" w:color="auto"/>
              <w:right w:val="single" w:sz="4" w:space="0" w:color="auto"/>
            </w:tcBorders>
          </w:tcPr>
          <w:p w14:paraId="33925F31" w14:textId="77777777" w:rsidR="006843A7" w:rsidRPr="00731A05" w:rsidRDefault="006843A7" w:rsidP="00B747AD">
            <w:pPr>
              <w:jc w:val="both"/>
            </w:pPr>
            <w:r w:rsidRPr="00731A05">
              <w:rPr>
                <w:rFonts w:eastAsia="Calibri"/>
              </w:rPr>
              <w:t xml:space="preserve">Ūkio subjektų grupės narys, atstovaujantis grupei </w:t>
            </w:r>
            <w:r w:rsidRPr="00731A05">
              <w:rPr>
                <w:i/>
              </w:rPr>
              <w:t>(pildoma, jei pasiūlymą teikia ūkio subjektų grupė)</w:t>
            </w:r>
          </w:p>
        </w:tc>
        <w:tc>
          <w:tcPr>
            <w:tcW w:w="4961" w:type="dxa"/>
            <w:tcBorders>
              <w:top w:val="single" w:sz="4" w:space="0" w:color="auto"/>
              <w:left w:val="single" w:sz="4" w:space="0" w:color="auto"/>
              <w:bottom w:val="single" w:sz="4" w:space="0" w:color="auto"/>
              <w:right w:val="single" w:sz="4" w:space="0" w:color="auto"/>
            </w:tcBorders>
          </w:tcPr>
          <w:p w14:paraId="115ABCBC" w14:textId="77777777" w:rsidR="006843A7" w:rsidRPr="00731A05" w:rsidRDefault="006843A7" w:rsidP="00B747AD">
            <w:pPr>
              <w:jc w:val="both"/>
            </w:pPr>
          </w:p>
          <w:p w14:paraId="61073B48" w14:textId="77777777" w:rsidR="006843A7" w:rsidRPr="00731A05" w:rsidRDefault="006843A7" w:rsidP="00B747AD">
            <w:pPr>
              <w:jc w:val="both"/>
            </w:pPr>
          </w:p>
          <w:p w14:paraId="6D7A21D4" w14:textId="77777777" w:rsidR="006843A7" w:rsidRPr="00731A05" w:rsidRDefault="006843A7" w:rsidP="00B747AD">
            <w:pPr>
              <w:jc w:val="both"/>
            </w:pPr>
          </w:p>
        </w:tc>
      </w:tr>
    </w:tbl>
    <w:p w14:paraId="5C6AA070" w14:textId="77777777" w:rsidR="006843A7" w:rsidRPr="00731A05" w:rsidRDefault="006843A7" w:rsidP="006843A7">
      <w:pPr>
        <w:jc w:val="center"/>
        <w:rPr>
          <w:b/>
          <w:bCs/>
        </w:rPr>
      </w:pPr>
      <w:bookmarkStart w:id="1" w:name="_Toc329443227"/>
    </w:p>
    <w:p w14:paraId="0199DABC" w14:textId="77777777" w:rsidR="006843A7" w:rsidRPr="00731A05" w:rsidRDefault="006843A7" w:rsidP="006843A7">
      <w:pPr>
        <w:jc w:val="center"/>
      </w:pPr>
      <w:r w:rsidRPr="00731A05">
        <w:rPr>
          <w:bCs/>
        </w:rPr>
        <w:t>2.</w:t>
      </w:r>
      <w:r w:rsidRPr="00731A05">
        <w:rPr>
          <w:b/>
          <w:bCs/>
        </w:rPr>
        <w:t xml:space="preserve"> INFORMACIJA APIE SUBTIEKĖJUS</w:t>
      </w:r>
      <w:bookmarkEnd w:id="1"/>
    </w:p>
    <w:p w14:paraId="06690869" w14:textId="77777777" w:rsidR="006843A7" w:rsidRPr="00731A05" w:rsidRDefault="006843A7" w:rsidP="006843A7">
      <w:pPr>
        <w:jc w:val="center"/>
        <w:rPr>
          <w:i/>
        </w:rPr>
      </w:pPr>
      <w:r w:rsidRPr="00731A05">
        <w:rPr>
          <w:i/>
        </w:rPr>
        <w:t>(pildoma, jei tiekėjas pasitelkia subtiekėjus)</w:t>
      </w:r>
    </w:p>
    <w:p w14:paraId="06745AC6" w14:textId="77777777" w:rsidR="006843A7" w:rsidRPr="00731A05" w:rsidRDefault="006843A7" w:rsidP="006843A7">
      <w:pPr>
        <w:spacing w:before="60" w:after="60"/>
        <w:jc w:val="both"/>
        <w:rPr>
          <w:rFonts w:eastAsia="Calibri"/>
          <w:color w:val="00000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4278"/>
        <w:gridCol w:w="4961"/>
      </w:tblGrid>
      <w:tr w:rsidR="006843A7" w:rsidRPr="00731A05" w14:paraId="3C62CC3B" w14:textId="77777777" w:rsidTr="00B747AD">
        <w:tc>
          <w:tcPr>
            <w:tcW w:w="684" w:type="dxa"/>
            <w:shd w:val="clear" w:color="auto" w:fill="D9E2F3"/>
          </w:tcPr>
          <w:p w14:paraId="38CB0680" w14:textId="77777777" w:rsidR="006843A7" w:rsidRPr="009169CC" w:rsidRDefault="006843A7" w:rsidP="00B747AD">
            <w:pPr>
              <w:spacing w:before="60" w:after="60"/>
              <w:jc w:val="center"/>
              <w:rPr>
                <w:b/>
              </w:rPr>
            </w:pPr>
            <w:r w:rsidRPr="009169CC">
              <w:rPr>
                <w:b/>
              </w:rPr>
              <w:t>Eil. Nr.</w:t>
            </w:r>
          </w:p>
        </w:tc>
        <w:tc>
          <w:tcPr>
            <w:tcW w:w="4278" w:type="dxa"/>
            <w:shd w:val="clear" w:color="auto" w:fill="D9E2F3"/>
          </w:tcPr>
          <w:p w14:paraId="5FC52947" w14:textId="77777777" w:rsidR="006843A7" w:rsidRPr="009169CC" w:rsidRDefault="006843A7" w:rsidP="00B747AD">
            <w:pPr>
              <w:spacing w:before="60" w:after="60"/>
              <w:jc w:val="center"/>
              <w:rPr>
                <w:rFonts w:eastAsia="Calibri"/>
                <w:b/>
                <w:i/>
              </w:rPr>
            </w:pPr>
          </w:p>
          <w:p w14:paraId="29CD69D4" w14:textId="77777777" w:rsidR="006843A7" w:rsidRPr="009169CC" w:rsidRDefault="006843A7" w:rsidP="00B747AD">
            <w:pPr>
              <w:spacing w:before="60" w:after="60"/>
              <w:jc w:val="center"/>
              <w:rPr>
                <w:b/>
              </w:rPr>
            </w:pPr>
            <w:r w:rsidRPr="009169CC">
              <w:rPr>
                <w:rFonts w:eastAsia="Calibri"/>
                <w:b/>
              </w:rPr>
              <w:t>Pirkimo sutarties dalies (pirkimo objekto dalies sutarties dalies)</w:t>
            </w:r>
            <w:r w:rsidRPr="009169CC">
              <w:rPr>
                <w:b/>
              </w:rPr>
              <w:t>, perduodamos vykdyti subtiekėjui, aprašymas</w:t>
            </w:r>
          </w:p>
        </w:tc>
        <w:tc>
          <w:tcPr>
            <w:tcW w:w="4961" w:type="dxa"/>
            <w:shd w:val="clear" w:color="auto" w:fill="D9E2F3"/>
          </w:tcPr>
          <w:p w14:paraId="4861A61C" w14:textId="77777777" w:rsidR="006843A7" w:rsidRPr="009169CC" w:rsidRDefault="006843A7" w:rsidP="00B747AD">
            <w:pPr>
              <w:spacing w:before="60" w:after="60"/>
              <w:jc w:val="center"/>
              <w:rPr>
                <w:b/>
              </w:rPr>
            </w:pPr>
          </w:p>
          <w:p w14:paraId="652E4D92" w14:textId="77777777" w:rsidR="006843A7" w:rsidRPr="009169CC" w:rsidRDefault="006843A7" w:rsidP="00B747AD">
            <w:pPr>
              <w:spacing w:before="60" w:after="60"/>
              <w:jc w:val="center"/>
              <w:rPr>
                <w:b/>
              </w:rPr>
            </w:pPr>
            <w:r w:rsidRPr="009169CC">
              <w:rPr>
                <w:b/>
              </w:rPr>
              <w:t xml:space="preserve">Subtiekėjo pavadinimas </w:t>
            </w:r>
            <w:r w:rsidRPr="00731A05">
              <w:t>(jeigu žinomas)</w:t>
            </w:r>
          </w:p>
        </w:tc>
      </w:tr>
      <w:tr w:rsidR="006843A7" w:rsidRPr="00731A05" w14:paraId="121A1B51" w14:textId="77777777" w:rsidTr="00B747AD">
        <w:tc>
          <w:tcPr>
            <w:tcW w:w="684" w:type="dxa"/>
          </w:tcPr>
          <w:p w14:paraId="3541C661" w14:textId="77777777" w:rsidR="006843A7" w:rsidRPr="00731A05" w:rsidRDefault="006843A7" w:rsidP="00B747AD">
            <w:pPr>
              <w:spacing w:before="60" w:after="60"/>
              <w:jc w:val="center"/>
            </w:pPr>
            <w:r w:rsidRPr="009169CC">
              <w:rPr>
                <w:b/>
              </w:rPr>
              <w:t>1.</w:t>
            </w:r>
          </w:p>
        </w:tc>
        <w:tc>
          <w:tcPr>
            <w:tcW w:w="4278" w:type="dxa"/>
          </w:tcPr>
          <w:p w14:paraId="37645400" w14:textId="77777777" w:rsidR="006843A7" w:rsidRPr="009169CC" w:rsidRDefault="006843A7" w:rsidP="00B747AD">
            <w:pPr>
              <w:pStyle w:val="Subtitle"/>
              <w:spacing w:before="60" w:after="60"/>
              <w:jc w:val="both"/>
            </w:pPr>
          </w:p>
        </w:tc>
        <w:tc>
          <w:tcPr>
            <w:tcW w:w="4961" w:type="dxa"/>
          </w:tcPr>
          <w:p w14:paraId="1EF758E5" w14:textId="77777777" w:rsidR="006843A7" w:rsidRPr="00731A05" w:rsidRDefault="006843A7" w:rsidP="00B747AD">
            <w:pPr>
              <w:spacing w:before="60" w:after="60"/>
              <w:jc w:val="both"/>
            </w:pPr>
          </w:p>
        </w:tc>
      </w:tr>
      <w:tr w:rsidR="006843A7" w:rsidRPr="00731A05" w14:paraId="660C7938" w14:textId="77777777" w:rsidTr="00B747AD">
        <w:tc>
          <w:tcPr>
            <w:tcW w:w="684" w:type="dxa"/>
          </w:tcPr>
          <w:p w14:paraId="0E96A8E7" w14:textId="77777777" w:rsidR="006843A7" w:rsidRPr="00731A05" w:rsidRDefault="006843A7" w:rsidP="00B747AD">
            <w:pPr>
              <w:spacing w:before="60" w:after="60"/>
              <w:jc w:val="center"/>
            </w:pPr>
            <w:r w:rsidRPr="009169CC">
              <w:rPr>
                <w:b/>
              </w:rPr>
              <w:t>2.</w:t>
            </w:r>
          </w:p>
        </w:tc>
        <w:tc>
          <w:tcPr>
            <w:tcW w:w="4278" w:type="dxa"/>
          </w:tcPr>
          <w:p w14:paraId="44DA5B6B" w14:textId="77777777" w:rsidR="006843A7" w:rsidRPr="00731A05" w:rsidRDefault="006843A7" w:rsidP="00B747AD">
            <w:pPr>
              <w:spacing w:before="60" w:after="60"/>
              <w:jc w:val="both"/>
            </w:pPr>
          </w:p>
        </w:tc>
        <w:tc>
          <w:tcPr>
            <w:tcW w:w="4961" w:type="dxa"/>
          </w:tcPr>
          <w:p w14:paraId="07F1E5E0" w14:textId="77777777" w:rsidR="006843A7" w:rsidRPr="00731A05" w:rsidRDefault="006843A7" w:rsidP="00B747AD">
            <w:pPr>
              <w:spacing w:before="60" w:after="60"/>
              <w:jc w:val="both"/>
            </w:pPr>
          </w:p>
        </w:tc>
      </w:tr>
    </w:tbl>
    <w:p w14:paraId="0793580D" w14:textId="77777777" w:rsidR="006843A7" w:rsidRPr="00731A05" w:rsidRDefault="006843A7" w:rsidP="006843A7"/>
    <w:p w14:paraId="3AA5A41E" w14:textId="77777777" w:rsidR="006843A7" w:rsidRPr="00731A05" w:rsidRDefault="006843A7" w:rsidP="006843A7">
      <w:pPr>
        <w:jc w:val="center"/>
        <w:rPr>
          <w:b/>
        </w:rPr>
      </w:pPr>
      <w:r w:rsidRPr="00731A05">
        <w:rPr>
          <w:b/>
        </w:rPr>
        <w:t xml:space="preserve">3. PASIŪLYMO KAINA </w:t>
      </w:r>
    </w:p>
    <w:p w14:paraId="7F95F1FB" w14:textId="77777777" w:rsidR="006843A7" w:rsidRDefault="006843A7" w:rsidP="006843A7">
      <w:pPr>
        <w:spacing w:before="60" w:after="60"/>
        <w:jc w:val="both"/>
      </w:pPr>
      <w:r w:rsidRPr="00731A05">
        <w:t>3.1. Pasiūlymo kaina nurodoma užpildant pateiktą lentelę:</w:t>
      </w:r>
    </w:p>
    <w:p w14:paraId="36711748" w14:textId="77777777" w:rsidR="006843A7" w:rsidRPr="00731A05" w:rsidRDefault="006843A7" w:rsidP="006843A7">
      <w:pPr>
        <w:spacing w:before="60" w:after="60"/>
        <w:jc w:val="both"/>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4046"/>
        <w:gridCol w:w="1134"/>
        <w:gridCol w:w="1389"/>
        <w:gridCol w:w="2550"/>
      </w:tblGrid>
      <w:tr w:rsidR="006843A7" w:rsidRPr="00731A05" w14:paraId="052FF524" w14:textId="77777777" w:rsidTr="00B747AD">
        <w:trPr>
          <w:trHeight w:val="790"/>
        </w:trPr>
        <w:tc>
          <w:tcPr>
            <w:tcW w:w="627" w:type="dxa"/>
            <w:vAlign w:val="center"/>
          </w:tcPr>
          <w:p w14:paraId="2B96EA9E" w14:textId="77777777" w:rsidR="006843A7" w:rsidRPr="00731A05" w:rsidRDefault="006843A7" w:rsidP="00B747AD">
            <w:pPr>
              <w:jc w:val="center"/>
              <w:rPr>
                <w:b/>
                <w:sz w:val="20"/>
              </w:rPr>
            </w:pPr>
            <w:r w:rsidRPr="00731A05">
              <w:rPr>
                <w:b/>
                <w:sz w:val="20"/>
              </w:rPr>
              <w:t>Eil. Nr.</w:t>
            </w:r>
          </w:p>
        </w:tc>
        <w:tc>
          <w:tcPr>
            <w:tcW w:w="4046" w:type="dxa"/>
            <w:vAlign w:val="center"/>
          </w:tcPr>
          <w:p w14:paraId="57B3717C" w14:textId="77777777" w:rsidR="006843A7" w:rsidRPr="00731A05" w:rsidRDefault="006843A7" w:rsidP="00B747AD">
            <w:pPr>
              <w:jc w:val="center"/>
              <w:rPr>
                <w:sz w:val="20"/>
              </w:rPr>
            </w:pPr>
            <w:r w:rsidRPr="00731A05">
              <w:rPr>
                <w:b/>
                <w:bCs/>
                <w:sz w:val="20"/>
              </w:rPr>
              <w:t>Prekės pavadinimas</w:t>
            </w:r>
          </w:p>
        </w:tc>
        <w:tc>
          <w:tcPr>
            <w:tcW w:w="1134" w:type="dxa"/>
            <w:vAlign w:val="center"/>
          </w:tcPr>
          <w:p w14:paraId="1A1583D5" w14:textId="77777777" w:rsidR="006843A7" w:rsidRPr="00731A05" w:rsidRDefault="006843A7" w:rsidP="00B747AD">
            <w:pPr>
              <w:autoSpaceDE w:val="0"/>
              <w:autoSpaceDN w:val="0"/>
              <w:adjustRightInd w:val="0"/>
              <w:jc w:val="center"/>
              <w:rPr>
                <w:rFonts w:eastAsia="Calibri"/>
                <w:b/>
                <w:color w:val="000000"/>
                <w:sz w:val="20"/>
              </w:rPr>
            </w:pPr>
            <w:r w:rsidRPr="00731A05">
              <w:rPr>
                <w:rFonts w:eastAsia="Calibri"/>
                <w:b/>
                <w:color w:val="000000"/>
                <w:sz w:val="20"/>
              </w:rPr>
              <w:t>Mato</w:t>
            </w:r>
          </w:p>
          <w:p w14:paraId="466F376E" w14:textId="77777777" w:rsidR="006843A7" w:rsidRPr="00731A05" w:rsidRDefault="006843A7" w:rsidP="00B747AD">
            <w:pPr>
              <w:jc w:val="center"/>
              <w:rPr>
                <w:sz w:val="20"/>
              </w:rPr>
            </w:pPr>
            <w:r w:rsidRPr="00731A05">
              <w:rPr>
                <w:b/>
                <w:sz w:val="20"/>
              </w:rPr>
              <w:t>vnt.</w:t>
            </w:r>
          </w:p>
        </w:tc>
        <w:tc>
          <w:tcPr>
            <w:tcW w:w="1389" w:type="dxa"/>
            <w:vAlign w:val="center"/>
          </w:tcPr>
          <w:p w14:paraId="33AE4184" w14:textId="77777777" w:rsidR="006843A7" w:rsidRPr="00731A05" w:rsidRDefault="006843A7" w:rsidP="00B747AD">
            <w:pPr>
              <w:jc w:val="center"/>
              <w:rPr>
                <w:b/>
                <w:sz w:val="20"/>
              </w:rPr>
            </w:pPr>
            <w:r w:rsidRPr="00731A05">
              <w:rPr>
                <w:b/>
                <w:bCs/>
                <w:sz w:val="20"/>
              </w:rPr>
              <w:t>Kiekis</w:t>
            </w:r>
          </w:p>
        </w:tc>
        <w:tc>
          <w:tcPr>
            <w:tcW w:w="2550" w:type="dxa"/>
            <w:vAlign w:val="center"/>
          </w:tcPr>
          <w:p w14:paraId="3F143487" w14:textId="77777777" w:rsidR="006843A7" w:rsidRPr="00731A05" w:rsidRDefault="006843A7" w:rsidP="00B747AD">
            <w:pPr>
              <w:jc w:val="center"/>
              <w:rPr>
                <w:b/>
                <w:sz w:val="20"/>
              </w:rPr>
            </w:pPr>
            <w:r>
              <w:rPr>
                <w:b/>
                <w:sz w:val="20"/>
              </w:rPr>
              <w:t>Kaina Eur, be PVM</w:t>
            </w:r>
          </w:p>
        </w:tc>
      </w:tr>
      <w:tr w:rsidR="00AB350E" w:rsidRPr="00731A05" w14:paraId="32DDA7EB" w14:textId="77777777" w:rsidTr="00B747AD">
        <w:tc>
          <w:tcPr>
            <w:tcW w:w="627" w:type="dxa"/>
            <w:vAlign w:val="center"/>
          </w:tcPr>
          <w:p w14:paraId="002A1456" w14:textId="77777777" w:rsidR="00AB350E" w:rsidRPr="00731A05" w:rsidRDefault="00AB350E" w:rsidP="00B747AD">
            <w:pPr>
              <w:jc w:val="center"/>
              <w:rPr>
                <w:sz w:val="20"/>
              </w:rPr>
            </w:pPr>
          </w:p>
        </w:tc>
        <w:tc>
          <w:tcPr>
            <w:tcW w:w="4046" w:type="dxa"/>
          </w:tcPr>
          <w:p w14:paraId="695AE74E" w14:textId="7A8A8DC6" w:rsidR="00AB350E" w:rsidRDefault="00AB350E" w:rsidP="00B747AD">
            <w:pPr>
              <w:rPr>
                <w:color w:val="242424"/>
              </w:rPr>
            </w:pPr>
            <w:r>
              <w:rPr>
                <w:color w:val="242424"/>
              </w:rPr>
              <w:t>Lazerinis pistoletas</w:t>
            </w:r>
          </w:p>
        </w:tc>
        <w:tc>
          <w:tcPr>
            <w:tcW w:w="1134" w:type="dxa"/>
            <w:vAlign w:val="center"/>
          </w:tcPr>
          <w:p w14:paraId="5F6880CA" w14:textId="6DDF2D4B" w:rsidR="00AB350E" w:rsidRDefault="00AB350E" w:rsidP="00B747AD">
            <w:pPr>
              <w:jc w:val="center"/>
              <w:rPr>
                <w:szCs w:val="24"/>
              </w:rPr>
            </w:pPr>
            <w:r>
              <w:rPr>
                <w:szCs w:val="24"/>
              </w:rPr>
              <w:t xml:space="preserve">Vnt. </w:t>
            </w:r>
          </w:p>
        </w:tc>
        <w:tc>
          <w:tcPr>
            <w:tcW w:w="1389" w:type="dxa"/>
            <w:vAlign w:val="center"/>
          </w:tcPr>
          <w:p w14:paraId="4721AB5C" w14:textId="25D98D4F" w:rsidR="00AB350E" w:rsidRDefault="00AB350E" w:rsidP="00B747AD">
            <w:pPr>
              <w:jc w:val="center"/>
              <w:rPr>
                <w:szCs w:val="24"/>
              </w:rPr>
            </w:pPr>
            <w:r>
              <w:rPr>
                <w:szCs w:val="24"/>
              </w:rPr>
              <w:t>7</w:t>
            </w:r>
          </w:p>
        </w:tc>
        <w:tc>
          <w:tcPr>
            <w:tcW w:w="2550" w:type="dxa"/>
            <w:vAlign w:val="center"/>
          </w:tcPr>
          <w:p w14:paraId="71B7CA6D" w14:textId="77777777" w:rsidR="00AB350E" w:rsidRPr="00731A05" w:rsidRDefault="00AB350E" w:rsidP="00B747AD">
            <w:pPr>
              <w:jc w:val="both"/>
              <w:rPr>
                <w:szCs w:val="24"/>
              </w:rPr>
            </w:pPr>
          </w:p>
        </w:tc>
      </w:tr>
      <w:tr w:rsidR="006843A7" w:rsidRPr="00731A05" w14:paraId="03194E78" w14:textId="77777777" w:rsidTr="00B747AD">
        <w:tc>
          <w:tcPr>
            <w:tcW w:w="627" w:type="dxa"/>
            <w:vAlign w:val="center"/>
          </w:tcPr>
          <w:p w14:paraId="1BDC0E3E" w14:textId="77777777" w:rsidR="006843A7" w:rsidRPr="00731A05" w:rsidRDefault="006843A7" w:rsidP="00B747AD">
            <w:pPr>
              <w:jc w:val="center"/>
              <w:rPr>
                <w:sz w:val="20"/>
              </w:rPr>
            </w:pPr>
            <w:r w:rsidRPr="00731A05">
              <w:rPr>
                <w:sz w:val="20"/>
              </w:rPr>
              <w:t>1</w:t>
            </w:r>
          </w:p>
        </w:tc>
        <w:tc>
          <w:tcPr>
            <w:tcW w:w="4046" w:type="dxa"/>
          </w:tcPr>
          <w:p w14:paraId="641B21C9" w14:textId="07D21AF6" w:rsidR="006843A7" w:rsidRPr="00731A05" w:rsidRDefault="005C6832" w:rsidP="00B747AD">
            <w:pPr>
              <w:rPr>
                <w:szCs w:val="24"/>
              </w:rPr>
            </w:pPr>
            <w:r>
              <w:rPr>
                <w:color w:val="242424"/>
              </w:rPr>
              <w:t>Lazerinis pistoletas</w:t>
            </w:r>
            <w:r w:rsidR="006843A7">
              <w:rPr>
                <w:color w:val="242424"/>
              </w:rPr>
              <w:t xml:space="preserve"> </w:t>
            </w:r>
          </w:p>
        </w:tc>
        <w:tc>
          <w:tcPr>
            <w:tcW w:w="1134" w:type="dxa"/>
            <w:vAlign w:val="center"/>
          </w:tcPr>
          <w:p w14:paraId="7FEBFDDF" w14:textId="77777777" w:rsidR="006843A7" w:rsidRPr="00731A05" w:rsidRDefault="006843A7" w:rsidP="00B747AD">
            <w:pPr>
              <w:jc w:val="center"/>
              <w:rPr>
                <w:szCs w:val="24"/>
              </w:rPr>
            </w:pPr>
            <w:r>
              <w:rPr>
                <w:szCs w:val="24"/>
              </w:rPr>
              <w:t>Vnt.</w:t>
            </w:r>
          </w:p>
        </w:tc>
        <w:tc>
          <w:tcPr>
            <w:tcW w:w="1389" w:type="dxa"/>
            <w:vAlign w:val="center"/>
          </w:tcPr>
          <w:p w14:paraId="1B775CC2" w14:textId="22FFFD61" w:rsidR="006843A7" w:rsidRPr="00731A05" w:rsidRDefault="00AB350E" w:rsidP="00B747AD">
            <w:pPr>
              <w:jc w:val="center"/>
              <w:rPr>
                <w:szCs w:val="24"/>
              </w:rPr>
            </w:pPr>
            <w:r>
              <w:rPr>
                <w:szCs w:val="24"/>
              </w:rPr>
              <w:t>2</w:t>
            </w:r>
          </w:p>
        </w:tc>
        <w:tc>
          <w:tcPr>
            <w:tcW w:w="2550" w:type="dxa"/>
            <w:vAlign w:val="center"/>
          </w:tcPr>
          <w:p w14:paraId="4D2E44FC" w14:textId="77777777" w:rsidR="006843A7" w:rsidRPr="00731A05" w:rsidRDefault="006843A7" w:rsidP="00B747AD">
            <w:pPr>
              <w:jc w:val="both"/>
              <w:rPr>
                <w:szCs w:val="24"/>
              </w:rPr>
            </w:pPr>
          </w:p>
        </w:tc>
      </w:tr>
      <w:tr w:rsidR="006843A7" w:rsidRPr="00731A05" w14:paraId="6F82A36A" w14:textId="77777777" w:rsidTr="00B747AD">
        <w:tc>
          <w:tcPr>
            <w:tcW w:w="627" w:type="dxa"/>
            <w:vAlign w:val="center"/>
          </w:tcPr>
          <w:p w14:paraId="7CE3F9AD" w14:textId="77777777" w:rsidR="006843A7" w:rsidRPr="00731A05" w:rsidRDefault="006843A7" w:rsidP="00B747AD">
            <w:pPr>
              <w:jc w:val="center"/>
              <w:rPr>
                <w:sz w:val="20"/>
              </w:rPr>
            </w:pPr>
            <w:r>
              <w:rPr>
                <w:sz w:val="20"/>
              </w:rPr>
              <w:t>2</w:t>
            </w:r>
          </w:p>
        </w:tc>
        <w:tc>
          <w:tcPr>
            <w:tcW w:w="4046" w:type="dxa"/>
          </w:tcPr>
          <w:p w14:paraId="50EE68DF" w14:textId="226100BF" w:rsidR="006843A7" w:rsidRDefault="005C6832" w:rsidP="00B747AD">
            <w:pPr>
              <w:rPr>
                <w:color w:val="242424"/>
              </w:rPr>
            </w:pPr>
            <w:r>
              <w:rPr>
                <w:color w:val="242424"/>
              </w:rPr>
              <w:t>Lazerinis taikinys</w:t>
            </w:r>
            <w:r w:rsidR="006843A7">
              <w:rPr>
                <w:color w:val="242424"/>
              </w:rPr>
              <w:t xml:space="preserve"> </w:t>
            </w:r>
          </w:p>
        </w:tc>
        <w:tc>
          <w:tcPr>
            <w:tcW w:w="1134" w:type="dxa"/>
            <w:vAlign w:val="center"/>
          </w:tcPr>
          <w:p w14:paraId="653A09B4" w14:textId="77777777" w:rsidR="006843A7" w:rsidRDefault="006843A7" w:rsidP="00B747AD">
            <w:pPr>
              <w:jc w:val="center"/>
              <w:rPr>
                <w:szCs w:val="24"/>
              </w:rPr>
            </w:pPr>
            <w:r>
              <w:rPr>
                <w:szCs w:val="24"/>
              </w:rPr>
              <w:t>Vnt.</w:t>
            </w:r>
          </w:p>
        </w:tc>
        <w:tc>
          <w:tcPr>
            <w:tcW w:w="1389" w:type="dxa"/>
            <w:vAlign w:val="center"/>
          </w:tcPr>
          <w:p w14:paraId="7E931E4C" w14:textId="3D0614C5" w:rsidR="006843A7" w:rsidRDefault="00AB350E" w:rsidP="00B747AD">
            <w:pPr>
              <w:jc w:val="center"/>
              <w:rPr>
                <w:szCs w:val="24"/>
              </w:rPr>
            </w:pPr>
            <w:r>
              <w:rPr>
                <w:szCs w:val="24"/>
              </w:rPr>
              <w:t>7</w:t>
            </w:r>
          </w:p>
        </w:tc>
        <w:tc>
          <w:tcPr>
            <w:tcW w:w="2550" w:type="dxa"/>
            <w:vAlign w:val="center"/>
          </w:tcPr>
          <w:p w14:paraId="6CFE36A1" w14:textId="77777777" w:rsidR="006843A7" w:rsidRPr="00731A05" w:rsidRDefault="006843A7" w:rsidP="00B747AD">
            <w:pPr>
              <w:jc w:val="both"/>
              <w:rPr>
                <w:szCs w:val="24"/>
              </w:rPr>
            </w:pPr>
          </w:p>
        </w:tc>
      </w:tr>
      <w:tr w:rsidR="006843A7" w:rsidRPr="00731A05" w14:paraId="5E5F7D03" w14:textId="77777777" w:rsidTr="00B747AD">
        <w:tc>
          <w:tcPr>
            <w:tcW w:w="7196" w:type="dxa"/>
            <w:gridSpan w:val="4"/>
            <w:vAlign w:val="center"/>
          </w:tcPr>
          <w:p w14:paraId="01C40D20" w14:textId="77777777" w:rsidR="006843A7" w:rsidRDefault="006843A7" w:rsidP="00B747AD">
            <w:pPr>
              <w:jc w:val="right"/>
              <w:rPr>
                <w:szCs w:val="24"/>
              </w:rPr>
            </w:pPr>
            <w:r w:rsidRPr="00731A05">
              <w:rPr>
                <w:b/>
              </w:rPr>
              <w:t>Bendra pasiūlymo kaina be PVM, Eur</w:t>
            </w:r>
          </w:p>
        </w:tc>
        <w:tc>
          <w:tcPr>
            <w:tcW w:w="2550" w:type="dxa"/>
            <w:vAlign w:val="center"/>
          </w:tcPr>
          <w:p w14:paraId="59384297" w14:textId="77777777" w:rsidR="006843A7" w:rsidRPr="00731A05" w:rsidRDefault="006843A7" w:rsidP="00B747AD">
            <w:pPr>
              <w:jc w:val="both"/>
              <w:rPr>
                <w:szCs w:val="24"/>
              </w:rPr>
            </w:pPr>
          </w:p>
        </w:tc>
      </w:tr>
      <w:tr w:rsidR="006843A7" w:rsidRPr="00731A05" w14:paraId="74735604" w14:textId="77777777" w:rsidTr="00B747AD">
        <w:tc>
          <w:tcPr>
            <w:tcW w:w="7196" w:type="dxa"/>
            <w:gridSpan w:val="4"/>
            <w:tcBorders>
              <w:top w:val="single" w:sz="4" w:space="0" w:color="auto"/>
              <w:left w:val="single" w:sz="4" w:space="0" w:color="auto"/>
              <w:bottom w:val="single" w:sz="4" w:space="0" w:color="auto"/>
              <w:right w:val="single" w:sz="4" w:space="0" w:color="auto"/>
            </w:tcBorders>
          </w:tcPr>
          <w:p w14:paraId="104BCAFD" w14:textId="77777777" w:rsidR="006843A7" w:rsidRPr="00731A05" w:rsidRDefault="006843A7" w:rsidP="00B747AD">
            <w:pPr>
              <w:jc w:val="right"/>
              <w:rPr>
                <w:b/>
                <w:szCs w:val="24"/>
              </w:rPr>
            </w:pPr>
            <w:r w:rsidRPr="00731A05">
              <w:rPr>
                <w:b/>
                <w:szCs w:val="24"/>
              </w:rPr>
              <w:t>PVM (</w:t>
            </w:r>
            <w:r w:rsidRPr="00731A05">
              <w:rPr>
                <w:b/>
                <w:i/>
                <w:szCs w:val="24"/>
              </w:rPr>
              <w:t>tarifas</w:t>
            </w:r>
            <w:r w:rsidRPr="00731A05">
              <w:rPr>
                <w:b/>
                <w:szCs w:val="24"/>
              </w:rPr>
              <w:t>) suma:</w:t>
            </w:r>
          </w:p>
        </w:tc>
        <w:tc>
          <w:tcPr>
            <w:tcW w:w="2550" w:type="dxa"/>
            <w:tcBorders>
              <w:top w:val="single" w:sz="4" w:space="0" w:color="auto"/>
              <w:left w:val="single" w:sz="4" w:space="0" w:color="auto"/>
              <w:bottom w:val="single" w:sz="4" w:space="0" w:color="auto"/>
              <w:right w:val="single" w:sz="4" w:space="0" w:color="auto"/>
            </w:tcBorders>
            <w:vAlign w:val="center"/>
          </w:tcPr>
          <w:p w14:paraId="46B6F8CB" w14:textId="77777777" w:rsidR="006843A7" w:rsidRPr="00731A05" w:rsidRDefault="006843A7" w:rsidP="00B747AD">
            <w:pPr>
              <w:jc w:val="both"/>
              <w:rPr>
                <w:szCs w:val="24"/>
              </w:rPr>
            </w:pPr>
          </w:p>
        </w:tc>
      </w:tr>
      <w:tr w:rsidR="006843A7" w:rsidRPr="00731A05" w14:paraId="1B147AEC" w14:textId="77777777" w:rsidTr="00B747AD">
        <w:tc>
          <w:tcPr>
            <w:tcW w:w="7196" w:type="dxa"/>
            <w:gridSpan w:val="4"/>
            <w:tcBorders>
              <w:top w:val="single" w:sz="4" w:space="0" w:color="auto"/>
              <w:left w:val="single" w:sz="4" w:space="0" w:color="auto"/>
              <w:bottom w:val="single" w:sz="4" w:space="0" w:color="auto"/>
              <w:right w:val="single" w:sz="4" w:space="0" w:color="auto"/>
            </w:tcBorders>
          </w:tcPr>
          <w:p w14:paraId="07B7C23B" w14:textId="77777777" w:rsidR="006843A7" w:rsidRPr="00731A05" w:rsidRDefault="006843A7" w:rsidP="00B747AD">
            <w:pPr>
              <w:jc w:val="right"/>
              <w:rPr>
                <w:b/>
                <w:szCs w:val="24"/>
              </w:rPr>
            </w:pPr>
            <w:r w:rsidRPr="00731A05">
              <w:rPr>
                <w:b/>
                <w:szCs w:val="24"/>
              </w:rPr>
              <w:t>Bendra pasiūlymo kaina EUR su PVM</w:t>
            </w:r>
          </w:p>
        </w:tc>
        <w:tc>
          <w:tcPr>
            <w:tcW w:w="2550" w:type="dxa"/>
            <w:tcBorders>
              <w:top w:val="single" w:sz="4" w:space="0" w:color="auto"/>
              <w:left w:val="single" w:sz="4" w:space="0" w:color="auto"/>
              <w:bottom w:val="single" w:sz="4" w:space="0" w:color="auto"/>
              <w:right w:val="single" w:sz="4" w:space="0" w:color="auto"/>
            </w:tcBorders>
            <w:vAlign w:val="center"/>
          </w:tcPr>
          <w:p w14:paraId="2FA2FEC4" w14:textId="77777777" w:rsidR="006843A7" w:rsidRPr="00731A05" w:rsidRDefault="006843A7" w:rsidP="00B747AD">
            <w:pPr>
              <w:jc w:val="both"/>
              <w:rPr>
                <w:szCs w:val="24"/>
              </w:rPr>
            </w:pPr>
          </w:p>
        </w:tc>
      </w:tr>
    </w:tbl>
    <w:p w14:paraId="7BBC81C7" w14:textId="77777777" w:rsidR="006843A7" w:rsidRPr="00731A05" w:rsidRDefault="006843A7" w:rsidP="006843A7">
      <w:pPr>
        <w:ind w:firstLine="720"/>
        <w:jc w:val="both"/>
        <w:rPr>
          <w:b/>
        </w:rPr>
      </w:pPr>
    </w:p>
    <w:p w14:paraId="09CBAB87" w14:textId="77777777" w:rsidR="006843A7" w:rsidRDefault="006843A7" w:rsidP="006843A7">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68240B0F" w14:textId="77777777" w:rsidR="00945C54" w:rsidRDefault="00945C54" w:rsidP="006843A7">
      <w:pPr>
        <w:ind w:firstLine="709"/>
        <w:rPr>
          <w:szCs w:val="24"/>
        </w:rPr>
      </w:pPr>
    </w:p>
    <w:p w14:paraId="4242C6B2" w14:textId="77777777" w:rsidR="00945C54" w:rsidRPr="00731A05" w:rsidRDefault="00945C54" w:rsidP="00945C54">
      <w:pPr>
        <w:jc w:val="both"/>
        <w:rPr>
          <w:sz w:val="20"/>
        </w:rPr>
      </w:pPr>
      <w:r w:rsidRPr="00731A05">
        <w:rPr>
          <w:sz w:val="20"/>
        </w:rPr>
        <w:t xml:space="preserve">Pastabos: </w:t>
      </w:r>
    </w:p>
    <w:p w14:paraId="16CD672B" w14:textId="77777777" w:rsidR="00945C54" w:rsidRPr="00731A05" w:rsidRDefault="00945C54" w:rsidP="00945C54">
      <w:pPr>
        <w:jc w:val="both"/>
        <w:rPr>
          <w:sz w:val="20"/>
        </w:rPr>
      </w:pPr>
      <w:r w:rsidRPr="00731A05">
        <w:rPr>
          <w:sz w:val="20"/>
        </w:rPr>
        <w:t>- kainos pasiūlyme nurodomos paliekant du skaitmenis po kablelio;</w:t>
      </w:r>
    </w:p>
    <w:p w14:paraId="60FBA18E" w14:textId="77777777" w:rsidR="00945C54" w:rsidRPr="00731A05" w:rsidRDefault="00945C54" w:rsidP="00945C54">
      <w:pPr>
        <w:jc w:val="both"/>
        <w:rPr>
          <w:sz w:val="20"/>
        </w:rPr>
      </w:pPr>
      <w:r w:rsidRPr="00731A05">
        <w:rPr>
          <w:sz w:val="20"/>
        </w:rPr>
        <w:t>- tais  atvejais, kai pagal galiojančius teisės aktus  tiekėjui nereikia  mokėti  PVM,  jis atitinkamų skilčių  nepildo ir nurodo priežastis, dėl kurių PVM nemoka;</w:t>
      </w:r>
    </w:p>
    <w:p w14:paraId="3071A29F" w14:textId="77777777" w:rsidR="00945C54" w:rsidRPr="00731A05" w:rsidRDefault="00945C54" w:rsidP="00945C54">
      <w:pPr>
        <w:jc w:val="both"/>
        <w:rPr>
          <w:sz w:val="20"/>
        </w:rPr>
      </w:pPr>
      <w:r w:rsidRPr="00731A05">
        <w:rPr>
          <w:sz w:val="20"/>
        </w:rPr>
        <w:t>- bendra pasiūlymo kaina bus naudojama pasiūlymų vertinimui, pasiūlymų eilei ir laimėtojui nustatyti.</w:t>
      </w:r>
    </w:p>
    <w:p w14:paraId="4741CC2D" w14:textId="77777777" w:rsidR="00945C54" w:rsidRPr="00731A05" w:rsidRDefault="00945C54" w:rsidP="006843A7">
      <w:pPr>
        <w:ind w:firstLine="709"/>
        <w:rPr>
          <w:szCs w:val="24"/>
        </w:rPr>
      </w:pPr>
    </w:p>
    <w:p w14:paraId="658013D0" w14:textId="77777777" w:rsidR="006843A7" w:rsidRDefault="006843A7" w:rsidP="006843A7">
      <w:pPr>
        <w:jc w:val="both"/>
        <w:rPr>
          <w:b/>
          <w:color w:val="FF0000"/>
          <w:sz w:val="20"/>
        </w:rPr>
      </w:pPr>
    </w:p>
    <w:p w14:paraId="78C847DE" w14:textId="77777777" w:rsidR="00AF2B14" w:rsidRDefault="00AF2B14" w:rsidP="00AF2B14">
      <w:pPr>
        <w:rPr>
          <w:b/>
          <w:bCs/>
          <w:szCs w:val="24"/>
        </w:rPr>
      </w:pPr>
      <w:r>
        <w:rPr>
          <w:b/>
          <w:bCs/>
          <w:szCs w:val="24"/>
        </w:rPr>
        <w:t>Lazerinis pistoletas</w:t>
      </w:r>
    </w:p>
    <w:p w14:paraId="3679FED8" w14:textId="77777777" w:rsidR="00AF2B14" w:rsidRDefault="00AF2B14" w:rsidP="00AF2B14">
      <w:pPr>
        <w:rPr>
          <w:b/>
          <w:bCs/>
          <w:szCs w:val="24"/>
        </w:rPr>
      </w:pP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2685"/>
        <w:gridCol w:w="3195"/>
        <w:gridCol w:w="3105"/>
      </w:tblGrid>
      <w:tr w:rsidR="00AB350E" w:rsidRPr="00AB350E" w14:paraId="726275CF" w14:textId="77777777" w:rsidTr="00F66F3C">
        <w:tc>
          <w:tcPr>
            <w:tcW w:w="645" w:type="dxa"/>
            <w:shd w:val="clear" w:color="auto" w:fill="D9D9D9"/>
            <w:vAlign w:val="center"/>
          </w:tcPr>
          <w:p w14:paraId="3DDA55E9" w14:textId="77777777" w:rsidR="00AB350E" w:rsidRPr="00AB350E" w:rsidRDefault="00AB350E" w:rsidP="00AB350E">
            <w:pPr>
              <w:jc w:val="both"/>
              <w:rPr>
                <w:b/>
                <w:szCs w:val="24"/>
              </w:rPr>
            </w:pPr>
            <w:r w:rsidRPr="00AB350E">
              <w:rPr>
                <w:b/>
                <w:szCs w:val="24"/>
              </w:rPr>
              <w:t>Eil. Nr.</w:t>
            </w:r>
          </w:p>
        </w:tc>
        <w:tc>
          <w:tcPr>
            <w:tcW w:w="2685" w:type="dxa"/>
            <w:shd w:val="clear" w:color="auto" w:fill="D9D9D9"/>
            <w:vAlign w:val="center"/>
          </w:tcPr>
          <w:p w14:paraId="7C1EAA20" w14:textId="77777777" w:rsidR="00AB350E" w:rsidRPr="00AB350E" w:rsidRDefault="00AB350E" w:rsidP="00AB350E">
            <w:pPr>
              <w:jc w:val="both"/>
              <w:rPr>
                <w:szCs w:val="24"/>
              </w:rPr>
            </w:pPr>
            <w:r w:rsidRPr="00AB350E">
              <w:rPr>
                <w:b/>
                <w:szCs w:val="24"/>
              </w:rPr>
              <w:t>Techninio reikalavimo pavadinimas</w:t>
            </w:r>
          </w:p>
        </w:tc>
        <w:tc>
          <w:tcPr>
            <w:tcW w:w="3195" w:type="dxa"/>
            <w:shd w:val="clear" w:color="auto" w:fill="D9D9D9"/>
            <w:vAlign w:val="center"/>
          </w:tcPr>
          <w:p w14:paraId="3F718FB3" w14:textId="77777777" w:rsidR="00AB350E" w:rsidRPr="00AB350E" w:rsidRDefault="00AB350E" w:rsidP="00AB350E">
            <w:pPr>
              <w:jc w:val="both"/>
              <w:rPr>
                <w:szCs w:val="24"/>
              </w:rPr>
            </w:pPr>
            <w:r w:rsidRPr="00AB350E">
              <w:rPr>
                <w:b/>
                <w:szCs w:val="24"/>
              </w:rPr>
              <w:t>Reikalaujama reikšmė</w:t>
            </w:r>
          </w:p>
        </w:tc>
        <w:tc>
          <w:tcPr>
            <w:tcW w:w="3105" w:type="dxa"/>
            <w:shd w:val="clear" w:color="auto" w:fill="D9D9D9"/>
            <w:vAlign w:val="center"/>
          </w:tcPr>
          <w:p w14:paraId="02A2AC75" w14:textId="77777777" w:rsidR="00AB350E" w:rsidRPr="00AB350E" w:rsidRDefault="00AB350E" w:rsidP="00AB350E">
            <w:pPr>
              <w:jc w:val="both"/>
              <w:rPr>
                <w:b/>
                <w:i/>
                <w:szCs w:val="24"/>
              </w:rPr>
            </w:pPr>
            <w:r w:rsidRPr="00AB350E">
              <w:rPr>
                <w:b/>
                <w:szCs w:val="24"/>
              </w:rPr>
              <w:t xml:space="preserve">Siūloma reikšmė </w:t>
            </w:r>
            <w:r w:rsidRPr="00AB350E">
              <w:rPr>
                <w:b/>
                <w:i/>
                <w:szCs w:val="24"/>
              </w:rPr>
              <w:t>pildo tiekėjas</w:t>
            </w:r>
          </w:p>
          <w:p w14:paraId="35BEC398" w14:textId="77777777" w:rsidR="00AB350E" w:rsidRPr="00AB350E" w:rsidRDefault="00AB350E" w:rsidP="00AB350E">
            <w:pPr>
              <w:jc w:val="both"/>
              <w:rPr>
                <w:b/>
                <w:szCs w:val="24"/>
              </w:rPr>
            </w:pPr>
            <w:r w:rsidRPr="00AB350E">
              <w:rPr>
                <w:b/>
                <w:i/>
                <w:szCs w:val="24"/>
              </w:rPr>
              <w:t xml:space="preserve">pateikti nuorodą į pridedamus, </w:t>
            </w:r>
            <w:r w:rsidRPr="00AB350E">
              <w:rPr>
                <w:szCs w:val="24"/>
              </w:rPr>
              <w:t>gamintojo</w:t>
            </w:r>
            <w:r w:rsidRPr="00AB350E">
              <w:rPr>
                <w:b/>
                <w:i/>
                <w:szCs w:val="24"/>
              </w:rPr>
              <w:t xml:space="preserve"> parengtus techninius aprašus ir/arba bandymų rezultatus, ir/ arba gamintojo/tiekėjo raštišką (-us) patvirtinimą (-us), nebent ši informacija apie prekės techninius parametrus yra viešai prieinama, tokiu atveju tiekėjas nurodo informacijos šaltinį ir kur konkrečiai informacijos kiekvienam techninės specifikacijos punktui pagrįsti ieškoti). Gamintojo, tiekėjo raštišką patvirtinimą leidžiama pateikti tik šioje lentelėje </w:t>
            </w:r>
            <w:r w:rsidRPr="00AB350E">
              <w:rPr>
                <w:b/>
                <w:i/>
                <w:szCs w:val="24"/>
              </w:rPr>
              <w:lastRenderedPageBreak/>
              <w:t>nurodytais konkrečiais atvejais</w:t>
            </w:r>
          </w:p>
        </w:tc>
      </w:tr>
      <w:tr w:rsidR="00AB350E" w:rsidRPr="00AB350E" w14:paraId="7614DE2E" w14:textId="77777777" w:rsidTr="00F66F3C">
        <w:tc>
          <w:tcPr>
            <w:tcW w:w="645" w:type="dxa"/>
            <w:vAlign w:val="center"/>
          </w:tcPr>
          <w:p w14:paraId="464E8401" w14:textId="77777777" w:rsidR="00AB350E" w:rsidRPr="00AB350E" w:rsidRDefault="00AB350E" w:rsidP="00AB350E">
            <w:pPr>
              <w:jc w:val="both"/>
              <w:rPr>
                <w:szCs w:val="24"/>
              </w:rPr>
            </w:pPr>
            <w:r w:rsidRPr="00AB350E">
              <w:rPr>
                <w:szCs w:val="24"/>
              </w:rPr>
              <w:lastRenderedPageBreak/>
              <w:t>1.</w:t>
            </w:r>
          </w:p>
        </w:tc>
        <w:tc>
          <w:tcPr>
            <w:tcW w:w="2685" w:type="dxa"/>
            <w:vAlign w:val="center"/>
          </w:tcPr>
          <w:p w14:paraId="4D2AF34D" w14:textId="77777777" w:rsidR="00AB350E" w:rsidRPr="00AB350E" w:rsidRDefault="00AB350E" w:rsidP="00AB350E">
            <w:pPr>
              <w:jc w:val="both"/>
              <w:rPr>
                <w:szCs w:val="24"/>
              </w:rPr>
            </w:pPr>
            <w:r w:rsidRPr="00AB350E">
              <w:rPr>
                <w:szCs w:val="24"/>
              </w:rPr>
              <w:t>Reikalavimai prekėms</w:t>
            </w:r>
          </w:p>
        </w:tc>
        <w:tc>
          <w:tcPr>
            <w:tcW w:w="3195" w:type="dxa"/>
          </w:tcPr>
          <w:p w14:paraId="03C4C21E" w14:textId="77777777" w:rsidR="00AB350E" w:rsidRPr="00AB350E" w:rsidRDefault="00AB350E" w:rsidP="00AB350E">
            <w:pPr>
              <w:jc w:val="both"/>
              <w:rPr>
                <w:szCs w:val="24"/>
              </w:rPr>
            </w:pPr>
            <w:r w:rsidRPr="00AB350E">
              <w:rPr>
                <w:szCs w:val="24"/>
              </w:rPr>
              <w:t>Lazeriniai pistoletai ir jų komplektuojančios dalys turi būti naujos, nenaudotos.</w:t>
            </w:r>
          </w:p>
        </w:tc>
        <w:tc>
          <w:tcPr>
            <w:tcW w:w="3105" w:type="dxa"/>
          </w:tcPr>
          <w:p w14:paraId="2E57B704" w14:textId="77777777" w:rsidR="00AB350E" w:rsidRPr="00AB350E" w:rsidRDefault="00AB350E" w:rsidP="00AB350E">
            <w:pPr>
              <w:jc w:val="both"/>
              <w:rPr>
                <w:szCs w:val="24"/>
              </w:rPr>
            </w:pPr>
          </w:p>
        </w:tc>
      </w:tr>
      <w:tr w:rsidR="00AB350E" w:rsidRPr="00AB350E" w14:paraId="451FC3C2" w14:textId="77777777" w:rsidTr="00F66F3C">
        <w:tc>
          <w:tcPr>
            <w:tcW w:w="645" w:type="dxa"/>
            <w:vAlign w:val="center"/>
          </w:tcPr>
          <w:p w14:paraId="199C80BA" w14:textId="77777777" w:rsidR="00AB350E" w:rsidRPr="00AB350E" w:rsidRDefault="00AB350E" w:rsidP="00AB350E">
            <w:pPr>
              <w:jc w:val="both"/>
              <w:rPr>
                <w:szCs w:val="24"/>
              </w:rPr>
            </w:pPr>
            <w:r w:rsidRPr="00AB350E">
              <w:rPr>
                <w:szCs w:val="24"/>
              </w:rPr>
              <w:t>2.</w:t>
            </w:r>
          </w:p>
        </w:tc>
        <w:tc>
          <w:tcPr>
            <w:tcW w:w="2685" w:type="dxa"/>
            <w:vAlign w:val="center"/>
          </w:tcPr>
          <w:p w14:paraId="24031658" w14:textId="77777777" w:rsidR="00AB350E" w:rsidRPr="00AB350E" w:rsidRDefault="00AB350E" w:rsidP="00AB350E">
            <w:pPr>
              <w:jc w:val="both"/>
              <w:rPr>
                <w:szCs w:val="24"/>
              </w:rPr>
            </w:pPr>
            <w:r w:rsidRPr="00AB350E">
              <w:rPr>
                <w:szCs w:val="24"/>
              </w:rPr>
              <w:t>Medžiaga, iš kurios pagamintas rėmas</w:t>
            </w:r>
          </w:p>
        </w:tc>
        <w:tc>
          <w:tcPr>
            <w:tcW w:w="3195" w:type="dxa"/>
            <w:vAlign w:val="center"/>
          </w:tcPr>
          <w:p w14:paraId="257CFF58" w14:textId="77777777" w:rsidR="00AB350E" w:rsidRPr="00AB350E" w:rsidRDefault="00AB350E" w:rsidP="00AB350E">
            <w:pPr>
              <w:jc w:val="both"/>
              <w:rPr>
                <w:szCs w:val="24"/>
              </w:rPr>
            </w:pPr>
            <w:r w:rsidRPr="00AB350E">
              <w:rPr>
                <w:szCs w:val="24"/>
              </w:rPr>
              <w:t xml:space="preserve">Dėvėjimuisi, smūgiams, lūžimui ir trūkimui atsparus plastiko ir metalo lydinys. </w:t>
            </w:r>
          </w:p>
        </w:tc>
        <w:tc>
          <w:tcPr>
            <w:tcW w:w="3105" w:type="dxa"/>
          </w:tcPr>
          <w:p w14:paraId="475C907C" w14:textId="77777777" w:rsidR="00AB350E" w:rsidRPr="00AB350E" w:rsidRDefault="00AB350E" w:rsidP="00AB350E">
            <w:pPr>
              <w:jc w:val="both"/>
              <w:rPr>
                <w:szCs w:val="24"/>
              </w:rPr>
            </w:pPr>
          </w:p>
        </w:tc>
      </w:tr>
      <w:tr w:rsidR="00AB350E" w:rsidRPr="00AB350E" w14:paraId="4BBC31DB" w14:textId="77777777" w:rsidTr="00F66F3C">
        <w:tc>
          <w:tcPr>
            <w:tcW w:w="645" w:type="dxa"/>
            <w:vAlign w:val="center"/>
          </w:tcPr>
          <w:p w14:paraId="6EA5B3BA" w14:textId="77777777" w:rsidR="00AB350E" w:rsidRPr="00AB350E" w:rsidRDefault="00AB350E" w:rsidP="00AB350E">
            <w:pPr>
              <w:jc w:val="both"/>
              <w:rPr>
                <w:szCs w:val="24"/>
              </w:rPr>
            </w:pPr>
            <w:r w:rsidRPr="00AB350E">
              <w:rPr>
                <w:szCs w:val="24"/>
              </w:rPr>
              <w:t>3.</w:t>
            </w:r>
          </w:p>
        </w:tc>
        <w:tc>
          <w:tcPr>
            <w:tcW w:w="2685" w:type="dxa"/>
            <w:vAlign w:val="center"/>
          </w:tcPr>
          <w:p w14:paraId="65ECE6FF" w14:textId="77777777" w:rsidR="00AB350E" w:rsidRPr="00AB350E" w:rsidRDefault="00AB350E" w:rsidP="00AB350E">
            <w:pPr>
              <w:jc w:val="both"/>
              <w:rPr>
                <w:szCs w:val="24"/>
              </w:rPr>
            </w:pPr>
            <w:r w:rsidRPr="00AB350E">
              <w:rPr>
                <w:szCs w:val="24"/>
              </w:rPr>
              <w:t>Rankena</w:t>
            </w:r>
          </w:p>
        </w:tc>
        <w:tc>
          <w:tcPr>
            <w:tcW w:w="3195" w:type="dxa"/>
            <w:vAlign w:val="center"/>
          </w:tcPr>
          <w:p w14:paraId="4C66AB5D" w14:textId="494296C4" w:rsidR="00AB350E" w:rsidRPr="00AB350E" w:rsidRDefault="00AB350E" w:rsidP="00AB350E">
            <w:pPr>
              <w:jc w:val="both"/>
              <w:rPr>
                <w:szCs w:val="24"/>
              </w:rPr>
            </w:pPr>
            <w:r w:rsidRPr="00AB350E">
              <w:rPr>
                <w:szCs w:val="24"/>
              </w:rPr>
              <w:t xml:space="preserve">Medinės, dešiniarankiam pritaikytos rankenos, </w:t>
            </w:r>
            <w:r w:rsidR="007F0EEA">
              <w:rPr>
                <w:szCs w:val="24"/>
                <w:lang w:val="en-US"/>
              </w:rPr>
              <w:t>4</w:t>
            </w:r>
            <w:r w:rsidRPr="00AB350E">
              <w:rPr>
                <w:szCs w:val="24"/>
                <w:lang w:val="en-US"/>
              </w:rPr>
              <w:t xml:space="preserve"> vnt.</w:t>
            </w:r>
            <w:r w:rsidRPr="00AB350E">
              <w:rPr>
                <w:szCs w:val="24"/>
              </w:rPr>
              <w:t xml:space="preserve"> S dydžio, </w:t>
            </w:r>
            <w:r w:rsidR="007F0EEA">
              <w:rPr>
                <w:szCs w:val="24"/>
                <w:lang w:val="en-US"/>
              </w:rPr>
              <w:t>5</w:t>
            </w:r>
            <w:r w:rsidRPr="00AB350E">
              <w:rPr>
                <w:szCs w:val="24"/>
                <w:lang w:val="en-US"/>
              </w:rPr>
              <w:t xml:space="preserve"> </w:t>
            </w:r>
            <w:r w:rsidRPr="00AB350E">
              <w:rPr>
                <w:szCs w:val="24"/>
              </w:rPr>
              <w:t>vnt. M dydžio</w:t>
            </w:r>
            <w:r w:rsidR="00E165F9">
              <w:rPr>
                <w:szCs w:val="24"/>
              </w:rPr>
              <w:t>.</w:t>
            </w:r>
          </w:p>
        </w:tc>
        <w:tc>
          <w:tcPr>
            <w:tcW w:w="3105" w:type="dxa"/>
          </w:tcPr>
          <w:p w14:paraId="19C8E9C0" w14:textId="77777777" w:rsidR="00AB350E" w:rsidRPr="00AB350E" w:rsidRDefault="00AB350E" w:rsidP="00AB350E">
            <w:pPr>
              <w:jc w:val="both"/>
              <w:rPr>
                <w:szCs w:val="24"/>
              </w:rPr>
            </w:pPr>
          </w:p>
        </w:tc>
      </w:tr>
      <w:tr w:rsidR="00AB350E" w:rsidRPr="00AB350E" w14:paraId="7ECB022F" w14:textId="77777777" w:rsidTr="00F66F3C">
        <w:tc>
          <w:tcPr>
            <w:tcW w:w="645" w:type="dxa"/>
            <w:vAlign w:val="center"/>
          </w:tcPr>
          <w:p w14:paraId="0DD186DD" w14:textId="77777777" w:rsidR="00AB350E" w:rsidRPr="00AB350E" w:rsidRDefault="00AB350E" w:rsidP="00AB350E">
            <w:pPr>
              <w:jc w:val="both"/>
              <w:rPr>
                <w:szCs w:val="24"/>
              </w:rPr>
            </w:pPr>
            <w:r w:rsidRPr="00AB350E">
              <w:rPr>
                <w:szCs w:val="24"/>
              </w:rPr>
              <w:t>4.</w:t>
            </w:r>
          </w:p>
        </w:tc>
        <w:tc>
          <w:tcPr>
            <w:tcW w:w="2685" w:type="dxa"/>
            <w:vAlign w:val="center"/>
          </w:tcPr>
          <w:p w14:paraId="3A2F79C4" w14:textId="77777777" w:rsidR="00AB350E" w:rsidRPr="00AB350E" w:rsidRDefault="00AB350E" w:rsidP="00AB350E">
            <w:pPr>
              <w:jc w:val="both"/>
              <w:rPr>
                <w:szCs w:val="24"/>
              </w:rPr>
            </w:pPr>
            <w:r w:rsidRPr="00AB350E">
              <w:rPr>
                <w:szCs w:val="24"/>
              </w:rPr>
              <w:t>Taikiklio ir kryptuko medžiaga</w:t>
            </w:r>
          </w:p>
        </w:tc>
        <w:tc>
          <w:tcPr>
            <w:tcW w:w="3195" w:type="dxa"/>
            <w:vAlign w:val="center"/>
          </w:tcPr>
          <w:p w14:paraId="4A5F37DC" w14:textId="77777777" w:rsidR="00AB350E" w:rsidRPr="00AB350E" w:rsidRDefault="00AB350E" w:rsidP="00AB350E">
            <w:pPr>
              <w:jc w:val="both"/>
              <w:rPr>
                <w:szCs w:val="24"/>
              </w:rPr>
            </w:pPr>
            <w:r w:rsidRPr="00AB350E">
              <w:rPr>
                <w:szCs w:val="24"/>
              </w:rPr>
              <w:t>Metalas.</w:t>
            </w:r>
          </w:p>
        </w:tc>
        <w:tc>
          <w:tcPr>
            <w:tcW w:w="3105" w:type="dxa"/>
          </w:tcPr>
          <w:p w14:paraId="41EEBCBA" w14:textId="77777777" w:rsidR="00AB350E" w:rsidRPr="00AB350E" w:rsidRDefault="00AB350E" w:rsidP="00AB350E">
            <w:pPr>
              <w:jc w:val="both"/>
              <w:rPr>
                <w:szCs w:val="24"/>
              </w:rPr>
            </w:pPr>
          </w:p>
        </w:tc>
      </w:tr>
      <w:tr w:rsidR="00AB350E" w:rsidRPr="00AB350E" w14:paraId="07C62671" w14:textId="77777777" w:rsidTr="00F66F3C">
        <w:tc>
          <w:tcPr>
            <w:tcW w:w="645" w:type="dxa"/>
            <w:vAlign w:val="center"/>
          </w:tcPr>
          <w:p w14:paraId="4D1FC460" w14:textId="77777777" w:rsidR="00AB350E" w:rsidRPr="00AB350E" w:rsidRDefault="00AB350E" w:rsidP="00AB350E">
            <w:pPr>
              <w:jc w:val="both"/>
              <w:rPr>
                <w:szCs w:val="24"/>
              </w:rPr>
            </w:pPr>
            <w:r w:rsidRPr="00AB350E">
              <w:rPr>
                <w:szCs w:val="24"/>
              </w:rPr>
              <w:t>5.</w:t>
            </w:r>
          </w:p>
        </w:tc>
        <w:tc>
          <w:tcPr>
            <w:tcW w:w="2685" w:type="dxa"/>
            <w:vAlign w:val="center"/>
          </w:tcPr>
          <w:p w14:paraId="56BD8817" w14:textId="77777777" w:rsidR="00AB350E" w:rsidRPr="00AB350E" w:rsidRDefault="00AB350E" w:rsidP="00AB350E">
            <w:pPr>
              <w:jc w:val="both"/>
              <w:rPr>
                <w:szCs w:val="24"/>
              </w:rPr>
            </w:pPr>
            <w:r w:rsidRPr="00AB350E">
              <w:rPr>
                <w:szCs w:val="24"/>
              </w:rPr>
              <w:t>Kryptuko konstrukcija</w:t>
            </w:r>
          </w:p>
        </w:tc>
        <w:tc>
          <w:tcPr>
            <w:tcW w:w="3195" w:type="dxa"/>
            <w:vAlign w:val="center"/>
          </w:tcPr>
          <w:p w14:paraId="401AC5CE" w14:textId="77777777" w:rsidR="00AB350E" w:rsidRPr="00AB350E" w:rsidRDefault="00AB350E" w:rsidP="00AB350E">
            <w:pPr>
              <w:jc w:val="both"/>
              <w:rPr>
                <w:szCs w:val="24"/>
              </w:rPr>
            </w:pPr>
            <w:r w:rsidRPr="00AB350E">
              <w:rPr>
                <w:szCs w:val="24"/>
              </w:rPr>
              <w:t>Žalios spalvos pluošto kryptukas.</w:t>
            </w:r>
          </w:p>
        </w:tc>
        <w:tc>
          <w:tcPr>
            <w:tcW w:w="3105" w:type="dxa"/>
          </w:tcPr>
          <w:p w14:paraId="5E233571" w14:textId="77777777" w:rsidR="00AB350E" w:rsidRPr="00AB350E" w:rsidRDefault="00AB350E" w:rsidP="00AB350E">
            <w:pPr>
              <w:jc w:val="both"/>
              <w:rPr>
                <w:szCs w:val="24"/>
              </w:rPr>
            </w:pPr>
          </w:p>
        </w:tc>
      </w:tr>
      <w:tr w:rsidR="00AB350E" w:rsidRPr="00AB350E" w14:paraId="5C20206F" w14:textId="77777777" w:rsidTr="00F66F3C">
        <w:tc>
          <w:tcPr>
            <w:tcW w:w="645" w:type="dxa"/>
            <w:vAlign w:val="center"/>
          </w:tcPr>
          <w:p w14:paraId="57BD703A" w14:textId="77777777" w:rsidR="00AB350E" w:rsidRPr="00AB350E" w:rsidRDefault="00AB350E" w:rsidP="00AB350E">
            <w:pPr>
              <w:jc w:val="both"/>
              <w:rPr>
                <w:szCs w:val="24"/>
              </w:rPr>
            </w:pPr>
            <w:r w:rsidRPr="00AB350E">
              <w:rPr>
                <w:szCs w:val="24"/>
              </w:rPr>
              <w:t>6.</w:t>
            </w:r>
          </w:p>
        </w:tc>
        <w:tc>
          <w:tcPr>
            <w:tcW w:w="2685" w:type="dxa"/>
            <w:vAlign w:val="center"/>
          </w:tcPr>
          <w:p w14:paraId="19873D3C" w14:textId="77777777" w:rsidR="00AB350E" w:rsidRPr="00AB350E" w:rsidRDefault="00AB350E" w:rsidP="00AB350E">
            <w:pPr>
              <w:jc w:val="both"/>
              <w:rPr>
                <w:szCs w:val="24"/>
              </w:rPr>
            </w:pPr>
            <w:r w:rsidRPr="00AB350E">
              <w:rPr>
                <w:szCs w:val="24"/>
              </w:rPr>
              <w:t>Taikiklio konstrukcija</w:t>
            </w:r>
          </w:p>
        </w:tc>
        <w:tc>
          <w:tcPr>
            <w:tcW w:w="3195" w:type="dxa"/>
            <w:vAlign w:val="center"/>
          </w:tcPr>
          <w:p w14:paraId="7444EA4E" w14:textId="77777777" w:rsidR="00AB350E" w:rsidRPr="00AB350E" w:rsidRDefault="00AB350E" w:rsidP="00AB350E">
            <w:pPr>
              <w:jc w:val="both"/>
              <w:rPr>
                <w:szCs w:val="24"/>
              </w:rPr>
            </w:pPr>
            <w:r w:rsidRPr="00AB350E">
              <w:rPr>
                <w:szCs w:val="24"/>
              </w:rPr>
              <w:t>Žalios spalvos pluošto taikiklis, reguliuojamas.</w:t>
            </w:r>
          </w:p>
        </w:tc>
        <w:tc>
          <w:tcPr>
            <w:tcW w:w="3105" w:type="dxa"/>
          </w:tcPr>
          <w:p w14:paraId="12DDA56E" w14:textId="77777777" w:rsidR="00AB350E" w:rsidRPr="00AB350E" w:rsidRDefault="00AB350E" w:rsidP="00AB350E">
            <w:pPr>
              <w:jc w:val="both"/>
              <w:rPr>
                <w:szCs w:val="24"/>
              </w:rPr>
            </w:pPr>
          </w:p>
        </w:tc>
      </w:tr>
      <w:tr w:rsidR="00AB350E" w:rsidRPr="00AB350E" w14:paraId="3B0C3CB1" w14:textId="77777777" w:rsidTr="00F66F3C">
        <w:tc>
          <w:tcPr>
            <w:tcW w:w="645" w:type="dxa"/>
            <w:vAlign w:val="center"/>
          </w:tcPr>
          <w:p w14:paraId="57893A5C" w14:textId="77777777" w:rsidR="00AB350E" w:rsidRPr="00AB350E" w:rsidRDefault="00AB350E" w:rsidP="00AB350E">
            <w:pPr>
              <w:jc w:val="both"/>
              <w:rPr>
                <w:szCs w:val="24"/>
              </w:rPr>
            </w:pPr>
            <w:r w:rsidRPr="00AB350E">
              <w:rPr>
                <w:szCs w:val="24"/>
              </w:rPr>
              <w:t>7.</w:t>
            </w:r>
          </w:p>
        </w:tc>
        <w:tc>
          <w:tcPr>
            <w:tcW w:w="2685" w:type="dxa"/>
            <w:vAlign w:val="center"/>
          </w:tcPr>
          <w:p w14:paraId="4690B4D0" w14:textId="77777777" w:rsidR="00AB350E" w:rsidRPr="00AB350E" w:rsidRDefault="00AB350E" w:rsidP="00AB350E">
            <w:pPr>
              <w:jc w:val="both"/>
              <w:rPr>
                <w:szCs w:val="24"/>
              </w:rPr>
            </w:pPr>
            <w:r w:rsidRPr="00AB350E">
              <w:rPr>
                <w:szCs w:val="24"/>
              </w:rPr>
              <w:t>Užtaisas</w:t>
            </w:r>
          </w:p>
        </w:tc>
        <w:tc>
          <w:tcPr>
            <w:tcW w:w="3195" w:type="dxa"/>
            <w:vAlign w:val="center"/>
          </w:tcPr>
          <w:p w14:paraId="38755DCA" w14:textId="77777777" w:rsidR="00AB350E" w:rsidRPr="00AB350E" w:rsidRDefault="00AB350E" w:rsidP="00AB350E">
            <w:pPr>
              <w:jc w:val="both"/>
              <w:rPr>
                <w:szCs w:val="24"/>
              </w:rPr>
            </w:pPr>
            <w:r w:rsidRPr="00AB350E">
              <w:rPr>
                <w:szCs w:val="24"/>
              </w:rPr>
              <w:t xml:space="preserve">Reguliuojamas, iki </w:t>
            </w:r>
            <w:r w:rsidRPr="00AB350E">
              <w:rPr>
                <w:szCs w:val="24"/>
                <w:lang w:val="en-US"/>
              </w:rPr>
              <w:t>16mm. Pritaikytas naudoti iš abiejų pusių.</w:t>
            </w:r>
          </w:p>
        </w:tc>
        <w:tc>
          <w:tcPr>
            <w:tcW w:w="3105" w:type="dxa"/>
          </w:tcPr>
          <w:p w14:paraId="099BDA24" w14:textId="77777777" w:rsidR="00AB350E" w:rsidRPr="00AB350E" w:rsidRDefault="00AB350E" w:rsidP="00AB350E">
            <w:pPr>
              <w:jc w:val="both"/>
              <w:rPr>
                <w:szCs w:val="24"/>
              </w:rPr>
            </w:pPr>
          </w:p>
        </w:tc>
      </w:tr>
      <w:tr w:rsidR="00AB350E" w:rsidRPr="00AB350E" w14:paraId="771DC8A4" w14:textId="77777777" w:rsidTr="00F66F3C">
        <w:tc>
          <w:tcPr>
            <w:tcW w:w="645" w:type="dxa"/>
            <w:vAlign w:val="center"/>
          </w:tcPr>
          <w:p w14:paraId="5F81332E" w14:textId="77777777" w:rsidR="00AB350E" w:rsidRPr="00AB350E" w:rsidRDefault="00AB350E" w:rsidP="00AB350E">
            <w:pPr>
              <w:jc w:val="both"/>
              <w:rPr>
                <w:szCs w:val="24"/>
              </w:rPr>
            </w:pPr>
            <w:r w:rsidRPr="00AB350E">
              <w:rPr>
                <w:szCs w:val="24"/>
              </w:rPr>
              <w:t>9.</w:t>
            </w:r>
          </w:p>
        </w:tc>
        <w:tc>
          <w:tcPr>
            <w:tcW w:w="2685" w:type="dxa"/>
            <w:vAlign w:val="center"/>
          </w:tcPr>
          <w:p w14:paraId="7A956697" w14:textId="77777777" w:rsidR="00AB350E" w:rsidRPr="00AB350E" w:rsidRDefault="00AB350E" w:rsidP="00AB350E">
            <w:pPr>
              <w:jc w:val="both"/>
              <w:rPr>
                <w:szCs w:val="24"/>
              </w:rPr>
            </w:pPr>
            <w:r w:rsidRPr="00AB350E">
              <w:rPr>
                <w:szCs w:val="24"/>
              </w:rPr>
              <w:t>Pistoleto identifikacinis žymėjimas</w:t>
            </w:r>
          </w:p>
        </w:tc>
        <w:tc>
          <w:tcPr>
            <w:tcW w:w="3195" w:type="dxa"/>
            <w:vAlign w:val="center"/>
          </w:tcPr>
          <w:p w14:paraId="508DAADC" w14:textId="77777777" w:rsidR="00AB350E" w:rsidRPr="00AB350E" w:rsidRDefault="00AB350E" w:rsidP="00AB350E">
            <w:pPr>
              <w:jc w:val="both"/>
              <w:rPr>
                <w:szCs w:val="24"/>
              </w:rPr>
            </w:pPr>
            <w:r w:rsidRPr="00AB350E">
              <w:rPr>
                <w:szCs w:val="24"/>
              </w:rPr>
              <w:t xml:space="preserve">Lazerinis pistoletas pažymėtas identifikavimo numeriu. </w:t>
            </w:r>
          </w:p>
        </w:tc>
        <w:tc>
          <w:tcPr>
            <w:tcW w:w="3105" w:type="dxa"/>
          </w:tcPr>
          <w:p w14:paraId="65E0AB70" w14:textId="77777777" w:rsidR="00AB350E" w:rsidRPr="00AB350E" w:rsidRDefault="00AB350E" w:rsidP="00AB350E">
            <w:pPr>
              <w:jc w:val="both"/>
              <w:rPr>
                <w:szCs w:val="24"/>
              </w:rPr>
            </w:pPr>
          </w:p>
        </w:tc>
      </w:tr>
      <w:tr w:rsidR="00AB350E" w:rsidRPr="00AB350E" w14:paraId="30086760" w14:textId="77777777" w:rsidTr="00F66F3C">
        <w:tc>
          <w:tcPr>
            <w:tcW w:w="645" w:type="dxa"/>
            <w:vAlign w:val="center"/>
          </w:tcPr>
          <w:p w14:paraId="4CA73D6E" w14:textId="77777777" w:rsidR="00AB350E" w:rsidRPr="00AB350E" w:rsidRDefault="00AB350E" w:rsidP="00AB350E">
            <w:pPr>
              <w:jc w:val="both"/>
              <w:rPr>
                <w:szCs w:val="24"/>
              </w:rPr>
            </w:pPr>
            <w:r w:rsidRPr="00AB350E">
              <w:rPr>
                <w:szCs w:val="24"/>
              </w:rPr>
              <w:t>10.</w:t>
            </w:r>
          </w:p>
        </w:tc>
        <w:tc>
          <w:tcPr>
            <w:tcW w:w="2685" w:type="dxa"/>
            <w:vAlign w:val="center"/>
          </w:tcPr>
          <w:p w14:paraId="46EC768F" w14:textId="77777777" w:rsidR="00AB350E" w:rsidRPr="00AB350E" w:rsidRDefault="00AB350E" w:rsidP="00AB350E">
            <w:pPr>
              <w:jc w:val="both"/>
              <w:rPr>
                <w:szCs w:val="24"/>
              </w:rPr>
            </w:pPr>
            <w:r w:rsidRPr="00AB350E">
              <w:rPr>
                <w:szCs w:val="24"/>
              </w:rPr>
              <w:t>Nuleistuko pasipriešinimas nuspaudimui</w:t>
            </w:r>
          </w:p>
        </w:tc>
        <w:tc>
          <w:tcPr>
            <w:tcW w:w="3195" w:type="dxa"/>
            <w:vAlign w:val="center"/>
          </w:tcPr>
          <w:p w14:paraId="788D1E5E" w14:textId="21E07DB9" w:rsidR="00AB350E" w:rsidRPr="00AB350E" w:rsidRDefault="00AB350E" w:rsidP="00AB350E">
            <w:pPr>
              <w:jc w:val="both"/>
              <w:rPr>
                <w:szCs w:val="24"/>
              </w:rPr>
            </w:pPr>
            <w:r w:rsidRPr="00AB350E">
              <w:rPr>
                <w:szCs w:val="24"/>
              </w:rPr>
              <w:t xml:space="preserve">Ne mažiau </w:t>
            </w:r>
            <w:r w:rsidRPr="00AB350E">
              <w:rPr>
                <w:szCs w:val="24"/>
                <w:lang w:val="en-US"/>
              </w:rPr>
              <w:t>50</w:t>
            </w:r>
            <w:r w:rsidRPr="00AB350E">
              <w:rPr>
                <w:szCs w:val="24"/>
              </w:rPr>
              <w:t>0 g</w:t>
            </w:r>
            <w:r w:rsidR="00E165F9">
              <w:rPr>
                <w:szCs w:val="24"/>
              </w:rPr>
              <w:t>.</w:t>
            </w:r>
          </w:p>
        </w:tc>
        <w:tc>
          <w:tcPr>
            <w:tcW w:w="3105" w:type="dxa"/>
          </w:tcPr>
          <w:p w14:paraId="58D2F4DB" w14:textId="77777777" w:rsidR="00AB350E" w:rsidRPr="00AB350E" w:rsidRDefault="00AB350E" w:rsidP="00AB350E">
            <w:pPr>
              <w:jc w:val="both"/>
              <w:rPr>
                <w:szCs w:val="24"/>
              </w:rPr>
            </w:pPr>
          </w:p>
        </w:tc>
      </w:tr>
      <w:tr w:rsidR="00AB350E" w:rsidRPr="00AB350E" w14:paraId="4C84007F" w14:textId="77777777" w:rsidTr="00F66F3C">
        <w:tc>
          <w:tcPr>
            <w:tcW w:w="645" w:type="dxa"/>
            <w:vAlign w:val="center"/>
          </w:tcPr>
          <w:p w14:paraId="4D72A457" w14:textId="77777777" w:rsidR="00AB350E" w:rsidRPr="00AB350E" w:rsidRDefault="00AB350E" w:rsidP="00AB350E">
            <w:pPr>
              <w:jc w:val="both"/>
              <w:rPr>
                <w:szCs w:val="24"/>
              </w:rPr>
            </w:pPr>
            <w:r w:rsidRPr="00AB350E">
              <w:rPr>
                <w:szCs w:val="24"/>
              </w:rPr>
              <w:t>11.</w:t>
            </w:r>
          </w:p>
        </w:tc>
        <w:tc>
          <w:tcPr>
            <w:tcW w:w="2685" w:type="dxa"/>
            <w:vAlign w:val="center"/>
          </w:tcPr>
          <w:p w14:paraId="42178EF9" w14:textId="77777777" w:rsidR="00AB350E" w:rsidRPr="00AB350E" w:rsidRDefault="00AB350E" w:rsidP="00AB350E">
            <w:pPr>
              <w:jc w:val="both"/>
              <w:rPr>
                <w:szCs w:val="24"/>
              </w:rPr>
            </w:pPr>
            <w:r w:rsidRPr="00AB350E">
              <w:rPr>
                <w:szCs w:val="24"/>
              </w:rPr>
              <w:t>Pistoleto svoris (be dėtuvės)</w:t>
            </w:r>
          </w:p>
        </w:tc>
        <w:tc>
          <w:tcPr>
            <w:tcW w:w="3195" w:type="dxa"/>
            <w:vAlign w:val="center"/>
          </w:tcPr>
          <w:p w14:paraId="1CD4B97B" w14:textId="58F3F3E5" w:rsidR="00AB350E" w:rsidRPr="00AB350E" w:rsidRDefault="00AB350E" w:rsidP="00AB350E">
            <w:pPr>
              <w:jc w:val="both"/>
              <w:rPr>
                <w:szCs w:val="24"/>
              </w:rPr>
            </w:pPr>
            <w:r w:rsidRPr="00AB350E">
              <w:rPr>
                <w:szCs w:val="24"/>
              </w:rPr>
              <w:t>Ne mažiau 1005 g</w:t>
            </w:r>
            <w:r w:rsidR="00E165F9">
              <w:rPr>
                <w:szCs w:val="24"/>
              </w:rPr>
              <w:t>.</w:t>
            </w:r>
          </w:p>
        </w:tc>
        <w:tc>
          <w:tcPr>
            <w:tcW w:w="3105" w:type="dxa"/>
          </w:tcPr>
          <w:p w14:paraId="27DC610D" w14:textId="77777777" w:rsidR="00AB350E" w:rsidRPr="00AB350E" w:rsidRDefault="00AB350E" w:rsidP="00AB350E">
            <w:pPr>
              <w:jc w:val="both"/>
              <w:rPr>
                <w:szCs w:val="24"/>
              </w:rPr>
            </w:pPr>
          </w:p>
        </w:tc>
      </w:tr>
      <w:tr w:rsidR="00AB350E" w:rsidRPr="00AB350E" w14:paraId="0228EFA4" w14:textId="77777777" w:rsidTr="00F66F3C">
        <w:tc>
          <w:tcPr>
            <w:tcW w:w="645" w:type="dxa"/>
            <w:vAlign w:val="center"/>
          </w:tcPr>
          <w:p w14:paraId="7F13DAA1" w14:textId="77777777" w:rsidR="00AB350E" w:rsidRPr="00AB350E" w:rsidRDefault="00AB350E" w:rsidP="00AB350E">
            <w:pPr>
              <w:jc w:val="both"/>
              <w:rPr>
                <w:szCs w:val="24"/>
              </w:rPr>
            </w:pPr>
            <w:r w:rsidRPr="00AB350E">
              <w:rPr>
                <w:szCs w:val="24"/>
              </w:rPr>
              <w:t>12.</w:t>
            </w:r>
          </w:p>
        </w:tc>
        <w:tc>
          <w:tcPr>
            <w:tcW w:w="2685" w:type="dxa"/>
            <w:vAlign w:val="center"/>
          </w:tcPr>
          <w:p w14:paraId="37B7522B" w14:textId="77777777" w:rsidR="00AB350E" w:rsidRPr="00AB350E" w:rsidRDefault="00AB350E" w:rsidP="00AB350E">
            <w:pPr>
              <w:jc w:val="both"/>
              <w:rPr>
                <w:szCs w:val="24"/>
              </w:rPr>
            </w:pPr>
            <w:r w:rsidRPr="00AB350E">
              <w:rPr>
                <w:szCs w:val="24"/>
              </w:rPr>
              <w:t>Pistoleto ilgis</w:t>
            </w:r>
          </w:p>
        </w:tc>
        <w:tc>
          <w:tcPr>
            <w:tcW w:w="3195" w:type="dxa"/>
            <w:vAlign w:val="center"/>
          </w:tcPr>
          <w:p w14:paraId="0ED802E2" w14:textId="73387BD8" w:rsidR="00AB350E" w:rsidRPr="00AB350E" w:rsidRDefault="00AB350E" w:rsidP="00AB350E">
            <w:pPr>
              <w:jc w:val="both"/>
              <w:rPr>
                <w:szCs w:val="24"/>
              </w:rPr>
            </w:pPr>
            <w:r w:rsidRPr="00AB350E">
              <w:rPr>
                <w:szCs w:val="24"/>
              </w:rPr>
              <w:t>Ne mažesnis nei 365 mm</w:t>
            </w:r>
            <w:r w:rsidR="00E165F9">
              <w:rPr>
                <w:szCs w:val="24"/>
              </w:rPr>
              <w:t>.</w:t>
            </w:r>
            <w:r w:rsidRPr="00AB350E">
              <w:rPr>
                <w:szCs w:val="24"/>
              </w:rPr>
              <w:t xml:space="preserve"> </w:t>
            </w:r>
          </w:p>
        </w:tc>
        <w:tc>
          <w:tcPr>
            <w:tcW w:w="3105" w:type="dxa"/>
          </w:tcPr>
          <w:p w14:paraId="0FF3419D" w14:textId="77777777" w:rsidR="00AB350E" w:rsidRPr="00AB350E" w:rsidRDefault="00AB350E" w:rsidP="00AB350E">
            <w:pPr>
              <w:jc w:val="both"/>
              <w:rPr>
                <w:szCs w:val="24"/>
              </w:rPr>
            </w:pPr>
          </w:p>
        </w:tc>
      </w:tr>
      <w:tr w:rsidR="00AB350E" w:rsidRPr="00AB350E" w14:paraId="688AD196" w14:textId="77777777" w:rsidTr="00F66F3C">
        <w:tc>
          <w:tcPr>
            <w:tcW w:w="645" w:type="dxa"/>
            <w:vAlign w:val="center"/>
          </w:tcPr>
          <w:p w14:paraId="777E249E" w14:textId="77777777" w:rsidR="00AB350E" w:rsidRPr="00AB350E" w:rsidRDefault="00AB350E" w:rsidP="00AB350E">
            <w:pPr>
              <w:jc w:val="both"/>
              <w:rPr>
                <w:szCs w:val="24"/>
              </w:rPr>
            </w:pPr>
            <w:r w:rsidRPr="00AB350E">
              <w:rPr>
                <w:szCs w:val="24"/>
              </w:rPr>
              <w:t>13.</w:t>
            </w:r>
          </w:p>
        </w:tc>
        <w:tc>
          <w:tcPr>
            <w:tcW w:w="2685" w:type="dxa"/>
            <w:vAlign w:val="center"/>
          </w:tcPr>
          <w:p w14:paraId="3D4FAA87" w14:textId="77777777" w:rsidR="00AB350E" w:rsidRPr="00AB350E" w:rsidRDefault="00AB350E" w:rsidP="00AB350E">
            <w:pPr>
              <w:jc w:val="both"/>
              <w:rPr>
                <w:szCs w:val="24"/>
              </w:rPr>
            </w:pPr>
            <w:r w:rsidRPr="00AB350E">
              <w:rPr>
                <w:szCs w:val="24"/>
              </w:rPr>
              <w:t>Atstumas tarp kryptuko ir taikiklio</w:t>
            </w:r>
          </w:p>
        </w:tc>
        <w:tc>
          <w:tcPr>
            <w:tcW w:w="3195" w:type="dxa"/>
            <w:vAlign w:val="center"/>
          </w:tcPr>
          <w:p w14:paraId="344DC174" w14:textId="4EDF9A8A" w:rsidR="00AB350E" w:rsidRPr="00AB350E" w:rsidRDefault="00AB350E" w:rsidP="00AB350E">
            <w:pPr>
              <w:jc w:val="both"/>
              <w:rPr>
                <w:szCs w:val="24"/>
              </w:rPr>
            </w:pPr>
            <w:r w:rsidRPr="00AB350E">
              <w:rPr>
                <w:szCs w:val="24"/>
              </w:rPr>
              <w:t>Ne mažesnis nei 325 mm</w:t>
            </w:r>
            <w:r w:rsidR="00E165F9">
              <w:rPr>
                <w:szCs w:val="24"/>
              </w:rPr>
              <w:t>.</w:t>
            </w:r>
          </w:p>
        </w:tc>
        <w:tc>
          <w:tcPr>
            <w:tcW w:w="3105" w:type="dxa"/>
          </w:tcPr>
          <w:p w14:paraId="260352C3" w14:textId="77777777" w:rsidR="00AB350E" w:rsidRPr="00AB350E" w:rsidRDefault="00AB350E" w:rsidP="00AB350E">
            <w:pPr>
              <w:jc w:val="both"/>
              <w:rPr>
                <w:szCs w:val="24"/>
              </w:rPr>
            </w:pPr>
          </w:p>
        </w:tc>
      </w:tr>
      <w:tr w:rsidR="00AB350E" w:rsidRPr="00AB350E" w14:paraId="711F5BF0" w14:textId="77777777" w:rsidTr="00F66F3C">
        <w:tc>
          <w:tcPr>
            <w:tcW w:w="645" w:type="dxa"/>
            <w:vAlign w:val="center"/>
          </w:tcPr>
          <w:p w14:paraId="30976406" w14:textId="77777777" w:rsidR="00AB350E" w:rsidRPr="00AB350E" w:rsidRDefault="00AB350E" w:rsidP="00AB350E">
            <w:pPr>
              <w:jc w:val="both"/>
              <w:rPr>
                <w:szCs w:val="24"/>
              </w:rPr>
            </w:pPr>
            <w:r w:rsidRPr="00AB350E">
              <w:rPr>
                <w:szCs w:val="24"/>
              </w:rPr>
              <w:t>14.</w:t>
            </w:r>
          </w:p>
        </w:tc>
        <w:tc>
          <w:tcPr>
            <w:tcW w:w="2685" w:type="dxa"/>
            <w:vAlign w:val="center"/>
          </w:tcPr>
          <w:p w14:paraId="3AE50FAC" w14:textId="77777777" w:rsidR="00AB350E" w:rsidRPr="00AB350E" w:rsidRDefault="00AB350E" w:rsidP="00AB350E">
            <w:pPr>
              <w:jc w:val="both"/>
              <w:rPr>
                <w:szCs w:val="24"/>
              </w:rPr>
            </w:pPr>
            <w:r w:rsidRPr="00AB350E">
              <w:rPr>
                <w:szCs w:val="24"/>
              </w:rPr>
              <w:t>Didžiausias galimas rėmo plotis ties nykščio atramomis, užrakto fiksatoriaus svirtele arba ties šovinių dėtuvės fiksatoriumi</w:t>
            </w:r>
          </w:p>
        </w:tc>
        <w:tc>
          <w:tcPr>
            <w:tcW w:w="3195" w:type="dxa"/>
            <w:vAlign w:val="center"/>
          </w:tcPr>
          <w:p w14:paraId="00971CFE" w14:textId="57540F66" w:rsidR="00AB350E" w:rsidRPr="00AB350E" w:rsidRDefault="00AB350E" w:rsidP="00AB350E">
            <w:pPr>
              <w:jc w:val="both"/>
              <w:rPr>
                <w:szCs w:val="24"/>
              </w:rPr>
            </w:pPr>
            <w:r w:rsidRPr="00AB350E">
              <w:rPr>
                <w:szCs w:val="24"/>
              </w:rPr>
              <w:t>Ne daugiau kaip 32 mm</w:t>
            </w:r>
            <w:r w:rsidR="00E165F9">
              <w:rPr>
                <w:szCs w:val="24"/>
              </w:rPr>
              <w:t>.</w:t>
            </w:r>
          </w:p>
        </w:tc>
        <w:tc>
          <w:tcPr>
            <w:tcW w:w="3105" w:type="dxa"/>
          </w:tcPr>
          <w:p w14:paraId="403FF824" w14:textId="77777777" w:rsidR="00AB350E" w:rsidRPr="00AB350E" w:rsidRDefault="00AB350E" w:rsidP="00AB350E">
            <w:pPr>
              <w:jc w:val="both"/>
              <w:rPr>
                <w:szCs w:val="24"/>
              </w:rPr>
            </w:pPr>
          </w:p>
        </w:tc>
      </w:tr>
      <w:tr w:rsidR="00AB350E" w:rsidRPr="00AB350E" w14:paraId="496ADB3B" w14:textId="77777777" w:rsidTr="00F66F3C">
        <w:tc>
          <w:tcPr>
            <w:tcW w:w="645" w:type="dxa"/>
            <w:vAlign w:val="center"/>
          </w:tcPr>
          <w:p w14:paraId="5B16E9D7" w14:textId="77777777" w:rsidR="00AB350E" w:rsidRPr="00AB350E" w:rsidRDefault="00AB350E" w:rsidP="00AB350E">
            <w:pPr>
              <w:jc w:val="both"/>
              <w:rPr>
                <w:szCs w:val="24"/>
              </w:rPr>
            </w:pPr>
            <w:r w:rsidRPr="00AB350E">
              <w:rPr>
                <w:szCs w:val="24"/>
              </w:rPr>
              <w:t>15.</w:t>
            </w:r>
          </w:p>
        </w:tc>
        <w:tc>
          <w:tcPr>
            <w:tcW w:w="2685" w:type="dxa"/>
            <w:vAlign w:val="center"/>
          </w:tcPr>
          <w:p w14:paraId="1915CD6D" w14:textId="77777777" w:rsidR="00AB350E" w:rsidRPr="00AB350E" w:rsidRDefault="00AB350E" w:rsidP="00AB350E">
            <w:pPr>
              <w:jc w:val="both"/>
              <w:rPr>
                <w:szCs w:val="24"/>
              </w:rPr>
            </w:pPr>
            <w:r w:rsidRPr="00AB350E">
              <w:rPr>
                <w:szCs w:val="24"/>
              </w:rPr>
              <w:t>Lazerio signalas</w:t>
            </w:r>
          </w:p>
        </w:tc>
        <w:tc>
          <w:tcPr>
            <w:tcW w:w="3195" w:type="dxa"/>
            <w:vAlign w:val="center"/>
          </w:tcPr>
          <w:p w14:paraId="74768CC9" w14:textId="77777777" w:rsidR="00AB350E" w:rsidRPr="00AB350E" w:rsidRDefault="00AB350E" w:rsidP="00AB350E">
            <w:pPr>
              <w:jc w:val="both"/>
              <w:rPr>
                <w:szCs w:val="24"/>
              </w:rPr>
            </w:pPr>
            <w:r w:rsidRPr="00AB350E">
              <w:rPr>
                <w:szCs w:val="24"/>
              </w:rPr>
              <w:t>15.6 ms</w:t>
            </w:r>
          </w:p>
        </w:tc>
        <w:tc>
          <w:tcPr>
            <w:tcW w:w="3105" w:type="dxa"/>
          </w:tcPr>
          <w:p w14:paraId="0303F216" w14:textId="77777777" w:rsidR="00AB350E" w:rsidRPr="00AB350E" w:rsidRDefault="00AB350E" w:rsidP="00AB350E">
            <w:pPr>
              <w:jc w:val="both"/>
              <w:rPr>
                <w:szCs w:val="24"/>
              </w:rPr>
            </w:pPr>
          </w:p>
        </w:tc>
      </w:tr>
      <w:tr w:rsidR="00AB350E" w:rsidRPr="00AB350E" w14:paraId="6EC14122" w14:textId="77777777" w:rsidTr="00F66F3C">
        <w:tc>
          <w:tcPr>
            <w:tcW w:w="645" w:type="dxa"/>
            <w:vAlign w:val="center"/>
          </w:tcPr>
          <w:p w14:paraId="23694AD8" w14:textId="77777777" w:rsidR="00AB350E" w:rsidRPr="00AB350E" w:rsidRDefault="00AB350E" w:rsidP="00AB350E">
            <w:pPr>
              <w:jc w:val="both"/>
              <w:rPr>
                <w:szCs w:val="24"/>
              </w:rPr>
            </w:pPr>
            <w:r w:rsidRPr="00AB350E">
              <w:rPr>
                <w:szCs w:val="24"/>
              </w:rPr>
              <w:t>16.</w:t>
            </w:r>
          </w:p>
        </w:tc>
        <w:tc>
          <w:tcPr>
            <w:tcW w:w="2685" w:type="dxa"/>
            <w:vAlign w:val="center"/>
          </w:tcPr>
          <w:p w14:paraId="1968F3DF" w14:textId="77777777" w:rsidR="00AB350E" w:rsidRPr="00AB350E" w:rsidRDefault="00AB350E" w:rsidP="00AB350E">
            <w:pPr>
              <w:jc w:val="both"/>
              <w:rPr>
                <w:szCs w:val="24"/>
              </w:rPr>
            </w:pPr>
            <w:r w:rsidRPr="00AB350E">
              <w:rPr>
                <w:szCs w:val="24"/>
              </w:rPr>
              <w:t>Pistoleto komplektacija</w:t>
            </w:r>
          </w:p>
        </w:tc>
        <w:tc>
          <w:tcPr>
            <w:tcW w:w="3195" w:type="dxa"/>
            <w:vAlign w:val="center"/>
          </w:tcPr>
          <w:p w14:paraId="6A607CB7" w14:textId="77777777" w:rsidR="00AB350E" w:rsidRPr="00AB350E" w:rsidRDefault="00AB350E" w:rsidP="00AB350E">
            <w:pPr>
              <w:jc w:val="both"/>
              <w:rPr>
                <w:szCs w:val="24"/>
              </w:rPr>
            </w:pPr>
            <w:r w:rsidRPr="00AB350E">
              <w:rPr>
                <w:szCs w:val="24"/>
              </w:rPr>
              <w:t>Pistoletas – 1 vnt.</w:t>
            </w:r>
          </w:p>
          <w:p w14:paraId="129D55FE" w14:textId="77777777" w:rsidR="00AB350E" w:rsidRPr="00AB350E" w:rsidRDefault="00AB350E" w:rsidP="00AB350E">
            <w:pPr>
              <w:jc w:val="both"/>
              <w:rPr>
                <w:szCs w:val="24"/>
              </w:rPr>
            </w:pPr>
            <w:r w:rsidRPr="00AB350E">
              <w:rPr>
                <w:szCs w:val="24"/>
              </w:rPr>
              <w:t>Daugkartinė varstoma transportavimo dėžutė su nešimo rankena – 1 vnt.</w:t>
            </w:r>
          </w:p>
          <w:p w14:paraId="38F8BF20" w14:textId="1615A47D" w:rsidR="00AB350E" w:rsidRPr="00AB350E" w:rsidRDefault="00AB350E" w:rsidP="00AB350E">
            <w:pPr>
              <w:jc w:val="both"/>
              <w:rPr>
                <w:szCs w:val="24"/>
              </w:rPr>
            </w:pPr>
            <w:r w:rsidRPr="00AB350E">
              <w:rPr>
                <w:szCs w:val="24"/>
              </w:rPr>
              <w:t>Balansavimo svorio rinkinys</w:t>
            </w:r>
            <w:r w:rsidR="00E165F9">
              <w:rPr>
                <w:szCs w:val="24"/>
              </w:rPr>
              <w:t>.</w:t>
            </w:r>
          </w:p>
        </w:tc>
        <w:tc>
          <w:tcPr>
            <w:tcW w:w="3105" w:type="dxa"/>
          </w:tcPr>
          <w:p w14:paraId="39C8FDE6" w14:textId="77777777" w:rsidR="00AB350E" w:rsidRPr="00AB350E" w:rsidRDefault="00AB350E" w:rsidP="00AB350E">
            <w:pPr>
              <w:jc w:val="both"/>
              <w:rPr>
                <w:szCs w:val="24"/>
              </w:rPr>
            </w:pPr>
          </w:p>
        </w:tc>
      </w:tr>
      <w:tr w:rsidR="00AB350E" w:rsidRPr="00AB350E" w14:paraId="13EB39E2" w14:textId="77777777" w:rsidTr="00F66F3C">
        <w:tc>
          <w:tcPr>
            <w:tcW w:w="645" w:type="dxa"/>
            <w:vAlign w:val="center"/>
          </w:tcPr>
          <w:p w14:paraId="06ECBABA" w14:textId="77777777" w:rsidR="00AB350E" w:rsidRPr="00AB350E" w:rsidRDefault="00AB350E" w:rsidP="00AB350E">
            <w:pPr>
              <w:jc w:val="both"/>
              <w:rPr>
                <w:szCs w:val="24"/>
              </w:rPr>
            </w:pPr>
            <w:r w:rsidRPr="00AB350E">
              <w:rPr>
                <w:szCs w:val="24"/>
              </w:rPr>
              <w:t>17.</w:t>
            </w:r>
          </w:p>
        </w:tc>
        <w:tc>
          <w:tcPr>
            <w:tcW w:w="2685" w:type="dxa"/>
            <w:vAlign w:val="center"/>
          </w:tcPr>
          <w:p w14:paraId="42C43156" w14:textId="77777777" w:rsidR="00AB350E" w:rsidRPr="00AB350E" w:rsidRDefault="00AB350E" w:rsidP="00AB350E">
            <w:pPr>
              <w:jc w:val="both"/>
              <w:rPr>
                <w:szCs w:val="24"/>
              </w:rPr>
            </w:pPr>
            <w:r w:rsidRPr="00AB350E">
              <w:rPr>
                <w:szCs w:val="24"/>
              </w:rPr>
              <w:t>Balansavimo svorio rinkinys</w:t>
            </w:r>
          </w:p>
        </w:tc>
        <w:tc>
          <w:tcPr>
            <w:tcW w:w="3195" w:type="dxa"/>
            <w:vAlign w:val="center"/>
          </w:tcPr>
          <w:p w14:paraId="7BA579D2" w14:textId="5997228F" w:rsidR="00AB350E" w:rsidRPr="00AB350E" w:rsidRDefault="00AB350E" w:rsidP="00AB350E">
            <w:pPr>
              <w:jc w:val="both"/>
              <w:rPr>
                <w:szCs w:val="24"/>
              </w:rPr>
            </w:pPr>
            <w:r w:rsidRPr="00AB350E">
              <w:rPr>
                <w:szCs w:val="24"/>
              </w:rPr>
              <w:t>3 x cilindro svoriai, iš viso 145 g</w:t>
            </w:r>
            <w:r w:rsidR="00E165F9">
              <w:rPr>
                <w:szCs w:val="24"/>
              </w:rPr>
              <w:t>.</w:t>
            </w:r>
          </w:p>
          <w:p w14:paraId="163F555E" w14:textId="71440595" w:rsidR="00AB350E" w:rsidRPr="00AB350E" w:rsidRDefault="00AB350E" w:rsidP="00AB350E">
            <w:pPr>
              <w:jc w:val="both"/>
              <w:rPr>
                <w:szCs w:val="24"/>
              </w:rPr>
            </w:pPr>
            <w:r w:rsidRPr="00AB350E">
              <w:rPr>
                <w:szCs w:val="24"/>
              </w:rPr>
              <w:t>3 x rankenos svoriai, iš viso 145 g</w:t>
            </w:r>
            <w:r w:rsidR="00E165F9">
              <w:rPr>
                <w:szCs w:val="24"/>
              </w:rPr>
              <w:t>.</w:t>
            </w:r>
          </w:p>
        </w:tc>
        <w:tc>
          <w:tcPr>
            <w:tcW w:w="3105" w:type="dxa"/>
          </w:tcPr>
          <w:p w14:paraId="16BAB62A" w14:textId="77777777" w:rsidR="00AB350E" w:rsidRPr="00AB350E" w:rsidRDefault="00AB350E" w:rsidP="00AB350E">
            <w:pPr>
              <w:jc w:val="both"/>
              <w:rPr>
                <w:szCs w:val="24"/>
              </w:rPr>
            </w:pPr>
          </w:p>
        </w:tc>
      </w:tr>
      <w:tr w:rsidR="00AB350E" w:rsidRPr="00AB350E" w14:paraId="23BDAAB9" w14:textId="77777777" w:rsidTr="00F66F3C">
        <w:tc>
          <w:tcPr>
            <w:tcW w:w="645" w:type="dxa"/>
            <w:vAlign w:val="center"/>
          </w:tcPr>
          <w:p w14:paraId="421857A9" w14:textId="77777777" w:rsidR="00AB350E" w:rsidRPr="00AB350E" w:rsidRDefault="00AB350E" w:rsidP="00AB350E">
            <w:pPr>
              <w:jc w:val="both"/>
              <w:rPr>
                <w:b/>
                <w:szCs w:val="24"/>
              </w:rPr>
            </w:pPr>
          </w:p>
        </w:tc>
        <w:tc>
          <w:tcPr>
            <w:tcW w:w="5880" w:type="dxa"/>
            <w:gridSpan w:val="2"/>
            <w:vAlign w:val="center"/>
          </w:tcPr>
          <w:p w14:paraId="3AE7CFF4" w14:textId="77777777" w:rsidR="00AB350E" w:rsidRPr="00AB350E" w:rsidRDefault="00AB350E" w:rsidP="00AB350E">
            <w:pPr>
              <w:jc w:val="both"/>
              <w:rPr>
                <w:b/>
                <w:szCs w:val="24"/>
              </w:rPr>
            </w:pPr>
            <w:r w:rsidRPr="00AB350E">
              <w:rPr>
                <w:b/>
                <w:szCs w:val="24"/>
              </w:rPr>
              <w:t>BENDRIEJI REIKALAVIMAI</w:t>
            </w:r>
          </w:p>
        </w:tc>
        <w:tc>
          <w:tcPr>
            <w:tcW w:w="3105" w:type="dxa"/>
          </w:tcPr>
          <w:p w14:paraId="6A218A25" w14:textId="77777777" w:rsidR="00AB350E" w:rsidRPr="00AB350E" w:rsidRDefault="00AB350E" w:rsidP="00AB350E">
            <w:pPr>
              <w:jc w:val="both"/>
              <w:rPr>
                <w:b/>
                <w:szCs w:val="24"/>
              </w:rPr>
            </w:pPr>
          </w:p>
        </w:tc>
      </w:tr>
      <w:tr w:rsidR="00AB350E" w:rsidRPr="00AB350E" w14:paraId="38FEC756" w14:textId="77777777" w:rsidTr="00F66F3C">
        <w:tc>
          <w:tcPr>
            <w:tcW w:w="645" w:type="dxa"/>
          </w:tcPr>
          <w:p w14:paraId="3E4B49A8" w14:textId="77777777" w:rsidR="00AB350E" w:rsidRPr="00AB350E" w:rsidRDefault="00AB350E" w:rsidP="00AB350E">
            <w:pPr>
              <w:jc w:val="both"/>
              <w:rPr>
                <w:szCs w:val="24"/>
              </w:rPr>
            </w:pPr>
            <w:r w:rsidRPr="00AB350E">
              <w:rPr>
                <w:szCs w:val="24"/>
              </w:rPr>
              <w:t>17.</w:t>
            </w:r>
          </w:p>
        </w:tc>
        <w:tc>
          <w:tcPr>
            <w:tcW w:w="2685" w:type="dxa"/>
          </w:tcPr>
          <w:p w14:paraId="695592B0" w14:textId="77777777" w:rsidR="00AB350E" w:rsidRPr="00AB350E" w:rsidRDefault="00AB350E" w:rsidP="00AB350E">
            <w:pPr>
              <w:jc w:val="both"/>
              <w:rPr>
                <w:szCs w:val="24"/>
              </w:rPr>
            </w:pPr>
            <w:r w:rsidRPr="00AB350E">
              <w:rPr>
                <w:szCs w:val="24"/>
              </w:rPr>
              <w:t>Garantija pistoletams</w:t>
            </w:r>
          </w:p>
        </w:tc>
        <w:tc>
          <w:tcPr>
            <w:tcW w:w="3195" w:type="dxa"/>
          </w:tcPr>
          <w:p w14:paraId="12E94FEB" w14:textId="77777777" w:rsidR="00AB350E" w:rsidRPr="00AB350E" w:rsidRDefault="00AB350E" w:rsidP="00AB350E">
            <w:pPr>
              <w:jc w:val="both"/>
              <w:rPr>
                <w:szCs w:val="24"/>
              </w:rPr>
            </w:pPr>
            <w:r w:rsidRPr="00AB350E">
              <w:rPr>
                <w:szCs w:val="24"/>
              </w:rPr>
              <w:t xml:space="preserve">Ne mažiau kaip 1 metai nuo prekių pristatymo dienos. </w:t>
            </w:r>
          </w:p>
          <w:p w14:paraId="1BABA604" w14:textId="77777777" w:rsidR="00AB350E" w:rsidRPr="00AB350E" w:rsidRDefault="00AB350E" w:rsidP="00AB350E">
            <w:pPr>
              <w:jc w:val="both"/>
              <w:rPr>
                <w:szCs w:val="24"/>
              </w:rPr>
            </w:pPr>
          </w:p>
        </w:tc>
        <w:tc>
          <w:tcPr>
            <w:tcW w:w="3105" w:type="dxa"/>
          </w:tcPr>
          <w:p w14:paraId="230CB169" w14:textId="77777777" w:rsidR="00AB350E" w:rsidRPr="00AB350E" w:rsidRDefault="00AB350E" w:rsidP="00AB350E">
            <w:pPr>
              <w:jc w:val="both"/>
              <w:rPr>
                <w:szCs w:val="24"/>
              </w:rPr>
            </w:pPr>
          </w:p>
        </w:tc>
      </w:tr>
      <w:tr w:rsidR="00AB350E" w:rsidRPr="00AB350E" w14:paraId="37E6B7D3" w14:textId="77777777" w:rsidTr="00F66F3C">
        <w:tc>
          <w:tcPr>
            <w:tcW w:w="645" w:type="dxa"/>
          </w:tcPr>
          <w:p w14:paraId="2131FEF1" w14:textId="77777777" w:rsidR="00AB350E" w:rsidRPr="00AB350E" w:rsidRDefault="00AB350E" w:rsidP="00AB350E">
            <w:pPr>
              <w:jc w:val="both"/>
              <w:rPr>
                <w:szCs w:val="24"/>
              </w:rPr>
            </w:pPr>
            <w:r w:rsidRPr="00AB350E">
              <w:rPr>
                <w:szCs w:val="24"/>
              </w:rPr>
              <w:t>18.</w:t>
            </w:r>
          </w:p>
        </w:tc>
        <w:tc>
          <w:tcPr>
            <w:tcW w:w="2685" w:type="dxa"/>
          </w:tcPr>
          <w:p w14:paraId="160E2F15" w14:textId="77777777" w:rsidR="00AB350E" w:rsidRPr="00AB350E" w:rsidRDefault="00AB350E" w:rsidP="00AB350E">
            <w:pPr>
              <w:jc w:val="both"/>
              <w:rPr>
                <w:szCs w:val="24"/>
              </w:rPr>
            </w:pPr>
            <w:r w:rsidRPr="00AB350E">
              <w:rPr>
                <w:szCs w:val="24"/>
              </w:rPr>
              <w:t>Sertifikatas</w:t>
            </w:r>
          </w:p>
        </w:tc>
        <w:tc>
          <w:tcPr>
            <w:tcW w:w="3195" w:type="dxa"/>
          </w:tcPr>
          <w:p w14:paraId="3930EFB4" w14:textId="673B8401" w:rsidR="00AB350E" w:rsidRPr="00AB350E" w:rsidRDefault="00AB350E" w:rsidP="00AB350E">
            <w:pPr>
              <w:jc w:val="both"/>
              <w:rPr>
                <w:szCs w:val="24"/>
              </w:rPr>
            </w:pPr>
            <w:r w:rsidRPr="00AB350E">
              <w:rPr>
                <w:szCs w:val="24"/>
              </w:rPr>
              <w:t>Privalomas tarptautinės federacijos sertifikatas</w:t>
            </w:r>
            <w:r w:rsidR="00E165F9">
              <w:rPr>
                <w:szCs w:val="24"/>
              </w:rPr>
              <w:t>.</w:t>
            </w:r>
          </w:p>
        </w:tc>
        <w:tc>
          <w:tcPr>
            <w:tcW w:w="3105" w:type="dxa"/>
          </w:tcPr>
          <w:p w14:paraId="25689346" w14:textId="77777777" w:rsidR="00AB350E" w:rsidRPr="00AB350E" w:rsidRDefault="00AB350E" w:rsidP="00AB350E">
            <w:pPr>
              <w:jc w:val="both"/>
              <w:rPr>
                <w:szCs w:val="24"/>
              </w:rPr>
            </w:pPr>
          </w:p>
        </w:tc>
      </w:tr>
      <w:tr w:rsidR="00AB350E" w:rsidRPr="00AB350E" w14:paraId="17404CEF" w14:textId="77777777" w:rsidTr="00F66F3C">
        <w:tc>
          <w:tcPr>
            <w:tcW w:w="645" w:type="dxa"/>
          </w:tcPr>
          <w:p w14:paraId="2926F9DD" w14:textId="77777777" w:rsidR="00AB350E" w:rsidRPr="00AB350E" w:rsidRDefault="00AB350E" w:rsidP="00AB350E">
            <w:pPr>
              <w:jc w:val="both"/>
              <w:rPr>
                <w:szCs w:val="24"/>
              </w:rPr>
            </w:pPr>
            <w:r w:rsidRPr="00AB350E">
              <w:rPr>
                <w:szCs w:val="24"/>
              </w:rPr>
              <w:t>19.</w:t>
            </w:r>
          </w:p>
        </w:tc>
        <w:tc>
          <w:tcPr>
            <w:tcW w:w="2685" w:type="dxa"/>
          </w:tcPr>
          <w:p w14:paraId="574C4F74" w14:textId="77777777" w:rsidR="00AB350E" w:rsidRPr="00AB350E" w:rsidRDefault="00AB350E" w:rsidP="00AB350E">
            <w:pPr>
              <w:jc w:val="both"/>
              <w:rPr>
                <w:szCs w:val="24"/>
              </w:rPr>
            </w:pPr>
            <w:r w:rsidRPr="00AB350E">
              <w:rPr>
                <w:szCs w:val="24"/>
              </w:rPr>
              <w:t>Įkrovimas</w:t>
            </w:r>
          </w:p>
        </w:tc>
        <w:tc>
          <w:tcPr>
            <w:tcW w:w="3195" w:type="dxa"/>
          </w:tcPr>
          <w:p w14:paraId="2590E983" w14:textId="6F0328A7" w:rsidR="00AB350E" w:rsidRPr="00AB350E" w:rsidRDefault="00AB350E" w:rsidP="00AB350E">
            <w:pPr>
              <w:jc w:val="both"/>
              <w:rPr>
                <w:szCs w:val="24"/>
              </w:rPr>
            </w:pPr>
            <w:r w:rsidRPr="00AB350E">
              <w:rPr>
                <w:szCs w:val="24"/>
              </w:rPr>
              <w:t>Baterijomis</w:t>
            </w:r>
            <w:r w:rsidR="00E165F9">
              <w:rPr>
                <w:szCs w:val="24"/>
              </w:rPr>
              <w:t>.</w:t>
            </w:r>
          </w:p>
        </w:tc>
        <w:tc>
          <w:tcPr>
            <w:tcW w:w="3105" w:type="dxa"/>
          </w:tcPr>
          <w:p w14:paraId="435B0E4C" w14:textId="77777777" w:rsidR="00AB350E" w:rsidRPr="00AB350E" w:rsidRDefault="00AB350E" w:rsidP="00AB350E">
            <w:pPr>
              <w:jc w:val="both"/>
              <w:rPr>
                <w:szCs w:val="24"/>
              </w:rPr>
            </w:pPr>
          </w:p>
        </w:tc>
      </w:tr>
      <w:tr w:rsidR="00AB350E" w:rsidRPr="00AB350E" w14:paraId="5F9A5109" w14:textId="77777777" w:rsidTr="00F66F3C">
        <w:tc>
          <w:tcPr>
            <w:tcW w:w="645" w:type="dxa"/>
          </w:tcPr>
          <w:p w14:paraId="18D41FB4" w14:textId="77777777" w:rsidR="00AB350E" w:rsidRPr="00AB350E" w:rsidRDefault="00AB350E" w:rsidP="00AB350E">
            <w:pPr>
              <w:jc w:val="both"/>
              <w:rPr>
                <w:szCs w:val="24"/>
              </w:rPr>
            </w:pPr>
            <w:r w:rsidRPr="00AB350E">
              <w:rPr>
                <w:szCs w:val="24"/>
              </w:rPr>
              <w:t>20.</w:t>
            </w:r>
          </w:p>
        </w:tc>
        <w:tc>
          <w:tcPr>
            <w:tcW w:w="2685" w:type="dxa"/>
          </w:tcPr>
          <w:p w14:paraId="1CD0FCAE" w14:textId="77777777" w:rsidR="00AB350E" w:rsidRPr="00AB350E" w:rsidRDefault="00AB350E" w:rsidP="00AB350E">
            <w:pPr>
              <w:jc w:val="both"/>
              <w:rPr>
                <w:szCs w:val="24"/>
              </w:rPr>
            </w:pPr>
            <w:r w:rsidRPr="00AB350E">
              <w:rPr>
                <w:szCs w:val="24"/>
              </w:rPr>
              <w:t>Kiekis</w:t>
            </w:r>
          </w:p>
        </w:tc>
        <w:tc>
          <w:tcPr>
            <w:tcW w:w="3195" w:type="dxa"/>
          </w:tcPr>
          <w:p w14:paraId="187A7335" w14:textId="77777777" w:rsidR="00AB350E" w:rsidRPr="00AB350E" w:rsidRDefault="00AB350E" w:rsidP="00AB350E">
            <w:pPr>
              <w:jc w:val="both"/>
              <w:rPr>
                <w:szCs w:val="24"/>
              </w:rPr>
            </w:pPr>
            <w:r w:rsidRPr="00AB350E">
              <w:rPr>
                <w:szCs w:val="24"/>
              </w:rPr>
              <w:t>7 vnt. pilnos komplektacijos</w:t>
            </w:r>
          </w:p>
          <w:p w14:paraId="2CA2837C" w14:textId="138EF96B" w:rsidR="00AB350E" w:rsidRPr="00AB350E" w:rsidRDefault="00AB350E" w:rsidP="00AB350E">
            <w:pPr>
              <w:jc w:val="both"/>
              <w:rPr>
                <w:szCs w:val="24"/>
              </w:rPr>
            </w:pPr>
            <w:r w:rsidRPr="00AB350E">
              <w:rPr>
                <w:szCs w:val="24"/>
              </w:rPr>
              <w:t>2 vnt. be balansavimo svorio rinkinio</w:t>
            </w:r>
            <w:r w:rsidR="00E165F9">
              <w:rPr>
                <w:szCs w:val="24"/>
              </w:rPr>
              <w:t>.</w:t>
            </w:r>
          </w:p>
        </w:tc>
        <w:tc>
          <w:tcPr>
            <w:tcW w:w="3105" w:type="dxa"/>
          </w:tcPr>
          <w:p w14:paraId="719AED9B" w14:textId="77777777" w:rsidR="00AB350E" w:rsidRPr="00AB350E" w:rsidRDefault="00AB350E" w:rsidP="00AB350E">
            <w:pPr>
              <w:jc w:val="both"/>
              <w:rPr>
                <w:szCs w:val="24"/>
              </w:rPr>
            </w:pPr>
          </w:p>
        </w:tc>
      </w:tr>
    </w:tbl>
    <w:p w14:paraId="6FB01A1D" w14:textId="77777777" w:rsidR="006843A7" w:rsidRDefault="006843A7" w:rsidP="006843A7">
      <w:pPr>
        <w:jc w:val="both"/>
        <w:rPr>
          <w:sz w:val="20"/>
        </w:rPr>
      </w:pPr>
    </w:p>
    <w:p w14:paraId="1994A15D" w14:textId="77777777" w:rsidR="00AF2B14" w:rsidRDefault="00AF2B14" w:rsidP="00AF2B14">
      <w:pPr>
        <w:ind w:firstLine="397"/>
        <w:rPr>
          <w:rFonts w:eastAsia="Calibri"/>
          <w:b/>
          <w:bCs/>
          <w:color w:val="000000" w:themeColor="text1"/>
          <w:szCs w:val="24"/>
        </w:rPr>
      </w:pPr>
      <w:r w:rsidRPr="00B20A0E">
        <w:rPr>
          <w:rFonts w:eastAsia="Calibri"/>
          <w:b/>
          <w:bCs/>
          <w:color w:val="000000" w:themeColor="text1"/>
          <w:szCs w:val="24"/>
        </w:rPr>
        <w:t>Lazerinis taikinys</w:t>
      </w:r>
    </w:p>
    <w:p w14:paraId="780527C1" w14:textId="77777777" w:rsidR="00A66238" w:rsidRDefault="00A66238" w:rsidP="00AF2B14">
      <w:pPr>
        <w:ind w:firstLine="397"/>
        <w:rPr>
          <w:rFonts w:eastAsia="Calibri"/>
          <w:b/>
          <w:bCs/>
          <w:color w:val="000000" w:themeColor="text1"/>
          <w:szCs w:val="24"/>
        </w:rPr>
      </w:pPr>
    </w:p>
    <w:tbl>
      <w:tblPr>
        <w:tblW w:w="96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2479"/>
        <w:gridCol w:w="3201"/>
        <w:gridCol w:w="3103"/>
      </w:tblGrid>
      <w:tr w:rsidR="00CD0AB3" w:rsidRPr="00CD0AB3" w14:paraId="2A43F757" w14:textId="77777777" w:rsidTr="008A40EE">
        <w:tc>
          <w:tcPr>
            <w:tcW w:w="851" w:type="dxa"/>
            <w:shd w:val="clear" w:color="auto" w:fill="D9D9D9"/>
            <w:vAlign w:val="center"/>
          </w:tcPr>
          <w:p w14:paraId="6F9EAE73" w14:textId="77777777" w:rsidR="00CD0AB3" w:rsidRPr="00CD0AB3" w:rsidRDefault="00CD0AB3" w:rsidP="008A40EE">
            <w:pPr>
              <w:rPr>
                <w:rFonts w:eastAsia="Calibri"/>
                <w:b/>
                <w:color w:val="000000" w:themeColor="text1"/>
                <w:sz w:val="22"/>
                <w:szCs w:val="22"/>
              </w:rPr>
            </w:pPr>
            <w:r w:rsidRPr="00CD0AB3">
              <w:rPr>
                <w:rFonts w:eastAsia="Calibri"/>
                <w:b/>
                <w:color w:val="000000" w:themeColor="text1"/>
                <w:sz w:val="22"/>
                <w:szCs w:val="22"/>
              </w:rPr>
              <w:t>Eil. Nr.</w:t>
            </w:r>
          </w:p>
        </w:tc>
        <w:tc>
          <w:tcPr>
            <w:tcW w:w="2476" w:type="dxa"/>
            <w:shd w:val="clear" w:color="auto" w:fill="D9D9D9"/>
            <w:vAlign w:val="center"/>
          </w:tcPr>
          <w:p w14:paraId="359777FA" w14:textId="77777777" w:rsidR="00CD0AB3" w:rsidRPr="00CD0AB3" w:rsidRDefault="00CD0AB3" w:rsidP="00CD0AB3">
            <w:pPr>
              <w:ind w:firstLine="397"/>
              <w:rPr>
                <w:rFonts w:eastAsia="Calibri"/>
                <w:color w:val="000000" w:themeColor="text1"/>
                <w:sz w:val="22"/>
                <w:szCs w:val="22"/>
              </w:rPr>
            </w:pPr>
            <w:r w:rsidRPr="00CD0AB3">
              <w:rPr>
                <w:rFonts w:eastAsia="Calibri"/>
                <w:b/>
                <w:color w:val="000000" w:themeColor="text1"/>
                <w:sz w:val="22"/>
                <w:szCs w:val="22"/>
              </w:rPr>
              <w:t>Techninio reikalavimo pavadinimas</w:t>
            </w:r>
          </w:p>
        </w:tc>
        <w:tc>
          <w:tcPr>
            <w:tcW w:w="3202" w:type="dxa"/>
            <w:shd w:val="clear" w:color="auto" w:fill="D9D9D9"/>
            <w:vAlign w:val="center"/>
          </w:tcPr>
          <w:p w14:paraId="0EE27196" w14:textId="77777777" w:rsidR="00CD0AB3" w:rsidRPr="00CD0AB3" w:rsidRDefault="00CD0AB3" w:rsidP="00CD0AB3">
            <w:pPr>
              <w:ind w:firstLine="397"/>
              <w:rPr>
                <w:rFonts w:eastAsia="Calibri"/>
                <w:color w:val="000000" w:themeColor="text1"/>
                <w:sz w:val="22"/>
                <w:szCs w:val="22"/>
              </w:rPr>
            </w:pPr>
            <w:r w:rsidRPr="00CD0AB3">
              <w:rPr>
                <w:rFonts w:eastAsia="Calibri"/>
                <w:b/>
                <w:color w:val="000000" w:themeColor="text1"/>
                <w:sz w:val="22"/>
                <w:szCs w:val="22"/>
              </w:rPr>
              <w:t>Reikalaujama reikšmė</w:t>
            </w:r>
          </w:p>
        </w:tc>
        <w:tc>
          <w:tcPr>
            <w:tcW w:w="3104" w:type="dxa"/>
            <w:shd w:val="clear" w:color="auto" w:fill="D9D9D9"/>
            <w:vAlign w:val="center"/>
          </w:tcPr>
          <w:p w14:paraId="202C5113" w14:textId="77777777" w:rsidR="00CD0AB3" w:rsidRPr="00CD0AB3" w:rsidRDefault="00CD0AB3" w:rsidP="00CD0AB3">
            <w:pPr>
              <w:ind w:firstLine="397"/>
              <w:rPr>
                <w:rFonts w:eastAsia="Calibri"/>
                <w:b/>
                <w:i/>
                <w:color w:val="000000" w:themeColor="text1"/>
                <w:sz w:val="22"/>
                <w:szCs w:val="22"/>
              </w:rPr>
            </w:pPr>
            <w:r w:rsidRPr="00CD0AB3">
              <w:rPr>
                <w:rFonts w:eastAsia="Calibri"/>
                <w:b/>
                <w:color w:val="000000" w:themeColor="text1"/>
                <w:sz w:val="22"/>
                <w:szCs w:val="22"/>
              </w:rPr>
              <w:t xml:space="preserve">Siūloma reikšmė </w:t>
            </w:r>
            <w:r w:rsidRPr="00CD0AB3">
              <w:rPr>
                <w:rFonts w:eastAsia="Calibri"/>
                <w:b/>
                <w:i/>
                <w:color w:val="000000" w:themeColor="text1"/>
                <w:sz w:val="22"/>
                <w:szCs w:val="22"/>
              </w:rPr>
              <w:t>pildo tiekėjas</w:t>
            </w:r>
          </w:p>
          <w:p w14:paraId="5F2F079D" w14:textId="77777777" w:rsidR="00CD0AB3" w:rsidRPr="00CD0AB3" w:rsidRDefault="00CD0AB3" w:rsidP="00CD0AB3">
            <w:pPr>
              <w:ind w:firstLine="397"/>
              <w:rPr>
                <w:rFonts w:eastAsia="Calibri"/>
                <w:b/>
                <w:color w:val="000000" w:themeColor="text1"/>
                <w:sz w:val="22"/>
                <w:szCs w:val="22"/>
              </w:rPr>
            </w:pPr>
            <w:r w:rsidRPr="00CD0AB3">
              <w:rPr>
                <w:rFonts w:eastAsia="Calibri"/>
                <w:b/>
                <w:i/>
                <w:color w:val="000000" w:themeColor="text1"/>
                <w:sz w:val="22"/>
                <w:szCs w:val="22"/>
              </w:rPr>
              <w:t xml:space="preserve">pateikti nuorodą į pridedamus, </w:t>
            </w:r>
            <w:r w:rsidRPr="00CD0AB3">
              <w:rPr>
                <w:rFonts w:eastAsia="Calibri"/>
                <w:color w:val="000000" w:themeColor="text1"/>
                <w:sz w:val="22"/>
                <w:szCs w:val="22"/>
              </w:rPr>
              <w:t>gamintojo</w:t>
            </w:r>
            <w:r w:rsidRPr="00CD0AB3">
              <w:rPr>
                <w:rFonts w:eastAsia="Calibri"/>
                <w:b/>
                <w:i/>
                <w:color w:val="000000" w:themeColor="text1"/>
                <w:sz w:val="22"/>
                <w:szCs w:val="22"/>
              </w:rPr>
              <w:t xml:space="preserve"> parengtus techninius aprašus ir/arba bandymų rezultatus, ir/ arba gamintojo/tiekėjo raštišką (-us) patvirtinimą (-us), nebent ši informacija apie prekės techninius parametrus yra viešai prieinama, tokiu atveju tiekėjas nurodo informacijos šaltinį ir kur konkrečiai informacijos kiekvienam techninės specifikacijos punktui pagrįsti ieškoti). Gamintojo, tiekėjo raštišką patvirtinimą leidžiama pateikti tik šioje lentelėje nurodytais konkrečiais atvejais</w:t>
            </w:r>
          </w:p>
        </w:tc>
      </w:tr>
      <w:tr w:rsidR="00CD0AB3" w:rsidRPr="00CD0AB3" w14:paraId="56D6AFEF" w14:textId="77777777" w:rsidTr="008A40EE">
        <w:tc>
          <w:tcPr>
            <w:tcW w:w="851" w:type="dxa"/>
            <w:vAlign w:val="center"/>
          </w:tcPr>
          <w:p w14:paraId="0C748E43"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1.</w:t>
            </w:r>
          </w:p>
        </w:tc>
        <w:tc>
          <w:tcPr>
            <w:tcW w:w="2476" w:type="dxa"/>
            <w:vAlign w:val="center"/>
          </w:tcPr>
          <w:p w14:paraId="6E826905"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Reikalavimai prekėms</w:t>
            </w:r>
          </w:p>
        </w:tc>
        <w:tc>
          <w:tcPr>
            <w:tcW w:w="3202" w:type="dxa"/>
          </w:tcPr>
          <w:p w14:paraId="1C03C600"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Lazerinis taikinys</w:t>
            </w:r>
          </w:p>
        </w:tc>
        <w:tc>
          <w:tcPr>
            <w:tcW w:w="3104" w:type="dxa"/>
          </w:tcPr>
          <w:p w14:paraId="57CFB81A" w14:textId="77777777" w:rsidR="00CD0AB3" w:rsidRPr="00CD0AB3" w:rsidRDefault="00CD0AB3" w:rsidP="00CD0AB3">
            <w:pPr>
              <w:ind w:firstLine="397"/>
              <w:rPr>
                <w:rFonts w:eastAsia="Calibri"/>
                <w:color w:val="000000" w:themeColor="text1"/>
                <w:sz w:val="22"/>
                <w:szCs w:val="22"/>
              </w:rPr>
            </w:pPr>
          </w:p>
        </w:tc>
      </w:tr>
      <w:tr w:rsidR="00CD0AB3" w:rsidRPr="00CD0AB3" w14:paraId="412C7BAD" w14:textId="77777777" w:rsidTr="008A40EE">
        <w:tc>
          <w:tcPr>
            <w:tcW w:w="851" w:type="dxa"/>
            <w:vAlign w:val="center"/>
          </w:tcPr>
          <w:p w14:paraId="052852A6"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2.</w:t>
            </w:r>
          </w:p>
        </w:tc>
        <w:tc>
          <w:tcPr>
            <w:tcW w:w="2476" w:type="dxa"/>
            <w:vAlign w:val="center"/>
          </w:tcPr>
          <w:p w14:paraId="76F75037"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Medžiaga, iš kurios pagaminta prekė</w:t>
            </w:r>
          </w:p>
        </w:tc>
        <w:tc>
          <w:tcPr>
            <w:tcW w:w="3202" w:type="dxa"/>
            <w:vAlign w:val="center"/>
          </w:tcPr>
          <w:p w14:paraId="08CD4ABD"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 xml:space="preserve">Dėvėjimuisi atsparus plastiko ir metalo lydinys. </w:t>
            </w:r>
          </w:p>
        </w:tc>
        <w:tc>
          <w:tcPr>
            <w:tcW w:w="3104" w:type="dxa"/>
          </w:tcPr>
          <w:p w14:paraId="46B8F8C5" w14:textId="77777777" w:rsidR="00CD0AB3" w:rsidRPr="00CD0AB3" w:rsidRDefault="00CD0AB3" w:rsidP="00CD0AB3">
            <w:pPr>
              <w:ind w:firstLine="397"/>
              <w:rPr>
                <w:rFonts w:eastAsia="Calibri"/>
                <w:color w:val="000000" w:themeColor="text1"/>
                <w:sz w:val="22"/>
                <w:szCs w:val="22"/>
              </w:rPr>
            </w:pPr>
          </w:p>
        </w:tc>
      </w:tr>
      <w:tr w:rsidR="00CD0AB3" w:rsidRPr="00CD0AB3" w14:paraId="0AABDCF6" w14:textId="77777777" w:rsidTr="008A40EE">
        <w:tc>
          <w:tcPr>
            <w:tcW w:w="851" w:type="dxa"/>
            <w:vAlign w:val="center"/>
          </w:tcPr>
          <w:p w14:paraId="62917B14"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3.</w:t>
            </w:r>
          </w:p>
        </w:tc>
        <w:tc>
          <w:tcPr>
            <w:tcW w:w="2476" w:type="dxa"/>
            <w:vAlign w:val="center"/>
          </w:tcPr>
          <w:p w14:paraId="022BA94D"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Pritaikymas</w:t>
            </w:r>
          </w:p>
        </w:tc>
        <w:tc>
          <w:tcPr>
            <w:tcW w:w="3202" w:type="dxa"/>
            <w:vAlign w:val="center"/>
          </w:tcPr>
          <w:p w14:paraId="600AAC30"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Tinka šiuolaikinės penkiakovės treniruotėms.</w:t>
            </w:r>
          </w:p>
        </w:tc>
        <w:tc>
          <w:tcPr>
            <w:tcW w:w="3104" w:type="dxa"/>
          </w:tcPr>
          <w:p w14:paraId="147C96A4" w14:textId="77777777" w:rsidR="00CD0AB3" w:rsidRPr="00CD0AB3" w:rsidRDefault="00CD0AB3" w:rsidP="00CD0AB3">
            <w:pPr>
              <w:ind w:firstLine="397"/>
              <w:rPr>
                <w:rFonts w:eastAsia="Calibri"/>
                <w:color w:val="000000" w:themeColor="text1"/>
                <w:sz w:val="22"/>
                <w:szCs w:val="22"/>
              </w:rPr>
            </w:pPr>
          </w:p>
        </w:tc>
      </w:tr>
      <w:tr w:rsidR="00CD0AB3" w:rsidRPr="00CD0AB3" w14:paraId="18090A46" w14:textId="77777777" w:rsidTr="008A40EE">
        <w:tc>
          <w:tcPr>
            <w:tcW w:w="851" w:type="dxa"/>
            <w:vAlign w:val="center"/>
          </w:tcPr>
          <w:p w14:paraId="7E487280"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4.</w:t>
            </w:r>
          </w:p>
        </w:tc>
        <w:tc>
          <w:tcPr>
            <w:tcW w:w="2476" w:type="dxa"/>
            <w:vAlign w:val="center"/>
          </w:tcPr>
          <w:p w14:paraId="3C5D8DFD"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Matmenys</w:t>
            </w:r>
          </w:p>
        </w:tc>
        <w:tc>
          <w:tcPr>
            <w:tcW w:w="3202" w:type="dxa"/>
            <w:vAlign w:val="center"/>
          </w:tcPr>
          <w:p w14:paraId="6C1CF58E" w14:textId="77777777" w:rsidR="00CD0AB3" w:rsidRPr="00CD0AB3" w:rsidRDefault="00CD0AB3" w:rsidP="00CD0AB3">
            <w:pPr>
              <w:ind w:firstLine="397"/>
              <w:rPr>
                <w:rFonts w:eastAsia="Calibri"/>
                <w:color w:val="000000" w:themeColor="text1"/>
                <w:sz w:val="22"/>
                <w:szCs w:val="22"/>
                <w:lang w:val="en-US"/>
              </w:rPr>
            </w:pPr>
            <w:r w:rsidRPr="00CD0AB3">
              <w:rPr>
                <w:rFonts w:eastAsia="Calibri"/>
                <w:color w:val="000000" w:themeColor="text1"/>
                <w:sz w:val="22"/>
                <w:szCs w:val="22"/>
              </w:rPr>
              <w:t>Ne mažesni nei 235 x 200 x 55 mm</w:t>
            </w:r>
          </w:p>
        </w:tc>
        <w:tc>
          <w:tcPr>
            <w:tcW w:w="3104" w:type="dxa"/>
          </w:tcPr>
          <w:p w14:paraId="2E052FD7" w14:textId="77777777" w:rsidR="00CD0AB3" w:rsidRPr="00CD0AB3" w:rsidRDefault="00CD0AB3" w:rsidP="00CD0AB3">
            <w:pPr>
              <w:ind w:firstLine="397"/>
              <w:rPr>
                <w:rFonts w:eastAsia="Calibri"/>
                <w:color w:val="000000" w:themeColor="text1"/>
                <w:sz w:val="22"/>
                <w:szCs w:val="22"/>
              </w:rPr>
            </w:pPr>
          </w:p>
        </w:tc>
      </w:tr>
      <w:tr w:rsidR="00CD0AB3" w:rsidRPr="00CD0AB3" w14:paraId="353BD65A" w14:textId="77777777" w:rsidTr="008A40EE">
        <w:tc>
          <w:tcPr>
            <w:tcW w:w="851" w:type="dxa"/>
            <w:vAlign w:val="center"/>
          </w:tcPr>
          <w:p w14:paraId="2DDBD7A1"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5.</w:t>
            </w:r>
          </w:p>
        </w:tc>
        <w:tc>
          <w:tcPr>
            <w:tcW w:w="2476" w:type="dxa"/>
            <w:vAlign w:val="center"/>
          </w:tcPr>
          <w:p w14:paraId="65EBF7CE"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Svoris</w:t>
            </w:r>
          </w:p>
        </w:tc>
        <w:tc>
          <w:tcPr>
            <w:tcW w:w="3202" w:type="dxa"/>
            <w:vAlign w:val="center"/>
          </w:tcPr>
          <w:p w14:paraId="288E7C25" w14:textId="77777777" w:rsidR="00CD0AB3" w:rsidRPr="00CD0AB3" w:rsidRDefault="00CD0AB3" w:rsidP="00CD0AB3">
            <w:pPr>
              <w:ind w:firstLine="397"/>
              <w:rPr>
                <w:rFonts w:eastAsia="Calibri"/>
                <w:color w:val="000000" w:themeColor="text1"/>
                <w:sz w:val="22"/>
                <w:szCs w:val="22"/>
                <w:lang w:val="en-US"/>
              </w:rPr>
            </w:pPr>
            <w:r w:rsidRPr="00CD0AB3">
              <w:rPr>
                <w:rFonts w:eastAsia="Calibri"/>
                <w:color w:val="000000" w:themeColor="text1"/>
                <w:sz w:val="22"/>
                <w:szCs w:val="22"/>
              </w:rPr>
              <w:t xml:space="preserve">Ne mažiau </w:t>
            </w:r>
            <w:r w:rsidRPr="00CD0AB3">
              <w:rPr>
                <w:rFonts w:eastAsia="Calibri"/>
                <w:color w:val="000000" w:themeColor="text1"/>
                <w:sz w:val="22"/>
                <w:szCs w:val="22"/>
                <w:lang w:val="en-US"/>
              </w:rPr>
              <w:t>880 g</w:t>
            </w:r>
          </w:p>
        </w:tc>
        <w:tc>
          <w:tcPr>
            <w:tcW w:w="3104" w:type="dxa"/>
          </w:tcPr>
          <w:p w14:paraId="7D3D56E7" w14:textId="77777777" w:rsidR="00CD0AB3" w:rsidRPr="00CD0AB3" w:rsidRDefault="00CD0AB3" w:rsidP="00CD0AB3">
            <w:pPr>
              <w:ind w:firstLine="397"/>
              <w:rPr>
                <w:rFonts w:eastAsia="Calibri"/>
                <w:color w:val="000000" w:themeColor="text1"/>
                <w:sz w:val="22"/>
                <w:szCs w:val="22"/>
              </w:rPr>
            </w:pPr>
          </w:p>
        </w:tc>
      </w:tr>
      <w:tr w:rsidR="00CD0AB3" w:rsidRPr="00CD0AB3" w14:paraId="5E01F084" w14:textId="77777777" w:rsidTr="008A40EE">
        <w:tc>
          <w:tcPr>
            <w:tcW w:w="851" w:type="dxa"/>
            <w:vAlign w:val="center"/>
          </w:tcPr>
          <w:p w14:paraId="539B0D0A"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6.</w:t>
            </w:r>
          </w:p>
        </w:tc>
        <w:tc>
          <w:tcPr>
            <w:tcW w:w="2476" w:type="dxa"/>
            <w:vAlign w:val="center"/>
          </w:tcPr>
          <w:p w14:paraId="7E502A5F"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LED indikatoriai</w:t>
            </w:r>
          </w:p>
        </w:tc>
        <w:tc>
          <w:tcPr>
            <w:tcW w:w="3202" w:type="dxa"/>
            <w:vAlign w:val="center"/>
          </w:tcPr>
          <w:p w14:paraId="6476745F"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5 LED lemputės, rodančios pataikymą arba nepataikymą</w:t>
            </w:r>
          </w:p>
        </w:tc>
        <w:tc>
          <w:tcPr>
            <w:tcW w:w="3104" w:type="dxa"/>
          </w:tcPr>
          <w:p w14:paraId="2F5B5613" w14:textId="77777777" w:rsidR="00CD0AB3" w:rsidRPr="00CD0AB3" w:rsidRDefault="00CD0AB3" w:rsidP="00CD0AB3">
            <w:pPr>
              <w:ind w:firstLine="397"/>
              <w:rPr>
                <w:rFonts w:eastAsia="Calibri"/>
                <w:color w:val="000000" w:themeColor="text1"/>
                <w:sz w:val="22"/>
                <w:szCs w:val="22"/>
              </w:rPr>
            </w:pPr>
          </w:p>
        </w:tc>
      </w:tr>
      <w:tr w:rsidR="00CD0AB3" w:rsidRPr="00CD0AB3" w14:paraId="57E4942F" w14:textId="77777777" w:rsidTr="008A40EE">
        <w:tc>
          <w:tcPr>
            <w:tcW w:w="851" w:type="dxa"/>
            <w:vAlign w:val="center"/>
          </w:tcPr>
          <w:p w14:paraId="0B74DB16"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7.</w:t>
            </w:r>
          </w:p>
        </w:tc>
        <w:tc>
          <w:tcPr>
            <w:tcW w:w="2476" w:type="dxa"/>
            <w:vAlign w:val="center"/>
          </w:tcPr>
          <w:p w14:paraId="1D059A62"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Veikimui tinkama temperatūra</w:t>
            </w:r>
          </w:p>
        </w:tc>
        <w:tc>
          <w:tcPr>
            <w:tcW w:w="3202" w:type="dxa"/>
            <w:vAlign w:val="center"/>
          </w:tcPr>
          <w:p w14:paraId="7B006EB3"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0°C iki +50°C</w:t>
            </w:r>
          </w:p>
        </w:tc>
        <w:tc>
          <w:tcPr>
            <w:tcW w:w="3104" w:type="dxa"/>
          </w:tcPr>
          <w:p w14:paraId="5AA3C5B5" w14:textId="77777777" w:rsidR="00CD0AB3" w:rsidRPr="00CD0AB3" w:rsidRDefault="00CD0AB3" w:rsidP="00CD0AB3">
            <w:pPr>
              <w:ind w:firstLine="397"/>
              <w:rPr>
                <w:rFonts w:eastAsia="Calibri"/>
                <w:color w:val="000000" w:themeColor="text1"/>
                <w:sz w:val="22"/>
                <w:szCs w:val="22"/>
              </w:rPr>
            </w:pPr>
          </w:p>
        </w:tc>
      </w:tr>
      <w:tr w:rsidR="00CD0AB3" w:rsidRPr="00CD0AB3" w14:paraId="7E6FC1A3" w14:textId="77777777" w:rsidTr="008A40EE">
        <w:tc>
          <w:tcPr>
            <w:tcW w:w="851" w:type="dxa"/>
            <w:vAlign w:val="center"/>
          </w:tcPr>
          <w:p w14:paraId="7715AA55"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8.</w:t>
            </w:r>
          </w:p>
        </w:tc>
        <w:tc>
          <w:tcPr>
            <w:tcW w:w="2476" w:type="dxa"/>
            <w:vAlign w:val="center"/>
          </w:tcPr>
          <w:p w14:paraId="1534883A"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Maitinimo šaltiniai</w:t>
            </w:r>
          </w:p>
        </w:tc>
        <w:tc>
          <w:tcPr>
            <w:tcW w:w="3202" w:type="dxa"/>
            <w:vAlign w:val="center"/>
          </w:tcPr>
          <w:p w14:paraId="1B5ACA9A"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3 pasirinkimai: tinklas, išorinis akumuliatorius (power bank), AAA baterijos</w:t>
            </w:r>
          </w:p>
        </w:tc>
        <w:tc>
          <w:tcPr>
            <w:tcW w:w="3104" w:type="dxa"/>
          </w:tcPr>
          <w:p w14:paraId="051B2BE6" w14:textId="77777777" w:rsidR="00CD0AB3" w:rsidRPr="00CD0AB3" w:rsidRDefault="00CD0AB3" w:rsidP="00CD0AB3">
            <w:pPr>
              <w:ind w:firstLine="397"/>
              <w:rPr>
                <w:rFonts w:eastAsia="Calibri"/>
                <w:color w:val="000000" w:themeColor="text1"/>
                <w:sz w:val="22"/>
                <w:szCs w:val="22"/>
              </w:rPr>
            </w:pPr>
          </w:p>
        </w:tc>
      </w:tr>
      <w:tr w:rsidR="00CD0AB3" w:rsidRPr="00CD0AB3" w14:paraId="3683394C" w14:textId="77777777" w:rsidTr="008A40EE">
        <w:tc>
          <w:tcPr>
            <w:tcW w:w="851" w:type="dxa"/>
            <w:vAlign w:val="center"/>
          </w:tcPr>
          <w:p w14:paraId="20647511"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lastRenderedPageBreak/>
              <w:t>9.</w:t>
            </w:r>
          </w:p>
        </w:tc>
        <w:tc>
          <w:tcPr>
            <w:tcW w:w="2476" w:type="dxa"/>
            <w:vAlign w:val="center"/>
          </w:tcPr>
          <w:p w14:paraId="48EBC18D"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Montavimas</w:t>
            </w:r>
          </w:p>
        </w:tc>
        <w:tc>
          <w:tcPr>
            <w:tcW w:w="3202" w:type="dxa"/>
            <w:vAlign w:val="center"/>
          </w:tcPr>
          <w:p w14:paraId="176D16CA"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lang w:val="en-US"/>
              </w:rPr>
              <w:t>3</w:t>
            </w:r>
            <w:r w:rsidRPr="00CD0AB3">
              <w:rPr>
                <w:rFonts w:eastAsia="Calibri"/>
                <w:color w:val="000000" w:themeColor="text1"/>
                <w:sz w:val="22"/>
                <w:szCs w:val="22"/>
              </w:rPr>
              <w:t xml:space="preserve"> galimybės: skylės pakabinimui, trikojo sriegis, laisvai stovinti konstrukcija</w:t>
            </w:r>
          </w:p>
        </w:tc>
        <w:tc>
          <w:tcPr>
            <w:tcW w:w="3104" w:type="dxa"/>
          </w:tcPr>
          <w:p w14:paraId="4F1011AF" w14:textId="77777777" w:rsidR="00CD0AB3" w:rsidRPr="00CD0AB3" w:rsidRDefault="00CD0AB3" w:rsidP="00CD0AB3">
            <w:pPr>
              <w:ind w:firstLine="397"/>
              <w:rPr>
                <w:rFonts w:eastAsia="Calibri"/>
                <w:color w:val="000000" w:themeColor="text1"/>
                <w:sz w:val="22"/>
                <w:szCs w:val="22"/>
              </w:rPr>
            </w:pPr>
          </w:p>
        </w:tc>
      </w:tr>
      <w:tr w:rsidR="00CD0AB3" w:rsidRPr="00CD0AB3" w14:paraId="0C459B07" w14:textId="77777777" w:rsidTr="008A40EE">
        <w:tc>
          <w:tcPr>
            <w:tcW w:w="851" w:type="dxa"/>
            <w:vAlign w:val="center"/>
          </w:tcPr>
          <w:p w14:paraId="6339E077" w14:textId="77777777" w:rsidR="00CD0AB3" w:rsidRPr="00CD0AB3" w:rsidRDefault="00CD0AB3" w:rsidP="008A40EE">
            <w:pPr>
              <w:rPr>
                <w:rFonts w:eastAsia="Calibri"/>
                <w:color w:val="000000" w:themeColor="text1"/>
                <w:sz w:val="22"/>
                <w:szCs w:val="22"/>
              </w:rPr>
            </w:pPr>
            <w:r w:rsidRPr="00CD0AB3">
              <w:rPr>
                <w:rFonts w:eastAsia="Calibri"/>
                <w:color w:val="000000" w:themeColor="text1"/>
                <w:sz w:val="22"/>
                <w:szCs w:val="22"/>
              </w:rPr>
              <w:t>10.</w:t>
            </w:r>
          </w:p>
        </w:tc>
        <w:tc>
          <w:tcPr>
            <w:tcW w:w="2476" w:type="dxa"/>
            <w:vAlign w:val="center"/>
          </w:tcPr>
          <w:p w14:paraId="3E65167D"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Laikmatis</w:t>
            </w:r>
          </w:p>
        </w:tc>
        <w:tc>
          <w:tcPr>
            <w:tcW w:w="3202" w:type="dxa"/>
            <w:vAlign w:val="center"/>
          </w:tcPr>
          <w:p w14:paraId="471C8A68" w14:textId="77777777" w:rsidR="00CD0AB3" w:rsidRPr="00CD0AB3" w:rsidRDefault="00CD0AB3" w:rsidP="00CD0AB3">
            <w:pPr>
              <w:ind w:firstLine="397"/>
              <w:rPr>
                <w:rFonts w:eastAsia="Calibri"/>
                <w:color w:val="000000" w:themeColor="text1"/>
                <w:sz w:val="22"/>
                <w:szCs w:val="22"/>
                <w:lang w:val="en-US"/>
              </w:rPr>
            </w:pPr>
            <w:r w:rsidRPr="00CD0AB3">
              <w:rPr>
                <w:rFonts w:eastAsia="Calibri"/>
                <w:color w:val="000000" w:themeColor="text1"/>
                <w:sz w:val="22"/>
                <w:szCs w:val="22"/>
              </w:rPr>
              <w:t xml:space="preserve">Integruotas laikmatis, leidžiantis nustatyti šaudymo trukmę ar šūvių skaičių, ne mažiau po </w:t>
            </w:r>
            <w:r w:rsidRPr="00CD0AB3">
              <w:rPr>
                <w:rFonts w:eastAsia="Calibri"/>
                <w:color w:val="000000" w:themeColor="text1"/>
                <w:sz w:val="22"/>
                <w:szCs w:val="22"/>
                <w:lang w:val="en-US"/>
              </w:rPr>
              <w:t>5 režimus.</w:t>
            </w:r>
          </w:p>
        </w:tc>
        <w:tc>
          <w:tcPr>
            <w:tcW w:w="3104" w:type="dxa"/>
          </w:tcPr>
          <w:p w14:paraId="2CF69F2F" w14:textId="77777777" w:rsidR="00CD0AB3" w:rsidRPr="00CD0AB3" w:rsidRDefault="00CD0AB3" w:rsidP="00CD0AB3">
            <w:pPr>
              <w:ind w:firstLine="397"/>
              <w:rPr>
                <w:rFonts w:eastAsia="Calibri"/>
                <w:color w:val="000000" w:themeColor="text1"/>
                <w:sz w:val="22"/>
                <w:szCs w:val="22"/>
              </w:rPr>
            </w:pPr>
          </w:p>
        </w:tc>
      </w:tr>
      <w:tr w:rsidR="00CD0AB3" w:rsidRPr="00CD0AB3" w14:paraId="477F4CBB" w14:textId="77777777" w:rsidTr="008A40EE">
        <w:tc>
          <w:tcPr>
            <w:tcW w:w="851" w:type="dxa"/>
            <w:vAlign w:val="center"/>
          </w:tcPr>
          <w:p w14:paraId="655923EC" w14:textId="77777777" w:rsidR="00CD0AB3" w:rsidRPr="00CD0AB3" w:rsidRDefault="00CD0AB3" w:rsidP="008A40EE">
            <w:pPr>
              <w:rPr>
                <w:rFonts w:eastAsia="Calibri"/>
                <w:color w:val="000000" w:themeColor="text1"/>
                <w:sz w:val="22"/>
                <w:szCs w:val="22"/>
              </w:rPr>
            </w:pPr>
            <w:r w:rsidRPr="00CD0AB3">
              <w:rPr>
                <w:rFonts w:eastAsia="Calibri"/>
                <w:color w:val="000000" w:themeColor="text1"/>
                <w:sz w:val="22"/>
                <w:szCs w:val="22"/>
              </w:rPr>
              <w:t>11.</w:t>
            </w:r>
          </w:p>
        </w:tc>
        <w:tc>
          <w:tcPr>
            <w:tcW w:w="2476" w:type="dxa"/>
            <w:vAlign w:val="center"/>
          </w:tcPr>
          <w:p w14:paraId="27C40068"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LED ryškumo reguliavimas</w:t>
            </w:r>
          </w:p>
        </w:tc>
        <w:tc>
          <w:tcPr>
            <w:tcW w:w="3202" w:type="dxa"/>
            <w:vAlign w:val="center"/>
          </w:tcPr>
          <w:p w14:paraId="2550704C"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 xml:space="preserve">Galima reguliuoti pagal aplinkos apšvietimą (viduje / lauke) – </w:t>
            </w:r>
            <w:r w:rsidRPr="00CD0AB3">
              <w:rPr>
                <w:rFonts w:eastAsia="Calibri"/>
                <w:color w:val="000000" w:themeColor="text1"/>
                <w:sz w:val="22"/>
                <w:szCs w:val="22"/>
                <w:lang w:val="en-US"/>
              </w:rPr>
              <w:t>5</w:t>
            </w:r>
            <w:r w:rsidRPr="00CD0AB3">
              <w:rPr>
                <w:rFonts w:eastAsia="Calibri"/>
                <w:color w:val="000000" w:themeColor="text1"/>
                <w:sz w:val="22"/>
                <w:szCs w:val="22"/>
              </w:rPr>
              <w:t xml:space="preserve"> šviesumo lygiai</w:t>
            </w:r>
          </w:p>
        </w:tc>
        <w:tc>
          <w:tcPr>
            <w:tcW w:w="3104" w:type="dxa"/>
          </w:tcPr>
          <w:p w14:paraId="19F0D746" w14:textId="77777777" w:rsidR="00CD0AB3" w:rsidRPr="00CD0AB3" w:rsidRDefault="00CD0AB3" w:rsidP="00CD0AB3">
            <w:pPr>
              <w:ind w:firstLine="397"/>
              <w:rPr>
                <w:rFonts w:eastAsia="Calibri"/>
                <w:color w:val="000000" w:themeColor="text1"/>
                <w:sz w:val="22"/>
                <w:szCs w:val="22"/>
              </w:rPr>
            </w:pPr>
          </w:p>
        </w:tc>
      </w:tr>
      <w:tr w:rsidR="00CD0AB3" w:rsidRPr="00CD0AB3" w14:paraId="26087AC2" w14:textId="77777777" w:rsidTr="008A40EE">
        <w:tc>
          <w:tcPr>
            <w:tcW w:w="851" w:type="dxa"/>
            <w:vAlign w:val="center"/>
          </w:tcPr>
          <w:p w14:paraId="79AF7387" w14:textId="77777777" w:rsidR="00CD0AB3" w:rsidRPr="00CD0AB3" w:rsidRDefault="00CD0AB3" w:rsidP="008A40EE">
            <w:pPr>
              <w:rPr>
                <w:rFonts w:eastAsia="Calibri"/>
                <w:color w:val="000000" w:themeColor="text1"/>
                <w:sz w:val="22"/>
                <w:szCs w:val="22"/>
              </w:rPr>
            </w:pPr>
            <w:r w:rsidRPr="00CD0AB3">
              <w:rPr>
                <w:rFonts w:eastAsia="Calibri"/>
                <w:color w:val="000000" w:themeColor="text1"/>
                <w:sz w:val="22"/>
                <w:szCs w:val="22"/>
              </w:rPr>
              <w:t>12.</w:t>
            </w:r>
          </w:p>
        </w:tc>
        <w:tc>
          <w:tcPr>
            <w:tcW w:w="2476" w:type="dxa"/>
            <w:vAlign w:val="center"/>
          </w:tcPr>
          <w:p w14:paraId="5AEFFAD3"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Taikinio režimai</w:t>
            </w:r>
          </w:p>
        </w:tc>
        <w:tc>
          <w:tcPr>
            <w:tcW w:w="3202" w:type="dxa"/>
            <w:vAlign w:val="center"/>
          </w:tcPr>
          <w:p w14:paraId="4376695D"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Galimybė nustatyti skirtingus taikinio dydžius</w:t>
            </w:r>
          </w:p>
        </w:tc>
        <w:tc>
          <w:tcPr>
            <w:tcW w:w="3104" w:type="dxa"/>
          </w:tcPr>
          <w:p w14:paraId="30B4E02A" w14:textId="77777777" w:rsidR="00CD0AB3" w:rsidRPr="00CD0AB3" w:rsidRDefault="00CD0AB3" w:rsidP="00CD0AB3">
            <w:pPr>
              <w:ind w:firstLine="397"/>
              <w:rPr>
                <w:rFonts w:eastAsia="Calibri"/>
                <w:color w:val="000000" w:themeColor="text1"/>
                <w:sz w:val="22"/>
                <w:szCs w:val="22"/>
              </w:rPr>
            </w:pPr>
          </w:p>
        </w:tc>
      </w:tr>
      <w:tr w:rsidR="00CD0AB3" w:rsidRPr="00CD0AB3" w14:paraId="1DDB7810" w14:textId="77777777" w:rsidTr="008A40EE">
        <w:tc>
          <w:tcPr>
            <w:tcW w:w="851" w:type="dxa"/>
            <w:vAlign w:val="center"/>
          </w:tcPr>
          <w:p w14:paraId="2E5A339A" w14:textId="77777777" w:rsidR="00CD0AB3" w:rsidRPr="00CD0AB3" w:rsidRDefault="00CD0AB3" w:rsidP="008A40EE">
            <w:pPr>
              <w:rPr>
                <w:rFonts w:eastAsia="Calibri"/>
                <w:color w:val="000000" w:themeColor="text1"/>
                <w:sz w:val="22"/>
                <w:szCs w:val="22"/>
              </w:rPr>
            </w:pPr>
            <w:r w:rsidRPr="00CD0AB3">
              <w:rPr>
                <w:rFonts w:eastAsia="Calibri"/>
                <w:color w:val="000000" w:themeColor="text1"/>
                <w:sz w:val="22"/>
                <w:szCs w:val="22"/>
              </w:rPr>
              <w:t>13.</w:t>
            </w:r>
          </w:p>
        </w:tc>
        <w:tc>
          <w:tcPr>
            <w:tcW w:w="2476" w:type="dxa"/>
            <w:vAlign w:val="center"/>
          </w:tcPr>
          <w:p w14:paraId="557A6D97"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Suderinamumas su lazeriniais pistoletais</w:t>
            </w:r>
          </w:p>
        </w:tc>
        <w:tc>
          <w:tcPr>
            <w:tcW w:w="3202" w:type="dxa"/>
            <w:vAlign w:val="center"/>
          </w:tcPr>
          <w:p w14:paraId="54CB211B"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Suderinamumas su skirtingo modelio lazeriniais pistoletais</w:t>
            </w:r>
          </w:p>
        </w:tc>
        <w:tc>
          <w:tcPr>
            <w:tcW w:w="3104" w:type="dxa"/>
          </w:tcPr>
          <w:p w14:paraId="0FC1EE31" w14:textId="77777777" w:rsidR="00CD0AB3" w:rsidRPr="00CD0AB3" w:rsidRDefault="00CD0AB3" w:rsidP="00CD0AB3">
            <w:pPr>
              <w:ind w:firstLine="397"/>
              <w:rPr>
                <w:rFonts w:eastAsia="Calibri"/>
                <w:color w:val="000000" w:themeColor="text1"/>
                <w:sz w:val="22"/>
                <w:szCs w:val="22"/>
              </w:rPr>
            </w:pPr>
          </w:p>
        </w:tc>
      </w:tr>
      <w:tr w:rsidR="00CD0AB3" w:rsidRPr="00CD0AB3" w14:paraId="50A2A23E" w14:textId="77777777" w:rsidTr="008A40EE">
        <w:tc>
          <w:tcPr>
            <w:tcW w:w="851" w:type="dxa"/>
            <w:vAlign w:val="center"/>
          </w:tcPr>
          <w:p w14:paraId="0799C260" w14:textId="77777777" w:rsidR="00CD0AB3" w:rsidRPr="00CD0AB3" w:rsidRDefault="00CD0AB3" w:rsidP="008A40EE">
            <w:pPr>
              <w:rPr>
                <w:rFonts w:eastAsia="Calibri"/>
                <w:color w:val="000000" w:themeColor="text1"/>
                <w:sz w:val="22"/>
                <w:szCs w:val="22"/>
              </w:rPr>
            </w:pPr>
            <w:r w:rsidRPr="00CD0AB3">
              <w:rPr>
                <w:rFonts w:eastAsia="Calibri"/>
                <w:color w:val="000000" w:themeColor="text1"/>
                <w:sz w:val="22"/>
                <w:szCs w:val="22"/>
              </w:rPr>
              <w:t>14.</w:t>
            </w:r>
          </w:p>
        </w:tc>
        <w:tc>
          <w:tcPr>
            <w:tcW w:w="2476" w:type="dxa"/>
            <w:vAlign w:val="center"/>
          </w:tcPr>
          <w:p w14:paraId="30C29812"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Suderinamumas su skirtingomis sistemomis</w:t>
            </w:r>
          </w:p>
        </w:tc>
        <w:tc>
          <w:tcPr>
            <w:tcW w:w="3202" w:type="dxa"/>
            <w:vAlign w:val="center"/>
          </w:tcPr>
          <w:p w14:paraId="3450B10C" w14:textId="77777777" w:rsidR="00CD0AB3" w:rsidRPr="00CD0AB3" w:rsidRDefault="00CD0AB3" w:rsidP="00CD0AB3">
            <w:pPr>
              <w:ind w:firstLine="397"/>
              <w:rPr>
                <w:rFonts w:eastAsia="Calibri"/>
                <w:color w:val="000000" w:themeColor="text1"/>
                <w:sz w:val="22"/>
                <w:szCs w:val="22"/>
                <w:lang w:val="en-US"/>
              </w:rPr>
            </w:pPr>
            <w:r w:rsidRPr="00CD0AB3">
              <w:rPr>
                <w:rFonts w:eastAsia="Calibri"/>
                <w:color w:val="000000" w:themeColor="text1"/>
                <w:sz w:val="22"/>
                <w:szCs w:val="22"/>
              </w:rPr>
              <w:t xml:space="preserve">Taikinys turi būti suderinamas su pagrindine šaudymo sistema. </w:t>
            </w:r>
          </w:p>
        </w:tc>
        <w:tc>
          <w:tcPr>
            <w:tcW w:w="3104" w:type="dxa"/>
          </w:tcPr>
          <w:p w14:paraId="16A4F047" w14:textId="77777777" w:rsidR="00CD0AB3" w:rsidRPr="00CD0AB3" w:rsidRDefault="00CD0AB3" w:rsidP="00CD0AB3">
            <w:pPr>
              <w:ind w:firstLine="397"/>
              <w:rPr>
                <w:rFonts w:eastAsia="Calibri"/>
                <w:color w:val="000000" w:themeColor="text1"/>
                <w:sz w:val="22"/>
                <w:szCs w:val="22"/>
              </w:rPr>
            </w:pPr>
          </w:p>
        </w:tc>
      </w:tr>
      <w:tr w:rsidR="00CD0AB3" w:rsidRPr="00CD0AB3" w14:paraId="24DDF234" w14:textId="77777777" w:rsidTr="008A40EE">
        <w:tc>
          <w:tcPr>
            <w:tcW w:w="851" w:type="dxa"/>
            <w:vAlign w:val="center"/>
          </w:tcPr>
          <w:p w14:paraId="0A37052F" w14:textId="77777777" w:rsidR="00CD0AB3" w:rsidRPr="00CD0AB3" w:rsidRDefault="00CD0AB3" w:rsidP="008A40EE">
            <w:pPr>
              <w:rPr>
                <w:rFonts w:eastAsia="Calibri"/>
                <w:color w:val="000000" w:themeColor="text1"/>
                <w:sz w:val="22"/>
                <w:szCs w:val="22"/>
              </w:rPr>
            </w:pPr>
            <w:r w:rsidRPr="00CD0AB3">
              <w:rPr>
                <w:rFonts w:eastAsia="Calibri"/>
                <w:color w:val="000000" w:themeColor="text1"/>
                <w:sz w:val="22"/>
                <w:szCs w:val="22"/>
              </w:rPr>
              <w:t>15.</w:t>
            </w:r>
          </w:p>
        </w:tc>
        <w:tc>
          <w:tcPr>
            <w:tcW w:w="2476" w:type="dxa"/>
            <w:vAlign w:val="center"/>
          </w:tcPr>
          <w:p w14:paraId="7BCE9BAF"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Pataikymo zona</w:t>
            </w:r>
          </w:p>
        </w:tc>
        <w:tc>
          <w:tcPr>
            <w:tcW w:w="3202" w:type="dxa"/>
            <w:vAlign w:val="center"/>
          </w:tcPr>
          <w:p w14:paraId="403790F2"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 xml:space="preserve">Šūviai fiksuojami visame taikinio plote: </w:t>
            </w:r>
            <w:r w:rsidRPr="00CD0AB3">
              <w:rPr>
                <w:rFonts w:eastAsia="Calibri"/>
                <w:color w:val="000000" w:themeColor="text1"/>
                <w:sz w:val="22"/>
                <w:szCs w:val="22"/>
                <w:lang w:val="en-US"/>
              </w:rPr>
              <w:t>170 x 170 mm</w:t>
            </w:r>
          </w:p>
        </w:tc>
        <w:tc>
          <w:tcPr>
            <w:tcW w:w="3104" w:type="dxa"/>
          </w:tcPr>
          <w:p w14:paraId="2EC05DDF" w14:textId="77777777" w:rsidR="00CD0AB3" w:rsidRPr="00CD0AB3" w:rsidRDefault="00CD0AB3" w:rsidP="00CD0AB3">
            <w:pPr>
              <w:ind w:firstLine="397"/>
              <w:rPr>
                <w:rFonts w:eastAsia="Calibri"/>
                <w:color w:val="000000" w:themeColor="text1"/>
                <w:sz w:val="22"/>
                <w:szCs w:val="22"/>
              </w:rPr>
            </w:pPr>
          </w:p>
        </w:tc>
      </w:tr>
      <w:tr w:rsidR="00CD0AB3" w:rsidRPr="00CD0AB3" w14:paraId="79E06F7F" w14:textId="77777777" w:rsidTr="008A40EE">
        <w:tc>
          <w:tcPr>
            <w:tcW w:w="851" w:type="dxa"/>
            <w:vAlign w:val="center"/>
          </w:tcPr>
          <w:p w14:paraId="71A18596" w14:textId="77777777" w:rsidR="00CD0AB3" w:rsidRPr="00CD0AB3" w:rsidRDefault="00CD0AB3" w:rsidP="008A40EE">
            <w:pPr>
              <w:rPr>
                <w:rFonts w:eastAsia="Calibri"/>
                <w:color w:val="000000" w:themeColor="text1"/>
                <w:sz w:val="22"/>
                <w:szCs w:val="22"/>
              </w:rPr>
            </w:pPr>
            <w:r w:rsidRPr="00CD0AB3">
              <w:rPr>
                <w:rFonts w:eastAsia="Calibri"/>
                <w:color w:val="000000" w:themeColor="text1"/>
                <w:sz w:val="22"/>
                <w:szCs w:val="22"/>
                <w:lang w:val="en-US"/>
              </w:rPr>
              <w:t>16.</w:t>
            </w:r>
          </w:p>
        </w:tc>
        <w:tc>
          <w:tcPr>
            <w:tcW w:w="2476" w:type="dxa"/>
            <w:vAlign w:val="center"/>
          </w:tcPr>
          <w:p w14:paraId="5C8EBD62"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Suderinamumas per bluetooth</w:t>
            </w:r>
          </w:p>
        </w:tc>
        <w:tc>
          <w:tcPr>
            <w:tcW w:w="3202" w:type="dxa"/>
            <w:vAlign w:val="center"/>
          </w:tcPr>
          <w:p w14:paraId="6B043609" w14:textId="77777777" w:rsidR="00CD0AB3" w:rsidRPr="00CD0AB3" w:rsidRDefault="00CD0AB3" w:rsidP="00CD0AB3">
            <w:pPr>
              <w:ind w:firstLine="397"/>
              <w:rPr>
                <w:rFonts w:eastAsia="Calibri"/>
                <w:color w:val="000000" w:themeColor="text1"/>
                <w:sz w:val="22"/>
                <w:szCs w:val="22"/>
                <w:lang w:val="en-US"/>
              </w:rPr>
            </w:pPr>
            <w:r w:rsidRPr="00CD0AB3">
              <w:rPr>
                <w:rFonts w:eastAsia="Calibri"/>
                <w:color w:val="000000" w:themeColor="text1"/>
                <w:sz w:val="22"/>
                <w:szCs w:val="22"/>
              </w:rPr>
              <w:t>Turi turėti bluetooth funkciją, kurią įsijungus būtų galima stebėti pataikymą, šaudymo laikus</w:t>
            </w:r>
          </w:p>
        </w:tc>
        <w:tc>
          <w:tcPr>
            <w:tcW w:w="3104" w:type="dxa"/>
          </w:tcPr>
          <w:p w14:paraId="1B99E484" w14:textId="77777777" w:rsidR="00CD0AB3" w:rsidRPr="00CD0AB3" w:rsidRDefault="00CD0AB3" w:rsidP="00CD0AB3">
            <w:pPr>
              <w:ind w:firstLine="397"/>
              <w:rPr>
                <w:rFonts w:eastAsia="Calibri"/>
                <w:color w:val="000000" w:themeColor="text1"/>
                <w:sz w:val="22"/>
                <w:szCs w:val="22"/>
              </w:rPr>
            </w:pPr>
          </w:p>
        </w:tc>
      </w:tr>
      <w:tr w:rsidR="00CD0AB3" w:rsidRPr="00CD0AB3" w14:paraId="68AEC233" w14:textId="77777777" w:rsidTr="008A40EE">
        <w:tc>
          <w:tcPr>
            <w:tcW w:w="851" w:type="dxa"/>
            <w:vAlign w:val="center"/>
          </w:tcPr>
          <w:p w14:paraId="32224948" w14:textId="77777777" w:rsidR="00CD0AB3" w:rsidRPr="00CD0AB3" w:rsidRDefault="00CD0AB3" w:rsidP="008A40EE">
            <w:pPr>
              <w:rPr>
                <w:rFonts w:eastAsia="Calibri"/>
                <w:color w:val="000000" w:themeColor="text1"/>
                <w:sz w:val="22"/>
                <w:szCs w:val="22"/>
                <w:lang w:val="en-US"/>
              </w:rPr>
            </w:pPr>
            <w:r w:rsidRPr="00CD0AB3">
              <w:rPr>
                <w:rFonts w:eastAsia="Calibri"/>
                <w:color w:val="000000" w:themeColor="text1"/>
                <w:sz w:val="22"/>
                <w:szCs w:val="22"/>
              </w:rPr>
              <w:t>17.</w:t>
            </w:r>
          </w:p>
        </w:tc>
        <w:tc>
          <w:tcPr>
            <w:tcW w:w="2476" w:type="dxa"/>
            <w:vAlign w:val="center"/>
          </w:tcPr>
          <w:p w14:paraId="68622998"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Taikinio baterija</w:t>
            </w:r>
          </w:p>
        </w:tc>
        <w:tc>
          <w:tcPr>
            <w:tcW w:w="3202" w:type="dxa"/>
            <w:vAlign w:val="center"/>
          </w:tcPr>
          <w:p w14:paraId="18E28F47"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 xml:space="preserve">Baterijos gyvenimo trukmė turi būti bent </w:t>
            </w:r>
            <w:r w:rsidRPr="00CD0AB3">
              <w:rPr>
                <w:rFonts w:eastAsia="Calibri"/>
                <w:color w:val="000000" w:themeColor="text1"/>
                <w:sz w:val="22"/>
                <w:szCs w:val="22"/>
                <w:lang w:val="en-US"/>
              </w:rPr>
              <w:t>15</w:t>
            </w:r>
            <w:r w:rsidRPr="00CD0AB3">
              <w:rPr>
                <w:rFonts w:eastAsia="Calibri"/>
                <w:color w:val="000000" w:themeColor="text1"/>
                <w:sz w:val="22"/>
                <w:szCs w:val="22"/>
              </w:rPr>
              <w:t xml:space="preserve"> valandų</w:t>
            </w:r>
          </w:p>
        </w:tc>
        <w:tc>
          <w:tcPr>
            <w:tcW w:w="3104" w:type="dxa"/>
          </w:tcPr>
          <w:p w14:paraId="469F4F37" w14:textId="77777777" w:rsidR="00CD0AB3" w:rsidRPr="00CD0AB3" w:rsidRDefault="00CD0AB3" w:rsidP="00CD0AB3">
            <w:pPr>
              <w:ind w:firstLine="397"/>
              <w:rPr>
                <w:rFonts w:eastAsia="Calibri"/>
                <w:color w:val="000000" w:themeColor="text1"/>
                <w:sz w:val="22"/>
                <w:szCs w:val="22"/>
              </w:rPr>
            </w:pPr>
          </w:p>
        </w:tc>
      </w:tr>
      <w:tr w:rsidR="008F751A" w:rsidRPr="00CD0AB3" w14:paraId="5DB44CD1" w14:textId="77777777" w:rsidTr="008F751A">
        <w:tc>
          <w:tcPr>
            <w:tcW w:w="851" w:type="dxa"/>
          </w:tcPr>
          <w:p w14:paraId="44C06EC1" w14:textId="77777777" w:rsidR="008F751A" w:rsidRPr="00CD0AB3" w:rsidRDefault="008F751A" w:rsidP="008A40EE">
            <w:pPr>
              <w:rPr>
                <w:rFonts w:eastAsia="Calibri"/>
                <w:bCs/>
                <w:color w:val="000000" w:themeColor="text1"/>
                <w:sz w:val="22"/>
                <w:szCs w:val="22"/>
              </w:rPr>
            </w:pPr>
            <w:r w:rsidRPr="00CD0AB3">
              <w:rPr>
                <w:rFonts w:eastAsia="Calibri"/>
                <w:bCs/>
                <w:color w:val="000000" w:themeColor="text1"/>
                <w:sz w:val="22"/>
                <w:szCs w:val="22"/>
              </w:rPr>
              <w:t>18.</w:t>
            </w:r>
          </w:p>
        </w:tc>
        <w:tc>
          <w:tcPr>
            <w:tcW w:w="2480" w:type="dxa"/>
            <w:tcBorders>
              <w:right w:val="single" w:sz="4" w:space="0" w:color="auto"/>
            </w:tcBorders>
          </w:tcPr>
          <w:p w14:paraId="2565AA92" w14:textId="77777777" w:rsidR="008F751A" w:rsidRPr="00CD0AB3" w:rsidRDefault="008F751A" w:rsidP="00CD0AB3">
            <w:pPr>
              <w:ind w:firstLine="397"/>
              <w:rPr>
                <w:rFonts w:eastAsia="Calibri"/>
                <w:b/>
                <w:color w:val="000000" w:themeColor="text1"/>
                <w:sz w:val="22"/>
                <w:szCs w:val="22"/>
              </w:rPr>
            </w:pPr>
            <w:r w:rsidRPr="00CD0AB3">
              <w:rPr>
                <w:rFonts w:eastAsia="Calibri"/>
                <w:color w:val="000000" w:themeColor="text1"/>
                <w:sz w:val="22"/>
                <w:szCs w:val="22"/>
              </w:rPr>
              <w:t>Garantija taikiniams</w:t>
            </w:r>
          </w:p>
        </w:tc>
        <w:tc>
          <w:tcPr>
            <w:tcW w:w="3198" w:type="dxa"/>
            <w:tcBorders>
              <w:left w:val="single" w:sz="4" w:space="0" w:color="auto"/>
            </w:tcBorders>
          </w:tcPr>
          <w:p w14:paraId="0D591531" w14:textId="2D8EBCFD" w:rsidR="008F751A" w:rsidRPr="00CD0AB3" w:rsidRDefault="008F751A" w:rsidP="008F751A">
            <w:pPr>
              <w:rPr>
                <w:rFonts w:eastAsia="Calibri"/>
                <w:b/>
                <w:color w:val="000000" w:themeColor="text1"/>
                <w:sz w:val="22"/>
                <w:szCs w:val="22"/>
              </w:rPr>
            </w:pPr>
            <w:r w:rsidRPr="00CD0AB3">
              <w:rPr>
                <w:rFonts w:eastAsia="Calibri"/>
                <w:color w:val="000000" w:themeColor="text1"/>
                <w:sz w:val="22"/>
                <w:szCs w:val="22"/>
              </w:rPr>
              <w:t>Ne mažiau kaip 1 metai nuo prekių pristatymo dienos.</w:t>
            </w:r>
          </w:p>
        </w:tc>
        <w:tc>
          <w:tcPr>
            <w:tcW w:w="3104" w:type="dxa"/>
          </w:tcPr>
          <w:p w14:paraId="484D6F51" w14:textId="50CE171A" w:rsidR="008F751A" w:rsidRPr="00CD0AB3" w:rsidRDefault="008F751A" w:rsidP="00CD0AB3">
            <w:pPr>
              <w:ind w:firstLine="397"/>
              <w:rPr>
                <w:rFonts w:eastAsia="Calibri"/>
                <w:b/>
                <w:color w:val="000000" w:themeColor="text1"/>
                <w:sz w:val="22"/>
                <w:szCs w:val="22"/>
              </w:rPr>
            </w:pPr>
          </w:p>
        </w:tc>
      </w:tr>
      <w:tr w:rsidR="00CD0AB3" w:rsidRPr="00CD0AB3" w14:paraId="5819EE00" w14:textId="77777777" w:rsidTr="008F751A">
        <w:tc>
          <w:tcPr>
            <w:tcW w:w="851" w:type="dxa"/>
          </w:tcPr>
          <w:p w14:paraId="68F3D852" w14:textId="77777777" w:rsidR="00CD0AB3" w:rsidRPr="00CD0AB3" w:rsidRDefault="00CD0AB3" w:rsidP="008A40EE">
            <w:pPr>
              <w:rPr>
                <w:rFonts w:eastAsia="Calibri"/>
                <w:color w:val="000000" w:themeColor="text1"/>
                <w:sz w:val="22"/>
                <w:szCs w:val="22"/>
              </w:rPr>
            </w:pPr>
            <w:r w:rsidRPr="00CD0AB3">
              <w:rPr>
                <w:rFonts w:eastAsia="Calibri"/>
                <w:color w:val="000000" w:themeColor="text1"/>
                <w:sz w:val="22"/>
                <w:szCs w:val="22"/>
                <w:lang w:val="en-US"/>
              </w:rPr>
              <w:t>19.</w:t>
            </w:r>
          </w:p>
        </w:tc>
        <w:tc>
          <w:tcPr>
            <w:tcW w:w="2476" w:type="dxa"/>
            <w:tcBorders>
              <w:right w:val="single" w:sz="4" w:space="0" w:color="auto"/>
            </w:tcBorders>
          </w:tcPr>
          <w:p w14:paraId="6DBEBF4B"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Sertifikatas</w:t>
            </w:r>
          </w:p>
        </w:tc>
        <w:tc>
          <w:tcPr>
            <w:tcW w:w="3202" w:type="dxa"/>
            <w:tcBorders>
              <w:left w:val="single" w:sz="4" w:space="0" w:color="auto"/>
            </w:tcBorders>
          </w:tcPr>
          <w:p w14:paraId="49BD839A"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Privalomas tarptautinės federacijos sertifikatas</w:t>
            </w:r>
          </w:p>
        </w:tc>
        <w:tc>
          <w:tcPr>
            <w:tcW w:w="3104" w:type="dxa"/>
          </w:tcPr>
          <w:p w14:paraId="066E7F65" w14:textId="77777777" w:rsidR="00CD0AB3" w:rsidRPr="00CD0AB3" w:rsidRDefault="00CD0AB3" w:rsidP="00CD0AB3">
            <w:pPr>
              <w:ind w:firstLine="397"/>
              <w:rPr>
                <w:rFonts w:eastAsia="Calibri"/>
                <w:color w:val="000000" w:themeColor="text1"/>
                <w:sz w:val="22"/>
                <w:szCs w:val="22"/>
              </w:rPr>
            </w:pPr>
          </w:p>
        </w:tc>
      </w:tr>
      <w:tr w:rsidR="00CD0AB3" w:rsidRPr="00CD0AB3" w14:paraId="231844C1" w14:textId="77777777" w:rsidTr="008A40EE">
        <w:trPr>
          <w:trHeight w:val="63"/>
        </w:trPr>
        <w:tc>
          <w:tcPr>
            <w:tcW w:w="851" w:type="dxa"/>
          </w:tcPr>
          <w:p w14:paraId="75CC6B8F" w14:textId="77777777" w:rsidR="00CD0AB3" w:rsidRPr="00CD0AB3" w:rsidRDefault="00CD0AB3" w:rsidP="008A40EE">
            <w:pPr>
              <w:rPr>
                <w:rFonts w:eastAsia="Calibri"/>
                <w:color w:val="000000" w:themeColor="text1"/>
                <w:sz w:val="22"/>
                <w:szCs w:val="22"/>
                <w:lang w:val="en-US"/>
              </w:rPr>
            </w:pPr>
            <w:r w:rsidRPr="00CD0AB3">
              <w:rPr>
                <w:rFonts w:eastAsia="Calibri"/>
                <w:color w:val="000000" w:themeColor="text1"/>
                <w:sz w:val="22"/>
                <w:szCs w:val="22"/>
              </w:rPr>
              <w:t>20.</w:t>
            </w:r>
          </w:p>
        </w:tc>
        <w:tc>
          <w:tcPr>
            <w:tcW w:w="2476" w:type="dxa"/>
          </w:tcPr>
          <w:p w14:paraId="3E474CED"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Kiekis</w:t>
            </w:r>
          </w:p>
        </w:tc>
        <w:tc>
          <w:tcPr>
            <w:tcW w:w="3202" w:type="dxa"/>
          </w:tcPr>
          <w:p w14:paraId="505F033A" w14:textId="77777777" w:rsidR="00CD0AB3" w:rsidRPr="00CD0AB3" w:rsidRDefault="00CD0AB3" w:rsidP="00CD0AB3">
            <w:pPr>
              <w:ind w:firstLine="397"/>
              <w:rPr>
                <w:rFonts w:eastAsia="Calibri"/>
                <w:color w:val="000000" w:themeColor="text1"/>
                <w:sz w:val="22"/>
                <w:szCs w:val="22"/>
              </w:rPr>
            </w:pPr>
            <w:r w:rsidRPr="00CD0AB3">
              <w:rPr>
                <w:rFonts w:eastAsia="Calibri"/>
                <w:color w:val="000000" w:themeColor="text1"/>
                <w:sz w:val="22"/>
                <w:szCs w:val="22"/>
              </w:rPr>
              <w:t>7</w:t>
            </w:r>
            <w:r w:rsidRPr="00CD0AB3">
              <w:rPr>
                <w:rFonts w:eastAsia="Calibri"/>
                <w:color w:val="000000" w:themeColor="text1"/>
                <w:sz w:val="22"/>
                <w:szCs w:val="22"/>
                <w:lang w:val="en-US"/>
              </w:rPr>
              <w:t xml:space="preserve"> vnt.</w:t>
            </w:r>
          </w:p>
        </w:tc>
        <w:tc>
          <w:tcPr>
            <w:tcW w:w="3104" w:type="dxa"/>
          </w:tcPr>
          <w:p w14:paraId="680BADD2" w14:textId="77777777" w:rsidR="00CD0AB3" w:rsidRPr="00CD0AB3" w:rsidRDefault="00CD0AB3" w:rsidP="00CD0AB3">
            <w:pPr>
              <w:ind w:firstLine="397"/>
              <w:rPr>
                <w:rFonts w:eastAsia="Calibri"/>
                <w:color w:val="000000" w:themeColor="text1"/>
                <w:sz w:val="22"/>
                <w:szCs w:val="22"/>
              </w:rPr>
            </w:pPr>
          </w:p>
        </w:tc>
      </w:tr>
    </w:tbl>
    <w:p w14:paraId="6164137E" w14:textId="77777777" w:rsidR="00CD0AB3" w:rsidRPr="00CD0AB3" w:rsidRDefault="00CD0AB3" w:rsidP="00CD0AB3">
      <w:pPr>
        <w:ind w:firstLine="397"/>
        <w:rPr>
          <w:rFonts w:eastAsia="Calibri"/>
          <w:color w:val="000000" w:themeColor="text1"/>
          <w:sz w:val="22"/>
          <w:szCs w:val="22"/>
        </w:rPr>
      </w:pPr>
    </w:p>
    <w:p w14:paraId="34069B98" w14:textId="1A005A3A" w:rsidR="00A66238" w:rsidRPr="003B24C2" w:rsidRDefault="00A66238" w:rsidP="00AF2B14">
      <w:pPr>
        <w:ind w:firstLine="397"/>
        <w:rPr>
          <w:rFonts w:eastAsia="Calibri"/>
          <w:color w:val="000000" w:themeColor="text1"/>
          <w:sz w:val="22"/>
          <w:szCs w:val="22"/>
        </w:rPr>
      </w:pPr>
    </w:p>
    <w:bookmarkEnd w:id="0"/>
    <w:p w14:paraId="22C2C16E" w14:textId="259B83EA" w:rsidR="006843A7" w:rsidRPr="00731A05" w:rsidRDefault="006843A7" w:rsidP="00AB350E">
      <w:pPr>
        <w:ind w:firstLine="709"/>
        <w:jc w:val="both"/>
        <w:rPr>
          <w:b/>
        </w:rPr>
      </w:pPr>
      <w:r w:rsidRPr="00731A05">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4836AA3" w14:textId="77777777" w:rsidR="006843A7" w:rsidRPr="00731A05" w:rsidRDefault="006843A7" w:rsidP="006843A7">
      <w:pPr>
        <w:jc w:val="both"/>
      </w:pPr>
    </w:p>
    <w:p w14:paraId="609EA23D" w14:textId="77777777" w:rsidR="006843A7" w:rsidRPr="00731A05" w:rsidRDefault="006843A7" w:rsidP="006843A7">
      <w:pPr>
        <w:tabs>
          <w:tab w:val="left" w:pos="720"/>
        </w:tabs>
        <w:ind w:firstLine="709"/>
        <w:jc w:val="both"/>
      </w:pPr>
      <w:r w:rsidRPr="00731A05">
        <w:t>Taip pat mes patvirtiname, kad visa pasiūlyme pateikta informacija yra teisinga, atitinka tikrovę ir apima viską, ko reikia visiškam ir tinkamam sutarties įvykdymui.</w:t>
      </w:r>
    </w:p>
    <w:p w14:paraId="40C2F2C0" w14:textId="77777777" w:rsidR="006843A7" w:rsidRPr="00731A05" w:rsidRDefault="006843A7" w:rsidP="006843A7">
      <w:pPr>
        <w:ind w:firstLine="720"/>
        <w:jc w:val="both"/>
      </w:pPr>
      <w:r w:rsidRPr="00731A05">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1E77B81" w14:textId="77777777" w:rsidR="006843A7" w:rsidRDefault="006843A7" w:rsidP="006843A7">
      <w:pPr>
        <w:jc w:val="both"/>
      </w:pPr>
    </w:p>
    <w:p w14:paraId="7879CFD6" w14:textId="77777777" w:rsidR="006843A7" w:rsidRPr="00731A05" w:rsidRDefault="006843A7" w:rsidP="006843A7">
      <w:pPr>
        <w:ind w:firstLine="720"/>
        <w:jc w:val="both"/>
      </w:pPr>
      <w:r w:rsidRPr="00731A05">
        <w:t>Kartu su pasiūlymu pateikiami šie dokumentai:</w:t>
      </w:r>
    </w:p>
    <w:p w14:paraId="74274BFC" w14:textId="77777777" w:rsidR="006843A7" w:rsidRPr="00731A05" w:rsidRDefault="006843A7" w:rsidP="006843A7">
      <w:pPr>
        <w:ind w:firstLine="720"/>
        <w:jc w:val="both"/>
        <w:rPr>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727"/>
      </w:tblGrid>
      <w:tr w:rsidR="006843A7" w:rsidRPr="00731A05" w14:paraId="6902C50C" w14:textId="77777777" w:rsidTr="00B747AD">
        <w:tc>
          <w:tcPr>
            <w:tcW w:w="675" w:type="dxa"/>
            <w:tcBorders>
              <w:top w:val="single" w:sz="4" w:space="0" w:color="auto"/>
              <w:left w:val="single" w:sz="4" w:space="0" w:color="auto"/>
              <w:bottom w:val="single" w:sz="4" w:space="0" w:color="auto"/>
              <w:right w:val="single" w:sz="4" w:space="0" w:color="auto"/>
            </w:tcBorders>
          </w:tcPr>
          <w:p w14:paraId="229AFD82" w14:textId="77777777" w:rsidR="006843A7" w:rsidRPr="00731A05" w:rsidRDefault="006843A7" w:rsidP="00B747AD">
            <w:pPr>
              <w:jc w:val="center"/>
            </w:pPr>
            <w:r w:rsidRPr="00731A05">
              <w:t>Eil.Nr.</w:t>
            </w:r>
          </w:p>
        </w:tc>
        <w:tc>
          <w:tcPr>
            <w:tcW w:w="6521" w:type="dxa"/>
            <w:tcBorders>
              <w:top w:val="single" w:sz="4" w:space="0" w:color="auto"/>
              <w:left w:val="single" w:sz="4" w:space="0" w:color="auto"/>
              <w:bottom w:val="single" w:sz="4" w:space="0" w:color="auto"/>
              <w:right w:val="single" w:sz="4" w:space="0" w:color="auto"/>
            </w:tcBorders>
            <w:vAlign w:val="center"/>
          </w:tcPr>
          <w:p w14:paraId="2EFC1A8D" w14:textId="77777777" w:rsidR="006843A7" w:rsidRPr="00731A05" w:rsidRDefault="006843A7" w:rsidP="00B747AD">
            <w:pPr>
              <w:jc w:val="center"/>
            </w:pPr>
            <w:r w:rsidRPr="00731A05">
              <w:t>Pateiktų dokumentų pavadinimas</w:t>
            </w:r>
          </w:p>
        </w:tc>
        <w:tc>
          <w:tcPr>
            <w:tcW w:w="2727" w:type="dxa"/>
            <w:tcBorders>
              <w:top w:val="single" w:sz="4" w:space="0" w:color="auto"/>
              <w:left w:val="single" w:sz="4" w:space="0" w:color="auto"/>
              <w:bottom w:val="single" w:sz="4" w:space="0" w:color="auto"/>
              <w:right w:val="single" w:sz="4" w:space="0" w:color="auto"/>
            </w:tcBorders>
          </w:tcPr>
          <w:p w14:paraId="18936127" w14:textId="77777777" w:rsidR="006843A7" w:rsidRPr="00731A05" w:rsidRDefault="006843A7" w:rsidP="00B747AD">
            <w:pPr>
              <w:jc w:val="center"/>
            </w:pPr>
            <w:r w:rsidRPr="00731A05">
              <w:t>Dokumento puslapių skaičius</w:t>
            </w:r>
          </w:p>
        </w:tc>
      </w:tr>
      <w:tr w:rsidR="006843A7" w:rsidRPr="00731A05" w14:paraId="1B4C1EB2" w14:textId="77777777" w:rsidTr="00B747AD">
        <w:tc>
          <w:tcPr>
            <w:tcW w:w="675" w:type="dxa"/>
            <w:tcBorders>
              <w:top w:val="single" w:sz="4" w:space="0" w:color="auto"/>
              <w:left w:val="single" w:sz="4" w:space="0" w:color="auto"/>
              <w:bottom w:val="single" w:sz="4" w:space="0" w:color="auto"/>
              <w:right w:val="single" w:sz="4" w:space="0" w:color="auto"/>
            </w:tcBorders>
          </w:tcPr>
          <w:p w14:paraId="2A4E39D3" w14:textId="77777777" w:rsidR="006843A7" w:rsidRPr="00731A05" w:rsidRDefault="006843A7" w:rsidP="00B747AD">
            <w:pPr>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160D0CAD" w14:textId="77777777" w:rsidR="006843A7" w:rsidRPr="00731A05" w:rsidRDefault="006843A7" w:rsidP="00B747AD">
            <w:pPr>
              <w:jc w:val="both"/>
              <w:rPr>
                <w:szCs w:val="24"/>
              </w:rPr>
            </w:pPr>
          </w:p>
        </w:tc>
        <w:tc>
          <w:tcPr>
            <w:tcW w:w="2727" w:type="dxa"/>
            <w:tcBorders>
              <w:top w:val="single" w:sz="4" w:space="0" w:color="auto"/>
              <w:left w:val="single" w:sz="4" w:space="0" w:color="auto"/>
              <w:bottom w:val="single" w:sz="4" w:space="0" w:color="auto"/>
              <w:right w:val="single" w:sz="4" w:space="0" w:color="auto"/>
            </w:tcBorders>
          </w:tcPr>
          <w:p w14:paraId="0DAC0518" w14:textId="77777777" w:rsidR="006843A7" w:rsidRPr="00731A05" w:rsidRDefault="006843A7" w:rsidP="00B747AD">
            <w:pPr>
              <w:jc w:val="both"/>
              <w:rPr>
                <w:szCs w:val="24"/>
              </w:rPr>
            </w:pPr>
          </w:p>
        </w:tc>
      </w:tr>
      <w:tr w:rsidR="006843A7" w:rsidRPr="00731A05" w14:paraId="7D0815E5" w14:textId="77777777" w:rsidTr="00B747AD">
        <w:tc>
          <w:tcPr>
            <w:tcW w:w="675" w:type="dxa"/>
            <w:tcBorders>
              <w:top w:val="single" w:sz="4" w:space="0" w:color="auto"/>
              <w:left w:val="single" w:sz="4" w:space="0" w:color="auto"/>
              <w:bottom w:val="single" w:sz="4" w:space="0" w:color="auto"/>
              <w:right w:val="single" w:sz="4" w:space="0" w:color="auto"/>
            </w:tcBorders>
          </w:tcPr>
          <w:p w14:paraId="52425640" w14:textId="77777777" w:rsidR="006843A7" w:rsidRPr="00731A05" w:rsidRDefault="006843A7" w:rsidP="00B747AD">
            <w:pPr>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55F3A8F2" w14:textId="77777777" w:rsidR="006843A7" w:rsidRPr="00731A05" w:rsidRDefault="006843A7" w:rsidP="00B747AD">
            <w:pPr>
              <w:tabs>
                <w:tab w:val="left" w:pos="720"/>
                <w:tab w:val="center" w:pos="4153"/>
                <w:tab w:val="right" w:pos="8306"/>
              </w:tabs>
              <w:jc w:val="both"/>
              <w:rPr>
                <w:szCs w:val="24"/>
              </w:rPr>
            </w:pPr>
          </w:p>
        </w:tc>
        <w:tc>
          <w:tcPr>
            <w:tcW w:w="2727" w:type="dxa"/>
            <w:tcBorders>
              <w:top w:val="single" w:sz="4" w:space="0" w:color="auto"/>
              <w:left w:val="single" w:sz="4" w:space="0" w:color="auto"/>
              <w:bottom w:val="single" w:sz="4" w:space="0" w:color="auto"/>
              <w:right w:val="single" w:sz="4" w:space="0" w:color="auto"/>
            </w:tcBorders>
          </w:tcPr>
          <w:p w14:paraId="7FA521A1" w14:textId="77777777" w:rsidR="006843A7" w:rsidRPr="00731A05" w:rsidRDefault="006843A7" w:rsidP="00B747AD">
            <w:pPr>
              <w:jc w:val="both"/>
              <w:rPr>
                <w:szCs w:val="24"/>
              </w:rPr>
            </w:pPr>
          </w:p>
        </w:tc>
      </w:tr>
    </w:tbl>
    <w:p w14:paraId="3A3CEE80" w14:textId="77777777" w:rsidR="006843A7" w:rsidRPr="00731A05" w:rsidRDefault="006843A7" w:rsidP="006843A7">
      <w:pPr>
        <w:jc w:val="both"/>
        <w:rPr>
          <w:sz w:val="16"/>
          <w:szCs w:val="16"/>
        </w:rPr>
      </w:pPr>
    </w:p>
    <w:p w14:paraId="4E96652A" w14:textId="77777777" w:rsidR="006843A7" w:rsidRPr="00731A05" w:rsidRDefault="006843A7" w:rsidP="006843A7">
      <w:pPr>
        <w:ind w:firstLine="720"/>
        <w:jc w:val="both"/>
        <w:rPr>
          <w:szCs w:val="24"/>
        </w:rPr>
      </w:pPr>
      <w:r w:rsidRPr="00731A05">
        <w:rPr>
          <w:szCs w:val="24"/>
        </w:rPr>
        <w:t>Pasiūlymas galioja 60 dienų nuo vokų su pasiūlymais atplėšimo dienos.</w:t>
      </w:r>
    </w:p>
    <w:p w14:paraId="7AB3CCBA" w14:textId="77777777" w:rsidR="006843A7" w:rsidRPr="00731A05" w:rsidRDefault="006843A7" w:rsidP="006843A7">
      <w:pPr>
        <w:ind w:firstLine="720"/>
        <w:jc w:val="both"/>
        <w:rPr>
          <w:szCs w:val="24"/>
        </w:rPr>
      </w:pPr>
    </w:p>
    <w:p w14:paraId="5EC1FEEB" w14:textId="77777777" w:rsidR="006843A7" w:rsidRPr="00731A05" w:rsidRDefault="006843A7" w:rsidP="006843A7">
      <w:pPr>
        <w:tabs>
          <w:tab w:val="left" w:pos="142"/>
        </w:tabs>
        <w:ind w:firstLine="440"/>
        <w:rPr>
          <w:szCs w:val="24"/>
        </w:rPr>
      </w:pPr>
      <w:r w:rsidRPr="00731A05">
        <w:rPr>
          <w:spacing w:val="-4"/>
          <w:szCs w:val="24"/>
        </w:rPr>
        <w:t>Ši pasiūlyme nurodyta informacija yra konfidenciali</w:t>
      </w:r>
      <w:r w:rsidRPr="00731A05">
        <w:rPr>
          <w:szCs w:val="24"/>
        </w:rPr>
        <w:t>:</w:t>
      </w:r>
    </w:p>
    <w:p w14:paraId="535D673E" w14:textId="77777777" w:rsidR="006843A7" w:rsidRPr="00731A05" w:rsidRDefault="006843A7" w:rsidP="006843A7">
      <w:pPr>
        <w:tabs>
          <w:tab w:val="left" w:pos="142"/>
        </w:tabs>
        <w:ind w:firstLine="440"/>
        <w:rPr>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588"/>
      </w:tblGrid>
      <w:tr w:rsidR="006843A7" w:rsidRPr="00731A05" w14:paraId="59D344C0" w14:textId="77777777" w:rsidTr="00B747AD">
        <w:trPr>
          <w:trHeight w:val="1008"/>
        </w:trPr>
        <w:tc>
          <w:tcPr>
            <w:tcW w:w="567" w:type="dxa"/>
            <w:vAlign w:val="center"/>
          </w:tcPr>
          <w:p w14:paraId="414EA89D" w14:textId="77777777" w:rsidR="006843A7" w:rsidRPr="00731A05" w:rsidRDefault="006843A7" w:rsidP="00B747AD">
            <w:pPr>
              <w:tabs>
                <w:tab w:val="left" w:pos="142"/>
              </w:tabs>
              <w:jc w:val="center"/>
              <w:rPr>
                <w:sz w:val="20"/>
              </w:rPr>
            </w:pPr>
            <w:r w:rsidRPr="00731A05">
              <w:rPr>
                <w:sz w:val="20"/>
              </w:rPr>
              <w:t>Eil. Nr.</w:t>
            </w:r>
          </w:p>
        </w:tc>
        <w:tc>
          <w:tcPr>
            <w:tcW w:w="3768" w:type="dxa"/>
            <w:vAlign w:val="center"/>
          </w:tcPr>
          <w:p w14:paraId="01A768E1" w14:textId="77777777" w:rsidR="006843A7" w:rsidRPr="00731A05" w:rsidRDefault="006843A7" w:rsidP="00B747AD">
            <w:pPr>
              <w:tabs>
                <w:tab w:val="left" w:pos="142"/>
              </w:tabs>
              <w:jc w:val="center"/>
              <w:rPr>
                <w:sz w:val="20"/>
              </w:rPr>
            </w:pPr>
            <w:r w:rsidRPr="00731A05">
              <w:rPr>
                <w:sz w:val="20"/>
              </w:rPr>
              <w:t>Pateikto dokumento pavadinimas (rekomenduojama pavadinime vartoti žodį „Konfidencialu“)</w:t>
            </w:r>
          </w:p>
        </w:tc>
        <w:tc>
          <w:tcPr>
            <w:tcW w:w="5588" w:type="dxa"/>
            <w:vAlign w:val="center"/>
          </w:tcPr>
          <w:p w14:paraId="0E6F2B0D" w14:textId="77777777" w:rsidR="006843A7" w:rsidRPr="00731A05" w:rsidRDefault="006843A7" w:rsidP="00B747AD">
            <w:pPr>
              <w:tabs>
                <w:tab w:val="left" w:pos="142"/>
              </w:tabs>
              <w:jc w:val="center"/>
              <w:rPr>
                <w:sz w:val="20"/>
              </w:rPr>
            </w:pPr>
            <w:r w:rsidRPr="00731A05">
              <w:rPr>
                <w:sz w:val="20"/>
              </w:rPr>
              <w:t xml:space="preserve">Dokumentas yra įkeltas šioje CVP IS pasiūlymo lango eilutėje („Prisegti dokumentai“ arba </w:t>
            </w:r>
            <w:r w:rsidRPr="00731A05">
              <w:rPr>
                <w:bCs/>
                <w:sz w:val="20"/>
              </w:rPr>
              <w:t>„Kvalifikaciniai klausimai“ prie atsakymo į klausimą)</w:t>
            </w:r>
          </w:p>
        </w:tc>
      </w:tr>
      <w:tr w:rsidR="006843A7" w:rsidRPr="00731A05" w14:paraId="59E1284C" w14:textId="77777777" w:rsidTr="00B747AD">
        <w:trPr>
          <w:trHeight w:val="266"/>
        </w:trPr>
        <w:tc>
          <w:tcPr>
            <w:tcW w:w="567" w:type="dxa"/>
          </w:tcPr>
          <w:p w14:paraId="1901537B" w14:textId="77777777" w:rsidR="006843A7" w:rsidRPr="00731A05" w:rsidRDefault="006843A7" w:rsidP="00B747AD">
            <w:pPr>
              <w:tabs>
                <w:tab w:val="left" w:pos="142"/>
              </w:tabs>
              <w:jc w:val="both"/>
              <w:rPr>
                <w:sz w:val="20"/>
              </w:rPr>
            </w:pPr>
          </w:p>
        </w:tc>
        <w:tc>
          <w:tcPr>
            <w:tcW w:w="3768" w:type="dxa"/>
          </w:tcPr>
          <w:p w14:paraId="62EC49AF" w14:textId="77777777" w:rsidR="006843A7" w:rsidRPr="00731A05" w:rsidRDefault="006843A7" w:rsidP="00B747AD">
            <w:pPr>
              <w:tabs>
                <w:tab w:val="left" w:pos="142"/>
              </w:tabs>
              <w:jc w:val="both"/>
              <w:rPr>
                <w:sz w:val="20"/>
              </w:rPr>
            </w:pPr>
          </w:p>
        </w:tc>
        <w:tc>
          <w:tcPr>
            <w:tcW w:w="5588" w:type="dxa"/>
          </w:tcPr>
          <w:p w14:paraId="1DD39AAA" w14:textId="77777777" w:rsidR="006843A7" w:rsidRPr="00731A05" w:rsidRDefault="006843A7" w:rsidP="00B747AD">
            <w:pPr>
              <w:tabs>
                <w:tab w:val="left" w:pos="142"/>
              </w:tabs>
              <w:jc w:val="both"/>
              <w:rPr>
                <w:sz w:val="20"/>
              </w:rPr>
            </w:pPr>
          </w:p>
        </w:tc>
      </w:tr>
      <w:tr w:rsidR="006843A7" w:rsidRPr="00731A05" w14:paraId="5C35BE54" w14:textId="77777777" w:rsidTr="00B747AD">
        <w:trPr>
          <w:trHeight w:val="266"/>
        </w:trPr>
        <w:tc>
          <w:tcPr>
            <w:tcW w:w="567" w:type="dxa"/>
          </w:tcPr>
          <w:p w14:paraId="2DD3E2D2" w14:textId="77777777" w:rsidR="006843A7" w:rsidRPr="00731A05" w:rsidRDefault="006843A7" w:rsidP="00B747AD">
            <w:pPr>
              <w:tabs>
                <w:tab w:val="left" w:pos="142"/>
              </w:tabs>
              <w:jc w:val="both"/>
              <w:rPr>
                <w:sz w:val="20"/>
              </w:rPr>
            </w:pPr>
          </w:p>
        </w:tc>
        <w:tc>
          <w:tcPr>
            <w:tcW w:w="3768" w:type="dxa"/>
          </w:tcPr>
          <w:p w14:paraId="34B16BC1" w14:textId="77777777" w:rsidR="006843A7" w:rsidRPr="00731A05" w:rsidRDefault="006843A7" w:rsidP="00B747AD">
            <w:pPr>
              <w:tabs>
                <w:tab w:val="left" w:pos="142"/>
              </w:tabs>
              <w:jc w:val="both"/>
              <w:rPr>
                <w:sz w:val="20"/>
              </w:rPr>
            </w:pPr>
          </w:p>
        </w:tc>
        <w:tc>
          <w:tcPr>
            <w:tcW w:w="5588" w:type="dxa"/>
          </w:tcPr>
          <w:p w14:paraId="157FA04F" w14:textId="77777777" w:rsidR="006843A7" w:rsidRPr="00731A05" w:rsidRDefault="006843A7" w:rsidP="00B747AD">
            <w:pPr>
              <w:tabs>
                <w:tab w:val="left" w:pos="142"/>
              </w:tabs>
              <w:jc w:val="both"/>
              <w:rPr>
                <w:sz w:val="20"/>
              </w:rPr>
            </w:pPr>
          </w:p>
        </w:tc>
      </w:tr>
    </w:tbl>
    <w:p w14:paraId="14D38F3C" w14:textId="77777777" w:rsidR="006843A7" w:rsidRPr="00731A05" w:rsidRDefault="006843A7" w:rsidP="006843A7">
      <w:pPr>
        <w:tabs>
          <w:tab w:val="left" w:pos="142"/>
        </w:tabs>
        <w:ind w:firstLine="851"/>
        <w:jc w:val="both"/>
        <w:rPr>
          <w:sz w:val="20"/>
        </w:rPr>
      </w:pPr>
    </w:p>
    <w:p w14:paraId="132AA7CC" w14:textId="77777777" w:rsidR="006843A7" w:rsidRPr="00731A05" w:rsidRDefault="006843A7" w:rsidP="006843A7">
      <w:pPr>
        <w:tabs>
          <w:tab w:val="left" w:pos="142"/>
        </w:tabs>
        <w:ind w:firstLine="851"/>
        <w:jc w:val="both"/>
        <w:rPr>
          <w:sz w:val="20"/>
        </w:rPr>
      </w:pPr>
      <w:r w:rsidRPr="00731A05">
        <w:rPr>
          <w:sz w:val="20"/>
        </w:rPr>
        <w:t>Pastaba. Tiekėjui nenurodžius, kokia informacija yra konfidenciali, laikoma, kad konfidencialios informacijos pasiūlyme nėra.</w:t>
      </w:r>
    </w:p>
    <w:p w14:paraId="6673FD05" w14:textId="77777777" w:rsidR="006843A7" w:rsidRPr="00731A05" w:rsidRDefault="006843A7" w:rsidP="006843A7">
      <w:pPr>
        <w:rPr>
          <w:b/>
        </w:rPr>
      </w:pPr>
      <w:r w:rsidRPr="00731A05">
        <w:rPr>
          <w:b/>
        </w:rPr>
        <w:t>______________________________________________________________</w:t>
      </w:r>
    </w:p>
    <w:p w14:paraId="0ABEA6B3" w14:textId="77777777" w:rsidR="006843A7" w:rsidRDefault="006843A7" w:rsidP="006843A7">
      <w:r w:rsidRPr="00731A05">
        <w:rPr>
          <w:i/>
          <w:szCs w:val="24"/>
          <w:vertAlign w:val="superscript"/>
        </w:rPr>
        <w:t>(Tiekėjo arba jo įgalioto asmens vardas, pavardė, parašas)</w:t>
      </w:r>
    </w:p>
    <w:p w14:paraId="27E93BDF" w14:textId="77777777" w:rsidR="00514DAC" w:rsidRDefault="00514DAC"/>
    <w:sectPr w:rsidR="00514DAC" w:rsidSect="006843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A7"/>
    <w:rsid w:val="001F47A5"/>
    <w:rsid w:val="004C452D"/>
    <w:rsid w:val="00514DAC"/>
    <w:rsid w:val="005A35DC"/>
    <w:rsid w:val="005C6832"/>
    <w:rsid w:val="006843A7"/>
    <w:rsid w:val="0074680A"/>
    <w:rsid w:val="007D3570"/>
    <w:rsid w:val="007F0EEA"/>
    <w:rsid w:val="0085774D"/>
    <w:rsid w:val="008A40EE"/>
    <w:rsid w:val="008E2CBB"/>
    <w:rsid w:val="008F751A"/>
    <w:rsid w:val="00945C54"/>
    <w:rsid w:val="00A66238"/>
    <w:rsid w:val="00AB350E"/>
    <w:rsid w:val="00AF2B14"/>
    <w:rsid w:val="00B8438B"/>
    <w:rsid w:val="00CD0AB3"/>
    <w:rsid w:val="00DB4A56"/>
    <w:rsid w:val="00E165F9"/>
    <w:rsid w:val="00EB1B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51A4D"/>
  <w15:chartTrackingRefBased/>
  <w15:docId w15:val="{40E19E71-399B-4554-9A1C-C916B3E44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3A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6843A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843A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843A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843A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6843A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6843A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843A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843A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843A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43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43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43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43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43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3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3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3A7"/>
    <w:rPr>
      <w:rFonts w:eastAsiaTheme="majorEastAsia" w:cstheme="majorBidi"/>
      <w:color w:val="272727" w:themeColor="text1" w:themeTint="D8"/>
    </w:rPr>
  </w:style>
  <w:style w:type="paragraph" w:styleId="Title">
    <w:name w:val="Title"/>
    <w:basedOn w:val="Normal"/>
    <w:next w:val="Normal"/>
    <w:link w:val="TitleChar"/>
    <w:uiPriority w:val="10"/>
    <w:qFormat/>
    <w:rsid w:val="006843A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843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6843A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99"/>
    <w:rsid w:val="006843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3A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843A7"/>
    <w:rPr>
      <w:i/>
      <w:iCs/>
      <w:color w:val="404040" w:themeColor="text1" w:themeTint="BF"/>
    </w:rPr>
  </w:style>
  <w:style w:type="paragraph" w:styleId="ListParagraph">
    <w:name w:val="List Paragraph"/>
    <w:basedOn w:val="Normal"/>
    <w:uiPriority w:val="34"/>
    <w:qFormat/>
    <w:rsid w:val="006843A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6843A7"/>
    <w:rPr>
      <w:i/>
      <w:iCs/>
      <w:color w:val="2F5496" w:themeColor="accent1" w:themeShade="BF"/>
    </w:rPr>
  </w:style>
  <w:style w:type="paragraph" w:styleId="IntenseQuote">
    <w:name w:val="Intense Quote"/>
    <w:basedOn w:val="Normal"/>
    <w:next w:val="Normal"/>
    <w:link w:val="IntenseQuoteChar"/>
    <w:uiPriority w:val="30"/>
    <w:qFormat/>
    <w:rsid w:val="006843A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843A7"/>
    <w:rPr>
      <w:i/>
      <w:iCs/>
      <w:color w:val="2F5496" w:themeColor="accent1" w:themeShade="BF"/>
    </w:rPr>
  </w:style>
  <w:style w:type="character" w:styleId="IntenseReference">
    <w:name w:val="Intense Reference"/>
    <w:basedOn w:val="DefaultParagraphFont"/>
    <w:uiPriority w:val="32"/>
    <w:qFormat/>
    <w:rsid w:val="006843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1193</Words>
  <Characters>6806</Characters>
  <Application>Microsoft Office Word</Application>
  <DocSecurity>0</DocSecurity>
  <Lines>56</Lines>
  <Paragraphs>15</Paragraphs>
  <ScaleCrop>false</ScaleCrop>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dc:creator>
  <cp:keywords/>
  <dc:description/>
  <cp:lastModifiedBy>Linas Vinickas</cp:lastModifiedBy>
  <cp:revision>10</cp:revision>
  <dcterms:created xsi:type="dcterms:W3CDTF">2025-10-24T12:27:00Z</dcterms:created>
  <dcterms:modified xsi:type="dcterms:W3CDTF">2025-10-27T11:35:00Z</dcterms:modified>
</cp:coreProperties>
</file>