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3402D" w14:textId="245D40BD" w:rsidR="00DE28A9" w:rsidRPr="00450927" w:rsidRDefault="00286F26" w:rsidP="001060CB">
      <w:pPr>
        <w:jc w:val="center"/>
        <w:rPr>
          <w:rFonts w:ascii="Cambria" w:hAnsi="Cambria"/>
          <w:caps/>
        </w:rPr>
      </w:pPr>
      <w:r>
        <w:rPr>
          <w:rFonts w:ascii="Cambria" w:hAnsi="Cambria"/>
          <w:caps/>
        </w:rPr>
        <w:t>AKIŲ LIGŲ KONSULTACINIO-DIAGNOSTINIO SKYRIAUS BALDŲ</w:t>
      </w:r>
      <w:bookmarkStart w:id="0" w:name="_GoBack"/>
      <w:bookmarkEnd w:id="0"/>
      <w:r w:rsidR="000762DF">
        <w:rPr>
          <w:rFonts w:ascii="Cambria" w:hAnsi="Cambria"/>
          <w:caps/>
        </w:rPr>
        <w:t xml:space="preserve"> </w:t>
      </w:r>
      <w:r w:rsidR="001060CB" w:rsidRPr="00450927">
        <w:rPr>
          <w:rFonts w:ascii="Cambria" w:hAnsi="Cambria"/>
          <w:caps/>
        </w:rPr>
        <w:t>TECHNINĖ SPECIFIKACIJA</w:t>
      </w:r>
    </w:p>
    <w:tbl>
      <w:tblPr>
        <w:tblStyle w:val="TableGrid"/>
        <w:tblW w:w="15307" w:type="dxa"/>
        <w:tblLook w:val="04A0" w:firstRow="1" w:lastRow="0" w:firstColumn="1" w:lastColumn="0" w:noHBand="0" w:noVBand="1"/>
      </w:tblPr>
      <w:tblGrid>
        <w:gridCol w:w="915"/>
        <w:gridCol w:w="4541"/>
        <w:gridCol w:w="4156"/>
        <w:gridCol w:w="904"/>
        <w:gridCol w:w="4791"/>
      </w:tblGrid>
      <w:tr w:rsidR="00DD047E" w:rsidRPr="00232869" w14:paraId="5EF3D959" w14:textId="77777777" w:rsidTr="00431ABE">
        <w:tc>
          <w:tcPr>
            <w:tcW w:w="915" w:type="dxa"/>
            <w:vAlign w:val="center"/>
          </w:tcPr>
          <w:p w14:paraId="2AF1D292" w14:textId="77777777" w:rsidR="00075DB1" w:rsidRPr="00232869" w:rsidRDefault="00075DB1" w:rsidP="009E1BE4">
            <w:pPr>
              <w:rPr>
                <w:rFonts w:ascii="Cambria" w:hAnsi="Cambria"/>
                <w:b/>
              </w:rPr>
            </w:pPr>
            <w:r w:rsidRPr="00232869">
              <w:rPr>
                <w:rFonts w:ascii="Cambria" w:hAnsi="Cambria"/>
                <w:b/>
              </w:rPr>
              <w:t>Eil. Nr.</w:t>
            </w:r>
          </w:p>
        </w:tc>
        <w:tc>
          <w:tcPr>
            <w:tcW w:w="4541" w:type="dxa"/>
            <w:vAlign w:val="center"/>
          </w:tcPr>
          <w:p w14:paraId="1A27E4D0" w14:textId="77777777" w:rsidR="00075DB1" w:rsidRPr="00232869" w:rsidRDefault="00075DB1" w:rsidP="009E1BE4">
            <w:pPr>
              <w:pageBreakBefore/>
              <w:jc w:val="center"/>
              <w:rPr>
                <w:rFonts w:ascii="Cambria" w:hAnsi="Cambria"/>
                <w:b/>
                <w:color w:val="000000"/>
              </w:rPr>
            </w:pPr>
            <w:r w:rsidRPr="00232869">
              <w:rPr>
                <w:rFonts w:ascii="Cambria" w:eastAsia="Calibri" w:hAnsi="Cambria"/>
                <w:b/>
              </w:rPr>
              <w:t>Gaminio pavadinimas ir techniniai reikalavimai</w:t>
            </w:r>
          </w:p>
        </w:tc>
        <w:tc>
          <w:tcPr>
            <w:tcW w:w="4156" w:type="dxa"/>
            <w:vAlign w:val="center"/>
          </w:tcPr>
          <w:p w14:paraId="0781B4C4" w14:textId="77777777" w:rsidR="00075DB1" w:rsidRPr="00232869" w:rsidRDefault="00075DB1" w:rsidP="009E1BE4">
            <w:pPr>
              <w:pageBreakBefore/>
              <w:jc w:val="center"/>
              <w:rPr>
                <w:rFonts w:ascii="Cambria" w:hAnsi="Cambria"/>
                <w:b/>
                <w:color w:val="000000"/>
              </w:rPr>
            </w:pPr>
            <w:r w:rsidRPr="00232869">
              <w:rPr>
                <w:rFonts w:ascii="Cambria" w:eastAsia="Calibri" w:hAnsi="Cambria"/>
                <w:b/>
              </w:rPr>
              <w:t>Preliminari vizualizacija</w:t>
            </w:r>
          </w:p>
        </w:tc>
        <w:tc>
          <w:tcPr>
            <w:tcW w:w="904" w:type="dxa"/>
          </w:tcPr>
          <w:p w14:paraId="16007555" w14:textId="77777777" w:rsidR="00075DB1" w:rsidRPr="00232869" w:rsidRDefault="00075DB1" w:rsidP="009E1BE4">
            <w:pPr>
              <w:pageBreakBefore/>
              <w:ind w:left="-4" w:firstLine="4"/>
              <w:jc w:val="center"/>
              <w:rPr>
                <w:rFonts w:ascii="Cambria" w:eastAsia="Calibri" w:hAnsi="Cambria"/>
                <w:b/>
              </w:rPr>
            </w:pPr>
            <w:r w:rsidRPr="00232869">
              <w:rPr>
                <w:rFonts w:ascii="Cambria" w:eastAsia="Calibri" w:hAnsi="Cambria"/>
                <w:b/>
              </w:rPr>
              <w:t>Kiekis,</w:t>
            </w:r>
          </w:p>
          <w:p w14:paraId="2AA20536" w14:textId="77777777" w:rsidR="00075DB1" w:rsidRPr="00232869" w:rsidRDefault="00075DB1" w:rsidP="009E1BE4">
            <w:pPr>
              <w:pageBreakBefore/>
              <w:jc w:val="center"/>
              <w:rPr>
                <w:rFonts w:ascii="Cambria" w:eastAsia="Calibri" w:hAnsi="Cambria"/>
                <w:b/>
              </w:rPr>
            </w:pPr>
            <w:r w:rsidRPr="00232869">
              <w:rPr>
                <w:rFonts w:ascii="Cambria" w:eastAsia="Calibri" w:hAnsi="Cambria"/>
                <w:b/>
              </w:rPr>
              <w:t>mato vnt.</w:t>
            </w:r>
          </w:p>
        </w:tc>
        <w:tc>
          <w:tcPr>
            <w:tcW w:w="4791" w:type="dxa"/>
          </w:tcPr>
          <w:p w14:paraId="24AEBF76" w14:textId="77777777" w:rsidR="00075DB1" w:rsidRPr="00232869" w:rsidRDefault="00431ABE" w:rsidP="009E1BE4">
            <w:pPr>
              <w:pageBreakBefore/>
              <w:ind w:left="-4" w:firstLine="4"/>
              <w:jc w:val="center"/>
              <w:rPr>
                <w:rFonts w:ascii="Cambria" w:eastAsia="Calibri" w:hAnsi="Cambria"/>
                <w:b/>
              </w:rPr>
            </w:pPr>
            <w:r w:rsidRPr="00431ABE">
              <w:rPr>
                <w:rFonts w:ascii="Cambria" w:eastAsia="Calibri" w:hAnsi="Cambria"/>
                <w:b/>
              </w:rPr>
              <w:t>Siūlomos prekės pavadinimas, gamintojas ir techninė charakteristika</w:t>
            </w:r>
          </w:p>
        </w:tc>
      </w:tr>
      <w:tr w:rsidR="00404DBA" w:rsidRPr="00232869" w14:paraId="5404E7C6" w14:textId="77777777" w:rsidTr="00404DBA">
        <w:tc>
          <w:tcPr>
            <w:tcW w:w="15307" w:type="dxa"/>
            <w:gridSpan w:val="5"/>
            <w:vAlign w:val="center"/>
          </w:tcPr>
          <w:p w14:paraId="4BE6101C" w14:textId="77777777" w:rsidR="00404DBA" w:rsidRPr="00232869" w:rsidRDefault="00404DBA" w:rsidP="00F0569F">
            <w:pPr>
              <w:jc w:val="center"/>
              <w:rPr>
                <w:rFonts w:ascii="Cambria" w:hAnsi="Cambria"/>
                <w:b/>
                <w:caps/>
              </w:rPr>
            </w:pPr>
            <w:r>
              <w:rPr>
                <w:rFonts w:ascii="Cambria" w:hAnsi="Cambria"/>
                <w:b/>
                <w:caps/>
              </w:rPr>
              <w:t>I</w:t>
            </w:r>
            <w:r w:rsidRPr="00232869">
              <w:rPr>
                <w:rFonts w:ascii="Cambria" w:hAnsi="Cambria"/>
                <w:b/>
                <w:caps/>
              </w:rPr>
              <w:t xml:space="preserve"> pirkimo dalis – metaliniai baldai</w:t>
            </w:r>
          </w:p>
        </w:tc>
      </w:tr>
      <w:tr w:rsidR="00DD047E" w:rsidRPr="00232869" w14:paraId="4C7C7C82" w14:textId="77777777" w:rsidTr="00431ABE">
        <w:trPr>
          <w:trHeight w:val="1417"/>
        </w:trPr>
        <w:tc>
          <w:tcPr>
            <w:tcW w:w="915" w:type="dxa"/>
          </w:tcPr>
          <w:p w14:paraId="5B3C7C75" w14:textId="77777777" w:rsidR="00404DBA" w:rsidRPr="00232869" w:rsidRDefault="00404DBA" w:rsidP="0040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Pr="00232869">
              <w:rPr>
                <w:rFonts w:ascii="Cambria" w:hAnsi="Cambria"/>
              </w:rPr>
              <w:t>.1</w:t>
            </w:r>
          </w:p>
        </w:tc>
        <w:tc>
          <w:tcPr>
            <w:tcW w:w="4541" w:type="dxa"/>
          </w:tcPr>
          <w:p w14:paraId="3A7F7310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b/>
                <w:color w:val="000000"/>
              </w:rPr>
              <w:t>Metalinė ūkinė spinta</w:t>
            </w:r>
            <w:r w:rsidR="00B605C7">
              <w:rPr>
                <w:rFonts w:ascii="Cambria" w:hAnsi="Cambria" w:cs="Calibri"/>
                <w:b/>
                <w:color w:val="000000"/>
              </w:rPr>
              <w:t xml:space="preserve"> </w:t>
            </w:r>
            <w:r w:rsidRPr="00232869">
              <w:rPr>
                <w:rFonts w:ascii="Cambria" w:hAnsi="Cambria" w:cs="Calibri"/>
                <w:color w:val="000000"/>
              </w:rPr>
              <w:t>turi atitikti reikalavimus:</w:t>
            </w:r>
          </w:p>
          <w:p w14:paraId="466E0F7E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Matmenys:</w:t>
            </w:r>
          </w:p>
          <w:p w14:paraId="07553715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Plotis – 550 ± 50 mm;</w:t>
            </w:r>
          </w:p>
          <w:p w14:paraId="6B2EE017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Gylis – 500 ± 50 mm;</w:t>
            </w:r>
          </w:p>
          <w:p w14:paraId="0057CCCB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Aukštis – 1850 ± 50 mm;</w:t>
            </w:r>
          </w:p>
          <w:p w14:paraId="435833BB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 xml:space="preserve">Kairėje metalinės spintos pusėje – keturios fiksuoto aukščio lentynos, kurios </w:t>
            </w:r>
            <w:proofErr w:type="spellStart"/>
            <w:r w:rsidRPr="00232869">
              <w:rPr>
                <w:rFonts w:ascii="Cambria" w:hAnsi="Cambria" w:cs="Calibri"/>
                <w:color w:val="000000"/>
              </w:rPr>
              <w:t>max</w:t>
            </w:r>
            <w:proofErr w:type="spellEnd"/>
            <w:r w:rsidRPr="00232869">
              <w:rPr>
                <w:rFonts w:ascii="Cambria" w:hAnsi="Cambria" w:cs="Calibri"/>
                <w:color w:val="000000"/>
              </w:rPr>
              <w:t xml:space="preserve">. apkrova  - 10 kg. </w:t>
            </w:r>
          </w:p>
          <w:p w14:paraId="29C55851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Spintos apačioje – vieta kibirui, siurbliui ar kitiems daiktams, dešinėje – du šepečių laikikliai.</w:t>
            </w:r>
          </w:p>
          <w:p w14:paraId="12D9D2F3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Dvivėrėse duryse įmontuotas cilindrinis užraktas ir dviejų raktų komplektas.</w:t>
            </w:r>
          </w:p>
          <w:p w14:paraId="497E7E9B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Metalinės spintos nugarėlėje ventiliacijos angos (spintos viršuje ir apačioje).</w:t>
            </w:r>
          </w:p>
          <w:p w14:paraId="14CBE158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Spintos turi būti pagaminta iš min 0,6 mm storio plieno, padengto polimerine atsparia milteline emale.</w:t>
            </w:r>
          </w:p>
          <w:p w14:paraId="6C90A90F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Spintelė pilkos (RAL 7035) spalvos.</w:t>
            </w:r>
          </w:p>
          <w:p w14:paraId="04B29838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Spintelė turi būti ant reguliuojamų 100 ± 20 mm aukščio kojelių.</w:t>
            </w:r>
          </w:p>
        </w:tc>
        <w:tc>
          <w:tcPr>
            <w:tcW w:w="4156" w:type="dxa"/>
          </w:tcPr>
          <w:p w14:paraId="528641E2" w14:textId="77777777" w:rsidR="00404DBA" w:rsidRDefault="00404DBA" w:rsidP="00404DBA">
            <w:pPr>
              <w:jc w:val="center"/>
              <w:rPr>
                <w:rFonts w:ascii="Cambria" w:hAnsi="Cambria"/>
              </w:rPr>
            </w:pPr>
          </w:p>
          <w:p w14:paraId="039A5505" w14:textId="77777777" w:rsidR="00FE0D0A" w:rsidRPr="00232869" w:rsidRDefault="00FE0D0A" w:rsidP="00404DBA">
            <w:pPr>
              <w:jc w:val="center"/>
              <w:rPr>
                <w:rFonts w:ascii="Cambria" w:hAnsi="Cambria"/>
              </w:rPr>
            </w:pPr>
            <w:r w:rsidRPr="00232869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04B764C6" wp14:editId="0AA1BEDF">
                  <wp:extent cx="1109357" cy="2471829"/>
                  <wp:effectExtent l="0" t="0" r="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16" cy="257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52BC5318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2 vnt.</w:t>
            </w:r>
          </w:p>
        </w:tc>
        <w:tc>
          <w:tcPr>
            <w:tcW w:w="4791" w:type="dxa"/>
          </w:tcPr>
          <w:p w14:paraId="1DCC94FD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404DBA" w:rsidRPr="00232869" w14:paraId="3ED1D706" w14:textId="77777777" w:rsidTr="00404DBA">
        <w:trPr>
          <w:trHeight w:val="159"/>
        </w:trPr>
        <w:tc>
          <w:tcPr>
            <w:tcW w:w="15307" w:type="dxa"/>
            <w:gridSpan w:val="5"/>
            <w:vAlign w:val="center"/>
          </w:tcPr>
          <w:p w14:paraId="5EC175D2" w14:textId="77777777" w:rsidR="00404DBA" w:rsidRPr="00232869" w:rsidRDefault="00404DBA" w:rsidP="00404DBA">
            <w:pPr>
              <w:jc w:val="center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/>
                <w:b/>
                <w:caps/>
              </w:rPr>
              <w:t>Ii pirkimo dalis – sėdimieji baldai</w:t>
            </w:r>
          </w:p>
        </w:tc>
      </w:tr>
      <w:tr w:rsidR="00DD047E" w:rsidRPr="00232869" w14:paraId="093CC2A5" w14:textId="77777777" w:rsidTr="00431ABE">
        <w:trPr>
          <w:trHeight w:val="1417"/>
        </w:trPr>
        <w:tc>
          <w:tcPr>
            <w:tcW w:w="915" w:type="dxa"/>
          </w:tcPr>
          <w:p w14:paraId="1332E3F0" w14:textId="77777777" w:rsidR="00404DBA" w:rsidRPr="00232869" w:rsidRDefault="00404DBA" w:rsidP="0040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232869">
              <w:rPr>
                <w:rFonts w:ascii="Cambria" w:hAnsi="Cambria"/>
              </w:rPr>
              <w:t>.1</w:t>
            </w:r>
          </w:p>
        </w:tc>
        <w:tc>
          <w:tcPr>
            <w:tcW w:w="4541" w:type="dxa"/>
          </w:tcPr>
          <w:p w14:paraId="225F311A" w14:textId="77777777" w:rsidR="00404DBA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F6ECA">
              <w:rPr>
                <w:rFonts w:ascii="Cambria" w:hAnsi="Cambria" w:cs="Calibri"/>
                <w:b/>
                <w:color w:val="000000"/>
              </w:rPr>
              <w:t xml:space="preserve">Besisukanti kėdė su kojelėmis </w:t>
            </w:r>
            <w:r w:rsidRPr="00232869">
              <w:rPr>
                <w:rFonts w:ascii="Cambria" w:hAnsi="Cambria" w:cs="Calibri"/>
                <w:color w:val="000000"/>
              </w:rPr>
              <w:t xml:space="preserve"> turi atitikti reikalavimus:</w:t>
            </w:r>
          </w:p>
          <w:p w14:paraId="38EB6DCA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Sėdimosios dalies aukštis: Reguliuojamas diapazone ne siauresniame kaip nuo 520 mm iki 785 mm (± 50 mm).</w:t>
            </w:r>
          </w:p>
          <w:p w14:paraId="3ADFB2D4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Kėdės kryžmės skersmuo: 645 mm (± 50 mm).</w:t>
            </w:r>
          </w:p>
          <w:p w14:paraId="32DC3DB1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Sėdimosios dalies skersmuo: 450 mm (± 50 mm).</w:t>
            </w:r>
          </w:p>
          <w:p w14:paraId="46377E80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Kėdės mechanizmas: Aukštis keičiamas sklandžiai per hidraulinę pavarą.</w:t>
            </w:r>
          </w:p>
          <w:p w14:paraId="59FCCE1D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lastRenderedPageBreak/>
              <w:t>Korpusas ir žiedinė atrama: Pagaminta iš aukštos kokybės nerūdijančio plieno arba plieno, dengto aukštos kokybės dažais milteliniu būdu.</w:t>
            </w:r>
          </w:p>
          <w:p w14:paraId="527C11AA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Sėdimoji dalis ir atlošas: </w:t>
            </w:r>
            <w:r w:rsidR="00875C6A">
              <w:rPr>
                <w:rFonts w:ascii="Cambria" w:hAnsi="Cambria" w:cs="Calibri"/>
                <w:color w:val="000000"/>
              </w:rPr>
              <w:t>i</w:t>
            </w:r>
            <w:r w:rsidRPr="00012AF5">
              <w:rPr>
                <w:rFonts w:ascii="Cambria" w:hAnsi="Cambria" w:cs="Calibri"/>
                <w:color w:val="000000"/>
              </w:rPr>
              <w:t>šlieti iš neslidaus poliuretano.</w:t>
            </w:r>
          </w:p>
          <w:p w14:paraId="7CBE8C82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Atlošas: </w:t>
            </w:r>
            <w:r w:rsidR="00875C6A">
              <w:rPr>
                <w:rFonts w:ascii="Cambria" w:hAnsi="Cambria" w:cs="Calibri"/>
                <w:color w:val="000000"/>
              </w:rPr>
              <w:t>r</w:t>
            </w:r>
            <w:r w:rsidRPr="00012AF5">
              <w:rPr>
                <w:rFonts w:ascii="Cambria" w:hAnsi="Cambria" w:cs="Calibri"/>
                <w:color w:val="000000"/>
              </w:rPr>
              <w:t>eguliuojamo aukščio, ergonomiškai išlenktas.</w:t>
            </w:r>
          </w:p>
          <w:p w14:paraId="35214AB1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Kojų atrama: </w:t>
            </w:r>
            <w:r w:rsidR="00875C6A">
              <w:rPr>
                <w:rFonts w:ascii="Cambria" w:hAnsi="Cambria" w:cs="Calibri"/>
                <w:color w:val="000000"/>
              </w:rPr>
              <w:t>ž</w:t>
            </w:r>
            <w:r w:rsidRPr="00012AF5">
              <w:rPr>
                <w:rFonts w:ascii="Cambria" w:hAnsi="Cambria" w:cs="Calibri"/>
                <w:color w:val="000000"/>
              </w:rPr>
              <w:t>iedinė, reguliuojamo aukščio pozicija.</w:t>
            </w:r>
          </w:p>
          <w:p w14:paraId="593B3EB1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Kojų pagrindas: 5 atraminės pėdutės</w:t>
            </w:r>
            <w:r>
              <w:rPr>
                <w:rFonts w:ascii="Cambria" w:hAnsi="Cambria" w:cs="Calibri"/>
                <w:color w:val="000000"/>
              </w:rPr>
              <w:t>.</w:t>
            </w:r>
          </w:p>
          <w:p w14:paraId="50E0F6B3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Paviršius: </w:t>
            </w:r>
            <w:r w:rsidR="00875C6A">
              <w:rPr>
                <w:rFonts w:ascii="Cambria" w:hAnsi="Cambria" w:cs="Calibri"/>
                <w:color w:val="000000"/>
              </w:rPr>
              <w:t>t</w:t>
            </w:r>
            <w:r w:rsidRPr="00012AF5">
              <w:rPr>
                <w:rFonts w:ascii="Cambria" w:hAnsi="Cambria" w:cs="Calibri"/>
                <w:color w:val="000000"/>
              </w:rPr>
              <w:t>inkamas valymui ir dezinfekavimui cheminės dezinfekcijos priemonėmis.</w:t>
            </w:r>
          </w:p>
          <w:p w14:paraId="6165082B" w14:textId="77777777" w:rsid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Garantija: </w:t>
            </w:r>
            <w:r w:rsidR="00875C6A">
              <w:rPr>
                <w:rFonts w:ascii="Cambria" w:hAnsi="Cambria" w:cs="Calibri"/>
                <w:color w:val="000000"/>
              </w:rPr>
              <w:t>n</w:t>
            </w:r>
            <w:r w:rsidRPr="00012AF5">
              <w:rPr>
                <w:rFonts w:ascii="Cambria" w:hAnsi="Cambria" w:cs="Calibri"/>
                <w:color w:val="000000"/>
              </w:rPr>
              <w:t>e mažiau kaip 24 mėnesiai.</w:t>
            </w:r>
          </w:p>
          <w:p w14:paraId="7BF73CF9" w14:textId="77777777" w:rsidR="00404DBA" w:rsidRPr="00232869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Pateikti siūlomos prekės nuotrauką.</w:t>
            </w:r>
          </w:p>
        </w:tc>
        <w:tc>
          <w:tcPr>
            <w:tcW w:w="4156" w:type="dxa"/>
          </w:tcPr>
          <w:p w14:paraId="56EB171D" w14:textId="77777777" w:rsidR="00404DBA" w:rsidRDefault="00404DBA" w:rsidP="00404DBA">
            <w:pPr>
              <w:jc w:val="center"/>
              <w:rPr>
                <w:rFonts w:ascii="Cambria" w:hAnsi="Cambria"/>
              </w:rPr>
            </w:pPr>
          </w:p>
          <w:p w14:paraId="13E29AB7" w14:textId="77777777" w:rsidR="00FE0D0A" w:rsidRPr="00232869" w:rsidRDefault="00FE0D0A" w:rsidP="00404DBA">
            <w:pPr>
              <w:jc w:val="center"/>
              <w:rPr>
                <w:rFonts w:ascii="Cambria" w:hAnsi="Cambria"/>
              </w:rPr>
            </w:pPr>
            <w:r w:rsidRPr="00BD5DC7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7769A443" wp14:editId="2ACF86A4">
                  <wp:extent cx="752668" cy="128016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671" cy="131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77561686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21 vnt.</w:t>
            </w:r>
          </w:p>
        </w:tc>
        <w:tc>
          <w:tcPr>
            <w:tcW w:w="4791" w:type="dxa"/>
          </w:tcPr>
          <w:p w14:paraId="3CAB0DCA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DD047E" w:rsidRPr="00232869" w14:paraId="75851B02" w14:textId="77777777" w:rsidTr="00431ABE">
        <w:trPr>
          <w:trHeight w:val="1417"/>
        </w:trPr>
        <w:tc>
          <w:tcPr>
            <w:tcW w:w="915" w:type="dxa"/>
          </w:tcPr>
          <w:p w14:paraId="7B03F99F" w14:textId="77777777" w:rsidR="00404DBA" w:rsidRPr="00232869" w:rsidRDefault="00404DBA" w:rsidP="0040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232869">
              <w:rPr>
                <w:rFonts w:ascii="Cambria" w:hAnsi="Cambria"/>
              </w:rPr>
              <w:t>.2</w:t>
            </w:r>
          </w:p>
        </w:tc>
        <w:tc>
          <w:tcPr>
            <w:tcW w:w="4541" w:type="dxa"/>
          </w:tcPr>
          <w:p w14:paraId="628C461D" w14:textId="77777777" w:rsidR="00404DBA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F6ECA">
              <w:rPr>
                <w:rFonts w:ascii="Cambria" w:hAnsi="Cambria" w:cs="Calibri"/>
                <w:b/>
                <w:color w:val="000000"/>
              </w:rPr>
              <w:t>Besisukanti kėdė su ratukais, su atlošu</w:t>
            </w:r>
            <w:r w:rsidRPr="00232869">
              <w:rPr>
                <w:rFonts w:ascii="Cambria" w:hAnsi="Cambria" w:cs="Calibri"/>
                <w:color w:val="000000"/>
              </w:rPr>
              <w:t xml:space="preserve"> turi atitikti reikalavimus:</w:t>
            </w:r>
          </w:p>
          <w:p w14:paraId="3A6AC264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Sėdimosios dalies aukštis: Reguliuojamas diapazone ne siauresniame kaip nuo 520 mm iki 785 mm (± 50 mm).</w:t>
            </w:r>
          </w:p>
          <w:p w14:paraId="2CB059D6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Kėdės kryžmės skersmuo: 645 mm (± 50 mm).</w:t>
            </w:r>
          </w:p>
          <w:p w14:paraId="0473229D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Sėdimosios dalies skersmuo: 450 mm (± 50 mm).</w:t>
            </w:r>
          </w:p>
          <w:p w14:paraId="50039988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Kėdės mechanizmas: </w:t>
            </w:r>
            <w:r w:rsidR="00875C6A">
              <w:rPr>
                <w:rFonts w:ascii="Cambria" w:hAnsi="Cambria" w:cs="Calibri"/>
                <w:color w:val="000000"/>
              </w:rPr>
              <w:t>a</w:t>
            </w:r>
            <w:r w:rsidRPr="00012AF5">
              <w:rPr>
                <w:rFonts w:ascii="Cambria" w:hAnsi="Cambria" w:cs="Calibri"/>
                <w:color w:val="000000"/>
              </w:rPr>
              <w:t>ukštis keičiamas sklandžiai per hidraulinę pavarą.</w:t>
            </w:r>
          </w:p>
          <w:p w14:paraId="3525CE99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Korpusas ir žiedinė atrama: </w:t>
            </w:r>
            <w:r w:rsidR="00875C6A">
              <w:rPr>
                <w:rFonts w:ascii="Cambria" w:hAnsi="Cambria" w:cs="Calibri"/>
                <w:color w:val="000000"/>
              </w:rPr>
              <w:t>p</w:t>
            </w:r>
            <w:r w:rsidRPr="00012AF5">
              <w:rPr>
                <w:rFonts w:ascii="Cambria" w:hAnsi="Cambria" w:cs="Calibri"/>
                <w:color w:val="000000"/>
              </w:rPr>
              <w:t>agaminta iš aukštos kokybės nerūdijančio plieno arba plieno, dengto aukštos kokybės dažais milteliniu būdu.</w:t>
            </w:r>
          </w:p>
          <w:p w14:paraId="06739568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Sėdimoji dalis ir atlošas: </w:t>
            </w:r>
            <w:r w:rsidR="00875C6A">
              <w:rPr>
                <w:rFonts w:ascii="Cambria" w:hAnsi="Cambria" w:cs="Calibri"/>
                <w:color w:val="000000"/>
              </w:rPr>
              <w:t>i</w:t>
            </w:r>
            <w:r w:rsidRPr="00012AF5">
              <w:rPr>
                <w:rFonts w:ascii="Cambria" w:hAnsi="Cambria" w:cs="Calibri"/>
                <w:color w:val="000000"/>
              </w:rPr>
              <w:t>šlieti iš neslidaus poliuretano.</w:t>
            </w:r>
          </w:p>
          <w:p w14:paraId="1B3777BF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Atlošas: </w:t>
            </w:r>
            <w:r w:rsidR="00875C6A">
              <w:rPr>
                <w:rFonts w:ascii="Cambria" w:hAnsi="Cambria" w:cs="Calibri"/>
                <w:color w:val="000000"/>
              </w:rPr>
              <w:t>r</w:t>
            </w:r>
            <w:r w:rsidRPr="00012AF5">
              <w:rPr>
                <w:rFonts w:ascii="Cambria" w:hAnsi="Cambria" w:cs="Calibri"/>
                <w:color w:val="000000"/>
              </w:rPr>
              <w:t>eguliuojamo aukščio, ergonomiškai išlenktas.</w:t>
            </w:r>
          </w:p>
          <w:p w14:paraId="39F9A05F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Kojų atrama: </w:t>
            </w:r>
            <w:r w:rsidR="00875C6A">
              <w:rPr>
                <w:rFonts w:ascii="Cambria" w:hAnsi="Cambria" w:cs="Calibri"/>
                <w:color w:val="000000"/>
              </w:rPr>
              <w:t>ž</w:t>
            </w:r>
            <w:r w:rsidRPr="00012AF5">
              <w:rPr>
                <w:rFonts w:ascii="Cambria" w:hAnsi="Cambria" w:cs="Calibri"/>
                <w:color w:val="000000"/>
              </w:rPr>
              <w:t>iedinė, reguliuojamo aukščio pozicija.</w:t>
            </w:r>
          </w:p>
          <w:p w14:paraId="388A2904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Kojų pagrindas: 5 atraminės kojelės su gumuotais ratukais Ø50 mm, užtikrinančiais sklandų judėjimą ir apsaugą grindims.</w:t>
            </w:r>
          </w:p>
          <w:p w14:paraId="27544364" w14:textId="77777777" w:rsidR="00012AF5" w:rsidRP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lastRenderedPageBreak/>
              <w:t xml:space="preserve">Paviršius: </w:t>
            </w:r>
            <w:r w:rsidR="00875C6A">
              <w:rPr>
                <w:rFonts w:ascii="Cambria" w:hAnsi="Cambria" w:cs="Calibri"/>
                <w:color w:val="000000"/>
              </w:rPr>
              <w:t>t</w:t>
            </w:r>
            <w:r w:rsidRPr="00012AF5">
              <w:rPr>
                <w:rFonts w:ascii="Cambria" w:hAnsi="Cambria" w:cs="Calibri"/>
                <w:color w:val="000000"/>
              </w:rPr>
              <w:t>inkamas valymui ir dezinfekavimui cheminės dezinfekcijos priemonėmis.</w:t>
            </w:r>
          </w:p>
          <w:p w14:paraId="66AA0AFF" w14:textId="77777777" w:rsidR="00012AF5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Garantija: </w:t>
            </w:r>
            <w:r w:rsidR="00875C6A">
              <w:rPr>
                <w:rFonts w:ascii="Cambria" w:hAnsi="Cambria" w:cs="Calibri"/>
                <w:color w:val="000000"/>
              </w:rPr>
              <w:t>n</w:t>
            </w:r>
            <w:r w:rsidRPr="00012AF5">
              <w:rPr>
                <w:rFonts w:ascii="Cambria" w:hAnsi="Cambria" w:cs="Calibri"/>
                <w:color w:val="000000"/>
              </w:rPr>
              <w:t>e mažiau kaip 24 mėnesiai.</w:t>
            </w:r>
          </w:p>
          <w:p w14:paraId="2474D744" w14:textId="77777777" w:rsidR="00404DBA" w:rsidRPr="00232869" w:rsidRDefault="00012AF5" w:rsidP="00012AF5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Pateikti siūlomos prekės nuotrauką.</w:t>
            </w:r>
          </w:p>
        </w:tc>
        <w:tc>
          <w:tcPr>
            <w:tcW w:w="4156" w:type="dxa"/>
          </w:tcPr>
          <w:p w14:paraId="3173247F" w14:textId="77777777" w:rsidR="00404DBA" w:rsidRDefault="00404DBA" w:rsidP="00404DBA">
            <w:pPr>
              <w:jc w:val="center"/>
              <w:rPr>
                <w:rFonts w:ascii="Cambria" w:hAnsi="Cambria"/>
              </w:rPr>
            </w:pPr>
          </w:p>
          <w:p w14:paraId="294BD8FB" w14:textId="77777777" w:rsidR="00FE0D0A" w:rsidRPr="00232869" w:rsidRDefault="00FE0D0A" w:rsidP="00404DBA">
            <w:pPr>
              <w:jc w:val="center"/>
              <w:rPr>
                <w:rFonts w:ascii="Cambria" w:hAnsi="Cambria"/>
              </w:rPr>
            </w:pPr>
            <w:r w:rsidRPr="00BD5DC7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0A002845" wp14:editId="43158B6D">
                  <wp:extent cx="950794" cy="1499878"/>
                  <wp:effectExtent l="0" t="0" r="1905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38" cy="151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5DCFDB8A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17 vnt.</w:t>
            </w:r>
          </w:p>
        </w:tc>
        <w:tc>
          <w:tcPr>
            <w:tcW w:w="4791" w:type="dxa"/>
          </w:tcPr>
          <w:p w14:paraId="0A262C7B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DD047E" w:rsidRPr="00232869" w14:paraId="422CDB80" w14:textId="77777777" w:rsidTr="00431ABE">
        <w:tc>
          <w:tcPr>
            <w:tcW w:w="915" w:type="dxa"/>
          </w:tcPr>
          <w:p w14:paraId="0E6A2200" w14:textId="77777777" w:rsidR="00404DBA" w:rsidRPr="00232869" w:rsidRDefault="00404DBA" w:rsidP="0040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232869">
              <w:rPr>
                <w:rFonts w:ascii="Cambria" w:hAnsi="Cambria"/>
              </w:rPr>
              <w:t>.</w:t>
            </w:r>
            <w:r w:rsidR="000762DF">
              <w:rPr>
                <w:rFonts w:ascii="Cambria" w:hAnsi="Cambria"/>
              </w:rPr>
              <w:t>3</w:t>
            </w:r>
          </w:p>
        </w:tc>
        <w:tc>
          <w:tcPr>
            <w:tcW w:w="4541" w:type="dxa"/>
          </w:tcPr>
          <w:p w14:paraId="18A720A9" w14:textId="77777777" w:rsidR="00404DBA" w:rsidRDefault="00404DBA" w:rsidP="00404DBA">
            <w:pPr>
              <w:jc w:val="both"/>
              <w:rPr>
                <w:rFonts w:ascii="Cambria" w:hAnsi="Cambria" w:cs="Calibri"/>
                <w:color w:val="000000"/>
              </w:rPr>
            </w:pPr>
            <w:r w:rsidRPr="002F6ECA">
              <w:rPr>
                <w:rFonts w:ascii="Cambria" w:hAnsi="Cambria" w:cs="Calibri"/>
                <w:b/>
                <w:color w:val="000000"/>
              </w:rPr>
              <w:t xml:space="preserve">Besisukanti kėdė su ratukais, </w:t>
            </w:r>
            <w:r>
              <w:rPr>
                <w:rFonts w:ascii="Cambria" w:hAnsi="Cambria" w:cs="Calibri"/>
                <w:b/>
                <w:color w:val="000000"/>
              </w:rPr>
              <w:t>be</w:t>
            </w:r>
            <w:r w:rsidRPr="002F6ECA">
              <w:rPr>
                <w:rFonts w:ascii="Cambria" w:hAnsi="Cambria" w:cs="Calibri"/>
                <w:b/>
                <w:color w:val="000000"/>
              </w:rPr>
              <w:t xml:space="preserve"> atloš</w:t>
            </w:r>
            <w:r>
              <w:rPr>
                <w:rFonts w:ascii="Cambria" w:hAnsi="Cambria" w:cs="Calibri"/>
                <w:b/>
                <w:color w:val="000000"/>
              </w:rPr>
              <w:t xml:space="preserve">o </w:t>
            </w:r>
            <w:r w:rsidRPr="00232869">
              <w:rPr>
                <w:rFonts w:ascii="Cambria" w:hAnsi="Cambria" w:cs="Calibri"/>
                <w:color w:val="000000"/>
              </w:rPr>
              <w:t>turi atitikti reikalavimus:</w:t>
            </w:r>
          </w:p>
          <w:p w14:paraId="5E9CB1E2" w14:textId="77777777" w:rsidR="00506C4F" w:rsidRPr="00506C4F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Sėdimosios dalies aukštis: reguliuojamas diapazone ne siauresniame kaip 520 mm – 785 mm (± 50 mm).</w:t>
            </w:r>
          </w:p>
          <w:p w14:paraId="3C6117AC" w14:textId="77777777" w:rsidR="00506C4F" w:rsidRPr="00506C4F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Kėdės kryžmės (bazės) skersmuo: 645 mm (± 50 mm).</w:t>
            </w:r>
          </w:p>
          <w:p w14:paraId="73D602E3" w14:textId="77777777" w:rsidR="00506C4F" w:rsidRPr="00506C4F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Sėdimosios dalies skersmuo: 400 mm (± 50 mm).</w:t>
            </w:r>
          </w:p>
          <w:p w14:paraId="7439C3C2" w14:textId="77777777" w:rsidR="00506C4F" w:rsidRPr="00506C4F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Aukštis keičiamas sklandžiai per hidraulinę pavarą.</w:t>
            </w:r>
          </w:p>
          <w:p w14:paraId="6717EF12" w14:textId="77777777" w:rsidR="00404DBA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Galimybė suktis 360° kampu aplink savo ašį.</w:t>
            </w:r>
          </w:p>
          <w:p w14:paraId="1C3B80A6" w14:textId="77777777" w:rsidR="00506C4F" w:rsidRPr="00506C4F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Korpusas: pagamintas iš tvirto nailoninio pagrindo, sustiprinto metalo elementais.</w:t>
            </w:r>
          </w:p>
          <w:p w14:paraId="31C3247E" w14:textId="77777777" w:rsidR="00506C4F" w:rsidRPr="00506C4F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Sėdimoji dalis: išlieta iš neslidaus poliuretano.</w:t>
            </w:r>
          </w:p>
          <w:p w14:paraId="265BB47E" w14:textId="77777777" w:rsidR="00506C4F" w:rsidRDefault="00506C4F" w:rsidP="00506C4F">
            <w:pPr>
              <w:jc w:val="both"/>
              <w:rPr>
                <w:rFonts w:ascii="Cambria" w:hAnsi="Cambria" w:cs="Calibri"/>
                <w:color w:val="000000"/>
              </w:rPr>
            </w:pPr>
            <w:r w:rsidRPr="00506C4F">
              <w:rPr>
                <w:rFonts w:ascii="Cambria" w:hAnsi="Cambria" w:cs="Calibri"/>
                <w:color w:val="000000"/>
              </w:rPr>
              <w:t>Paviršiai atsparūs cheminei dezinfekcijai, tinkami valymui.</w:t>
            </w:r>
          </w:p>
          <w:p w14:paraId="2727FA86" w14:textId="77777777" w:rsidR="00A021A7" w:rsidRPr="00012AF5" w:rsidRDefault="00A021A7" w:rsidP="00A021A7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>Kojų pagrindas: 5 atraminės kojelės su gumuotais ratukais Ø50 mm, užtikrinančiais sklandų judėjimą ir apsaugą grindims.</w:t>
            </w:r>
          </w:p>
          <w:p w14:paraId="43C2BBB9" w14:textId="77777777" w:rsidR="00A021A7" w:rsidRDefault="00A021A7" w:rsidP="00A021A7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Garantija: </w:t>
            </w:r>
            <w:r w:rsidR="00875C6A">
              <w:rPr>
                <w:rFonts w:ascii="Cambria" w:hAnsi="Cambria" w:cs="Calibri"/>
                <w:color w:val="000000"/>
              </w:rPr>
              <w:t>n</w:t>
            </w:r>
            <w:r w:rsidRPr="00012AF5">
              <w:rPr>
                <w:rFonts w:ascii="Cambria" w:hAnsi="Cambria" w:cs="Calibri"/>
                <w:color w:val="000000"/>
              </w:rPr>
              <w:t>e mažiau kaip 24 mėnesiai.</w:t>
            </w:r>
          </w:p>
          <w:p w14:paraId="20A88844" w14:textId="77777777" w:rsidR="00404DBA" w:rsidRPr="00232869" w:rsidRDefault="00A021A7" w:rsidP="00A021A7">
            <w:pPr>
              <w:jc w:val="both"/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Pateikti siūlomos prekės nuotrauką.</w:t>
            </w:r>
          </w:p>
        </w:tc>
        <w:tc>
          <w:tcPr>
            <w:tcW w:w="4156" w:type="dxa"/>
          </w:tcPr>
          <w:p w14:paraId="7C806D4B" w14:textId="77777777" w:rsidR="00404DBA" w:rsidRDefault="00404DBA" w:rsidP="00404DBA">
            <w:pPr>
              <w:jc w:val="center"/>
              <w:rPr>
                <w:rFonts w:ascii="Cambria" w:hAnsi="Cambria"/>
              </w:rPr>
            </w:pPr>
          </w:p>
          <w:p w14:paraId="65EDD938" w14:textId="77777777" w:rsidR="00FE0D0A" w:rsidRPr="00232869" w:rsidRDefault="00FE0D0A" w:rsidP="00404DBA">
            <w:pPr>
              <w:jc w:val="center"/>
              <w:rPr>
                <w:rFonts w:ascii="Cambria" w:hAnsi="Cambria"/>
              </w:rPr>
            </w:pPr>
            <w:r w:rsidRPr="00153316">
              <w:rPr>
                <w:rFonts w:ascii="Cambria" w:hAnsi="Cambria"/>
                <w:noProof/>
                <w:lang w:eastAsia="lt-LT"/>
              </w:rPr>
              <w:drawing>
                <wp:inline distT="0" distB="0" distL="0" distR="0" wp14:anchorId="5997C0F1" wp14:editId="2DD1D12B">
                  <wp:extent cx="1198879" cy="1319449"/>
                  <wp:effectExtent l="0" t="0" r="190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30" cy="133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70B326A9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6 vnt.</w:t>
            </w:r>
          </w:p>
        </w:tc>
        <w:tc>
          <w:tcPr>
            <w:tcW w:w="4791" w:type="dxa"/>
          </w:tcPr>
          <w:p w14:paraId="23DF2220" w14:textId="77777777" w:rsidR="00404DBA" w:rsidRPr="00232869" w:rsidRDefault="00404DBA" w:rsidP="00404DBA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FE0D0A" w:rsidRPr="00232869" w14:paraId="2C8670CA" w14:textId="77777777" w:rsidTr="00A24C34">
        <w:tc>
          <w:tcPr>
            <w:tcW w:w="15307" w:type="dxa"/>
            <w:gridSpan w:val="5"/>
          </w:tcPr>
          <w:p w14:paraId="4DED87FA" w14:textId="77777777" w:rsidR="00FE0D0A" w:rsidRPr="00FE0D0A" w:rsidRDefault="00FE0D0A" w:rsidP="00FE0D0A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FE0D0A">
              <w:rPr>
                <w:rFonts w:ascii="Cambria" w:hAnsi="Cambria" w:cs="Calibri"/>
                <w:b/>
                <w:color w:val="000000"/>
              </w:rPr>
              <w:t>III PIRKIMO DALIS – BIURO SĖDIMIEJI BALDAI</w:t>
            </w:r>
          </w:p>
        </w:tc>
      </w:tr>
      <w:tr w:rsidR="00FE0D0A" w:rsidRPr="00232869" w14:paraId="1D2610E3" w14:textId="77777777" w:rsidTr="00431ABE">
        <w:tc>
          <w:tcPr>
            <w:tcW w:w="915" w:type="dxa"/>
          </w:tcPr>
          <w:p w14:paraId="3CA1CF99" w14:textId="77777777" w:rsidR="00FE0D0A" w:rsidRDefault="00FE0D0A" w:rsidP="0040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3.1</w:t>
            </w:r>
          </w:p>
        </w:tc>
        <w:tc>
          <w:tcPr>
            <w:tcW w:w="4541" w:type="dxa"/>
          </w:tcPr>
          <w:p w14:paraId="26A5EEBC" w14:textId="77777777" w:rsidR="00FE0D0A" w:rsidRDefault="00FE0D0A" w:rsidP="00FE0D0A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</w:rPr>
              <w:t xml:space="preserve">Biuro posėdžių kėdė </w:t>
            </w:r>
            <w:r>
              <w:rPr>
                <w:rFonts w:ascii="Cambria" w:hAnsi="Cambria" w:cs="Calibri"/>
                <w:color w:val="000000"/>
              </w:rPr>
              <w:t>turi atitikti reikalavimus:</w:t>
            </w:r>
          </w:p>
          <w:p w14:paraId="46C46715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Kėdės aukštis: 880 mm ± 50 mm</w:t>
            </w:r>
            <w:r>
              <w:rPr>
                <w:rFonts w:ascii="Cambria" w:hAnsi="Cambria" w:cs="Calibri"/>
                <w:color w:val="000000"/>
              </w:rPr>
              <w:t>‘</w:t>
            </w:r>
          </w:p>
          <w:p w14:paraId="77B360B9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Sėdynės plotis: 470 mm ± 50 mm</w:t>
            </w:r>
            <w:r>
              <w:rPr>
                <w:rFonts w:ascii="Cambria" w:hAnsi="Cambria" w:cs="Calibri"/>
                <w:color w:val="000000"/>
              </w:rPr>
              <w:t>;</w:t>
            </w:r>
          </w:p>
          <w:p w14:paraId="3792A014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Sėdynės gylis: 470 mm ± 50 mm</w:t>
            </w:r>
            <w:r>
              <w:rPr>
                <w:rFonts w:ascii="Cambria" w:hAnsi="Cambria" w:cs="Calibri"/>
                <w:color w:val="000000"/>
              </w:rPr>
              <w:t>;</w:t>
            </w:r>
          </w:p>
          <w:p w14:paraId="0F13F74F" w14:textId="77777777" w:rsid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Sėdynės aukštis: 490 mm ± 50 mm</w:t>
            </w:r>
            <w:r>
              <w:rPr>
                <w:rFonts w:ascii="Cambria" w:hAnsi="Cambria" w:cs="Calibri"/>
                <w:color w:val="000000"/>
              </w:rPr>
              <w:t>.</w:t>
            </w:r>
          </w:p>
          <w:p w14:paraId="0C035596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 xml:space="preserve">Atlošas: paminkštintas ir aptrauktas </w:t>
            </w:r>
            <w:proofErr w:type="spellStart"/>
            <w:r w:rsidRPr="00A62FC5">
              <w:rPr>
                <w:rFonts w:ascii="Cambria" w:hAnsi="Cambria" w:cs="Calibri"/>
                <w:color w:val="000000"/>
              </w:rPr>
              <w:t>eko</w:t>
            </w:r>
            <w:proofErr w:type="spellEnd"/>
            <w:r w:rsidRPr="00A62FC5">
              <w:rPr>
                <w:rFonts w:ascii="Cambria" w:hAnsi="Cambria" w:cs="Calibri"/>
                <w:color w:val="000000"/>
              </w:rPr>
              <w:t xml:space="preserve"> oda, ergonomiško dizaino.</w:t>
            </w:r>
          </w:p>
          <w:p w14:paraId="76F724B2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 xml:space="preserve">Sėdimoji dalis: paminkštinta, aptraukta </w:t>
            </w:r>
            <w:proofErr w:type="spellStart"/>
            <w:r w:rsidRPr="00A62FC5">
              <w:rPr>
                <w:rFonts w:ascii="Cambria" w:hAnsi="Cambria" w:cs="Calibri"/>
                <w:color w:val="000000"/>
              </w:rPr>
              <w:t>eko</w:t>
            </w:r>
            <w:proofErr w:type="spellEnd"/>
            <w:r w:rsidRPr="00A62FC5">
              <w:rPr>
                <w:rFonts w:ascii="Cambria" w:hAnsi="Cambria" w:cs="Calibri"/>
                <w:color w:val="000000"/>
              </w:rPr>
              <w:t xml:space="preserve"> oda.</w:t>
            </w:r>
          </w:p>
          <w:p w14:paraId="0247AC44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lastRenderedPageBreak/>
              <w:t>Spalva: ne mažiau kaip 5 galimi spalvų variantai (tikslus atspalvis derinamas su užsakovu).</w:t>
            </w:r>
          </w:p>
          <w:p w14:paraId="12A859E3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Porankiai: nėra.</w:t>
            </w:r>
          </w:p>
          <w:p w14:paraId="5F8D213F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Kėdė stovi ant dviejų trapecijos formos kojų, pagamintų iš apvalaus, ne mažiau kaip 11 mm skersmens plieninio profilio, dažyto milteliniu būdu arba lygiaverčiu būdu (spalva derinama su užsakovu).</w:t>
            </w:r>
          </w:p>
          <w:p w14:paraId="44415F2E" w14:textId="77777777" w:rsid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Metalinės dalys neturi liestis su grindimis; atramos nebraižo ir netepa grindų.</w:t>
            </w:r>
          </w:p>
          <w:p w14:paraId="1AED33C4" w14:textId="77777777" w:rsidR="00A62FC5" w:rsidRP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A62FC5">
              <w:rPr>
                <w:rFonts w:ascii="Cambria" w:hAnsi="Cambria" w:cs="Calibri"/>
                <w:color w:val="000000"/>
              </w:rPr>
              <w:t>Galimybė sudėti kėdes vieną ant kitos – ne mažiau kaip 6 vnt.</w:t>
            </w:r>
          </w:p>
          <w:p w14:paraId="18E7A7B1" w14:textId="77777777" w:rsidR="00A62FC5" w:rsidRDefault="00A62FC5" w:rsidP="00A62FC5">
            <w:pPr>
              <w:jc w:val="both"/>
              <w:rPr>
                <w:rFonts w:ascii="Cambria" w:hAnsi="Cambria" w:cs="Calibri"/>
                <w:color w:val="000000"/>
              </w:rPr>
            </w:pPr>
            <w:r w:rsidRPr="00012AF5">
              <w:rPr>
                <w:rFonts w:ascii="Cambria" w:hAnsi="Cambria" w:cs="Calibri"/>
                <w:color w:val="000000"/>
              </w:rPr>
              <w:t xml:space="preserve">Garantija: </w:t>
            </w:r>
            <w:r w:rsidR="00875C6A">
              <w:rPr>
                <w:rFonts w:ascii="Cambria" w:hAnsi="Cambria" w:cs="Calibri"/>
                <w:color w:val="000000"/>
              </w:rPr>
              <w:t>n</w:t>
            </w:r>
            <w:r w:rsidRPr="00012AF5">
              <w:rPr>
                <w:rFonts w:ascii="Cambria" w:hAnsi="Cambria" w:cs="Calibri"/>
                <w:color w:val="000000"/>
              </w:rPr>
              <w:t>e mažiau kaip 24 mėnesiai.</w:t>
            </w:r>
          </w:p>
          <w:p w14:paraId="0A1901B4" w14:textId="77777777" w:rsidR="00FE0D0A" w:rsidRPr="002F6ECA" w:rsidRDefault="00A62FC5" w:rsidP="00A62FC5">
            <w:pPr>
              <w:jc w:val="both"/>
              <w:rPr>
                <w:rFonts w:ascii="Cambria" w:hAnsi="Cambria" w:cs="Calibri"/>
                <w:b/>
                <w:color w:val="000000"/>
              </w:rPr>
            </w:pPr>
            <w:r w:rsidRPr="00232869">
              <w:rPr>
                <w:rFonts w:ascii="Cambria" w:hAnsi="Cambria" w:cs="Calibri"/>
                <w:color w:val="000000"/>
              </w:rPr>
              <w:t>Pateikti siūlomos prekės nuotrauką.</w:t>
            </w:r>
          </w:p>
        </w:tc>
        <w:tc>
          <w:tcPr>
            <w:tcW w:w="4156" w:type="dxa"/>
          </w:tcPr>
          <w:p w14:paraId="7C63060B" w14:textId="77777777" w:rsidR="00FE0D0A" w:rsidRDefault="00FE0D0A" w:rsidP="00404DBA">
            <w:pPr>
              <w:jc w:val="center"/>
              <w:rPr>
                <w:rFonts w:ascii="Cambria" w:hAnsi="Cambria"/>
                <w:noProof/>
              </w:rPr>
            </w:pPr>
          </w:p>
          <w:p w14:paraId="7DEBC1EA" w14:textId="77777777" w:rsidR="00FE0D0A" w:rsidRPr="00153316" w:rsidRDefault="00FE0D0A" w:rsidP="00404DBA">
            <w:pPr>
              <w:jc w:val="center"/>
              <w:rPr>
                <w:rFonts w:ascii="Cambria" w:hAnsi="Cambria"/>
                <w:noProof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1076E08" wp14:editId="3514DE55">
                  <wp:extent cx="979170" cy="132334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587B19D4" w14:textId="77777777" w:rsidR="00FE0D0A" w:rsidRPr="00232869" w:rsidRDefault="00FE0D0A" w:rsidP="00404DBA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 vnt.</w:t>
            </w:r>
          </w:p>
        </w:tc>
        <w:tc>
          <w:tcPr>
            <w:tcW w:w="4791" w:type="dxa"/>
          </w:tcPr>
          <w:p w14:paraId="059AC28B" w14:textId="77777777" w:rsidR="00FE0D0A" w:rsidRPr="00232869" w:rsidRDefault="00FE0D0A" w:rsidP="00404DBA">
            <w:pPr>
              <w:rPr>
                <w:rFonts w:ascii="Cambria" w:hAnsi="Cambria" w:cs="Calibri"/>
                <w:color w:val="000000"/>
              </w:rPr>
            </w:pPr>
          </w:p>
        </w:tc>
      </w:tr>
    </w:tbl>
    <w:p w14:paraId="58628564" w14:textId="77777777" w:rsidR="00404DBA" w:rsidRDefault="00404DBA" w:rsidP="00404DBA">
      <w:pPr>
        <w:spacing w:after="0" w:line="240" w:lineRule="auto"/>
        <w:ind w:left="284" w:hanging="284"/>
        <w:jc w:val="both"/>
        <w:rPr>
          <w:rFonts w:ascii="Cambria" w:hAnsi="Cambria"/>
        </w:rPr>
      </w:pPr>
    </w:p>
    <w:p w14:paraId="56A43E9E" w14:textId="77777777" w:rsidR="00404DBA" w:rsidRDefault="00404DBA" w:rsidP="00404DBA">
      <w:pPr>
        <w:spacing w:after="0" w:line="240" w:lineRule="auto"/>
        <w:ind w:left="284" w:hanging="284"/>
        <w:jc w:val="both"/>
        <w:rPr>
          <w:rFonts w:ascii="Cambria" w:hAnsi="Cambria"/>
        </w:rPr>
      </w:pPr>
      <w:bookmarkStart w:id="1" w:name="_Hlk198553521"/>
      <w:r w:rsidRPr="00752669">
        <w:rPr>
          <w:rFonts w:ascii="Cambria" w:hAnsi="Cambria"/>
        </w:rPr>
        <w:t>BENDRIEJI REIKALAVIMAI</w:t>
      </w:r>
    </w:p>
    <w:p w14:paraId="760325D0" w14:textId="77777777" w:rsidR="00404DBA" w:rsidRPr="00752669" w:rsidRDefault="00404DBA" w:rsidP="00404DBA">
      <w:pPr>
        <w:spacing w:after="0" w:line="240" w:lineRule="auto"/>
        <w:ind w:left="284" w:hanging="284"/>
        <w:jc w:val="both"/>
        <w:rPr>
          <w:rFonts w:ascii="Cambria" w:hAnsi="Cambria"/>
        </w:rPr>
      </w:pPr>
    </w:p>
    <w:p w14:paraId="71CE8469" w14:textId="77777777" w:rsidR="00875C6A" w:rsidRPr="00875C6A" w:rsidRDefault="004152EA" w:rsidP="00875C6A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875C6A">
        <w:rPr>
          <w:rFonts w:ascii="Cambria" w:hAnsi="Cambria"/>
        </w:rPr>
        <w:t>Baldų kaina yra galutinė, įskaitant: pakuotę, projektavimo darbus, transportavimą, krovimo darbus, surinkimą baldų pastatymo vietoje (Eivenių g. 2, Kaunas), PVM ir visus kitus tiekėjo numatytus ar nenumatytus mokesčius.</w:t>
      </w:r>
    </w:p>
    <w:p w14:paraId="1ABAA70F" w14:textId="77777777" w:rsidR="00875C6A" w:rsidRDefault="004152EA" w:rsidP="004E73F4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875C6A">
        <w:rPr>
          <w:rFonts w:ascii="Cambria" w:hAnsi="Cambria"/>
        </w:rPr>
        <w:t>Vizualizacijos yra preliminarios – negali būti vertinamos kaip konkretus pageidaujamas modelis.</w:t>
      </w:r>
    </w:p>
    <w:p w14:paraId="05A7A81E" w14:textId="77777777" w:rsidR="00875C6A" w:rsidRDefault="004152EA" w:rsidP="00930162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875C6A">
        <w:rPr>
          <w:rFonts w:ascii="Cambria" w:hAnsi="Cambria"/>
        </w:rPr>
        <w:t>Techninėje specifikacijoje nurodytų reikalavimų baldų savybėms ir matmenims būtina laikytis. Leidžiama naudoti tik tobulesnės konstrukcijos ir geresnių baldinių medžiagų sprendimus, jeigu pagamintas baldas yra lygiavertis.</w:t>
      </w:r>
    </w:p>
    <w:p w14:paraId="0BE94D2F" w14:textId="77777777" w:rsidR="00875C6A" w:rsidRDefault="004152EA" w:rsidP="00375DC3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875C6A">
        <w:rPr>
          <w:rFonts w:ascii="Cambria" w:hAnsi="Cambria"/>
        </w:rPr>
        <w:t>Tiekėjas privalo pateikti tikslius ir konkrečius siūlomos prekės duomenis.</w:t>
      </w:r>
    </w:p>
    <w:p w14:paraId="1042C617" w14:textId="77777777" w:rsidR="00875C6A" w:rsidRDefault="004152EA" w:rsidP="00CF0CF3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875C6A">
        <w:rPr>
          <w:rFonts w:ascii="Cambria" w:hAnsi="Cambria"/>
        </w:rPr>
        <w:t>Perkančioji organizacija turi teisę prašyti dokumentų kopijų (deklaracijų, sertifikatų, garantijų), patvirtinančių atitiktį specifikacijai.</w:t>
      </w:r>
    </w:p>
    <w:p w14:paraId="6CB614CE" w14:textId="77777777" w:rsidR="00875C6A" w:rsidRDefault="004152EA" w:rsidP="00674C60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</w:rPr>
      </w:pPr>
      <w:r w:rsidRPr="00875C6A">
        <w:rPr>
          <w:rFonts w:ascii="Cambria" w:hAnsi="Cambria"/>
        </w:rPr>
        <w:t>Garantijos terminas – ne trumpiau kaip 24 mėnesiai (skaičiuojant nuo perdavimo momento).</w:t>
      </w:r>
    </w:p>
    <w:p w14:paraId="2049025F" w14:textId="77777777" w:rsidR="00875C6A" w:rsidRDefault="00875C6A" w:rsidP="00875C6A">
      <w:pPr>
        <w:spacing w:after="0" w:line="240" w:lineRule="auto"/>
        <w:jc w:val="both"/>
        <w:rPr>
          <w:rFonts w:ascii="Cambria" w:hAnsi="Cambria"/>
        </w:rPr>
      </w:pPr>
    </w:p>
    <w:p w14:paraId="2BECC0C4" w14:textId="77777777" w:rsidR="00875C6A" w:rsidRDefault="00875C6A" w:rsidP="00875C6A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APLINKOSAUGINIAI REIKALAVIMAI</w:t>
      </w:r>
    </w:p>
    <w:p w14:paraId="34ABF945" w14:textId="77777777" w:rsidR="00875C6A" w:rsidRDefault="00875C6A" w:rsidP="00875C6A">
      <w:pPr>
        <w:spacing w:after="0" w:line="240" w:lineRule="auto"/>
        <w:jc w:val="both"/>
        <w:rPr>
          <w:rFonts w:ascii="Cambria" w:hAnsi="Cambria"/>
        </w:rPr>
      </w:pPr>
    </w:p>
    <w:p w14:paraId="44868C48" w14:textId="77777777" w:rsidR="00875C6A" w:rsidRPr="00875C6A" w:rsidRDefault="00875C6A" w:rsidP="00875C6A">
      <w:pPr>
        <w:spacing w:after="0" w:line="240" w:lineRule="auto"/>
        <w:ind w:firstLine="284"/>
        <w:jc w:val="both"/>
        <w:rPr>
          <w:rFonts w:ascii="Cambria" w:hAnsi="Cambria"/>
        </w:rPr>
      </w:pPr>
      <w:r w:rsidRPr="00875C6A">
        <w:rPr>
          <w:rFonts w:ascii="Cambria" w:hAnsi="Cambria"/>
        </w:rPr>
        <w:t>Siūlomi baldai turi atitikti bent vieną iš žemiau pateiktų aplinkosaugos kriterijų. Atitiktis turi būti įrodyta sertifikatais, gamintojo deklaracijomis ar lygiaverčiais dokumentais:</w:t>
      </w:r>
    </w:p>
    <w:p w14:paraId="78C0732E" w14:textId="77777777" w:rsidR="00875C6A" w:rsidRPr="00875C6A" w:rsidRDefault="00875C6A" w:rsidP="00875C6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proofErr w:type="spellStart"/>
      <w:r w:rsidRPr="00875C6A">
        <w:rPr>
          <w:rFonts w:ascii="Cambria" w:hAnsi="Cambria"/>
        </w:rPr>
        <w:t>Formaldehido</w:t>
      </w:r>
      <w:proofErr w:type="spellEnd"/>
      <w:r w:rsidRPr="00875C6A">
        <w:rPr>
          <w:rFonts w:ascii="Cambria" w:hAnsi="Cambria"/>
        </w:rPr>
        <w:t xml:space="preserve"> emisija &lt; 0,05 </w:t>
      </w:r>
      <w:proofErr w:type="spellStart"/>
      <w:r w:rsidRPr="00875C6A">
        <w:rPr>
          <w:rFonts w:ascii="Cambria" w:hAnsi="Cambria"/>
        </w:rPr>
        <w:t>ppm</w:t>
      </w:r>
      <w:proofErr w:type="spellEnd"/>
      <w:r w:rsidRPr="00875C6A">
        <w:rPr>
          <w:rFonts w:ascii="Cambria" w:hAnsi="Cambria"/>
        </w:rPr>
        <w:t xml:space="preserve"> (EN 717-1 arba ekvivalentas).</w:t>
      </w:r>
    </w:p>
    <w:p w14:paraId="0A0FA16D" w14:textId="77777777" w:rsidR="00875C6A" w:rsidRPr="00875C6A" w:rsidRDefault="00875C6A" w:rsidP="00875C6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875C6A">
        <w:rPr>
          <w:rFonts w:ascii="Cambria" w:hAnsi="Cambria"/>
        </w:rPr>
        <w:t xml:space="preserve">I tipo ekologinis ženklas (pagal LST EN ISO 14024) – EU </w:t>
      </w:r>
      <w:proofErr w:type="spellStart"/>
      <w:r w:rsidRPr="00875C6A">
        <w:rPr>
          <w:rFonts w:ascii="Cambria" w:hAnsi="Cambria"/>
        </w:rPr>
        <w:t>Ecolabel</w:t>
      </w:r>
      <w:proofErr w:type="spellEnd"/>
      <w:r w:rsidRPr="00875C6A">
        <w:rPr>
          <w:rFonts w:ascii="Cambria" w:hAnsi="Cambria"/>
        </w:rPr>
        <w:t xml:space="preserve">, </w:t>
      </w:r>
      <w:proofErr w:type="spellStart"/>
      <w:r w:rsidRPr="00875C6A">
        <w:rPr>
          <w:rFonts w:ascii="Cambria" w:hAnsi="Cambria"/>
        </w:rPr>
        <w:t>Nordic</w:t>
      </w:r>
      <w:proofErr w:type="spellEnd"/>
      <w:r w:rsidRPr="00875C6A">
        <w:rPr>
          <w:rFonts w:ascii="Cambria" w:hAnsi="Cambria"/>
        </w:rPr>
        <w:t xml:space="preserve"> </w:t>
      </w:r>
      <w:proofErr w:type="spellStart"/>
      <w:r w:rsidRPr="00875C6A">
        <w:rPr>
          <w:rFonts w:ascii="Cambria" w:hAnsi="Cambria"/>
        </w:rPr>
        <w:t>Swan</w:t>
      </w:r>
      <w:proofErr w:type="spellEnd"/>
      <w:r w:rsidRPr="00875C6A">
        <w:rPr>
          <w:rFonts w:ascii="Cambria" w:hAnsi="Cambria"/>
        </w:rPr>
        <w:t xml:space="preserve">, </w:t>
      </w:r>
      <w:proofErr w:type="spellStart"/>
      <w:r w:rsidRPr="00875C6A">
        <w:rPr>
          <w:rFonts w:ascii="Cambria" w:hAnsi="Cambria"/>
        </w:rPr>
        <w:t>Blue</w:t>
      </w:r>
      <w:proofErr w:type="spellEnd"/>
      <w:r w:rsidRPr="00875C6A">
        <w:rPr>
          <w:rFonts w:ascii="Cambria" w:hAnsi="Cambria"/>
        </w:rPr>
        <w:t xml:space="preserve"> </w:t>
      </w:r>
      <w:proofErr w:type="spellStart"/>
      <w:r w:rsidRPr="00875C6A">
        <w:rPr>
          <w:rFonts w:ascii="Cambria" w:hAnsi="Cambria"/>
        </w:rPr>
        <w:t>Angel</w:t>
      </w:r>
      <w:proofErr w:type="spellEnd"/>
      <w:r w:rsidRPr="00875C6A">
        <w:rPr>
          <w:rFonts w:ascii="Cambria" w:hAnsi="Cambria"/>
        </w:rPr>
        <w:t xml:space="preserve"> ar kitas lygiavertis.</w:t>
      </w:r>
    </w:p>
    <w:p w14:paraId="14B093DD" w14:textId="77777777" w:rsidR="00875C6A" w:rsidRPr="00875C6A" w:rsidRDefault="00875C6A" w:rsidP="00875C6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875C6A">
        <w:rPr>
          <w:rFonts w:ascii="Cambria" w:hAnsi="Cambria"/>
        </w:rPr>
        <w:t xml:space="preserve">Perdirbtų žaliavų naudojimas arba konstrukcijos </w:t>
      </w:r>
      <w:proofErr w:type="spellStart"/>
      <w:r w:rsidRPr="00875C6A">
        <w:rPr>
          <w:rFonts w:ascii="Cambria" w:hAnsi="Cambria"/>
        </w:rPr>
        <w:t>perdirbamumas</w:t>
      </w:r>
      <w:proofErr w:type="spellEnd"/>
      <w:r w:rsidRPr="00875C6A">
        <w:rPr>
          <w:rFonts w:ascii="Cambria" w:hAnsi="Cambria"/>
        </w:rPr>
        <w:t>.</w:t>
      </w:r>
    </w:p>
    <w:p w14:paraId="552540C7" w14:textId="77777777" w:rsidR="00404DBA" w:rsidRPr="00875C6A" w:rsidRDefault="00875C6A" w:rsidP="00875C6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875C6A">
        <w:rPr>
          <w:rFonts w:ascii="Cambria" w:hAnsi="Cambria"/>
        </w:rPr>
        <w:t>Maža LOJ emisija, be halogenintų tirpiklių.</w:t>
      </w:r>
    </w:p>
    <w:p w14:paraId="1132F4AD" w14:textId="77777777" w:rsidR="00404DBA" w:rsidRDefault="00404DBA" w:rsidP="00404DBA">
      <w:pPr>
        <w:spacing w:after="0" w:line="240" w:lineRule="auto"/>
        <w:ind w:left="284" w:hanging="284"/>
        <w:jc w:val="center"/>
        <w:rPr>
          <w:rFonts w:ascii="Cambria" w:hAnsi="Cambria"/>
        </w:rPr>
      </w:pPr>
      <w:r w:rsidRPr="00752669">
        <w:rPr>
          <w:rFonts w:ascii="Cambria" w:hAnsi="Cambria"/>
        </w:rPr>
        <w:t>_________________________________</w:t>
      </w:r>
    </w:p>
    <w:bookmarkEnd w:id="1"/>
    <w:p w14:paraId="6AE15747" w14:textId="77777777" w:rsidR="00E949F1" w:rsidRPr="00367F1F" w:rsidRDefault="00E949F1" w:rsidP="00404DBA">
      <w:pPr>
        <w:spacing w:after="0" w:line="240" w:lineRule="auto"/>
        <w:ind w:left="284" w:hanging="284"/>
        <w:jc w:val="both"/>
        <w:rPr>
          <w:rFonts w:ascii="Cambria" w:hAnsi="Cambria"/>
        </w:rPr>
      </w:pPr>
    </w:p>
    <w:sectPr w:rsidR="00E949F1" w:rsidRPr="00367F1F" w:rsidSect="00404DBA">
      <w:pgSz w:w="16838" w:h="11906" w:orient="landscape"/>
      <w:pgMar w:top="993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174"/>
    <w:multiLevelType w:val="hybridMultilevel"/>
    <w:tmpl w:val="011023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3093"/>
    <w:multiLevelType w:val="hybridMultilevel"/>
    <w:tmpl w:val="57F4B7AC"/>
    <w:lvl w:ilvl="0" w:tplc="1B423C4A">
      <w:start w:val="3"/>
      <w:numFmt w:val="bullet"/>
      <w:lvlText w:val="-"/>
      <w:lvlJc w:val="left"/>
      <w:pPr>
        <w:ind w:left="580" w:hanging="360"/>
      </w:pPr>
      <w:rPr>
        <w:rFonts w:ascii="Cambria" w:eastAsiaTheme="minorHAnsi" w:hAnsi="Cambria" w:cs="Calibri" w:hint="default"/>
      </w:rPr>
    </w:lvl>
    <w:lvl w:ilvl="1" w:tplc="042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6B1B30FD"/>
    <w:multiLevelType w:val="hybridMultilevel"/>
    <w:tmpl w:val="57FA6798"/>
    <w:lvl w:ilvl="0" w:tplc="DA8CB83C">
      <w:start w:val="229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A55A3"/>
    <w:multiLevelType w:val="hybridMultilevel"/>
    <w:tmpl w:val="00283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CB"/>
    <w:rsid w:val="00000942"/>
    <w:rsid w:val="00005CF7"/>
    <w:rsid w:val="00007816"/>
    <w:rsid w:val="00012AF5"/>
    <w:rsid w:val="00014591"/>
    <w:rsid w:val="00015C3E"/>
    <w:rsid w:val="00035817"/>
    <w:rsid w:val="000409E9"/>
    <w:rsid w:val="00075DB1"/>
    <w:rsid w:val="000762DF"/>
    <w:rsid w:val="000915F1"/>
    <w:rsid w:val="000C6C0F"/>
    <w:rsid w:val="00103A88"/>
    <w:rsid w:val="001060CB"/>
    <w:rsid w:val="001333E8"/>
    <w:rsid w:val="00134364"/>
    <w:rsid w:val="0014467C"/>
    <w:rsid w:val="00146AE9"/>
    <w:rsid w:val="0015283A"/>
    <w:rsid w:val="00153316"/>
    <w:rsid w:val="00161270"/>
    <w:rsid w:val="001646A4"/>
    <w:rsid w:val="00180519"/>
    <w:rsid w:val="0018143A"/>
    <w:rsid w:val="00185E7E"/>
    <w:rsid w:val="00186934"/>
    <w:rsid w:val="00191394"/>
    <w:rsid w:val="001A2215"/>
    <w:rsid w:val="001B2A34"/>
    <w:rsid w:val="001D68A3"/>
    <w:rsid w:val="002015EB"/>
    <w:rsid w:val="002145CE"/>
    <w:rsid w:val="00216803"/>
    <w:rsid w:val="00222005"/>
    <w:rsid w:val="00232869"/>
    <w:rsid w:val="0023400F"/>
    <w:rsid w:val="00245019"/>
    <w:rsid w:val="00253A41"/>
    <w:rsid w:val="00255AC4"/>
    <w:rsid w:val="002615E6"/>
    <w:rsid w:val="0027428B"/>
    <w:rsid w:val="00286F26"/>
    <w:rsid w:val="002B458A"/>
    <w:rsid w:val="002C0204"/>
    <w:rsid w:val="002E3EC1"/>
    <w:rsid w:val="002F6ECA"/>
    <w:rsid w:val="00315721"/>
    <w:rsid w:val="003323F1"/>
    <w:rsid w:val="00357A46"/>
    <w:rsid w:val="003670FB"/>
    <w:rsid w:val="00367F1F"/>
    <w:rsid w:val="003813A5"/>
    <w:rsid w:val="00386A54"/>
    <w:rsid w:val="00396A4B"/>
    <w:rsid w:val="003A112E"/>
    <w:rsid w:val="003B2205"/>
    <w:rsid w:val="003C2830"/>
    <w:rsid w:val="003C727B"/>
    <w:rsid w:val="003D0246"/>
    <w:rsid w:val="003D25FD"/>
    <w:rsid w:val="003F3C29"/>
    <w:rsid w:val="00404DBA"/>
    <w:rsid w:val="00405F4E"/>
    <w:rsid w:val="004152EA"/>
    <w:rsid w:val="00417CCD"/>
    <w:rsid w:val="00421D09"/>
    <w:rsid w:val="00431ABE"/>
    <w:rsid w:val="004347D5"/>
    <w:rsid w:val="00450927"/>
    <w:rsid w:val="00454158"/>
    <w:rsid w:val="004577A3"/>
    <w:rsid w:val="0046611B"/>
    <w:rsid w:val="0048018C"/>
    <w:rsid w:val="0049567A"/>
    <w:rsid w:val="004A6EDF"/>
    <w:rsid w:val="004C2FD7"/>
    <w:rsid w:val="004C63AE"/>
    <w:rsid w:val="00504F0B"/>
    <w:rsid w:val="00506C4F"/>
    <w:rsid w:val="0052217A"/>
    <w:rsid w:val="0053221D"/>
    <w:rsid w:val="0056535B"/>
    <w:rsid w:val="00576362"/>
    <w:rsid w:val="005766EA"/>
    <w:rsid w:val="00577CFA"/>
    <w:rsid w:val="00596C10"/>
    <w:rsid w:val="005B6731"/>
    <w:rsid w:val="005C67D9"/>
    <w:rsid w:val="005C7720"/>
    <w:rsid w:val="0061324F"/>
    <w:rsid w:val="00616781"/>
    <w:rsid w:val="006414CE"/>
    <w:rsid w:val="00643878"/>
    <w:rsid w:val="00656D5A"/>
    <w:rsid w:val="006731DA"/>
    <w:rsid w:val="0067628F"/>
    <w:rsid w:val="00694CDA"/>
    <w:rsid w:val="006A1AB5"/>
    <w:rsid w:val="006A7BD5"/>
    <w:rsid w:val="006C31EA"/>
    <w:rsid w:val="006D0BAB"/>
    <w:rsid w:val="006F4B20"/>
    <w:rsid w:val="006F7667"/>
    <w:rsid w:val="00704D28"/>
    <w:rsid w:val="007079AA"/>
    <w:rsid w:val="00712127"/>
    <w:rsid w:val="007337A9"/>
    <w:rsid w:val="0073453C"/>
    <w:rsid w:val="007521DA"/>
    <w:rsid w:val="00773CC4"/>
    <w:rsid w:val="00775A22"/>
    <w:rsid w:val="007A3967"/>
    <w:rsid w:val="007D409D"/>
    <w:rsid w:val="007E7BA8"/>
    <w:rsid w:val="007F1411"/>
    <w:rsid w:val="007F29C3"/>
    <w:rsid w:val="0080148F"/>
    <w:rsid w:val="008118E4"/>
    <w:rsid w:val="00866157"/>
    <w:rsid w:val="008662B1"/>
    <w:rsid w:val="00875C6A"/>
    <w:rsid w:val="00881F09"/>
    <w:rsid w:val="0088253C"/>
    <w:rsid w:val="008B366C"/>
    <w:rsid w:val="008B64CE"/>
    <w:rsid w:val="008B6BC7"/>
    <w:rsid w:val="008C3030"/>
    <w:rsid w:val="008C48F9"/>
    <w:rsid w:val="008D1161"/>
    <w:rsid w:val="008D4029"/>
    <w:rsid w:val="00914327"/>
    <w:rsid w:val="00917CFD"/>
    <w:rsid w:val="00933460"/>
    <w:rsid w:val="0093539F"/>
    <w:rsid w:val="0097242E"/>
    <w:rsid w:val="00973102"/>
    <w:rsid w:val="0098087F"/>
    <w:rsid w:val="00990050"/>
    <w:rsid w:val="00996201"/>
    <w:rsid w:val="009B4338"/>
    <w:rsid w:val="009B4AC8"/>
    <w:rsid w:val="009E1AFA"/>
    <w:rsid w:val="009E1BE4"/>
    <w:rsid w:val="009F0EC0"/>
    <w:rsid w:val="00A021A7"/>
    <w:rsid w:val="00A53DFD"/>
    <w:rsid w:val="00A54473"/>
    <w:rsid w:val="00A62FC5"/>
    <w:rsid w:val="00AB11F1"/>
    <w:rsid w:val="00AC18EA"/>
    <w:rsid w:val="00AD69FB"/>
    <w:rsid w:val="00B260D7"/>
    <w:rsid w:val="00B32DD1"/>
    <w:rsid w:val="00B45013"/>
    <w:rsid w:val="00B605C7"/>
    <w:rsid w:val="00BC1FFE"/>
    <w:rsid w:val="00BD2C86"/>
    <w:rsid w:val="00BD5DC7"/>
    <w:rsid w:val="00BE03BF"/>
    <w:rsid w:val="00BE0E00"/>
    <w:rsid w:val="00C15EE0"/>
    <w:rsid w:val="00C172ED"/>
    <w:rsid w:val="00C72EB7"/>
    <w:rsid w:val="00C76B7D"/>
    <w:rsid w:val="00C955B7"/>
    <w:rsid w:val="00CB3216"/>
    <w:rsid w:val="00CC2D78"/>
    <w:rsid w:val="00CC5D24"/>
    <w:rsid w:val="00CD0869"/>
    <w:rsid w:val="00D212D8"/>
    <w:rsid w:val="00D22109"/>
    <w:rsid w:val="00D36018"/>
    <w:rsid w:val="00D724F0"/>
    <w:rsid w:val="00D7772E"/>
    <w:rsid w:val="00DD047E"/>
    <w:rsid w:val="00DD24A7"/>
    <w:rsid w:val="00DE28A9"/>
    <w:rsid w:val="00E315CA"/>
    <w:rsid w:val="00E43A30"/>
    <w:rsid w:val="00E66CE2"/>
    <w:rsid w:val="00E73D91"/>
    <w:rsid w:val="00E74693"/>
    <w:rsid w:val="00E76397"/>
    <w:rsid w:val="00E85D01"/>
    <w:rsid w:val="00E92790"/>
    <w:rsid w:val="00E949F1"/>
    <w:rsid w:val="00EA7C44"/>
    <w:rsid w:val="00ED119A"/>
    <w:rsid w:val="00EE3064"/>
    <w:rsid w:val="00EE37E5"/>
    <w:rsid w:val="00EE58C3"/>
    <w:rsid w:val="00EE6543"/>
    <w:rsid w:val="00EF7638"/>
    <w:rsid w:val="00F0569F"/>
    <w:rsid w:val="00F16DAA"/>
    <w:rsid w:val="00F249CD"/>
    <w:rsid w:val="00F34C14"/>
    <w:rsid w:val="00F4689E"/>
    <w:rsid w:val="00F647DD"/>
    <w:rsid w:val="00F725AA"/>
    <w:rsid w:val="00FA2AF3"/>
    <w:rsid w:val="00FB6F06"/>
    <w:rsid w:val="00FC2F82"/>
    <w:rsid w:val="00FC3CBF"/>
    <w:rsid w:val="00FE0D0A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AD4A"/>
  <w15:chartTrackingRefBased/>
  <w15:docId w15:val="{E4C15B2B-DC86-4E03-A7F7-54F026C4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3400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EE37E5"/>
  </w:style>
  <w:style w:type="paragraph" w:styleId="NoSpacing">
    <w:name w:val="No Spacing"/>
    <w:uiPriority w:val="1"/>
    <w:qFormat/>
    <w:rsid w:val="00DD0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2F87C-4850-4CBE-AC41-84C0E7FA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DD7B3-B10D-4341-8E6C-3866DAD46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E216B-8009-4477-872C-08A6F2CCA4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3713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Medelytė-Vaidelienė</dc:creator>
  <cp:keywords/>
  <dc:description/>
  <cp:lastModifiedBy>Lina Glebė</cp:lastModifiedBy>
  <cp:revision>3</cp:revision>
  <dcterms:created xsi:type="dcterms:W3CDTF">2025-10-06T05:11:00Z</dcterms:created>
  <dcterms:modified xsi:type="dcterms:W3CDTF">2025-10-06T05:37:00Z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