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E34C" w14:textId="2AD25302" w:rsidR="00D63CC1" w:rsidRDefault="00D63CC1" w:rsidP="00104EB6">
      <w:pPr>
        <w:autoSpaceDE w:val="0"/>
        <w:autoSpaceDN w:val="0"/>
        <w:adjustRightInd w:val="0"/>
        <w:jc w:val="center"/>
        <w:rPr>
          <w:b/>
          <w:bCs/>
          <w:caps/>
          <w:sz w:val="24"/>
          <w:szCs w:val="24"/>
        </w:rPr>
      </w:pPr>
      <w:r>
        <w:rPr>
          <w:b/>
          <w:bCs/>
          <w:caps/>
          <w:sz w:val="24"/>
          <w:szCs w:val="24"/>
        </w:rPr>
        <w:t xml:space="preserve">ŠILUTĖS </w:t>
      </w:r>
      <w:r w:rsidR="00A06F27" w:rsidRPr="00A06F27">
        <w:rPr>
          <w:b/>
          <w:bCs/>
          <w:caps/>
          <w:sz w:val="24"/>
          <w:szCs w:val="24"/>
        </w:rPr>
        <w:t xml:space="preserve">rajono savivaldybės </w:t>
      </w:r>
      <w:r w:rsidR="00B97DF0">
        <w:rPr>
          <w:b/>
          <w:bCs/>
          <w:caps/>
          <w:sz w:val="24"/>
          <w:szCs w:val="24"/>
        </w:rPr>
        <w:t>seniūnijų</w:t>
      </w:r>
      <w:r w:rsidR="009F0894">
        <w:rPr>
          <w:b/>
          <w:bCs/>
          <w:caps/>
          <w:sz w:val="24"/>
          <w:szCs w:val="24"/>
        </w:rPr>
        <w:t xml:space="preserve"> vietinės reikšmės</w:t>
      </w:r>
      <w:r w:rsidR="00B97DF0">
        <w:rPr>
          <w:b/>
          <w:bCs/>
          <w:caps/>
          <w:sz w:val="24"/>
          <w:szCs w:val="24"/>
        </w:rPr>
        <w:t xml:space="preserve"> kelių </w:t>
      </w:r>
      <w:r w:rsidR="00CB06D3">
        <w:rPr>
          <w:b/>
          <w:bCs/>
          <w:caps/>
          <w:sz w:val="24"/>
          <w:szCs w:val="24"/>
        </w:rPr>
        <w:t xml:space="preserve">IR </w:t>
      </w:r>
      <w:r w:rsidR="00B97DF0">
        <w:rPr>
          <w:b/>
          <w:bCs/>
          <w:caps/>
          <w:sz w:val="24"/>
          <w:szCs w:val="24"/>
        </w:rPr>
        <w:t xml:space="preserve">gatvių </w:t>
      </w:r>
      <w:r w:rsidR="00F956AB">
        <w:rPr>
          <w:b/>
          <w:bCs/>
          <w:caps/>
          <w:sz w:val="24"/>
          <w:szCs w:val="24"/>
        </w:rPr>
        <w:t>PRIEŽIŪRa ŽIEMOS LAIKOTARPIU</w:t>
      </w:r>
    </w:p>
    <w:p w14:paraId="0DB8BFD7" w14:textId="77777777" w:rsidR="001B13BF" w:rsidRPr="00912919" w:rsidRDefault="001B13BF" w:rsidP="001B13BF">
      <w:pPr>
        <w:autoSpaceDE w:val="0"/>
        <w:autoSpaceDN w:val="0"/>
        <w:adjustRightInd w:val="0"/>
        <w:jc w:val="center"/>
        <w:rPr>
          <w:b/>
          <w:bCs/>
          <w:sz w:val="24"/>
          <w:szCs w:val="24"/>
        </w:rPr>
      </w:pPr>
      <w:r w:rsidRPr="00912919">
        <w:rPr>
          <w:b/>
          <w:bCs/>
          <w:sz w:val="24"/>
          <w:szCs w:val="24"/>
        </w:rPr>
        <w:t>TECHNINĖ SPECIFIKACIJA</w:t>
      </w:r>
      <w:r w:rsidR="00E725A7" w:rsidRPr="00912919">
        <w:rPr>
          <w:b/>
          <w:bCs/>
          <w:sz w:val="24"/>
          <w:szCs w:val="24"/>
        </w:rPr>
        <w:t xml:space="preserve"> </w:t>
      </w:r>
    </w:p>
    <w:p w14:paraId="03A45DCC" w14:textId="77777777" w:rsidR="001B13BF" w:rsidRPr="00912919" w:rsidRDefault="001B13BF" w:rsidP="001B13BF">
      <w:pPr>
        <w:ind w:right="39" w:firstLine="840"/>
        <w:jc w:val="both"/>
        <w:rPr>
          <w:b/>
          <w:sz w:val="24"/>
          <w:szCs w:val="24"/>
        </w:rPr>
      </w:pPr>
    </w:p>
    <w:p w14:paraId="53AF018C" w14:textId="6FEF5890" w:rsidR="001B13BF" w:rsidRPr="00D63CC1" w:rsidRDefault="001B13BF" w:rsidP="00661DE5">
      <w:pPr>
        <w:numPr>
          <w:ilvl w:val="0"/>
          <w:numId w:val="5"/>
        </w:numPr>
        <w:tabs>
          <w:tab w:val="clear" w:pos="2640"/>
        </w:tabs>
        <w:ind w:left="284" w:right="39" w:hanging="284"/>
        <w:jc w:val="both"/>
        <w:rPr>
          <w:b/>
          <w:bCs/>
        </w:rPr>
      </w:pPr>
      <w:r w:rsidRPr="00912919">
        <w:rPr>
          <w:b/>
          <w:sz w:val="24"/>
          <w:szCs w:val="24"/>
        </w:rPr>
        <w:t>Pirkimo objektas:</w:t>
      </w:r>
      <w:r w:rsidR="00A06F27" w:rsidRPr="00A06F27">
        <w:rPr>
          <w:sz w:val="24"/>
          <w:szCs w:val="24"/>
        </w:rPr>
        <w:t xml:space="preserve"> Šilutės rajono savivaldybės</w:t>
      </w:r>
      <w:r w:rsidR="009F0894">
        <w:rPr>
          <w:sz w:val="24"/>
          <w:szCs w:val="24"/>
        </w:rPr>
        <w:t xml:space="preserve"> seniūnijų vietinės reikšmės kelių </w:t>
      </w:r>
      <w:r w:rsidR="004F18DE">
        <w:rPr>
          <w:sz w:val="24"/>
          <w:szCs w:val="24"/>
        </w:rPr>
        <w:t xml:space="preserve">ir </w:t>
      </w:r>
      <w:r w:rsidR="009F0894">
        <w:rPr>
          <w:sz w:val="24"/>
          <w:szCs w:val="24"/>
        </w:rPr>
        <w:t xml:space="preserve">gatvių </w:t>
      </w:r>
      <w:r w:rsidR="00F956AB">
        <w:rPr>
          <w:sz w:val="24"/>
          <w:szCs w:val="24"/>
        </w:rPr>
        <w:t>priežiūra</w:t>
      </w:r>
      <w:r w:rsidR="009F0894">
        <w:rPr>
          <w:sz w:val="24"/>
          <w:szCs w:val="24"/>
        </w:rPr>
        <w:t xml:space="preserve"> </w:t>
      </w:r>
      <w:r w:rsidR="00F956AB">
        <w:rPr>
          <w:sz w:val="24"/>
          <w:szCs w:val="24"/>
        </w:rPr>
        <w:t>žiemos laikotarpiu</w:t>
      </w:r>
      <w:r w:rsidR="00C20CD3" w:rsidRPr="00A06F27">
        <w:rPr>
          <w:sz w:val="24"/>
          <w:szCs w:val="24"/>
        </w:rPr>
        <w:t>.</w:t>
      </w:r>
    </w:p>
    <w:p w14:paraId="7BDB38AA" w14:textId="77777777" w:rsidR="001B13BF" w:rsidRPr="00912919" w:rsidRDefault="001B13BF" w:rsidP="00661DE5">
      <w:pPr>
        <w:numPr>
          <w:ilvl w:val="0"/>
          <w:numId w:val="5"/>
        </w:numPr>
        <w:tabs>
          <w:tab w:val="clear" w:pos="2640"/>
        </w:tabs>
        <w:ind w:left="284" w:right="39" w:hanging="284"/>
        <w:jc w:val="both"/>
        <w:rPr>
          <w:sz w:val="24"/>
          <w:szCs w:val="24"/>
        </w:rPr>
      </w:pPr>
      <w:r w:rsidRPr="00912919">
        <w:rPr>
          <w:b/>
          <w:sz w:val="24"/>
          <w:szCs w:val="24"/>
        </w:rPr>
        <w:t xml:space="preserve">Užsakovas: </w:t>
      </w:r>
      <w:r w:rsidRPr="00912919">
        <w:rPr>
          <w:sz w:val="24"/>
          <w:szCs w:val="24"/>
        </w:rPr>
        <w:t>Šilutės rajono savivaldybės administracija, įmonės kodas 188723322, LT-99133 Šilutės, Dariaus ir Girėno g. 1.</w:t>
      </w:r>
    </w:p>
    <w:p w14:paraId="2419C5AD" w14:textId="7EC14871" w:rsidR="009F0894" w:rsidRDefault="00CC2937" w:rsidP="00661DE5">
      <w:pPr>
        <w:numPr>
          <w:ilvl w:val="0"/>
          <w:numId w:val="5"/>
        </w:numPr>
        <w:tabs>
          <w:tab w:val="clear" w:pos="2640"/>
        </w:tabs>
        <w:ind w:left="284" w:right="39" w:hanging="284"/>
        <w:jc w:val="both"/>
        <w:rPr>
          <w:sz w:val="24"/>
          <w:szCs w:val="24"/>
        </w:rPr>
      </w:pPr>
      <w:r>
        <w:rPr>
          <w:b/>
          <w:sz w:val="24"/>
          <w:szCs w:val="24"/>
        </w:rPr>
        <w:t xml:space="preserve">Paslaugų teikimo </w:t>
      </w:r>
      <w:r w:rsidR="001B13BF" w:rsidRPr="009F0894">
        <w:rPr>
          <w:b/>
          <w:sz w:val="24"/>
          <w:szCs w:val="24"/>
        </w:rPr>
        <w:t>vieta:</w:t>
      </w:r>
      <w:r w:rsidR="009F0894" w:rsidRPr="009F0894">
        <w:rPr>
          <w:sz w:val="24"/>
          <w:szCs w:val="24"/>
        </w:rPr>
        <w:t xml:space="preserve"> Šilutės rajono savivaldybės </w:t>
      </w:r>
      <w:bookmarkStart w:id="0" w:name="_Hlk210655619"/>
      <w:r w:rsidR="009F0894" w:rsidRPr="009F0894">
        <w:rPr>
          <w:sz w:val="24"/>
          <w:szCs w:val="24"/>
        </w:rPr>
        <w:t>Šilutės,</w:t>
      </w:r>
      <w:r w:rsidR="00A06F27" w:rsidRPr="009F0894">
        <w:rPr>
          <w:sz w:val="24"/>
          <w:szCs w:val="24"/>
        </w:rPr>
        <w:t xml:space="preserve"> Žemaičių Naumiesčio</w:t>
      </w:r>
      <w:r w:rsidR="009F0894">
        <w:rPr>
          <w:sz w:val="24"/>
          <w:szCs w:val="24"/>
        </w:rPr>
        <w:t>, Rusnės, Vainuto, Švėkšnos, Kintų, Saugų, Katy</w:t>
      </w:r>
      <w:r w:rsidR="00186A39">
        <w:rPr>
          <w:sz w:val="24"/>
          <w:szCs w:val="24"/>
        </w:rPr>
        <w:t xml:space="preserve">čių, </w:t>
      </w:r>
      <w:proofErr w:type="spellStart"/>
      <w:r w:rsidR="00186A39">
        <w:rPr>
          <w:sz w:val="24"/>
          <w:szCs w:val="24"/>
        </w:rPr>
        <w:t>Usėnų</w:t>
      </w:r>
      <w:proofErr w:type="spellEnd"/>
      <w:r w:rsidR="00186A39">
        <w:rPr>
          <w:sz w:val="24"/>
          <w:szCs w:val="24"/>
        </w:rPr>
        <w:t>, Juknaičių, Gardamo</w:t>
      </w:r>
      <w:r w:rsidR="00A06F27" w:rsidRPr="009F0894">
        <w:rPr>
          <w:sz w:val="24"/>
          <w:szCs w:val="24"/>
        </w:rPr>
        <w:t xml:space="preserve"> </w:t>
      </w:r>
      <w:bookmarkEnd w:id="0"/>
      <w:r w:rsidR="00A06F27" w:rsidRPr="009F0894">
        <w:rPr>
          <w:sz w:val="24"/>
          <w:szCs w:val="24"/>
        </w:rPr>
        <w:t>seniūnijo</w:t>
      </w:r>
      <w:r w:rsidR="009F0894">
        <w:rPr>
          <w:sz w:val="24"/>
          <w:szCs w:val="24"/>
        </w:rPr>
        <w:t>s.</w:t>
      </w:r>
    </w:p>
    <w:p w14:paraId="0BC13154" w14:textId="2C2BC765" w:rsidR="00FF55BA" w:rsidRPr="009F0894" w:rsidRDefault="00CC2937" w:rsidP="00661DE5">
      <w:pPr>
        <w:numPr>
          <w:ilvl w:val="0"/>
          <w:numId w:val="5"/>
        </w:numPr>
        <w:tabs>
          <w:tab w:val="clear" w:pos="2640"/>
        </w:tabs>
        <w:ind w:left="284" w:right="39" w:hanging="284"/>
        <w:jc w:val="both"/>
        <w:rPr>
          <w:sz w:val="24"/>
          <w:szCs w:val="24"/>
        </w:rPr>
      </w:pPr>
      <w:r>
        <w:rPr>
          <w:b/>
          <w:sz w:val="24"/>
          <w:szCs w:val="24"/>
        </w:rPr>
        <w:t xml:space="preserve">Paslaugų </w:t>
      </w:r>
      <w:r w:rsidR="00FF55BA" w:rsidRPr="009F0894">
        <w:rPr>
          <w:b/>
          <w:sz w:val="24"/>
          <w:szCs w:val="24"/>
        </w:rPr>
        <w:t>rūšis:</w:t>
      </w:r>
      <w:r w:rsidR="00FF55BA" w:rsidRPr="009F0894">
        <w:rPr>
          <w:sz w:val="24"/>
          <w:szCs w:val="24"/>
        </w:rPr>
        <w:t xml:space="preserve"> </w:t>
      </w:r>
      <w:r w:rsidR="00382B4A">
        <w:rPr>
          <w:sz w:val="24"/>
          <w:szCs w:val="24"/>
        </w:rPr>
        <w:t>Vietinės reikšmės kelių (gatvių) p</w:t>
      </w:r>
      <w:r w:rsidR="009F0894">
        <w:rPr>
          <w:sz w:val="24"/>
          <w:szCs w:val="24"/>
        </w:rPr>
        <w:t xml:space="preserve">riežiūros </w:t>
      </w:r>
      <w:r>
        <w:rPr>
          <w:sz w:val="24"/>
          <w:szCs w:val="24"/>
        </w:rPr>
        <w:t>paslaugos</w:t>
      </w:r>
      <w:r w:rsidR="00FF55BA" w:rsidRPr="009F0894">
        <w:rPr>
          <w:sz w:val="24"/>
          <w:szCs w:val="24"/>
        </w:rPr>
        <w:t>.</w:t>
      </w:r>
    </w:p>
    <w:p w14:paraId="0D8E0ED4" w14:textId="4E4C4C3E" w:rsidR="001B13BF" w:rsidRDefault="00186A39" w:rsidP="00661DE5">
      <w:pPr>
        <w:numPr>
          <w:ilvl w:val="0"/>
          <w:numId w:val="5"/>
        </w:numPr>
        <w:tabs>
          <w:tab w:val="clear" w:pos="2640"/>
        </w:tabs>
        <w:ind w:left="284" w:right="39" w:hanging="284"/>
        <w:jc w:val="both"/>
        <w:rPr>
          <w:sz w:val="24"/>
          <w:szCs w:val="24"/>
        </w:rPr>
      </w:pPr>
      <w:r w:rsidRPr="00186A39">
        <w:rPr>
          <w:sz w:val="24"/>
          <w:szCs w:val="24"/>
        </w:rPr>
        <w:t xml:space="preserve">Priežiūros </w:t>
      </w:r>
      <w:r w:rsidR="00CC2937">
        <w:rPr>
          <w:sz w:val="24"/>
          <w:szCs w:val="24"/>
        </w:rPr>
        <w:t>paslaugos</w:t>
      </w:r>
      <w:r w:rsidR="001B13BF" w:rsidRPr="00186A39">
        <w:rPr>
          <w:sz w:val="24"/>
          <w:szCs w:val="24"/>
        </w:rPr>
        <w:t xml:space="preserve"> atliekam</w:t>
      </w:r>
      <w:r w:rsidR="00CC2937">
        <w:rPr>
          <w:sz w:val="24"/>
          <w:szCs w:val="24"/>
        </w:rPr>
        <w:t>os</w:t>
      </w:r>
      <w:r w:rsidRPr="00186A39">
        <w:rPr>
          <w:sz w:val="24"/>
          <w:szCs w:val="24"/>
        </w:rPr>
        <w:t xml:space="preserve"> vadovaujantis</w:t>
      </w:r>
      <w:r w:rsidR="001B13BF" w:rsidRPr="00186A39">
        <w:rPr>
          <w:sz w:val="24"/>
          <w:szCs w:val="24"/>
        </w:rPr>
        <w:t xml:space="preserve"> </w:t>
      </w:r>
      <w:r w:rsidRPr="00186A39">
        <w:rPr>
          <w:sz w:val="24"/>
          <w:szCs w:val="24"/>
        </w:rPr>
        <w:t>Kelių priežiūros vadovo (KPV) II dalimi „Automobilių kelių priežiūros darbų atlikimo technologija”.</w:t>
      </w:r>
    </w:p>
    <w:p w14:paraId="1DDB8E0B" w14:textId="77777777" w:rsidR="00B61E7B" w:rsidRPr="00186A39" w:rsidRDefault="00B61E7B" w:rsidP="00661DE5">
      <w:pPr>
        <w:numPr>
          <w:ilvl w:val="0"/>
          <w:numId w:val="5"/>
        </w:numPr>
        <w:tabs>
          <w:tab w:val="clear" w:pos="2640"/>
        </w:tabs>
        <w:ind w:left="284" w:right="39" w:hanging="284"/>
        <w:jc w:val="both"/>
        <w:rPr>
          <w:sz w:val="24"/>
          <w:szCs w:val="24"/>
        </w:rPr>
      </w:pPr>
      <w:r>
        <w:rPr>
          <w:sz w:val="24"/>
          <w:szCs w:val="24"/>
        </w:rPr>
        <w:t xml:space="preserve">Pirkimas skaidomas į atskiras dalis, pagal kiekvieną seniūniją atskirai (viso vienuolika pirkimo dalių).   </w:t>
      </w:r>
    </w:p>
    <w:p w14:paraId="0AE50A3A" w14:textId="77777777" w:rsidR="001B13BF" w:rsidRPr="007372E6" w:rsidRDefault="001B13BF" w:rsidP="003453AA">
      <w:pPr>
        <w:jc w:val="center"/>
        <w:rPr>
          <w:b/>
          <w:sz w:val="16"/>
          <w:szCs w:val="16"/>
        </w:rPr>
      </w:pPr>
    </w:p>
    <w:p w14:paraId="0FC5F876" w14:textId="53B431E6" w:rsidR="003453AA" w:rsidRDefault="00186A39" w:rsidP="00587836">
      <w:pPr>
        <w:suppressAutoHyphens/>
        <w:jc w:val="center"/>
        <w:rPr>
          <w:b/>
          <w:caps/>
          <w:sz w:val="24"/>
          <w:szCs w:val="24"/>
        </w:rPr>
      </w:pPr>
      <w:r>
        <w:rPr>
          <w:b/>
          <w:caps/>
          <w:sz w:val="24"/>
          <w:szCs w:val="24"/>
        </w:rPr>
        <w:t xml:space="preserve">Preliminarios priežiūros </w:t>
      </w:r>
      <w:r w:rsidR="00BF6683">
        <w:rPr>
          <w:b/>
          <w:caps/>
          <w:sz w:val="24"/>
          <w:szCs w:val="24"/>
        </w:rPr>
        <w:t>PASLAUGŲ</w:t>
      </w:r>
      <w:r>
        <w:rPr>
          <w:b/>
          <w:caps/>
          <w:sz w:val="24"/>
          <w:szCs w:val="24"/>
        </w:rPr>
        <w:t xml:space="preserve"> apimtys</w:t>
      </w:r>
      <w:r w:rsidR="00D63CC1">
        <w:rPr>
          <w:b/>
          <w:caps/>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6837"/>
        <w:gridCol w:w="1701"/>
      </w:tblGrid>
      <w:tr w:rsidR="008F5EA7" w:rsidRPr="00661DE5" w14:paraId="62D191FD" w14:textId="77777777" w:rsidTr="00661DE5">
        <w:tc>
          <w:tcPr>
            <w:tcW w:w="1101" w:type="dxa"/>
          </w:tcPr>
          <w:p w14:paraId="3887444F" w14:textId="77777777" w:rsidR="008F5EA7" w:rsidRPr="00661DE5" w:rsidRDefault="008F5EA7" w:rsidP="00661DE5">
            <w:pPr>
              <w:jc w:val="center"/>
              <w:rPr>
                <w:sz w:val="24"/>
                <w:szCs w:val="24"/>
              </w:rPr>
            </w:pPr>
            <w:r w:rsidRPr="00661DE5">
              <w:rPr>
                <w:sz w:val="24"/>
                <w:szCs w:val="24"/>
              </w:rPr>
              <w:t>Eil.</w:t>
            </w:r>
          </w:p>
          <w:p w14:paraId="5EF5DCD4" w14:textId="56DC63F6" w:rsidR="008F5EA7" w:rsidRPr="00661DE5" w:rsidRDefault="008F5EA7" w:rsidP="008F5EA7">
            <w:pPr>
              <w:jc w:val="center"/>
              <w:rPr>
                <w:sz w:val="24"/>
                <w:szCs w:val="24"/>
              </w:rPr>
            </w:pPr>
            <w:r w:rsidRPr="00661DE5">
              <w:rPr>
                <w:sz w:val="24"/>
                <w:szCs w:val="24"/>
              </w:rPr>
              <w:t>Nr.</w:t>
            </w:r>
          </w:p>
        </w:tc>
        <w:tc>
          <w:tcPr>
            <w:tcW w:w="6837" w:type="dxa"/>
            <w:vAlign w:val="center"/>
          </w:tcPr>
          <w:p w14:paraId="19258DDB" w14:textId="77777777" w:rsidR="008F5EA7" w:rsidRPr="00661DE5" w:rsidRDefault="008F5EA7" w:rsidP="000A26C1">
            <w:pPr>
              <w:jc w:val="center"/>
              <w:rPr>
                <w:sz w:val="24"/>
                <w:szCs w:val="24"/>
              </w:rPr>
            </w:pPr>
            <w:r w:rsidRPr="00661DE5">
              <w:rPr>
                <w:sz w:val="24"/>
                <w:szCs w:val="24"/>
              </w:rPr>
              <w:t>Pavadinimas</w:t>
            </w:r>
          </w:p>
        </w:tc>
        <w:tc>
          <w:tcPr>
            <w:tcW w:w="1701" w:type="dxa"/>
            <w:vAlign w:val="center"/>
          </w:tcPr>
          <w:p w14:paraId="50BFC00F" w14:textId="77777777" w:rsidR="008F5EA7" w:rsidRPr="00661DE5" w:rsidRDefault="008F5EA7" w:rsidP="000A26C1">
            <w:pPr>
              <w:jc w:val="center"/>
              <w:rPr>
                <w:sz w:val="24"/>
                <w:szCs w:val="24"/>
              </w:rPr>
            </w:pPr>
            <w:r w:rsidRPr="00661DE5">
              <w:rPr>
                <w:sz w:val="24"/>
                <w:szCs w:val="24"/>
              </w:rPr>
              <w:t>Preliminarūs paslaugų kiekiai</w:t>
            </w:r>
          </w:p>
          <w:p w14:paraId="6737CD73" w14:textId="77777777" w:rsidR="008F5EA7" w:rsidRPr="00661DE5" w:rsidRDefault="008F5EA7" w:rsidP="000A26C1">
            <w:pPr>
              <w:jc w:val="center"/>
              <w:rPr>
                <w:sz w:val="24"/>
                <w:szCs w:val="24"/>
              </w:rPr>
            </w:pPr>
            <w:r w:rsidRPr="00661DE5">
              <w:rPr>
                <w:sz w:val="24"/>
                <w:szCs w:val="24"/>
              </w:rPr>
              <w:t>12 mėn.</w:t>
            </w:r>
          </w:p>
        </w:tc>
      </w:tr>
      <w:tr w:rsidR="008F5EA7" w:rsidRPr="00661DE5" w14:paraId="3AD12B4C" w14:textId="77777777" w:rsidTr="00661DE5">
        <w:tc>
          <w:tcPr>
            <w:tcW w:w="1101" w:type="dxa"/>
            <w:vAlign w:val="center"/>
          </w:tcPr>
          <w:p w14:paraId="1CDA6F41" w14:textId="77777777" w:rsidR="008F5EA7" w:rsidRPr="00661DE5" w:rsidRDefault="008F5EA7" w:rsidP="00661DE5">
            <w:pPr>
              <w:spacing w:line="360" w:lineRule="auto"/>
              <w:jc w:val="center"/>
              <w:rPr>
                <w:b/>
                <w:bCs/>
                <w:sz w:val="24"/>
                <w:szCs w:val="24"/>
              </w:rPr>
            </w:pPr>
            <w:r w:rsidRPr="00661DE5">
              <w:rPr>
                <w:b/>
                <w:bCs/>
                <w:sz w:val="24"/>
                <w:szCs w:val="24"/>
              </w:rPr>
              <w:t>1.</w:t>
            </w:r>
          </w:p>
        </w:tc>
        <w:tc>
          <w:tcPr>
            <w:tcW w:w="6837" w:type="dxa"/>
            <w:vAlign w:val="center"/>
          </w:tcPr>
          <w:p w14:paraId="02EACA03" w14:textId="77777777" w:rsidR="008F5EA7" w:rsidRPr="00661DE5" w:rsidRDefault="008F5EA7" w:rsidP="00661DE5">
            <w:pPr>
              <w:spacing w:line="360" w:lineRule="auto"/>
              <w:rPr>
                <w:b/>
                <w:sz w:val="24"/>
                <w:szCs w:val="24"/>
              </w:rPr>
            </w:pPr>
            <w:r w:rsidRPr="00661DE5">
              <w:rPr>
                <w:b/>
                <w:sz w:val="24"/>
                <w:szCs w:val="24"/>
              </w:rPr>
              <w:t>Šilutės seniūnijos vietinės reikšmės kelių ir gatvių priežiūra:</w:t>
            </w:r>
          </w:p>
        </w:tc>
        <w:tc>
          <w:tcPr>
            <w:tcW w:w="1701" w:type="dxa"/>
            <w:vAlign w:val="center"/>
          </w:tcPr>
          <w:p w14:paraId="04548DD1" w14:textId="77777777" w:rsidR="008F5EA7" w:rsidRPr="00661DE5" w:rsidRDefault="008F5EA7" w:rsidP="00661DE5">
            <w:pPr>
              <w:spacing w:line="360" w:lineRule="auto"/>
              <w:jc w:val="center"/>
              <w:rPr>
                <w:b/>
                <w:sz w:val="24"/>
                <w:szCs w:val="24"/>
              </w:rPr>
            </w:pPr>
          </w:p>
        </w:tc>
      </w:tr>
      <w:tr w:rsidR="008F5EA7" w:rsidRPr="00661DE5" w14:paraId="5E2D6735" w14:textId="77777777" w:rsidTr="00661DE5">
        <w:tc>
          <w:tcPr>
            <w:tcW w:w="1101" w:type="dxa"/>
            <w:vAlign w:val="center"/>
          </w:tcPr>
          <w:p w14:paraId="0576DF11" w14:textId="77777777" w:rsidR="008F5EA7" w:rsidRPr="00661DE5" w:rsidRDefault="008F5EA7" w:rsidP="00661DE5">
            <w:pPr>
              <w:spacing w:line="360" w:lineRule="auto"/>
              <w:jc w:val="center"/>
              <w:rPr>
                <w:sz w:val="24"/>
                <w:szCs w:val="24"/>
              </w:rPr>
            </w:pPr>
            <w:r w:rsidRPr="00661DE5">
              <w:rPr>
                <w:sz w:val="24"/>
                <w:szCs w:val="24"/>
              </w:rPr>
              <w:t>1.1.</w:t>
            </w:r>
          </w:p>
        </w:tc>
        <w:tc>
          <w:tcPr>
            <w:tcW w:w="6837" w:type="dxa"/>
            <w:vAlign w:val="center"/>
          </w:tcPr>
          <w:p w14:paraId="3C5838E9" w14:textId="77777777" w:rsidR="008F5EA7" w:rsidRPr="00661DE5" w:rsidRDefault="008F5EA7" w:rsidP="00661DE5">
            <w:pPr>
              <w:spacing w:line="360" w:lineRule="auto"/>
              <w:rPr>
                <w:sz w:val="24"/>
                <w:szCs w:val="24"/>
              </w:rPr>
            </w:pPr>
            <w:r w:rsidRPr="00661DE5">
              <w:rPr>
                <w:sz w:val="24"/>
                <w:szCs w:val="24"/>
              </w:rPr>
              <w:t>sniego valymas nuo vietinės reikšmės gatvių važiuojamosios dalies</w:t>
            </w:r>
          </w:p>
        </w:tc>
        <w:tc>
          <w:tcPr>
            <w:tcW w:w="1701" w:type="dxa"/>
            <w:vAlign w:val="center"/>
          </w:tcPr>
          <w:p w14:paraId="1F8C2328" w14:textId="77777777" w:rsidR="008F5EA7" w:rsidRPr="00661DE5" w:rsidRDefault="008F5EA7" w:rsidP="00661DE5">
            <w:pPr>
              <w:spacing w:line="360" w:lineRule="auto"/>
              <w:jc w:val="center"/>
              <w:rPr>
                <w:sz w:val="24"/>
                <w:szCs w:val="24"/>
              </w:rPr>
            </w:pPr>
            <w:r w:rsidRPr="00661DE5">
              <w:rPr>
                <w:sz w:val="24"/>
                <w:szCs w:val="24"/>
              </w:rPr>
              <w:t>15 000 000 m²</w:t>
            </w:r>
          </w:p>
        </w:tc>
      </w:tr>
      <w:tr w:rsidR="008F5EA7" w:rsidRPr="00661DE5" w14:paraId="7AD2A679" w14:textId="77777777" w:rsidTr="00661DE5">
        <w:tc>
          <w:tcPr>
            <w:tcW w:w="1101" w:type="dxa"/>
            <w:vAlign w:val="center"/>
          </w:tcPr>
          <w:p w14:paraId="0EDD4681" w14:textId="77777777" w:rsidR="008F5EA7" w:rsidRPr="00661DE5" w:rsidRDefault="008F5EA7" w:rsidP="00661DE5">
            <w:pPr>
              <w:spacing w:line="360" w:lineRule="auto"/>
              <w:jc w:val="center"/>
              <w:rPr>
                <w:sz w:val="24"/>
                <w:szCs w:val="24"/>
              </w:rPr>
            </w:pPr>
            <w:r w:rsidRPr="00661DE5">
              <w:rPr>
                <w:sz w:val="24"/>
                <w:szCs w:val="24"/>
              </w:rPr>
              <w:t>1.2.</w:t>
            </w:r>
          </w:p>
        </w:tc>
        <w:tc>
          <w:tcPr>
            <w:tcW w:w="6837" w:type="dxa"/>
            <w:vAlign w:val="center"/>
          </w:tcPr>
          <w:p w14:paraId="59E68C11"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7C9853C5" w14:textId="77777777" w:rsidR="008F5EA7" w:rsidRPr="00661DE5" w:rsidRDefault="008F5EA7" w:rsidP="00661DE5">
            <w:pPr>
              <w:spacing w:line="360" w:lineRule="auto"/>
              <w:jc w:val="center"/>
              <w:rPr>
                <w:sz w:val="24"/>
                <w:szCs w:val="24"/>
              </w:rPr>
            </w:pPr>
            <w:r w:rsidRPr="00661DE5">
              <w:rPr>
                <w:sz w:val="24"/>
                <w:szCs w:val="24"/>
              </w:rPr>
              <w:t>10 000 000 m²</w:t>
            </w:r>
          </w:p>
        </w:tc>
      </w:tr>
      <w:tr w:rsidR="008F5EA7" w:rsidRPr="00661DE5" w14:paraId="61C58D7F" w14:textId="77777777" w:rsidTr="00661DE5">
        <w:tc>
          <w:tcPr>
            <w:tcW w:w="1101" w:type="dxa"/>
            <w:vAlign w:val="center"/>
          </w:tcPr>
          <w:p w14:paraId="7E495E2C" w14:textId="77777777" w:rsidR="008F5EA7" w:rsidRPr="00661DE5" w:rsidRDefault="008F5EA7" w:rsidP="00661DE5">
            <w:pPr>
              <w:spacing w:line="360" w:lineRule="auto"/>
              <w:jc w:val="center"/>
              <w:rPr>
                <w:sz w:val="24"/>
                <w:szCs w:val="24"/>
              </w:rPr>
            </w:pPr>
            <w:r w:rsidRPr="00661DE5">
              <w:rPr>
                <w:sz w:val="24"/>
                <w:szCs w:val="24"/>
              </w:rPr>
              <w:t>1.3.</w:t>
            </w:r>
          </w:p>
        </w:tc>
        <w:tc>
          <w:tcPr>
            <w:tcW w:w="6837" w:type="dxa"/>
            <w:vAlign w:val="center"/>
          </w:tcPr>
          <w:p w14:paraId="5FAEC5AE" w14:textId="77777777" w:rsidR="008F5EA7" w:rsidRPr="00661DE5" w:rsidRDefault="008F5EA7" w:rsidP="00661DE5">
            <w:pPr>
              <w:pStyle w:val="Antrat2"/>
              <w:numPr>
                <w:ilvl w:val="0"/>
                <w:numId w:val="0"/>
              </w:numPr>
              <w:spacing w:line="360" w:lineRule="auto"/>
              <w:rPr>
                <w:b/>
                <w:szCs w:val="24"/>
              </w:rPr>
            </w:pPr>
            <w:r w:rsidRPr="00661DE5">
              <w:rPr>
                <w:szCs w:val="24"/>
              </w:rPr>
              <w:t>druskų ir smėlio mišinio barstymas, kai mišinio norma iki 200 kg/1000 m²</w:t>
            </w:r>
          </w:p>
        </w:tc>
        <w:tc>
          <w:tcPr>
            <w:tcW w:w="1701" w:type="dxa"/>
            <w:vAlign w:val="center"/>
          </w:tcPr>
          <w:p w14:paraId="4EE27C40" w14:textId="77777777" w:rsidR="008F5EA7" w:rsidRPr="00661DE5" w:rsidRDefault="008F5EA7" w:rsidP="00661DE5">
            <w:pPr>
              <w:spacing w:line="360" w:lineRule="auto"/>
              <w:jc w:val="center"/>
              <w:rPr>
                <w:sz w:val="24"/>
                <w:szCs w:val="24"/>
              </w:rPr>
            </w:pPr>
            <w:r w:rsidRPr="00661DE5">
              <w:rPr>
                <w:sz w:val="24"/>
                <w:szCs w:val="24"/>
              </w:rPr>
              <w:t>10 000 000 m²</w:t>
            </w:r>
          </w:p>
        </w:tc>
      </w:tr>
      <w:tr w:rsidR="008F5EA7" w:rsidRPr="00661DE5" w14:paraId="69DBED48" w14:textId="77777777" w:rsidTr="00661DE5">
        <w:tc>
          <w:tcPr>
            <w:tcW w:w="1101" w:type="dxa"/>
            <w:vAlign w:val="center"/>
          </w:tcPr>
          <w:p w14:paraId="72D230B4" w14:textId="77777777" w:rsidR="008F5EA7" w:rsidRPr="00661DE5" w:rsidRDefault="008F5EA7" w:rsidP="00661DE5">
            <w:pPr>
              <w:spacing w:line="360" w:lineRule="auto"/>
              <w:jc w:val="center"/>
              <w:rPr>
                <w:sz w:val="24"/>
                <w:szCs w:val="24"/>
              </w:rPr>
            </w:pPr>
            <w:r w:rsidRPr="00661DE5">
              <w:rPr>
                <w:sz w:val="24"/>
                <w:szCs w:val="24"/>
              </w:rPr>
              <w:t>1.4.</w:t>
            </w:r>
          </w:p>
        </w:tc>
        <w:tc>
          <w:tcPr>
            <w:tcW w:w="6837" w:type="dxa"/>
            <w:vAlign w:val="center"/>
          </w:tcPr>
          <w:p w14:paraId="04A354FE" w14:textId="6BE51242" w:rsidR="008F5EA7" w:rsidRPr="00661DE5" w:rsidRDefault="008F5EA7" w:rsidP="00661DE5">
            <w:pPr>
              <w:pStyle w:val="Antrat2"/>
              <w:numPr>
                <w:ilvl w:val="0"/>
                <w:numId w:val="0"/>
              </w:numPr>
              <w:spacing w:line="360" w:lineRule="auto"/>
              <w:rPr>
                <w:b/>
                <w:szCs w:val="24"/>
              </w:rPr>
            </w:pPr>
            <w:r w:rsidRPr="00661DE5">
              <w:rPr>
                <w:szCs w:val="24"/>
              </w:rPr>
              <w:t xml:space="preserve">sniego pakrovimas į transporto priemones ir išvežimas 2 </w:t>
            </w:r>
            <w:r w:rsidR="00E96E23">
              <w:rPr>
                <w:szCs w:val="24"/>
              </w:rPr>
              <w:t xml:space="preserve">km </w:t>
            </w:r>
            <w:r w:rsidRPr="00661DE5">
              <w:rPr>
                <w:szCs w:val="24"/>
              </w:rPr>
              <w:t>atstumu</w:t>
            </w:r>
          </w:p>
        </w:tc>
        <w:tc>
          <w:tcPr>
            <w:tcW w:w="1701" w:type="dxa"/>
            <w:vAlign w:val="center"/>
          </w:tcPr>
          <w:p w14:paraId="09004175" w14:textId="77777777" w:rsidR="008F5EA7" w:rsidRPr="00661DE5" w:rsidRDefault="008F5EA7" w:rsidP="00661DE5">
            <w:pPr>
              <w:spacing w:line="360" w:lineRule="auto"/>
              <w:jc w:val="center"/>
              <w:rPr>
                <w:sz w:val="24"/>
                <w:szCs w:val="24"/>
              </w:rPr>
            </w:pPr>
            <w:r w:rsidRPr="00661DE5">
              <w:rPr>
                <w:sz w:val="24"/>
                <w:szCs w:val="24"/>
              </w:rPr>
              <w:t>2 000 m³</w:t>
            </w:r>
          </w:p>
        </w:tc>
      </w:tr>
      <w:tr w:rsidR="008F5EA7" w:rsidRPr="00661DE5" w14:paraId="2A416D9E" w14:textId="77777777" w:rsidTr="00661DE5">
        <w:tc>
          <w:tcPr>
            <w:tcW w:w="1101" w:type="dxa"/>
            <w:vAlign w:val="center"/>
          </w:tcPr>
          <w:p w14:paraId="352AE3CF" w14:textId="77777777" w:rsidR="008F5EA7" w:rsidRPr="00661DE5" w:rsidRDefault="008F5EA7" w:rsidP="00661DE5">
            <w:pPr>
              <w:spacing w:line="360" w:lineRule="auto"/>
              <w:jc w:val="center"/>
              <w:rPr>
                <w:b/>
                <w:bCs/>
                <w:sz w:val="24"/>
                <w:szCs w:val="24"/>
              </w:rPr>
            </w:pPr>
            <w:r w:rsidRPr="00661DE5">
              <w:rPr>
                <w:b/>
                <w:bCs/>
                <w:sz w:val="24"/>
                <w:szCs w:val="24"/>
              </w:rPr>
              <w:t>2.</w:t>
            </w:r>
          </w:p>
        </w:tc>
        <w:tc>
          <w:tcPr>
            <w:tcW w:w="6837" w:type="dxa"/>
            <w:vAlign w:val="center"/>
          </w:tcPr>
          <w:p w14:paraId="49725151" w14:textId="77777777" w:rsidR="008F5EA7" w:rsidRPr="00661DE5" w:rsidRDefault="008F5EA7" w:rsidP="00661DE5">
            <w:pPr>
              <w:spacing w:line="360" w:lineRule="auto"/>
              <w:rPr>
                <w:b/>
                <w:sz w:val="24"/>
                <w:szCs w:val="24"/>
              </w:rPr>
            </w:pPr>
            <w:r w:rsidRPr="00661DE5">
              <w:rPr>
                <w:b/>
                <w:sz w:val="24"/>
                <w:szCs w:val="24"/>
              </w:rPr>
              <w:t>Gardamo seniūnijos vietinės reikšmės kelių ir gatvių priežiūra:</w:t>
            </w:r>
          </w:p>
        </w:tc>
        <w:tc>
          <w:tcPr>
            <w:tcW w:w="1701" w:type="dxa"/>
            <w:vAlign w:val="center"/>
          </w:tcPr>
          <w:p w14:paraId="41A67774" w14:textId="77777777" w:rsidR="008F5EA7" w:rsidRPr="00661DE5" w:rsidRDefault="008F5EA7" w:rsidP="00661DE5">
            <w:pPr>
              <w:spacing w:line="360" w:lineRule="auto"/>
              <w:jc w:val="center"/>
              <w:rPr>
                <w:b/>
                <w:sz w:val="24"/>
                <w:szCs w:val="24"/>
              </w:rPr>
            </w:pPr>
          </w:p>
        </w:tc>
      </w:tr>
      <w:tr w:rsidR="008F5EA7" w:rsidRPr="00661DE5" w14:paraId="1EFC457E" w14:textId="77777777" w:rsidTr="00661DE5">
        <w:tc>
          <w:tcPr>
            <w:tcW w:w="1101" w:type="dxa"/>
            <w:vAlign w:val="center"/>
          </w:tcPr>
          <w:p w14:paraId="2B16FD06" w14:textId="77777777" w:rsidR="008F5EA7" w:rsidRPr="00661DE5" w:rsidRDefault="008F5EA7" w:rsidP="00661DE5">
            <w:pPr>
              <w:spacing w:line="360" w:lineRule="auto"/>
              <w:jc w:val="center"/>
              <w:rPr>
                <w:sz w:val="24"/>
                <w:szCs w:val="24"/>
              </w:rPr>
            </w:pPr>
            <w:r w:rsidRPr="00661DE5">
              <w:rPr>
                <w:sz w:val="24"/>
                <w:szCs w:val="24"/>
              </w:rPr>
              <w:t>2.1.</w:t>
            </w:r>
          </w:p>
        </w:tc>
        <w:tc>
          <w:tcPr>
            <w:tcW w:w="6837" w:type="dxa"/>
            <w:vAlign w:val="center"/>
          </w:tcPr>
          <w:p w14:paraId="2BF5929E"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07067D29"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1A812B8E" w14:textId="77777777" w:rsidTr="00661DE5">
        <w:tc>
          <w:tcPr>
            <w:tcW w:w="1101" w:type="dxa"/>
            <w:vAlign w:val="center"/>
          </w:tcPr>
          <w:p w14:paraId="4F02C412" w14:textId="77777777" w:rsidR="008F5EA7" w:rsidRPr="00661DE5" w:rsidRDefault="008F5EA7" w:rsidP="00661DE5">
            <w:pPr>
              <w:spacing w:line="360" w:lineRule="auto"/>
              <w:jc w:val="center"/>
              <w:rPr>
                <w:sz w:val="24"/>
                <w:szCs w:val="24"/>
              </w:rPr>
            </w:pPr>
            <w:r w:rsidRPr="00661DE5">
              <w:rPr>
                <w:sz w:val="24"/>
                <w:szCs w:val="24"/>
              </w:rPr>
              <w:t>2.2.</w:t>
            </w:r>
          </w:p>
        </w:tc>
        <w:tc>
          <w:tcPr>
            <w:tcW w:w="6837" w:type="dxa"/>
            <w:vAlign w:val="center"/>
          </w:tcPr>
          <w:p w14:paraId="3828C373"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kelių važiuojamosios dalies</w:t>
            </w:r>
          </w:p>
        </w:tc>
        <w:tc>
          <w:tcPr>
            <w:tcW w:w="1701" w:type="dxa"/>
            <w:vAlign w:val="center"/>
          </w:tcPr>
          <w:p w14:paraId="0EDEF59C" w14:textId="77777777" w:rsidR="008F5EA7" w:rsidRPr="00661DE5" w:rsidRDefault="008F5EA7" w:rsidP="00661DE5">
            <w:pPr>
              <w:spacing w:line="360" w:lineRule="auto"/>
              <w:jc w:val="center"/>
              <w:rPr>
                <w:sz w:val="24"/>
                <w:szCs w:val="24"/>
              </w:rPr>
            </w:pPr>
            <w:r w:rsidRPr="00661DE5">
              <w:rPr>
                <w:sz w:val="24"/>
                <w:szCs w:val="24"/>
              </w:rPr>
              <w:t>3 000 000 m²</w:t>
            </w:r>
          </w:p>
        </w:tc>
      </w:tr>
      <w:tr w:rsidR="008F5EA7" w:rsidRPr="00661DE5" w14:paraId="38D4680D" w14:textId="77777777" w:rsidTr="00661DE5">
        <w:tc>
          <w:tcPr>
            <w:tcW w:w="1101" w:type="dxa"/>
            <w:vAlign w:val="center"/>
          </w:tcPr>
          <w:p w14:paraId="68709DCE" w14:textId="77777777" w:rsidR="008F5EA7" w:rsidRPr="00661DE5" w:rsidRDefault="008F5EA7" w:rsidP="00661DE5">
            <w:pPr>
              <w:spacing w:line="360" w:lineRule="auto"/>
              <w:jc w:val="center"/>
              <w:rPr>
                <w:b/>
                <w:sz w:val="24"/>
                <w:szCs w:val="24"/>
              </w:rPr>
            </w:pPr>
            <w:r w:rsidRPr="00661DE5">
              <w:rPr>
                <w:b/>
                <w:sz w:val="24"/>
                <w:szCs w:val="24"/>
              </w:rPr>
              <w:t>3.</w:t>
            </w:r>
          </w:p>
        </w:tc>
        <w:tc>
          <w:tcPr>
            <w:tcW w:w="6837" w:type="dxa"/>
            <w:vAlign w:val="center"/>
          </w:tcPr>
          <w:p w14:paraId="4362E305" w14:textId="77777777" w:rsidR="008F5EA7" w:rsidRPr="00661DE5" w:rsidRDefault="008F5EA7" w:rsidP="00661DE5">
            <w:pPr>
              <w:spacing w:line="360" w:lineRule="auto"/>
              <w:rPr>
                <w:b/>
                <w:sz w:val="24"/>
                <w:szCs w:val="24"/>
              </w:rPr>
            </w:pPr>
            <w:r w:rsidRPr="00661DE5">
              <w:rPr>
                <w:b/>
                <w:sz w:val="24"/>
                <w:szCs w:val="24"/>
              </w:rPr>
              <w:t>Žemaičių Naumiesčio seniūnijos vietinės reikšmės kelių ir gatvių priežiūra:</w:t>
            </w:r>
          </w:p>
        </w:tc>
        <w:tc>
          <w:tcPr>
            <w:tcW w:w="1701" w:type="dxa"/>
            <w:vAlign w:val="center"/>
          </w:tcPr>
          <w:p w14:paraId="43AC01F8" w14:textId="77777777" w:rsidR="008F5EA7" w:rsidRPr="00661DE5" w:rsidRDefault="008F5EA7" w:rsidP="00661DE5">
            <w:pPr>
              <w:spacing w:line="360" w:lineRule="auto"/>
              <w:jc w:val="center"/>
              <w:rPr>
                <w:b/>
                <w:sz w:val="24"/>
                <w:szCs w:val="24"/>
              </w:rPr>
            </w:pPr>
          </w:p>
        </w:tc>
      </w:tr>
      <w:tr w:rsidR="008F5EA7" w:rsidRPr="00661DE5" w14:paraId="6BC786DF" w14:textId="77777777" w:rsidTr="00661DE5">
        <w:trPr>
          <w:trHeight w:val="237"/>
        </w:trPr>
        <w:tc>
          <w:tcPr>
            <w:tcW w:w="1101" w:type="dxa"/>
            <w:vAlign w:val="center"/>
          </w:tcPr>
          <w:p w14:paraId="47A89636" w14:textId="77777777" w:rsidR="008F5EA7" w:rsidRPr="00661DE5" w:rsidRDefault="008F5EA7" w:rsidP="00661DE5">
            <w:pPr>
              <w:spacing w:line="360" w:lineRule="auto"/>
              <w:jc w:val="center"/>
              <w:rPr>
                <w:sz w:val="24"/>
                <w:szCs w:val="24"/>
              </w:rPr>
            </w:pPr>
            <w:r w:rsidRPr="00661DE5">
              <w:rPr>
                <w:sz w:val="24"/>
                <w:szCs w:val="24"/>
              </w:rPr>
              <w:t>3.1.</w:t>
            </w:r>
          </w:p>
        </w:tc>
        <w:tc>
          <w:tcPr>
            <w:tcW w:w="6837" w:type="dxa"/>
            <w:vAlign w:val="center"/>
          </w:tcPr>
          <w:p w14:paraId="29976724"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305C9B88"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7A3C136A" w14:textId="77777777" w:rsidTr="00661DE5">
        <w:trPr>
          <w:trHeight w:val="237"/>
        </w:trPr>
        <w:tc>
          <w:tcPr>
            <w:tcW w:w="1101" w:type="dxa"/>
            <w:vAlign w:val="center"/>
          </w:tcPr>
          <w:p w14:paraId="608E0A60" w14:textId="77777777" w:rsidR="008F5EA7" w:rsidRPr="00661DE5" w:rsidRDefault="008F5EA7" w:rsidP="00661DE5">
            <w:pPr>
              <w:spacing w:line="360" w:lineRule="auto"/>
              <w:jc w:val="center"/>
              <w:rPr>
                <w:sz w:val="24"/>
                <w:szCs w:val="24"/>
              </w:rPr>
            </w:pPr>
            <w:r w:rsidRPr="00661DE5">
              <w:rPr>
                <w:sz w:val="24"/>
                <w:szCs w:val="24"/>
              </w:rPr>
              <w:t>3.2.</w:t>
            </w:r>
          </w:p>
        </w:tc>
        <w:tc>
          <w:tcPr>
            <w:tcW w:w="6837" w:type="dxa"/>
            <w:vAlign w:val="center"/>
          </w:tcPr>
          <w:p w14:paraId="4430FE55"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kelių važiuojamosios dalies</w:t>
            </w:r>
          </w:p>
        </w:tc>
        <w:tc>
          <w:tcPr>
            <w:tcW w:w="1701" w:type="dxa"/>
            <w:vAlign w:val="center"/>
          </w:tcPr>
          <w:p w14:paraId="2699ED94" w14:textId="77777777" w:rsidR="008F5EA7" w:rsidRPr="00661DE5" w:rsidRDefault="008F5EA7" w:rsidP="00661DE5">
            <w:pPr>
              <w:spacing w:line="360" w:lineRule="auto"/>
              <w:jc w:val="center"/>
              <w:rPr>
                <w:sz w:val="24"/>
                <w:szCs w:val="24"/>
              </w:rPr>
            </w:pPr>
            <w:r w:rsidRPr="00661DE5">
              <w:rPr>
                <w:sz w:val="24"/>
                <w:szCs w:val="24"/>
              </w:rPr>
              <w:t>3 000 000 m²</w:t>
            </w:r>
          </w:p>
        </w:tc>
      </w:tr>
      <w:tr w:rsidR="008F5EA7" w:rsidRPr="00661DE5" w14:paraId="5364ECF3" w14:textId="77777777" w:rsidTr="00661DE5">
        <w:tc>
          <w:tcPr>
            <w:tcW w:w="1101" w:type="dxa"/>
            <w:vAlign w:val="center"/>
          </w:tcPr>
          <w:p w14:paraId="6DC1C2BD" w14:textId="77777777" w:rsidR="008F5EA7" w:rsidRPr="00661DE5" w:rsidRDefault="008F5EA7" w:rsidP="00661DE5">
            <w:pPr>
              <w:spacing w:line="360" w:lineRule="auto"/>
              <w:jc w:val="center"/>
              <w:rPr>
                <w:b/>
                <w:sz w:val="24"/>
                <w:szCs w:val="24"/>
              </w:rPr>
            </w:pPr>
            <w:r w:rsidRPr="00661DE5">
              <w:rPr>
                <w:b/>
                <w:sz w:val="24"/>
                <w:szCs w:val="24"/>
              </w:rPr>
              <w:t>4.</w:t>
            </w:r>
          </w:p>
        </w:tc>
        <w:tc>
          <w:tcPr>
            <w:tcW w:w="6837" w:type="dxa"/>
            <w:vAlign w:val="center"/>
          </w:tcPr>
          <w:p w14:paraId="3D58C8F7" w14:textId="77777777" w:rsidR="008F5EA7" w:rsidRPr="00661DE5" w:rsidRDefault="008F5EA7" w:rsidP="00661DE5">
            <w:pPr>
              <w:spacing w:line="360" w:lineRule="auto"/>
              <w:rPr>
                <w:b/>
                <w:sz w:val="24"/>
                <w:szCs w:val="24"/>
              </w:rPr>
            </w:pPr>
            <w:r w:rsidRPr="00661DE5">
              <w:rPr>
                <w:b/>
                <w:sz w:val="24"/>
                <w:szCs w:val="24"/>
              </w:rPr>
              <w:t>Katyčių seniūnijos vietinės reikšmės kelių ir gatvių priežiūra:</w:t>
            </w:r>
          </w:p>
        </w:tc>
        <w:tc>
          <w:tcPr>
            <w:tcW w:w="1701" w:type="dxa"/>
            <w:vAlign w:val="center"/>
          </w:tcPr>
          <w:p w14:paraId="122292C3" w14:textId="77777777" w:rsidR="008F5EA7" w:rsidRPr="00661DE5" w:rsidRDefault="008F5EA7" w:rsidP="00661DE5">
            <w:pPr>
              <w:spacing w:line="360" w:lineRule="auto"/>
              <w:jc w:val="center"/>
              <w:rPr>
                <w:b/>
                <w:sz w:val="24"/>
                <w:szCs w:val="24"/>
              </w:rPr>
            </w:pPr>
          </w:p>
        </w:tc>
      </w:tr>
      <w:tr w:rsidR="008F5EA7" w:rsidRPr="00661DE5" w14:paraId="22F2D4B4" w14:textId="77777777" w:rsidTr="00661DE5">
        <w:tc>
          <w:tcPr>
            <w:tcW w:w="1101" w:type="dxa"/>
            <w:vAlign w:val="center"/>
          </w:tcPr>
          <w:p w14:paraId="61E30343" w14:textId="77777777" w:rsidR="008F5EA7" w:rsidRPr="00661DE5" w:rsidRDefault="008F5EA7" w:rsidP="00661DE5">
            <w:pPr>
              <w:spacing w:line="360" w:lineRule="auto"/>
              <w:jc w:val="center"/>
              <w:rPr>
                <w:sz w:val="24"/>
                <w:szCs w:val="24"/>
              </w:rPr>
            </w:pPr>
            <w:r w:rsidRPr="00661DE5">
              <w:rPr>
                <w:sz w:val="24"/>
                <w:szCs w:val="24"/>
              </w:rPr>
              <w:t>4.1.</w:t>
            </w:r>
          </w:p>
        </w:tc>
        <w:tc>
          <w:tcPr>
            <w:tcW w:w="6837" w:type="dxa"/>
            <w:vAlign w:val="center"/>
          </w:tcPr>
          <w:p w14:paraId="5D010B23"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0C1529D7"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1C2AD0A4" w14:textId="77777777" w:rsidTr="00661DE5">
        <w:tc>
          <w:tcPr>
            <w:tcW w:w="1101" w:type="dxa"/>
            <w:vAlign w:val="center"/>
          </w:tcPr>
          <w:p w14:paraId="58D6CEB0" w14:textId="77777777" w:rsidR="008F5EA7" w:rsidRPr="00661DE5" w:rsidRDefault="008F5EA7" w:rsidP="00661DE5">
            <w:pPr>
              <w:spacing w:line="360" w:lineRule="auto"/>
              <w:jc w:val="center"/>
              <w:rPr>
                <w:sz w:val="24"/>
                <w:szCs w:val="24"/>
              </w:rPr>
            </w:pPr>
            <w:r w:rsidRPr="00661DE5">
              <w:rPr>
                <w:sz w:val="24"/>
                <w:szCs w:val="24"/>
              </w:rPr>
              <w:t>4.2.</w:t>
            </w:r>
          </w:p>
        </w:tc>
        <w:tc>
          <w:tcPr>
            <w:tcW w:w="6837" w:type="dxa"/>
            <w:vAlign w:val="center"/>
          </w:tcPr>
          <w:p w14:paraId="43C412D9"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5413F1A9" w14:textId="77777777" w:rsidR="008F5EA7" w:rsidRPr="00661DE5" w:rsidRDefault="008F5EA7" w:rsidP="00661DE5">
            <w:pPr>
              <w:spacing w:line="360" w:lineRule="auto"/>
              <w:jc w:val="center"/>
              <w:rPr>
                <w:sz w:val="24"/>
                <w:szCs w:val="24"/>
              </w:rPr>
            </w:pPr>
            <w:r w:rsidRPr="00661DE5">
              <w:rPr>
                <w:sz w:val="24"/>
                <w:szCs w:val="24"/>
              </w:rPr>
              <w:t xml:space="preserve"> 2 000 000 m²</w:t>
            </w:r>
          </w:p>
        </w:tc>
      </w:tr>
      <w:tr w:rsidR="008F5EA7" w:rsidRPr="00661DE5" w14:paraId="13800904" w14:textId="77777777" w:rsidTr="00661DE5">
        <w:tc>
          <w:tcPr>
            <w:tcW w:w="1101" w:type="dxa"/>
            <w:vAlign w:val="center"/>
          </w:tcPr>
          <w:p w14:paraId="3192DACD" w14:textId="77777777" w:rsidR="008F5EA7" w:rsidRPr="00661DE5" w:rsidRDefault="008F5EA7" w:rsidP="00661DE5">
            <w:pPr>
              <w:spacing w:line="360" w:lineRule="auto"/>
              <w:jc w:val="center"/>
              <w:rPr>
                <w:b/>
                <w:bCs/>
                <w:sz w:val="24"/>
                <w:szCs w:val="24"/>
              </w:rPr>
            </w:pPr>
            <w:r w:rsidRPr="00661DE5">
              <w:rPr>
                <w:b/>
                <w:bCs/>
                <w:sz w:val="24"/>
                <w:szCs w:val="24"/>
              </w:rPr>
              <w:t>5.</w:t>
            </w:r>
          </w:p>
        </w:tc>
        <w:tc>
          <w:tcPr>
            <w:tcW w:w="6837" w:type="dxa"/>
            <w:vAlign w:val="center"/>
          </w:tcPr>
          <w:p w14:paraId="69E0BF4A" w14:textId="77777777" w:rsidR="008F5EA7" w:rsidRPr="00661DE5" w:rsidRDefault="008F5EA7" w:rsidP="00661DE5">
            <w:pPr>
              <w:spacing w:line="360" w:lineRule="auto"/>
              <w:rPr>
                <w:b/>
                <w:sz w:val="24"/>
                <w:szCs w:val="24"/>
              </w:rPr>
            </w:pPr>
            <w:r w:rsidRPr="00661DE5">
              <w:rPr>
                <w:b/>
                <w:sz w:val="24"/>
                <w:szCs w:val="24"/>
              </w:rPr>
              <w:t>Švėkšnos seniūnijos vietinės reikšmės kelių ir gatvių priežiūra:</w:t>
            </w:r>
          </w:p>
        </w:tc>
        <w:tc>
          <w:tcPr>
            <w:tcW w:w="1701" w:type="dxa"/>
            <w:vAlign w:val="center"/>
          </w:tcPr>
          <w:p w14:paraId="6E176B66" w14:textId="77777777" w:rsidR="008F5EA7" w:rsidRPr="00661DE5" w:rsidRDefault="008F5EA7" w:rsidP="00661DE5">
            <w:pPr>
              <w:spacing w:line="360" w:lineRule="auto"/>
              <w:jc w:val="center"/>
              <w:rPr>
                <w:b/>
                <w:sz w:val="24"/>
                <w:szCs w:val="24"/>
              </w:rPr>
            </w:pPr>
          </w:p>
        </w:tc>
      </w:tr>
      <w:tr w:rsidR="008F5EA7" w:rsidRPr="00661DE5" w14:paraId="30018A31" w14:textId="77777777" w:rsidTr="00661DE5">
        <w:tc>
          <w:tcPr>
            <w:tcW w:w="1101" w:type="dxa"/>
            <w:vAlign w:val="center"/>
          </w:tcPr>
          <w:p w14:paraId="31E693BA" w14:textId="77777777" w:rsidR="008F5EA7" w:rsidRPr="00661DE5" w:rsidRDefault="008F5EA7" w:rsidP="00661DE5">
            <w:pPr>
              <w:spacing w:line="360" w:lineRule="auto"/>
              <w:jc w:val="center"/>
              <w:rPr>
                <w:sz w:val="24"/>
                <w:szCs w:val="24"/>
              </w:rPr>
            </w:pPr>
            <w:r w:rsidRPr="00661DE5">
              <w:rPr>
                <w:sz w:val="24"/>
                <w:szCs w:val="24"/>
              </w:rPr>
              <w:t>5.1.</w:t>
            </w:r>
          </w:p>
        </w:tc>
        <w:tc>
          <w:tcPr>
            <w:tcW w:w="6837" w:type="dxa"/>
            <w:vAlign w:val="center"/>
          </w:tcPr>
          <w:p w14:paraId="75BE2607"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1AC5C41F" w14:textId="77777777" w:rsidR="008F5EA7" w:rsidRPr="00661DE5" w:rsidRDefault="008F5EA7" w:rsidP="00661DE5">
            <w:pPr>
              <w:spacing w:line="360" w:lineRule="auto"/>
              <w:jc w:val="center"/>
              <w:rPr>
                <w:sz w:val="24"/>
                <w:szCs w:val="24"/>
              </w:rPr>
            </w:pPr>
            <w:r w:rsidRPr="00661DE5">
              <w:rPr>
                <w:sz w:val="24"/>
                <w:szCs w:val="24"/>
              </w:rPr>
              <w:t xml:space="preserve"> 1 000 000 m²</w:t>
            </w:r>
          </w:p>
        </w:tc>
      </w:tr>
      <w:tr w:rsidR="008F5EA7" w:rsidRPr="00661DE5" w14:paraId="3DFBA574" w14:textId="77777777" w:rsidTr="00661DE5">
        <w:tc>
          <w:tcPr>
            <w:tcW w:w="1101" w:type="dxa"/>
            <w:vAlign w:val="center"/>
          </w:tcPr>
          <w:p w14:paraId="461F44BB" w14:textId="77777777" w:rsidR="008F5EA7" w:rsidRPr="00661DE5" w:rsidRDefault="008F5EA7" w:rsidP="00661DE5">
            <w:pPr>
              <w:spacing w:line="360" w:lineRule="auto"/>
              <w:jc w:val="center"/>
              <w:rPr>
                <w:sz w:val="24"/>
                <w:szCs w:val="24"/>
              </w:rPr>
            </w:pPr>
            <w:r w:rsidRPr="00661DE5">
              <w:rPr>
                <w:sz w:val="24"/>
                <w:szCs w:val="24"/>
              </w:rPr>
              <w:t>5.2.</w:t>
            </w:r>
          </w:p>
        </w:tc>
        <w:tc>
          <w:tcPr>
            <w:tcW w:w="6837" w:type="dxa"/>
            <w:vAlign w:val="center"/>
          </w:tcPr>
          <w:p w14:paraId="389C85FD"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67CCFC65" w14:textId="77777777" w:rsidR="008F5EA7" w:rsidRPr="00661DE5" w:rsidRDefault="008F5EA7" w:rsidP="00661DE5">
            <w:pPr>
              <w:spacing w:line="360" w:lineRule="auto"/>
              <w:jc w:val="center"/>
              <w:rPr>
                <w:sz w:val="24"/>
                <w:szCs w:val="24"/>
              </w:rPr>
            </w:pPr>
            <w:r w:rsidRPr="00661DE5">
              <w:rPr>
                <w:sz w:val="24"/>
                <w:szCs w:val="24"/>
              </w:rPr>
              <w:t>3 000 000 m²</w:t>
            </w:r>
          </w:p>
        </w:tc>
      </w:tr>
      <w:tr w:rsidR="008F5EA7" w:rsidRPr="00661DE5" w14:paraId="02251A1C" w14:textId="77777777" w:rsidTr="00661DE5">
        <w:tc>
          <w:tcPr>
            <w:tcW w:w="1101" w:type="dxa"/>
            <w:vAlign w:val="center"/>
          </w:tcPr>
          <w:p w14:paraId="7A072928" w14:textId="77777777" w:rsidR="008F5EA7" w:rsidRPr="00661DE5" w:rsidRDefault="008F5EA7" w:rsidP="00661DE5">
            <w:pPr>
              <w:spacing w:line="360" w:lineRule="auto"/>
              <w:jc w:val="center"/>
              <w:rPr>
                <w:b/>
                <w:sz w:val="24"/>
                <w:szCs w:val="24"/>
              </w:rPr>
            </w:pPr>
            <w:r w:rsidRPr="00661DE5">
              <w:rPr>
                <w:b/>
                <w:sz w:val="24"/>
                <w:szCs w:val="24"/>
              </w:rPr>
              <w:t>6.</w:t>
            </w:r>
          </w:p>
        </w:tc>
        <w:tc>
          <w:tcPr>
            <w:tcW w:w="6837" w:type="dxa"/>
            <w:vAlign w:val="center"/>
          </w:tcPr>
          <w:p w14:paraId="7FC2D173" w14:textId="77777777" w:rsidR="008F5EA7" w:rsidRPr="00661DE5" w:rsidRDefault="008F5EA7" w:rsidP="00661DE5">
            <w:pPr>
              <w:spacing w:line="360" w:lineRule="auto"/>
              <w:rPr>
                <w:b/>
                <w:sz w:val="24"/>
                <w:szCs w:val="24"/>
              </w:rPr>
            </w:pPr>
            <w:r w:rsidRPr="00661DE5">
              <w:rPr>
                <w:b/>
                <w:sz w:val="24"/>
                <w:szCs w:val="24"/>
              </w:rPr>
              <w:t>Vainuto seniūnijos vietinės reikšmės kelių ir gatvių priežiūra:</w:t>
            </w:r>
          </w:p>
        </w:tc>
        <w:tc>
          <w:tcPr>
            <w:tcW w:w="1701" w:type="dxa"/>
            <w:vAlign w:val="center"/>
          </w:tcPr>
          <w:p w14:paraId="6FEA1499" w14:textId="77777777" w:rsidR="008F5EA7" w:rsidRPr="00661DE5" w:rsidRDefault="008F5EA7" w:rsidP="00661DE5">
            <w:pPr>
              <w:spacing w:line="360" w:lineRule="auto"/>
              <w:jc w:val="center"/>
              <w:rPr>
                <w:b/>
                <w:sz w:val="24"/>
                <w:szCs w:val="24"/>
              </w:rPr>
            </w:pPr>
          </w:p>
        </w:tc>
      </w:tr>
      <w:tr w:rsidR="008F5EA7" w:rsidRPr="00661DE5" w14:paraId="258EC2B2" w14:textId="77777777" w:rsidTr="00661DE5">
        <w:tc>
          <w:tcPr>
            <w:tcW w:w="1101" w:type="dxa"/>
            <w:vAlign w:val="center"/>
          </w:tcPr>
          <w:p w14:paraId="646766A2" w14:textId="77777777" w:rsidR="008F5EA7" w:rsidRPr="00661DE5" w:rsidRDefault="008F5EA7" w:rsidP="00661DE5">
            <w:pPr>
              <w:spacing w:line="360" w:lineRule="auto"/>
              <w:jc w:val="center"/>
              <w:rPr>
                <w:sz w:val="24"/>
                <w:szCs w:val="24"/>
              </w:rPr>
            </w:pPr>
            <w:r w:rsidRPr="00661DE5">
              <w:rPr>
                <w:sz w:val="24"/>
                <w:szCs w:val="24"/>
              </w:rPr>
              <w:t>6.1</w:t>
            </w:r>
          </w:p>
        </w:tc>
        <w:tc>
          <w:tcPr>
            <w:tcW w:w="6837" w:type="dxa"/>
            <w:vAlign w:val="center"/>
          </w:tcPr>
          <w:p w14:paraId="6DD9331C"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408ABD58"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5A5ACCDE" w14:textId="77777777" w:rsidTr="00661DE5">
        <w:tc>
          <w:tcPr>
            <w:tcW w:w="1101" w:type="dxa"/>
            <w:vAlign w:val="center"/>
          </w:tcPr>
          <w:p w14:paraId="70CFE574" w14:textId="77777777" w:rsidR="008F5EA7" w:rsidRPr="00661DE5" w:rsidRDefault="008F5EA7" w:rsidP="00661DE5">
            <w:pPr>
              <w:spacing w:line="360" w:lineRule="auto"/>
              <w:jc w:val="center"/>
              <w:rPr>
                <w:sz w:val="24"/>
                <w:szCs w:val="24"/>
              </w:rPr>
            </w:pPr>
            <w:r w:rsidRPr="00661DE5">
              <w:rPr>
                <w:sz w:val="24"/>
                <w:szCs w:val="24"/>
              </w:rPr>
              <w:t>6.2.</w:t>
            </w:r>
          </w:p>
        </w:tc>
        <w:tc>
          <w:tcPr>
            <w:tcW w:w="6837" w:type="dxa"/>
            <w:vAlign w:val="center"/>
          </w:tcPr>
          <w:p w14:paraId="72A27538"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5D77DCB4" w14:textId="77777777" w:rsidR="008F5EA7" w:rsidRPr="00661DE5" w:rsidRDefault="008F5EA7" w:rsidP="00661DE5">
            <w:pPr>
              <w:spacing w:line="360" w:lineRule="auto"/>
              <w:jc w:val="center"/>
              <w:rPr>
                <w:sz w:val="24"/>
                <w:szCs w:val="24"/>
              </w:rPr>
            </w:pPr>
            <w:r w:rsidRPr="00661DE5">
              <w:rPr>
                <w:sz w:val="24"/>
                <w:szCs w:val="24"/>
              </w:rPr>
              <w:t>3 000 000 m²</w:t>
            </w:r>
          </w:p>
        </w:tc>
      </w:tr>
      <w:tr w:rsidR="008F5EA7" w:rsidRPr="00661DE5" w14:paraId="2A944807" w14:textId="77777777" w:rsidTr="00661DE5">
        <w:tc>
          <w:tcPr>
            <w:tcW w:w="1101" w:type="dxa"/>
            <w:vAlign w:val="center"/>
          </w:tcPr>
          <w:p w14:paraId="68723491" w14:textId="77777777" w:rsidR="008F5EA7" w:rsidRPr="00661DE5" w:rsidRDefault="008F5EA7" w:rsidP="00661DE5">
            <w:pPr>
              <w:spacing w:line="360" w:lineRule="auto"/>
              <w:jc w:val="center"/>
              <w:rPr>
                <w:b/>
                <w:sz w:val="24"/>
                <w:szCs w:val="24"/>
              </w:rPr>
            </w:pPr>
            <w:r w:rsidRPr="00661DE5">
              <w:rPr>
                <w:b/>
                <w:sz w:val="24"/>
                <w:szCs w:val="24"/>
              </w:rPr>
              <w:lastRenderedPageBreak/>
              <w:t>7.</w:t>
            </w:r>
          </w:p>
        </w:tc>
        <w:tc>
          <w:tcPr>
            <w:tcW w:w="6837" w:type="dxa"/>
            <w:vAlign w:val="center"/>
          </w:tcPr>
          <w:p w14:paraId="0057894E" w14:textId="77777777" w:rsidR="008F5EA7" w:rsidRPr="00661DE5" w:rsidRDefault="008F5EA7" w:rsidP="00661DE5">
            <w:pPr>
              <w:spacing w:line="360" w:lineRule="auto"/>
              <w:rPr>
                <w:b/>
                <w:sz w:val="24"/>
                <w:szCs w:val="24"/>
              </w:rPr>
            </w:pPr>
            <w:proofErr w:type="spellStart"/>
            <w:r w:rsidRPr="00661DE5">
              <w:rPr>
                <w:b/>
                <w:sz w:val="24"/>
                <w:szCs w:val="24"/>
              </w:rPr>
              <w:t>Usėnų</w:t>
            </w:r>
            <w:proofErr w:type="spellEnd"/>
            <w:r w:rsidRPr="00661DE5">
              <w:rPr>
                <w:b/>
                <w:sz w:val="24"/>
                <w:szCs w:val="24"/>
              </w:rPr>
              <w:t xml:space="preserve"> seniūnijos vietinės reikšmės kelių ir gatvių priežiūra: </w:t>
            </w:r>
          </w:p>
        </w:tc>
        <w:tc>
          <w:tcPr>
            <w:tcW w:w="1701" w:type="dxa"/>
            <w:vAlign w:val="center"/>
          </w:tcPr>
          <w:p w14:paraId="393B14A8" w14:textId="77777777" w:rsidR="008F5EA7" w:rsidRPr="00661DE5" w:rsidRDefault="008F5EA7" w:rsidP="00661DE5">
            <w:pPr>
              <w:spacing w:line="360" w:lineRule="auto"/>
              <w:jc w:val="center"/>
              <w:rPr>
                <w:b/>
                <w:sz w:val="24"/>
                <w:szCs w:val="24"/>
              </w:rPr>
            </w:pPr>
          </w:p>
        </w:tc>
      </w:tr>
      <w:tr w:rsidR="008F5EA7" w:rsidRPr="00661DE5" w14:paraId="3E4156AB" w14:textId="77777777" w:rsidTr="00661DE5">
        <w:tc>
          <w:tcPr>
            <w:tcW w:w="1101" w:type="dxa"/>
            <w:vAlign w:val="center"/>
          </w:tcPr>
          <w:p w14:paraId="159BF1FD" w14:textId="77777777" w:rsidR="008F5EA7" w:rsidRPr="00661DE5" w:rsidRDefault="008F5EA7" w:rsidP="00661DE5">
            <w:pPr>
              <w:spacing w:line="360" w:lineRule="auto"/>
              <w:jc w:val="center"/>
              <w:rPr>
                <w:sz w:val="24"/>
                <w:szCs w:val="24"/>
              </w:rPr>
            </w:pPr>
            <w:r w:rsidRPr="00661DE5">
              <w:rPr>
                <w:sz w:val="24"/>
                <w:szCs w:val="24"/>
              </w:rPr>
              <w:t>7.1</w:t>
            </w:r>
          </w:p>
        </w:tc>
        <w:tc>
          <w:tcPr>
            <w:tcW w:w="6837" w:type="dxa"/>
            <w:vAlign w:val="center"/>
          </w:tcPr>
          <w:p w14:paraId="1A9F284A"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66D96D41" w14:textId="77777777" w:rsidR="008F5EA7" w:rsidRPr="00661DE5" w:rsidRDefault="008F5EA7" w:rsidP="00661DE5">
            <w:pPr>
              <w:spacing w:line="360" w:lineRule="auto"/>
              <w:jc w:val="center"/>
              <w:rPr>
                <w:sz w:val="24"/>
                <w:szCs w:val="24"/>
              </w:rPr>
            </w:pPr>
            <w:r w:rsidRPr="00661DE5">
              <w:rPr>
                <w:sz w:val="24"/>
                <w:szCs w:val="24"/>
              </w:rPr>
              <w:t xml:space="preserve">  1 000 000 m²</w:t>
            </w:r>
          </w:p>
        </w:tc>
      </w:tr>
      <w:tr w:rsidR="008F5EA7" w:rsidRPr="00661DE5" w14:paraId="0AFB778A" w14:textId="77777777" w:rsidTr="00661DE5">
        <w:tc>
          <w:tcPr>
            <w:tcW w:w="1101" w:type="dxa"/>
            <w:vAlign w:val="center"/>
          </w:tcPr>
          <w:p w14:paraId="6BA6A1DB" w14:textId="77777777" w:rsidR="008F5EA7" w:rsidRPr="00661DE5" w:rsidRDefault="008F5EA7" w:rsidP="00661DE5">
            <w:pPr>
              <w:spacing w:line="360" w:lineRule="auto"/>
              <w:jc w:val="center"/>
              <w:rPr>
                <w:sz w:val="24"/>
                <w:szCs w:val="24"/>
              </w:rPr>
            </w:pPr>
            <w:r w:rsidRPr="00661DE5">
              <w:rPr>
                <w:sz w:val="24"/>
                <w:szCs w:val="24"/>
              </w:rPr>
              <w:t>7.2.</w:t>
            </w:r>
          </w:p>
        </w:tc>
        <w:tc>
          <w:tcPr>
            <w:tcW w:w="6837" w:type="dxa"/>
            <w:vAlign w:val="center"/>
          </w:tcPr>
          <w:p w14:paraId="729C3030"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6CF19559" w14:textId="77777777" w:rsidR="008F5EA7" w:rsidRPr="00661DE5" w:rsidRDefault="008F5EA7" w:rsidP="00661DE5">
            <w:pPr>
              <w:spacing w:line="360" w:lineRule="auto"/>
              <w:jc w:val="center"/>
              <w:rPr>
                <w:sz w:val="24"/>
                <w:szCs w:val="24"/>
              </w:rPr>
            </w:pPr>
            <w:r w:rsidRPr="00661DE5">
              <w:rPr>
                <w:sz w:val="24"/>
                <w:szCs w:val="24"/>
              </w:rPr>
              <w:t>2 000 000 m²</w:t>
            </w:r>
          </w:p>
        </w:tc>
      </w:tr>
      <w:tr w:rsidR="008F5EA7" w:rsidRPr="00661DE5" w14:paraId="55AB1490" w14:textId="77777777" w:rsidTr="00661DE5">
        <w:tc>
          <w:tcPr>
            <w:tcW w:w="1101" w:type="dxa"/>
            <w:vAlign w:val="center"/>
          </w:tcPr>
          <w:p w14:paraId="6C259484" w14:textId="77777777" w:rsidR="008F5EA7" w:rsidRPr="00661DE5" w:rsidRDefault="008F5EA7" w:rsidP="00661DE5">
            <w:pPr>
              <w:spacing w:line="360" w:lineRule="auto"/>
              <w:jc w:val="center"/>
              <w:rPr>
                <w:b/>
                <w:sz w:val="24"/>
                <w:szCs w:val="24"/>
              </w:rPr>
            </w:pPr>
            <w:r w:rsidRPr="00661DE5">
              <w:rPr>
                <w:b/>
                <w:sz w:val="24"/>
                <w:szCs w:val="24"/>
              </w:rPr>
              <w:t>8.</w:t>
            </w:r>
          </w:p>
        </w:tc>
        <w:tc>
          <w:tcPr>
            <w:tcW w:w="6837" w:type="dxa"/>
            <w:vAlign w:val="center"/>
          </w:tcPr>
          <w:p w14:paraId="78BF6C4F" w14:textId="77777777" w:rsidR="008F5EA7" w:rsidRPr="00661DE5" w:rsidRDefault="008F5EA7" w:rsidP="00661DE5">
            <w:pPr>
              <w:spacing w:line="360" w:lineRule="auto"/>
              <w:rPr>
                <w:b/>
                <w:sz w:val="24"/>
                <w:szCs w:val="24"/>
              </w:rPr>
            </w:pPr>
            <w:r w:rsidRPr="00661DE5">
              <w:rPr>
                <w:b/>
                <w:sz w:val="24"/>
                <w:szCs w:val="24"/>
              </w:rPr>
              <w:t xml:space="preserve">Rusnės seniūnijos vietinės reikšmės kelių ir gatvių priežiūra: </w:t>
            </w:r>
          </w:p>
        </w:tc>
        <w:tc>
          <w:tcPr>
            <w:tcW w:w="1701" w:type="dxa"/>
            <w:vAlign w:val="center"/>
          </w:tcPr>
          <w:p w14:paraId="62AB0351" w14:textId="77777777" w:rsidR="008F5EA7" w:rsidRPr="00661DE5" w:rsidRDefault="008F5EA7" w:rsidP="00661DE5">
            <w:pPr>
              <w:spacing w:line="360" w:lineRule="auto"/>
              <w:jc w:val="center"/>
              <w:rPr>
                <w:b/>
                <w:sz w:val="24"/>
                <w:szCs w:val="24"/>
              </w:rPr>
            </w:pPr>
          </w:p>
        </w:tc>
      </w:tr>
      <w:tr w:rsidR="008F5EA7" w:rsidRPr="00661DE5" w14:paraId="0B2A93B1" w14:textId="77777777" w:rsidTr="00661DE5">
        <w:tc>
          <w:tcPr>
            <w:tcW w:w="1101" w:type="dxa"/>
            <w:vAlign w:val="center"/>
          </w:tcPr>
          <w:p w14:paraId="1F40C5DC" w14:textId="77777777" w:rsidR="008F5EA7" w:rsidRPr="00661DE5" w:rsidRDefault="008F5EA7" w:rsidP="00661DE5">
            <w:pPr>
              <w:spacing w:line="360" w:lineRule="auto"/>
              <w:jc w:val="center"/>
              <w:rPr>
                <w:sz w:val="24"/>
                <w:szCs w:val="24"/>
              </w:rPr>
            </w:pPr>
            <w:r w:rsidRPr="00661DE5">
              <w:rPr>
                <w:sz w:val="24"/>
                <w:szCs w:val="24"/>
              </w:rPr>
              <w:t>8.1.</w:t>
            </w:r>
          </w:p>
        </w:tc>
        <w:tc>
          <w:tcPr>
            <w:tcW w:w="6837" w:type="dxa"/>
            <w:vAlign w:val="center"/>
          </w:tcPr>
          <w:p w14:paraId="12F351D5"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1B9701BE" w14:textId="77777777" w:rsidR="008F5EA7" w:rsidRPr="00661DE5" w:rsidRDefault="008F5EA7" w:rsidP="00661DE5">
            <w:pPr>
              <w:spacing w:line="360" w:lineRule="auto"/>
              <w:jc w:val="center"/>
              <w:rPr>
                <w:sz w:val="24"/>
                <w:szCs w:val="24"/>
              </w:rPr>
            </w:pPr>
            <w:r w:rsidRPr="00661DE5">
              <w:rPr>
                <w:sz w:val="24"/>
                <w:szCs w:val="24"/>
              </w:rPr>
              <w:t xml:space="preserve"> 1 000 000 m²</w:t>
            </w:r>
          </w:p>
        </w:tc>
      </w:tr>
      <w:tr w:rsidR="008F5EA7" w:rsidRPr="00661DE5" w14:paraId="50D65A40" w14:textId="77777777" w:rsidTr="00661DE5">
        <w:tc>
          <w:tcPr>
            <w:tcW w:w="1101" w:type="dxa"/>
            <w:vAlign w:val="center"/>
          </w:tcPr>
          <w:p w14:paraId="7B70B395" w14:textId="77777777" w:rsidR="008F5EA7" w:rsidRPr="00661DE5" w:rsidRDefault="008F5EA7" w:rsidP="00661DE5">
            <w:pPr>
              <w:spacing w:line="360" w:lineRule="auto"/>
              <w:jc w:val="center"/>
              <w:rPr>
                <w:sz w:val="24"/>
                <w:szCs w:val="24"/>
              </w:rPr>
            </w:pPr>
            <w:r w:rsidRPr="00661DE5">
              <w:rPr>
                <w:sz w:val="24"/>
                <w:szCs w:val="24"/>
              </w:rPr>
              <w:t>8.2.</w:t>
            </w:r>
          </w:p>
        </w:tc>
        <w:tc>
          <w:tcPr>
            <w:tcW w:w="6837" w:type="dxa"/>
            <w:vAlign w:val="center"/>
          </w:tcPr>
          <w:p w14:paraId="2DA64381"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5E7886C0" w14:textId="77777777" w:rsidR="008F5EA7" w:rsidRPr="00661DE5" w:rsidRDefault="008F5EA7" w:rsidP="00661DE5">
            <w:pPr>
              <w:spacing w:line="360" w:lineRule="auto"/>
              <w:jc w:val="center"/>
              <w:rPr>
                <w:sz w:val="24"/>
                <w:szCs w:val="24"/>
              </w:rPr>
            </w:pPr>
            <w:r w:rsidRPr="00661DE5">
              <w:rPr>
                <w:sz w:val="24"/>
                <w:szCs w:val="24"/>
              </w:rPr>
              <w:t>2 000 000 m²</w:t>
            </w:r>
          </w:p>
        </w:tc>
      </w:tr>
      <w:tr w:rsidR="008F5EA7" w:rsidRPr="00661DE5" w14:paraId="5F0F9555" w14:textId="77777777" w:rsidTr="00661DE5">
        <w:tc>
          <w:tcPr>
            <w:tcW w:w="1101" w:type="dxa"/>
            <w:vAlign w:val="center"/>
          </w:tcPr>
          <w:p w14:paraId="4A5135AC" w14:textId="77777777" w:rsidR="008F5EA7" w:rsidRPr="00661DE5" w:rsidRDefault="008F5EA7" w:rsidP="00661DE5">
            <w:pPr>
              <w:spacing w:line="360" w:lineRule="auto"/>
              <w:jc w:val="center"/>
              <w:rPr>
                <w:b/>
                <w:bCs/>
                <w:sz w:val="24"/>
                <w:szCs w:val="24"/>
              </w:rPr>
            </w:pPr>
            <w:r w:rsidRPr="00661DE5">
              <w:rPr>
                <w:b/>
                <w:bCs/>
                <w:sz w:val="24"/>
                <w:szCs w:val="24"/>
              </w:rPr>
              <w:t>9.</w:t>
            </w:r>
          </w:p>
        </w:tc>
        <w:tc>
          <w:tcPr>
            <w:tcW w:w="6837" w:type="dxa"/>
            <w:vAlign w:val="center"/>
          </w:tcPr>
          <w:p w14:paraId="2884DAF5" w14:textId="77777777" w:rsidR="008F5EA7" w:rsidRPr="00661DE5" w:rsidRDefault="008F5EA7" w:rsidP="00661DE5">
            <w:pPr>
              <w:spacing w:line="360" w:lineRule="auto"/>
              <w:rPr>
                <w:b/>
                <w:sz w:val="24"/>
                <w:szCs w:val="24"/>
              </w:rPr>
            </w:pPr>
            <w:r w:rsidRPr="00661DE5">
              <w:rPr>
                <w:b/>
                <w:sz w:val="24"/>
                <w:szCs w:val="24"/>
              </w:rPr>
              <w:t>Saugų seniūnijos vietinės reikšmės kelių ir gatvių priežiūra:</w:t>
            </w:r>
          </w:p>
        </w:tc>
        <w:tc>
          <w:tcPr>
            <w:tcW w:w="1701" w:type="dxa"/>
            <w:vAlign w:val="center"/>
          </w:tcPr>
          <w:p w14:paraId="0BD0A9D2" w14:textId="77777777" w:rsidR="008F5EA7" w:rsidRPr="00661DE5" w:rsidRDefault="008F5EA7" w:rsidP="00661DE5">
            <w:pPr>
              <w:spacing w:line="360" w:lineRule="auto"/>
              <w:jc w:val="center"/>
              <w:rPr>
                <w:b/>
                <w:sz w:val="24"/>
                <w:szCs w:val="24"/>
              </w:rPr>
            </w:pPr>
          </w:p>
        </w:tc>
      </w:tr>
      <w:tr w:rsidR="008F5EA7" w:rsidRPr="00661DE5" w14:paraId="6E216BF6" w14:textId="77777777" w:rsidTr="00661DE5">
        <w:tc>
          <w:tcPr>
            <w:tcW w:w="1101" w:type="dxa"/>
            <w:vAlign w:val="center"/>
          </w:tcPr>
          <w:p w14:paraId="73E0D8FC" w14:textId="77777777" w:rsidR="008F5EA7" w:rsidRPr="00661DE5" w:rsidRDefault="008F5EA7" w:rsidP="00661DE5">
            <w:pPr>
              <w:spacing w:line="360" w:lineRule="auto"/>
              <w:jc w:val="center"/>
              <w:rPr>
                <w:sz w:val="24"/>
                <w:szCs w:val="24"/>
              </w:rPr>
            </w:pPr>
            <w:r w:rsidRPr="00661DE5">
              <w:rPr>
                <w:sz w:val="24"/>
                <w:szCs w:val="24"/>
              </w:rPr>
              <w:t>9.1.</w:t>
            </w:r>
          </w:p>
        </w:tc>
        <w:tc>
          <w:tcPr>
            <w:tcW w:w="6837" w:type="dxa"/>
            <w:vAlign w:val="center"/>
          </w:tcPr>
          <w:p w14:paraId="13F12619"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254F4BF3"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3653E110" w14:textId="77777777" w:rsidTr="00661DE5">
        <w:tc>
          <w:tcPr>
            <w:tcW w:w="1101" w:type="dxa"/>
            <w:vAlign w:val="center"/>
          </w:tcPr>
          <w:p w14:paraId="1337AF89" w14:textId="77777777" w:rsidR="008F5EA7" w:rsidRPr="00661DE5" w:rsidRDefault="008F5EA7" w:rsidP="00661DE5">
            <w:pPr>
              <w:spacing w:line="360" w:lineRule="auto"/>
              <w:jc w:val="center"/>
              <w:rPr>
                <w:sz w:val="24"/>
                <w:szCs w:val="24"/>
              </w:rPr>
            </w:pPr>
            <w:r w:rsidRPr="00661DE5">
              <w:rPr>
                <w:sz w:val="24"/>
                <w:szCs w:val="24"/>
              </w:rPr>
              <w:t>9.2.</w:t>
            </w:r>
          </w:p>
        </w:tc>
        <w:tc>
          <w:tcPr>
            <w:tcW w:w="6837" w:type="dxa"/>
            <w:vAlign w:val="center"/>
          </w:tcPr>
          <w:p w14:paraId="5A55D54A"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29E44C67" w14:textId="77777777" w:rsidR="008F5EA7" w:rsidRPr="00661DE5" w:rsidRDefault="008F5EA7" w:rsidP="00661DE5">
            <w:pPr>
              <w:spacing w:line="360" w:lineRule="auto"/>
              <w:jc w:val="center"/>
              <w:rPr>
                <w:sz w:val="24"/>
                <w:szCs w:val="24"/>
              </w:rPr>
            </w:pPr>
            <w:r w:rsidRPr="00661DE5">
              <w:rPr>
                <w:sz w:val="24"/>
                <w:szCs w:val="24"/>
              </w:rPr>
              <w:t>3 000 000 m²</w:t>
            </w:r>
          </w:p>
        </w:tc>
      </w:tr>
      <w:tr w:rsidR="008F5EA7" w:rsidRPr="00661DE5" w14:paraId="4220EAEB" w14:textId="77777777" w:rsidTr="00661DE5">
        <w:tc>
          <w:tcPr>
            <w:tcW w:w="1101" w:type="dxa"/>
            <w:vAlign w:val="center"/>
          </w:tcPr>
          <w:p w14:paraId="4AEDEDE4" w14:textId="77777777" w:rsidR="008F5EA7" w:rsidRPr="00661DE5" w:rsidRDefault="008F5EA7" w:rsidP="00661DE5">
            <w:pPr>
              <w:spacing w:line="360" w:lineRule="auto"/>
              <w:jc w:val="center"/>
              <w:rPr>
                <w:b/>
                <w:sz w:val="24"/>
                <w:szCs w:val="24"/>
              </w:rPr>
            </w:pPr>
            <w:r w:rsidRPr="00661DE5">
              <w:rPr>
                <w:b/>
                <w:sz w:val="24"/>
                <w:szCs w:val="24"/>
              </w:rPr>
              <w:t>10.</w:t>
            </w:r>
          </w:p>
        </w:tc>
        <w:tc>
          <w:tcPr>
            <w:tcW w:w="6837" w:type="dxa"/>
            <w:vAlign w:val="center"/>
          </w:tcPr>
          <w:p w14:paraId="24CC1DD2" w14:textId="77777777" w:rsidR="008F5EA7" w:rsidRPr="00661DE5" w:rsidRDefault="008F5EA7" w:rsidP="00661DE5">
            <w:pPr>
              <w:spacing w:line="360" w:lineRule="auto"/>
              <w:rPr>
                <w:b/>
                <w:sz w:val="24"/>
                <w:szCs w:val="24"/>
              </w:rPr>
            </w:pPr>
            <w:r w:rsidRPr="00661DE5">
              <w:rPr>
                <w:b/>
                <w:sz w:val="24"/>
                <w:szCs w:val="24"/>
              </w:rPr>
              <w:t xml:space="preserve">Juknaičių seniūnijos vietinės reikšmės kelių ir gatvių priežiūra: </w:t>
            </w:r>
          </w:p>
        </w:tc>
        <w:tc>
          <w:tcPr>
            <w:tcW w:w="1701" w:type="dxa"/>
            <w:vAlign w:val="center"/>
          </w:tcPr>
          <w:p w14:paraId="45A0BA89" w14:textId="77777777" w:rsidR="008F5EA7" w:rsidRPr="00661DE5" w:rsidRDefault="008F5EA7" w:rsidP="00661DE5">
            <w:pPr>
              <w:spacing w:line="360" w:lineRule="auto"/>
              <w:jc w:val="center"/>
              <w:rPr>
                <w:b/>
                <w:sz w:val="24"/>
                <w:szCs w:val="24"/>
              </w:rPr>
            </w:pPr>
          </w:p>
        </w:tc>
      </w:tr>
      <w:tr w:rsidR="008F5EA7" w:rsidRPr="00661DE5" w14:paraId="3FDD5E41" w14:textId="77777777" w:rsidTr="00661DE5">
        <w:tc>
          <w:tcPr>
            <w:tcW w:w="1101" w:type="dxa"/>
            <w:vAlign w:val="center"/>
          </w:tcPr>
          <w:p w14:paraId="03E10859" w14:textId="77777777" w:rsidR="008F5EA7" w:rsidRPr="00661DE5" w:rsidRDefault="008F5EA7" w:rsidP="00661DE5">
            <w:pPr>
              <w:spacing w:line="360" w:lineRule="auto"/>
              <w:jc w:val="center"/>
              <w:rPr>
                <w:sz w:val="24"/>
                <w:szCs w:val="24"/>
              </w:rPr>
            </w:pPr>
            <w:r w:rsidRPr="00661DE5">
              <w:rPr>
                <w:sz w:val="24"/>
                <w:szCs w:val="24"/>
              </w:rPr>
              <w:t>10.1.</w:t>
            </w:r>
          </w:p>
        </w:tc>
        <w:tc>
          <w:tcPr>
            <w:tcW w:w="6837" w:type="dxa"/>
            <w:vAlign w:val="center"/>
          </w:tcPr>
          <w:p w14:paraId="6B0A030A"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7A23861F"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60BFC930" w14:textId="77777777" w:rsidTr="00661DE5">
        <w:tc>
          <w:tcPr>
            <w:tcW w:w="1101" w:type="dxa"/>
            <w:vAlign w:val="center"/>
          </w:tcPr>
          <w:p w14:paraId="2A75BB5B" w14:textId="77777777" w:rsidR="008F5EA7" w:rsidRPr="00661DE5" w:rsidRDefault="008F5EA7" w:rsidP="00661DE5">
            <w:pPr>
              <w:spacing w:line="360" w:lineRule="auto"/>
              <w:jc w:val="center"/>
              <w:rPr>
                <w:sz w:val="24"/>
                <w:szCs w:val="24"/>
              </w:rPr>
            </w:pPr>
            <w:r w:rsidRPr="00661DE5">
              <w:rPr>
                <w:sz w:val="24"/>
                <w:szCs w:val="24"/>
              </w:rPr>
              <w:t>10.2.</w:t>
            </w:r>
          </w:p>
        </w:tc>
        <w:tc>
          <w:tcPr>
            <w:tcW w:w="6837" w:type="dxa"/>
            <w:vAlign w:val="center"/>
          </w:tcPr>
          <w:p w14:paraId="01A16070"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26FD5C04" w14:textId="77777777" w:rsidR="008F5EA7" w:rsidRPr="00661DE5" w:rsidRDefault="008F5EA7" w:rsidP="00661DE5">
            <w:pPr>
              <w:spacing w:line="360" w:lineRule="auto"/>
              <w:jc w:val="center"/>
              <w:rPr>
                <w:sz w:val="24"/>
                <w:szCs w:val="24"/>
              </w:rPr>
            </w:pPr>
            <w:r w:rsidRPr="00661DE5">
              <w:rPr>
                <w:sz w:val="24"/>
                <w:szCs w:val="24"/>
              </w:rPr>
              <w:t>3 000 000 m²</w:t>
            </w:r>
          </w:p>
        </w:tc>
      </w:tr>
      <w:tr w:rsidR="008F5EA7" w:rsidRPr="00661DE5" w14:paraId="34BDE638" w14:textId="77777777" w:rsidTr="00661DE5">
        <w:tc>
          <w:tcPr>
            <w:tcW w:w="1101" w:type="dxa"/>
            <w:vAlign w:val="center"/>
          </w:tcPr>
          <w:p w14:paraId="38962392" w14:textId="77777777" w:rsidR="008F5EA7" w:rsidRPr="00661DE5" w:rsidRDefault="008F5EA7" w:rsidP="00661DE5">
            <w:pPr>
              <w:spacing w:line="360" w:lineRule="auto"/>
              <w:jc w:val="center"/>
              <w:rPr>
                <w:b/>
                <w:sz w:val="24"/>
                <w:szCs w:val="24"/>
              </w:rPr>
            </w:pPr>
            <w:r w:rsidRPr="00661DE5">
              <w:rPr>
                <w:b/>
                <w:sz w:val="24"/>
                <w:szCs w:val="24"/>
              </w:rPr>
              <w:t>11.</w:t>
            </w:r>
          </w:p>
        </w:tc>
        <w:tc>
          <w:tcPr>
            <w:tcW w:w="6837" w:type="dxa"/>
            <w:vAlign w:val="center"/>
          </w:tcPr>
          <w:p w14:paraId="72DF7433" w14:textId="77777777" w:rsidR="008F5EA7" w:rsidRPr="00661DE5" w:rsidRDefault="008F5EA7" w:rsidP="00661DE5">
            <w:pPr>
              <w:spacing w:line="360" w:lineRule="auto"/>
              <w:rPr>
                <w:b/>
                <w:sz w:val="24"/>
                <w:szCs w:val="24"/>
              </w:rPr>
            </w:pPr>
            <w:r w:rsidRPr="00661DE5">
              <w:rPr>
                <w:b/>
                <w:sz w:val="24"/>
                <w:szCs w:val="24"/>
              </w:rPr>
              <w:t xml:space="preserve">Kintų seniūnijos vietinės reikšmės kelių ir gatvių priežiūra: </w:t>
            </w:r>
          </w:p>
        </w:tc>
        <w:tc>
          <w:tcPr>
            <w:tcW w:w="1701" w:type="dxa"/>
            <w:vAlign w:val="center"/>
          </w:tcPr>
          <w:p w14:paraId="0179B268" w14:textId="77777777" w:rsidR="008F5EA7" w:rsidRPr="00661DE5" w:rsidRDefault="008F5EA7" w:rsidP="00661DE5">
            <w:pPr>
              <w:spacing w:line="360" w:lineRule="auto"/>
              <w:jc w:val="center"/>
              <w:rPr>
                <w:b/>
                <w:sz w:val="24"/>
                <w:szCs w:val="24"/>
              </w:rPr>
            </w:pPr>
          </w:p>
        </w:tc>
      </w:tr>
      <w:tr w:rsidR="008F5EA7" w:rsidRPr="00661DE5" w14:paraId="7371E165" w14:textId="77777777" w:rsidTr="00661DE5">
        <w:trPr>
          <w:trHeight w:val="341"/>
        </w:trPr>
        <w:tc>
          <w:tcPr>
            <w:tcW w:w="1101" w:type="dxa"/>
          </w:tcPr>
          <w:p w14:paraId="7435D326" w14:textId="77777777" w:rsidR="008F5EA7" w:rsidRPr="00661DE5" w:rsidRDefault="008F5EA7" w:rsidP="00661DE5">
            <w:pPr>
              <w:spacing w:line="360" w:lineRule="auto"/>
              <w:jc w:val="center"/>
              <w:rPr>
                <w:sz w:val="24"/>
                <w:szCs w:val="24"/>
              </w:rPr>
            </w:pPr>
            <w:r w:rsidRPr="00661DE5">
              <w:rPr>
                <w:sz w:val="24"/>
                <w:szCs w:val="24"/>
              </w:rPr>
              <w:t>11.1.</w:t>
            </w:r>
          </w:p>
        </w:tc>
        <w:tc>
          <w:tcPr>
            <w:tcW w:w="6837" w:type="dxa"/>
            <w:vAlign w:val="center"/>
          </w:tcPr>
          <w:p w14:paraId="4FF25838" w14:textId="77777777" w:rsidR="008F5EA7" w:rsidRPr="00661DE5" w:rsidRDefault="008F5EA7" w:rsidP="00661DE5">
            <w:pPr>
              <w:pStyle w:val="Antrat2"/>
              <w:numPr>
                <w:ilvl w:val="0"/>
                <w:numId w:val="0"/>
              </w:numPr>
              <w:spacing w:line="360" w:lineRule="auto"/>
              <w:rPr>
                <w:b/>
                <w:szCs w:val="24"/>
              </w:rPr>
            </w:pPr>
            <w:r w:rsidRPr="00661DE5">
              <w:rPr>
                <w:szCs w:val="24"/>
              </w:rPr>
              <w:t>sniego valymas nuo vietinės reikšmės gatvių važiuojamosios dalies</w:t>
            </w:r>
          </w:p>
        </w:tc>
        <w:tc>
          <w:tcPr>
            <w:tcW w:w="1701" w:type="dxa"/>
            <w:vAlign w:val="center"/>
          </w:tcPr>
          <w:p w14:paraId="1F2F44DF" w14:textId="77777777" w:rsidR="008F5EA7" w:rsidRPr="00661DE5" w:rsidRDefault="008F5EA7" w:rsidP="00661DE5">
            <w:pPr>
              <w:spacing w:line="360" w:lineRule="auto"/>
              <w:jc w:val="center"/>
              <w:rPr>
                <w:sz w:val="24"/>
                <w:szCs w:val="24"/>
              </w:rPr>
            </w:pPr>
            <w:r w:rsidRPr="00661DE5">
              <w:rPr>
                <w:sz w:val="24"/>
                <w:szCs w:val="24"/>
              </w:rPr>
              <w:t>1 000 000 m²</w:t>
            </w:r>
          </w:p>
        </w:tc>
      </w:tr>
      <w:tr w:rsidR="008F5EA7" w:rsidRPr="00661DE5" w14:paraId="076225F2" w14:textId="77777777" w:rsidTr="00661DE5">
        <w:trPr>
          <w:trHeight w:val="341"/>
        </w:trPr>
        <w:tc>
          <w:tcPr>
            <w:tcW w:w="1101" w:type="dxa"/>
          </w:tcPr>
          <w:p w14:paraId="72E0DD58" w14:textId="77777777" w:rsidR="008F5EA7" w:rsidRPr="00661DE5" w:rsidRDefault="008F5EA7" w:rsidP="00661DE5">
            <w:pPr>
              <w:spacing w:line="360" w:lineRule="auto"/>
              <w:jc w:val="center"/>
              <w:rPr>
                <w:sz w:val="24"/>
                <w:szCs w:val="24"/>
              </w:rPr>
            </w:pPr>
            <w:r w:rsidRPr="00661DE5">
              <w:rPr>
                <w:sz w:val="24"/>
                <w:szCs w:val="24"/>
              </w:rPr>
              <w:t>11.2.</w:t>
            </w:r>
          </w:p>
        </w:tc>
        <w:tc>
          <w:tcPr>
            <w:tcW w:w="6837" w:type="dxa"/>
            <w:vAlign w:val="center"/>
          </w:tcPr>
          <w:p w14:paraId="37986A56" w14:textId="77777777" w:rsidR="008F5EA7" w:rsidRPr="00661DE5" w:rsidRDefault="008F5EA7" w:rsidP="00661DE5">
            <w:pPr>
              <w:pStyle w:val="Antrat2"/>
              <w:numPr>
                <w:ilvl w:val="0"/>
                <w:numId w:val="0"/>
              </w:numPr>
              <w:spacing w:line="360" w:lineRule="auto"/>
              <w:rPr>
                <w:b/>
                <w:szCs w:val="24"/>
              </w:rPr>
            </w:pPr>
            <w:r w:rsidRPr="00661DE5">
              <w:rPr>
                <w:szCs w:val="24"/>
              </w:rPr>
              <w:t xml:space="preserve">sniego valymas nuo vietinės reikšmės kelių važiuojamosios dalies </w:t>
            </w:r>
          </w:p>
        </w:tc>
        <w:tc>
          <w:tcPr>
            <w:tcW w:w="1701" w:type="dxa"/>
            <w:vAlign w:val="center"/>
          </w:tcPr>
          <w:p w14:paraId="6D343856" w14:textId="77777777" w:rsidR="008F5EA7" w:rsidRPr="00661DE5" w:rsidRDefault="008F5EA7" w:rsidP="00661DE5">
            <w:pPr>
              <w:spacing w:line="360" w:lineRule="auto"/>
              <w:jc w:val="center"/>
              <w:rPr>
                <w:sz w:val="24"/>
                <w:szCs w:val="24"/>
              </w:rPr>
            </w:pPr>
            <w:r w:rsidRPr="00661DE5">
              <w:rPr>
                <w:sz w:val="24"/>
                <w:szCs w:val="24"/>
              </w:rPr>
              <w:t>3 000 000 m²</w:t>
            </w:r>
          </w:p>
        </w:tc>
      </w:tr>
    </w:tbl>
    <w:p w14:paraId="5B565B33" w14:textId="77777777" w:rsidR="008F5EA7" w:rsidRPr="00661DE5" w:rsidRDefault="008F5EA7" w:rsidP="008F5EA7">
      <w:pPr>
        <w:tabs>
          <w:tab w:val="left" w:pos="1134"/>
        </w:tabs>
        <w:ind w:firstLine="567"/>
        <w:contextualSpacing/>
        <w:jc w:val="both"/>
        <w:rPr>
          <w:sz w:val="24"/>
          <w:szCs w:val="24"/>
        </w:rPr>
      </w:pPr>
    </w:p>
    <w:p w14:paraId="60BD9910" w14:textId="77777777" w:rsidR="00BB53C4" w:rsidRDefault="00B61E7B" w:rsidP="00C709C8">
      <w:pPr>
        <w:jc w:val="both"/>
        <w:rPr>
          <w:sz w:val="24"/>
          <w:szCs w:val="24"/>
        </w:rPr>
      </w:pPr>
      <w:r>
        <w:rPr>
          <w:sz w:val="24"/>
          <w:szCs w:val="24"/>
        </w:rPr>
        <w:t>7</w:t>
      </w:r>
      <w:r w:rsidR="00BF3B2E" w:rsidRPr="00BF3B2E">
        <w:rPr>
          <w:sz w:val="24"/>
          <w:szCs w:val="24"/>
        </w:rPr>
        <w:t xml:space="preserve">. </w:t>
      </w:r>
      <w:r>
        <w:rPr>
          <w:sz w:val="24"/>
          <w:szCs w:val="24"/>
        </w:rPr>
        <w:t>Darbo procesas:</w:t>
      </w:r>
    </w:p>
    <w:p w14:paraId="64A5E476" w14:textId="77777777" w:rsidR="00B61E7B" w:rsidRDefault="00B61E7B" w:rsidP="00C709C8">
      <w:pPr>
        <w:jc w:val="both"/>
        <w:rPr>
          <w:sz w:val="24"/>
          <w:szCs w:val="24"/>
        </w:rPr>
      </w:pPr>
      <w:r>
        <w:rPr>
          <w:sz w:val="24"/>
          <w:szCs w:val="24"/>
        </w:rPr>
        <w:t>7.</w:t>
      </w:r>
      <w:r w:rsidRPr="00B61E7B">
        <w:rPr>
          <w:sz w:val="24"/>
          <w:szCs w:val="24"/>
        </w:rPr>
        <w:t>1.</w:t>
      </w:r>
      <w:r>
        <w:rPr>
          <w:sz w:val="24"/>
          <w:szCs w:val="24"/>
        </w:rPr>
        <w:t xml:space="preserve"> </w:t>
      </w:r>
      <w:r w:rsidRPr="00B61E7B">
        <w:rPr>
          <w:sz w:val="24"/>
          <w:szCs w:val="24"/>
        </w:rPr>
        <w:t>Sniego valymas (valymo plotis 2,5 m) nuo gatvės važiuojamosios dalies, sustumiant sniegą į volus.</w:t>
      </w:r>
    </w:p>
    <w:p w14:paraId="4B3A610D" w14:textId="77777777" w:rsidR="00B61E7B" w:rsidRPr="00B61E7B" w:rsidRDefault="00B61E7B" w:rsidP="00B61E7B">
      <w:pPr>
        <w:jc w:val="both"/>
        <w:rPr>
          <w:sz w:val="24"/>
          <w:szCs w:val="24"/>
        </w:rPr>
      </w:pPr>
      <w:r>
        <w:rPr>
          <w:sz w:val="24"/>
          <w:szCs w:val="24"/>
        </w:rPr>
        <w:t>7.2</w:t>
      </w:r>
      <w:r w:rsidRPr="00B61E7B">
        <w:rPr>
          <w:sz w:val="24"/>
          <w:szCs w:val="24"/>
        </w:rPr>
        <w:t>.</w:t>
      </w:r>
      <w:r>
        <w:rPr>
          <w:sz w:val="24"/>
          <w:szCs w:val="24"/>
        </w:rPr>
        <w:t xml:space="preserve"> </w:t>
      </w:r>
      <w:r w:rsidRPr="00B61E7B">
        <w:rPr>
          <w:sz w:val="24"/>
          <w:szCs w:val="24"/>
        </w:rPr>
        <w:t xml:space="preserve">Užpildyti barstytuvo talpą druskų - frikcinių medžiagų mišiniu. Barstyti mišiniu kelio važiuojamąją dalį pagal oro sąlygas ir sniego arba ledo sluoksnio storį nustatyta norma.  </w:t>
      </w:r>
    </w:p>
    <w:p w14:paraId="19AA15ED" w14:textId="77777777" w:rsidR="00B61E7B" w:rsidRDefault="00B61E7B" w:rsidP="00B61E7B">
      <w:pPr>
        <w:jc w:val="both"/>
        <w:rPr>
          <w:sz w:val="24"/>
          <w:szCs w:val="24"/>
        </w:rPr>
      </w:pPr>
      <w:r w:rsidRPr="00B61E7B">
        <w:rPr>
          <w:sz w:val="24"/>
          <w:szCs w:val="24"/>
        </w:rPr>
        <w:t>Didėjant druskų ir frikcinių medžiagų mišinio barstymo normai, darbo ir mechanizmų sąnaudoms taikyti didinančius koeficientus pagal tai, per kiek kartų paskleidžiama didesnė kaip 200 kg/1000m2 norma, kartotinė šiam kiekiui.</w:t>
      </w:r>
    </w:p>
    <w:p w14:paraId="2D17F5A6" w14:textId="48FA4B91" w:rsidR="0025719D" w:rsidRPr="0025719D" w:rsidRDefault="0025719D" w:rsidP="0025719D">
      <w:pPr>
        <w:jc w:val="both"/>
        <w:rPr>
          <w:sz w:val="24"/>
          <w:szCs w:val="24"/>
        </w:rPr>
      </w:pPr>
      <w:r>
        <w:rPr>
          <w:sz w:val="24"/>
          <w:szCs w:val="24"/>
        </w:rPr>
        <w:t>7.3.</w:t>
      </w:r>
      <w:r w:rsidRPr="0025719D">
        <w:rPr>
          <w:sz w:val="24"/>
          <w:szCs w:val="24"/>
        </w:rPr>
        <w:t xml:space="preserve"> Transporto pastatymas į pakrovimo vietą, transporto pervažiavimai pakrovimo metu, sniego pakrovimas į transporto priemones, sniego transportavimas</w:t>
      </w:r>
      <w:r w:rsidR="00E60EB3">
        <w:rPr>
          <w:sz w:val="24"/>
          <w:szCs w:val="24"/>
        </w:rPr>
        <w:t xml:space="preserve"> iki 2 kilometrų</w:t>
      </w:r>
      <w:r w:rsidRPr="0025719D">
        <w:rPr>
          <w:sz w:val="24"/>
          <w:szCs w:val="24"/>
        </w:rPr>
        <w:t>,</w:t>
      </w:r>
      <w:r w:rsidR="00E60EB3">
        <w:rPr>
          <w:sz w:val="24"/>
          <w:szCs w:val="24"/>
        </w:rPr>
        <w:t xml:space="preserve"> </w:t>
      </w:r>
      <w:r w:rsidRPr="0025719D">
        <w:rPr>
          <w:sz w:val="24"/>
          <w:szCs w:val="24"/>
        </w:rPr>
        <w:t>sniego iškrovimas ir tuščia eiga transporto grąžinimas, sniego likučių surinkimas.</w:t>
      </w:r>
    </w:p>
    <w:p w14:paraId="0B379EE6" w14:textId="77777777" w:rsidR="0025719D" w:rsidRPr="007372E6" w:rsidRDefault="0025719D" w:rsidP="00B61E7B">
      <w:pPr>
        <w:jc w:val="both"/>
        <w:rPr>
          <w:sz w:val="16"/>
          <w:szCs w:val="16"/>
        </w:rPr>
      </w:pPr>
    </w:p>
    <w:p w14:paraId="6FD79CDE" w14:textId="5D64D1E3" w:rsidR="00BF3B2E" w:rsidRPr="00BF3B2E" w:rsidRDefault="000B1C1A" w:rsidP="00BF3B2E">
      <w:pPr>
        <w:jc w:val="both"/>
        <w:rPr>
          <w:b/>
          <w:sz w:val="24"/>
          <w:szCs w:val="24"/>
        </w:rPr>
      </w:pPr>
      <w:r>
        <w:rPr>
          <w:sz w:val="24"/>
          <w:szCs w:val="24"/>
        </w:rPr>
        <w:t xml:space="preserve">7.4. </w:t>
      </w:r>
      <w:r w:rsidR="00BF3B2E" w:rsidRPr="00BF3B2E">
        <w:rPr>
          <w:sz w:val="24"/>
          <w:szCs w:val="24"/>
        </w:rPr>
        <w:t>Techninės galimybės turi leisti tiekėjui įvykdyti sutartinius įsipareigojimus.  Tiekėjas gali pasiūlyti darbus vienai arba kelioms seniūnijoms, atsižvelgdamas į savo techninius pajėgumus.</w:t>
      </w:r>
    </w:p>
    <w:p w14:paraId="3DA9DD25" w14:textId="77777777" w:rsidR="00BF3B2E" w:rsidRDefault="00BF3B2E" w:rsidP="00BF3B2E">
      <w:pPr>
        <w:tabs>
          <w:tab w:val="left" w:pos="567"/>
          <w:tab w:val="left" w:pos="851"/>
          <w:tab w:val="left" w:pos="1418"/>
        </w:tabs>
        <w:jc w:val="both"/>
        <w:rPr>
          <w:sz w:val="24"/>
          <w:szCs w:val="24"/>
        </w:rPr>
      </w:pPr>
    </w:p>
    <w:p w14:paraId="027D7AD2" w14:textId="60F7CDF9" w:rsidR="00E60EB3" w:rsidRPr="00E60EB3" w:rsidRDefault="000B1C1A" w:rsidP="00E60EB3">
      <w:pPr>
        <w:tabs>
          <w:tab w:val="left" w:pos="567"/>
          <w:tab w:val="left" w:pos="851"/>
          <w:tab w:val="left" w:pos="1418"/>
        </w:tabs>
        <w:jc w:val="both"/>
        <w:rPr>
          <w:sz w:val="24"/>
          <w:szCs w:val="24"/>
        </w:rPr>
      </w:pPr>
      <w:r>
        <w:rPr>
          <w:sz w:val="24"/>
          <w:szCs w:val="24"/>
        </w:rPr>
        <w:t xml:space="preserve">7.5. </w:t>
      </w:r>
      <w:r w:rsidR="00E60EB3" w:rsidRPr="00E60EB3">
        <w:rPr>
          <w:sz w:val="24"/>
          <w:szCs w:val="24"/>
        </w:rPr>
        <w:t xml:space="preserve">Paslaugos teikėjas paslaugas teikia bet kuriuo paros metu, įskaitant savaitgalius bei šventines dienas, priklausomai nuo oro sąlygų, iškritusių kritulių kiekio ir pan. Priklausomai nuo poreikio ir faktinių aplinkybių, paslaugų apimtis ir jų atlikimo pradžią nustato pagal </w:t>
      </w:r>
      <w:r w:rsidR="00606D4E" w:rsidRPr="00606D4E">
        <w:rPr>
          <w:sz w:val="24"/>
          <w:szCs w:val="24"/>
        </w:rPr>
        <w:t xml:space="preserve">Šilutės, Žemaičių Naumiesčio, Rusnės, Vainuto, Švėkšnos, Kintų, Saugų, Katyčių, </w:t>
      </w:r>
      <w:proofErr w:type="spellStart"/>
      <w:r w:rsidR="00606D4E" w:rsidRPr="00606D4E">
        <w:rPr>
          <w:sz w:val="24"/>
          <w:szCs w:val="24"/>
        </w:rPr>
        <w:t>Usėnų</w:t>
      </w:r>
      <w:proofErr w:type="spellEnd"/>
      <w:r w:rsidR="00606D4E" w:rsidRPr="00606D4E">
        <w:rPr>
          <w:sz w:val="24"/>
          <w:szCs w:val="24"/>
        </w:rPr>
        <w:t>, Juknaičių, Gardamo</w:t>
      </w:r>
      <w:r w:rsidR="00606D4E">
        <w:rPr>
          <w:sz w:val="24"/>
          <w:szCs w:val="24"/>
        </w:rPr>
        <w:t xml:space="preserve"> </w:t>
      </w:r>
      <w:r w:rsidR="00E60EB3" w:rsidRPr="00E60EB3">
        <w:rPr>
          <w:sz w:val="24"/>
          <w:szCs w:val="24"/>
        </w:rPr>
        <w:t>seniūnijų atsakingų asmenų pateiktus (telefonu, raštu arba elektroniniu paštu) užsakymus. Pirkėjas sniego valymo ir kelių barstymo paslaugos užsakymą pateikia ne vėliau, kaip prieš 2 valandas iki paslaugų suteikimo pradžios. Teikėjas paslaugas pradeda teikti:</w:t>
      </w:r>
    </w:p>
    <w:p w14:paraId="22DD79F2" w14:textId="2477CDCD" w:rsidR="00E60EB3" w:rsidRPr="00E60EB3" w:rsidRDefault="00E60EB3" w:rsidP="00E60EB3">
      <w:pPr>
        <w:tabs>
          <w:tab w:val="left" w:pos="567"/>
          <w:tab w:val="left" w:pos="851"/>
          <w:tab w:val="left" w:pos="1418"/>
        </w:tabs>
        <w:jc w:val="both"/>
        <w:rPr>
          <w:sz w:val="24"/>
          <w:szCs w:val="24"/>
        </w:rPr>
      </w:pPr>
      <w:r w:rsidRPr="00E60EB3">
        <w:rPr>
          <w:b/>
          <w:bCs/>
          <w:sz w:val="24"/>
          <w:szCs w:val="24"/>
          <w:u w:val="single"/>
        </w:rPr>
        <w:t>Per 2 (dvi) valandas kuomet:</w:t>
      </w:r>
    </w:p>
    <w:p w14:paraId="259C007A" w14:textId="77777777" w:rsidR="00E60EB3" w:rsidRPr="00E60EB3" w:rsidRDefault="00E60EB3" w:rsidP="00E60EB3">
      <w:pPr>
        <w:tabs>
          <w:tab w:val="left" w:pos="567"/>
          <w:tab w:val="left" w:pos="851"/>
          <w:tab w:val="left" w:pos="1418"/>
        </w:tabs>
        <w:jc w:val="both"/>
        <w:rPr>
          <w:sz w:val="24"/>
          <w:szCs w:val="24"/>
        </w:rPr>
      </w:pPr>
      <w:r w:rsidRPr="00E60EB3">
        <w:rPr>
          <w:sz w:val="24"/>
          <w:szCs w:val="24"/>
        </w:rPr>
        <w:t>- Ilgiau kaip per 24 val., tačiau su pertraukomis sninga arba pusto,</w:t>
      </w:r>
    </w:p>
    <w:p w14:paraId="6CCAFE57" w14:textId="77777777" w:rsidR="00E60EB3" w:rsidRPr="00E60EB3" w:rsidRDefault="00E60EB3" w:rsidP="00E60EB3">
      <w:pPr>
        <w:tabs>
          <w:tab w:val="left" w:pos="567"/>
          <w:tab w:val="left" w:pos="851"/>
          <w:tab w:val="left" w:pos="1418"/>
        </w:tabs>
        <w:jc w:val="both"/>
        <w:rPr>
          <w:sz w:val="24"/>
          <w:szCs w:val="24"/>
        </w:rPr>
      </w:pPr>
      <w:r w:rsidRPr="00E60EB3">
        <w:rPr>
          <w:sz w:val="24"/>
          <w:szCs w:val="24"/>
        </w:rPr>
        <w:t>- Oro temperatūra per dieną nepakyla aukščiau kaip – 8 C</w:t>
      </w:r>
    </w:p>
    <w:p w14:paraId="428C4E62" w14:textId="77777777" w:rsidR="00E60EB3" w:rsidRPr="00E60EB3" w:rsidRDefault="00E60EB3" w:rsidP="00E60EB3">
      <w:pPr>
        <w:tabs>
          <w:tab w:val="left" w:pos="567"/>
          <w:tab w:val="left" w:pos="851"/>
          <w:tab w:val="left" w:pos="1418"/>
        </w:tabs>
        <w:jc w:val="both"/>
        <w:rPr>
          <w:sz w:val="24"/>
          <w:szCs w:val="24"/>
        </w:rPr>
      </w:pPr>
      <w:r w:rsidRPr="00E60EB3">
        <w:rPr>
          <w:sz w:val="24"/>
          <w:szCs w:val="24"/>
        </w:rPr>
        <w:t>- Kai sniego storis daugiau kaip nei 10 cm.</w:t>
      </w:r>
    </w:p>
    <w:p w14:paraId="1BA7EC55" w14:textId="4580ECC6" w:rsidR="00E60EB3" w:rsidRPr="00E60EB3" w:rsidRDefault="00E60EB3" w:rsidP="00E60EB3">
      <w:pPr>
        <w:tabs>
          <w:tab w:val="left" w:pos="567"/>
          <w:tab w:val="left" w:pos="851"/>
          <w:tab w:val="left" w:pos="1418"/>
        </w:tabs>
        <w:jc w:val="both"/>
        <w:rPr>
          <w:sz w:val="24"/>
          <w:szCs w:val="24"/>
        </w:rPr>
      </w:pPr>
      <w:r w:rsidRPr="00E60EB3">
        <w:rPr>
          <w:b/>
          <w:bCs/>
          <w:sz w:val="24"/>
          <w:szCs w:val="24"/>
          <w:u w:val="single"/>
        </w:rPr>
        <w:t>Nedelsiant kuomet:</w:t>
      </w:r>
    </w:p>
    <w:p w14:paraId="14222D7B" w14:textId="77777777" w:rsidR="00E60EB3" w:rsidRPr="00E60EB3" w:rsidRDefault="00E60EB3" w:rsidP="00E60EB3">
      <w:pPr>
        <w:tabs>
          <w:tab w:val="left" w:pos="567"/>
          <w:tab w:val="left" w:pos="851"/>
          <w:tab w:val="left" w:pos="1418"/>
        </w:tabs>
        <w:jc w:val="both"/>
        <w:rPr>
          <w:sz w:val="24"/>
          <w:szCs w:val="24"/>
        </w:rPr>
      </w:pPr>
      <w:r w:rsidRPr="00E60EB3">
        <w:rPr>
          <w:sz w:val="24"/>
          <w:szCs w:val="24"/>
        </w:rPr>
        <w:t>- Įšalęs kelias po lietaus apledija arba prasideda lijundra,</w:t>
      </w:r>
    </w:p>
    <w:p w14:paraId="7E378EC9" w14:textId="77777777" w:rsidR="00E60EB3" w:rsidRPr="00E60EB3" w:rsidRDefault="00E60EB3" w:rsidP="00E60EB3">
      <w:pPr>
        <w:tabs>
          <w:tab w:val="left" w:pos="567"/>
          <w:tab w:val="left" w:pos="851"/>
          <w:tab w:val="left" w:pos="1418"/>
        </w:tabs>
        <w:jc w:val="both"/>
        <w:rPr>
          <w:sz w:val="24"/>
          <w:szCs w:val="24"/>
        </w:rPr>
      </w:pPr>
      <w:r w:rsidRPr="00E60EB3">
        <w:rPr>
          <w:sz w:val="24"/>
          <w:szCs w:val="24"/>
        </w:rPr>
        <w:t>- Per parą kelias apledija daugiau kaip 2 (du) kartus.</w:t>
      </w:r>
    </w:p>
    <w:p w14:paraId="60FC2721" w14:textId="2C82539B" w:rsidR="00E60EB3" w:rsidRDefault="00E60EB3" w:rsidP="00BF3B2E">
      <w:pPr>
        <w:tabs>
          <w:tab w:val="left" w:pos="567"/>
          <w:tab w:val="left" w:pos="851"/>
          <w:tab w:val="left" w:pos="1418"/>
        </w:tabs>
        <w:jc w:val="both"/>
        <w:rPr>
          <w:sz w:val="24"/>
          <w:szCs w:val="24"/>
        </w:rPr>
      </w:pPr>
      <w:r w:rsidRPr="00E60EB3">
        <w:rPr>
          <w:sz w:val="24"/>
          <w:szCs w:val="24"/>
        </w:rPr>
        <w:t>Paslaugų teikimo vieta – Šilutės rajono savivaldybės seniūnijose.</w:t>
      </w:r>
    </w:p>
    <w:sectPr w:rsidR="00E60EB3" w:rsidSect="007372E6">
      <w:pgSz w:w="11907" w:h="16840" w:code="9"/>
      <w:pgMar w:top="851"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9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F302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0E63D97"/>
    <w:multiLevelType w:val="hybridMultilevel"/>
    <w:tmpl w:val="368E73F2"/>
    <w:lvl w:ilvl="0" w:tplc="274E59B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C2A757F"/>
    <w:multiLevelType w:val="multilevel"/>
    <w:tmpl w:val="5CF213B8"/>
    <w:lvl w:ilvl="0">
      <w:start w:val="1"/>
      <w:numFmt w:val="decimal"/>
      <w:lvlText w:val="%1."/>
      <w:lvlJc w:val="left"/>
      <w:pPr>
        <w:tabs>
          <w:tab w:val="num" w:pos="2640"/>
        </w:tabs>
        <w:ind w:left="2640" w:hanging="180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5D3B7B96"/>
    <w:multiLevelType w:val="multilevel"/>
    <w:tmpl w:val="094CF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8A3473"/>
    <w:multiLevelType w:val="hybridMultilevel"/>
    <w:tmpl w:val="6B7A9E5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39560014">
    <w:abstractNumId w:val="1"/>
  </w:num>
  <w:num w:numId="2" w16cid:durableId="5795072">
    <w:abstractNumId w:val="2"/>
  </w:num>
  <w:num w:numId="3" w16cid:durableId="1923292412">
    <w:abstractNumId w:val="3"/>
  </w:num>
  <w:num w:numId="4" w16cid:durableId="966198432">
    <w:abstractNumId w:val="0"/>
  </w:num>
  <w:num w:numId="5" w16cid:durableId="798763256">
    <w:abstractNumId w:val="4"/>
  </w:num>
  <w:num w:numId="6" w16cid:durableId="2011173306">
    <w:abstractNumId w:val="5"/>
  </w:num>
  <w:num w:numId="7" w16cid:durableId="1016691368">
    <w:abstractNumId w:val="6"/>
  </w:num>
  <w:num w:numId="8" w16cid:durableId="1278832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A"/>
    <w:rsid w:val="0000421C"/>
    <w:rsid w:val="00015C00"/>
    <w:rsid w:val="00034016"/>
    <w:rsid w:val="00041755"/>
    <w:rsid w:val="00097B34"/>
    <w:rsid w:val="000A79DF"/>
    <w:rsid w:val="000B1C1A"/>
    <w:rsid w:val="000F03A1"/>
    <w:rsid w:val="00104EB6"/>
    <w:rsid w:val="0011441A"/>
    <w:rsid w:val="00121FC8"/>
    <w:rsid w:val="00175A7D"/>
    <w:rsid w:val="00182768"/>
    <w:rsid w:val="00186A39"/>
    <w:rsid w:val="001A4475"/>
    <w:rsid w:val="001B13BF"/>
    <w:rsid w:val="001D0AA7"/>
    <w:rsid w:val="001E3CD6"/>
    <w:rsid w:val="001F4B07"/>
    <w:rsid w:val="00225562"/>
    <w:rsid w:val="0024451C"/>
    <w:rsid w:val="0025719D"/>
    <w:rsid w:val="00263881"/>
    <w:rsid w:val="002E4C33"/>
    <w:rsid w:val="002F3FC2"/>
    <w:rsid w:val="00317397"/>
    <w:rsid w:val="00321E35"/>
    <w:rsid w:val="00323C73"/>
    <w:rsid w:val="003453AA"/>
    <w:rsid w:val="003644C3"/>
    <w:rsid w:val="00382B4A"/>
    <w:rsid w:val="003C769B"/>
    <w:rsid w:val="003E05F4"/>
    <w:rsid w:val="00404303"/>
    <w:rsid w:val="00463FE7"/>
    <w:rsid w:val="004B2B3F"/>
    <w:rsid w:val="004D0182"/>
    <w:rsid w:val="004F18DE"/>
    <w:rsid w:val="00587836"/>
    <w:rsid w:val="0060319C"/>
    <w:rsid w:val="00606D4E"/>
    <w:rsid w:val="00610440"/>
    <w:rsid w:val="00625CE9"/>
    <w:rsid w:val="00642170"/>
    <w:rsid w:val="00661DE5"/>
    <w:rsid w:val="00674BFB"/>
    <w:rsid w:val="00682136"/>
    <w:rsid w:val="006B0197"/>
    <w:rsid w:val="006C6CB9"/>
    <w:rsid w:val="006D0D24"/>
    <w:rsid w:val="006E105F"/>
    <w:rsid w:val="006F688D"/>
    <w:rsid w:val="007062FE"/>
    <w:rsid w:val="007372E6"/>
    <w:rsid w:val="007473B3"/>
    <w:rsid w:val="00755E52"/>
    <w:rsid w:val="007B21FC"/>
    <w:rsid w:val="00801100"/>
    <w:rsid w:val="008E5263"/>
    <w:rsid w:val="008F5EA7"/>
    <w:rsid w:val="008F6F6E"/>
    <w:rsid w:val="00912919"/>
    <w:rsid w:val="00920751"/>
    <w:rsid w:val="009223C9"/>
    <w:rsid w:val="00976838"/>
    <w:rsid w:val="00984535"/>
    <w:rsid w:val="009C0531"/>
    <w:rsid w:val="009C673D"/>
    <w:rsid w:val="009F0894"/>
    <w:rsid w:val="009F1A13"/>
    <w:rsid w:val="00A06F27"/>
    <w:rsid w:val="00A16D48"/>
    <w:rsid w:val="00A34A45"/>
    <w:rsid w:val="00A61081"/>
    <w:rsid w:val="00AE0272"/>
    <w:rsid w:val="00AE0762"/>
    <w:rsid w:val="00B22172"/>
    <w:rsid w:val="00B4255C"/>
    <w:rsid w:val="00B4570A"/>
    <w:rsid w:val="00B61E7B"/>
    <w:rsid w:val="00B77E5B"/>
    <w:rsid w:val="00B836F1"/>
    <w:rsid w:val="00B97DF0"/>
    <w:rsid w:val="00BB53C4"/>
    <w:rsid w:val="00BF3B2E"/>
    <w:rsid w:val="00BF6683"/>
    <w:rsid w:val="00C20CD3"/>
    <w:rsid w:val="00C51C83"/>
    <w:rsid w:val="00C55137"/>
    <w:rsid w:val="00C709C8"/>
    <w:rsid w:val="00C82DEB"/>
    <w:rsid w:val="00CA19F9"/>
    <w:rsid w:val="00CA28A2"/>
    <w:rsid w:val="00CB06D3"/>
    <w:rsid w:val="00CB47EF"/>
    <w:rsid w:val="00CB7437"/>
    <w:rsid w:val="00CC2937"/>
    <w:rsid w:val="00D41D2A"/>
    <w:rsid w:val="00D63CC1"/>
    <w:rsid w:val="00D91EAC"/>
    <w:rsid w:val="00D94AD2"/>
    <w:rsid w:val="00DA13EC"/>
    <w:rsid w:val="00DA5659"/>
    <w:rsid w:val="00DB3608"/>
    <w:rsid w:val="00DE19FE"/>
    <w:rsid w:val="00DF176F"/>
    <w:rsid w:val="00E160C2"/>
    <w:rsid w:val="00E37395"/>
    <w:rsid w:val="00E60EB3"/>
    <w:rsid w:val="00E6742A"/>
    <w:rsid w:val="00E725A7"/>
    <w:rsid w:val="00E865E3"/>
    <w:rsid w:val="00E96E23"/>
    <w:rsid w:val="00ED2EF8"/>
    <w:rsid w:val="00EE2830"/>
    <w:rsid w:val="00F813B0"/>
    <w:rsid w:val="00F956AB"/>
    <w:rsid w:val="00F97B4B"/>
    <w:rsid w:val="00FB7D9D"/>
    <w:rsid w:val="00FC2EA4"/>
    <w:rsid w:val="00FD19EB"/>
    <w:rsid w:val="00FE2B19"/>
    <w:rsid w:val="00FF4AB2"/>
    <w:rsid w:val="00FF55BA"/>
    <w:rsid w:val="00FF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D4A6E"/>
  <w15:chartTrackingRefBased/>
  <w15:docId w15:val="{CA8CEB69-69AC-4BDD-A414-435D27D2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3AA"/>
    <w:rPr>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1A4475"/>
    <w:pPr>
      <w:keepNext/>
      <w:numPr>
        <w:numId w:val="8"/>
      </w:numPr>
      <w:spacing w:before="360" w:after="360"/>
      <w:jc w:val="center"/>
      <w:outlineLvl w:val="0"/>
    </w:pPr>
    <w:rPr>
      <w:rFonts w:eastAsia="Calibri"/>
      <w:sz w:val="28"/>
      <w:szCs w:val="22"/>
      <w:lang w:eastAsia="lt-LT"/>
    </w:rPr>
  </w:style>
  <w:style w:type="paragraph" w:styleId="Antrat2">
    <w:name w:val="heading 2"/>
    <w:aliases w:val="Title Header2,Punktas Char Char,Heading 2 (nevda)"/>
    <w:basedOn w:val="prastasis"/>
    <w:next w:val="prastasis"/>
    <w:link w:val="Antrat2Diagrama"/>
    <w:qFormat/>
    <w:rsid w:val="001A4475"/>
    <w:pPr>
      <w:numPr>
        <w:ilvl w:val="1"/>
        <w:numId w:val="8"/>
      </w:numPr>
      <w:jc w:val="both"/>
      <w:outlineLvl w:val="1"/>
    </w:pPr>
    <w:rPr>
      <w:sz w:val="24"/>
      <w:lang w:eastAsia="lt-LT"/>
    </w:rPr>
  </w:style>
  <w:style w:type="paragraph" w:styleId="Antrat3">
    <w:name w:val="heading 3"/>
    <w:aliases w:val="Section Header3,Sub-Clause Paragraph,Papunktis"/>
    <w:basedOn w:val="prastasis"/>
    <w:next w:val="prastasis"/>
    <w:link w:val="Antrat3Diagrama"/>
    <w:qFormat/>
    <w:rsid w:val="001A4475"/>
    <w:pPr>
      <w:keepNext/>
      <w:numPr>
        <w:ilvl w:val="2"/>
        <w:numId w:val="8"/>
      </w:numPr>
      <w:jc w:val="both"/>
      <w:outlineLvl w:val="2"/>
    </w:pPr>
    <w:rPr>
      <w:sz w:val="24"/>
      <w:lang w:eastAsia="lt-LT"/>
    </w:rPr>
  </w:style>
  <w:style w:type="paragraph" w:styleId="Antrat4">
    <w:name w:val="heading 4"/>
    <w:aliases w:val=" Sub-Clause Sub-paragraph,Sub-Clause Sub-paragraph,Heading 4 Char Char Char Char"/>
    <w:basedOn w:val="prastasis"/>
    <w:next w:val="prastasis"/>
    <w:link w:val="Antrat4Diagrama"/>
    <w:qFormat/>
    <w:rsid w:val="001A4475"/>
    <w:pPr>
      <w:keepNext/>
      <w:numPr>
        <w:ilvl w:val="3"/>
        <w:numId w:val="8"/>
      </w:numPr>
      <w:outlineLvl w:val="3"/>
    </w:pPr>
    <w:rPr>
      <w:b/>
      <w:sz w:val="44"/>
      <w:lang w:eastAsia="lt-LT"/>
    </w:rPr>
  </w:style>
  <w:style w:type="paragraph" w:styleId="Antrat5">
    <w:name w:val="heading 5"/>
    <w:basedOn w:val="prastasis"/>
    <w:next w:val="prastasis"/>
    <w:link w:val="Antrat5Diagrama"/>
    <w:qFormat/>
    <w:rsid w:val="001A4475"/>
    <w:pPr>
      <w:keepNext/>
      <w:numPr>
        <w:ilvl w:val="4"/>
        <w:numId w:val="8"/>
      </w:numPr>
      <w:outlineLvl w:val="4"/>
    </w:pPr>
    <w:rPr>
      <w:b/>
      <w:sz w:val="40"/>
      <w:lang w:eastAsia="lt-LT"/>
    </w:rPr>
  </w:style>
  <w:style w:type="paragraph" w:styleId="Antrat6">
    <w:name w:val="heading 6"/>
    <w:basedOn w:val="prastasis"/>
    <w:next w:val="prastasis"/>
    <w:link w:val="Antrat6Diagrama"/>
    <w:qFormat/>
    <w:rsid w:val="001A4475"/>
    <w:pPr>
      <w:keepNext/>
      <w:numPr>
        <w:ilvl w:val="5"/>
        <w:numId w:val="8"/>
      </w:numPr>
      <w:outlineLvl w:val="5"/>
    </w:pPr>
    <w:rPr>
      <w:b/>
      <w:sz w:val="36"/>
      <w:lang w:eastAsia="lt-LT"/>
    </w:rPr>
  </w:style>
  <w:style w:type="paragraph" w:styleId="Antrat7">
    <w:name w:val="heading 7"/>
    <w:basedOn w:val="prastasis"/>
    <w:next w:val="prastasis"/>
    <w:link w:val="Antrat7Diagrama"/>
    <w:qFormat/>
    <w:rsid w:val="001A4475"/>
    <w:pPr>
      <w:keepNext/>
      <w:numPr>
        <w:ilvl w:val="6"/>
        <w:numId w:val="8"/>
      </w:numPr>
      <w:outlineLvl w:val="6"/>
    </w:pPr>
    <w:rPr>
      <w:sz w:val="48"/>
      <w:lang w:eastAsia="lt-LT"/>
    </w:rPr>
  </w:style>
  <w:style w:type="paragraph" w:styleId="Antrat8">
    <w:name w:val="heading 8"/>
    <w:basedOn w:val="prastasis"/>
    <w:next w:val="prastasis"/>
    <w:link w:val="Antrat8Diagrama"/>
    <w:qFormat/>
    <w:rsid w:val="001A4475"/>
    <w:pPr>
      <w:keepNext/>
      <w:numPr>
        <w:ilvl w:val="7"/>
        <w:numId w:val="8"/>
      </w:numPr>
      <w:outlineLvl w:val="7"/>
    </w:pPr>
    <w:rPr>
      <w:b/>
      <w:sz w:val="18"/>
      <w:lang w:eastAsia="lt-LT"/>
    </w:rPr>
  </w:style>
  <w:style w:type="paragraph" w:styleId="Antrat9">
    <w:name w:val="heading 9"/>
    <w:basedOn w:val="prastasis"/>
    <w:next w:val="prastasis"/>
    <w:link w:val="Antrat9Diagrama"/>
    <w:qFormat/>
    <w:rsid w:val="001A4475"/>
    <w:pPr>
      <w:keepNext/>
      <w:numPr>
        <w:ilvl w:val="8"/>
        <w:numId w:val="8"/>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3AA"/>
    <w:rPr>
      <w:rFonts w:cs="Times New Roman"/>
      <w:color w:val="0000FF"/>
      <w:u w:val="single"/>
    </w:rPr>
  </w:style>
  <w:style w:type="paragraph" w:styleId="Debesliotekstas">
    <w:name w:val="Balloon Text"/>
    <w:basedOn w:val="prastasis"/>
    <w:link w:val="DebesliotekstasDiagrama"/>
    <w:rsid w:val="003453AA"/>
    <w:rPr>
      <w:rFonts w:ascii="Tahoma" w:hAnsi="Tahoma"/>
      <w:sz w:val="16"/>
      <w:szCs w:val="16"/>
      <w:lang w:val="ru-RU"/>
    </w:rPr>
  </w:style>
  <w:style w:type="character" w:customStyle="1" w:styleId="DebesliotekstasDiagrama">
    <w:name w:val="Debesėlio tekstas Diagrama"/>
    <w:link w:val="Debesliotekstas"/>
    <w:locked/>
    <w:rsid w:val="003453AA"/>
    <w:rPr>
      <w:rFonts w:ascii="Tahoma" w:hAnsi="Tahoma"/>
      <w:sz w:val="16"/>
      <w:szCs w:val="16"/>
      <w:lang w:val="ru-RU" w:eastAsia="en-US" w:bidi="ar-SA"/>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1A4475"/>
    <w:rPr>
      <w:rFonts w:eastAsia="Calibri"/>
      <w:sz w:val="28"/>
      <w:szCs w:val="22"/>
    </w:rPr>
  </w:style>
  <w:style w:type="character" w:customStyle="1" w:styleId="Antrat2Diagrama">
    <w:name w:val="Antraštė 2 Diagrama"/>
    <w:aliases w:val="Title Header2 Diagrama,Punktas Char Char Diagrama,Heading 2 (nevda) Diagrama"/>
    <w:link w:val="Antrat2"/>
    <w:rsid w:val="001A4475"/>
    <w:rPr>
      <w:sz w:val="24"/>
    </w:rPr>
  </w:style>
  <w:style w:type="character" w:customStyle="1" w:styleId="Antrat3Diagrama">
    <w:name w:val="Antraštė 3 Diagrama"/>
    <w:aliases w:val="Section Header3 Diagrama,Sub-Clause Paragraph Diagrama,Papunktis Diagrama"/>
    <w:link w:val="Antrat3"/>
    <w:rsid w:val="001A4475"/>
    <w:rPr>
      <w:sz w:val="24"/>
    </w:rPr>
  </w:style>
  <w:style w:type="character" w:customStyle="1" w:styleId="Antrat4Diagrama">
    <w:name w:val="Antraštė 4 Diagrama"/>
    <w:aliases w:val=" Sub-Clause Sub-paragraph Diagrama,Sub-Clause Sub-paragraph Diagrama,Heading 4 Char Char Char Char Diagrama"/>
    <w:link w:val="Antrat4"/>
    <w:rsid w:val="001A4475"/>
    <w:rPr>
      <w:b/>
      <w:sz w:val="44"/>
    </w:rPr>
  </w:style>
  <w:style w:type="character" w:customStyle="1" w:styleId="Antrat5Diagrama">
    <w:name w:val="Antraštė 5 Diagrama"/>
    <w:link w:val="Antrat5"/>
    <w:rsid w:val="001A4475"/>
    <w:rPr>
      <w:b/>
      <w:sz w:val="40"/>
    </w:rPr>
  </w:style>
  <w:style w:type="character" w:customStyle="1" w:styleId="Antrat6Diagrama">
    <w:name w:val="Antraštė 6 Diagrama"/>
    <w:link w:val="Antrat6"/>
    <w:rsid w:val="001A4475"/>
    <w:rPr>
      <w:b/>
      <w:sz w:val="36"/>
    </w:rPr>
  </w:style>
  <w:style w:type="character" w:customStyle="1" w:styleId="Antrat7Diagrama">
    <w:name w:val="Antraštė 7 Diagrama"/>
    <w:link w:val="Antrat7"/>
    <w:rsid w:val="001A4475"/>
    <w:rPr>
      <w:sz w:val="48"/>
    </w:rPr>
  </w:style>
  <w:style w:type="character" w:customStyle="1" w:styleId="Antrat8Diagrama">
    <w:name w:val="Antraštė 8 Diagrama"/>
    <w:link w:val="Antrat8"/>
    <w:rsid w:val="001A4475"/>
    <w:rPr>
      <w:b/>
      <w:sz w:val="18"/>
    </w:rPr>
  </w:style>
  <w:style w:type="character" w:customStyle="1" w:styleId="Antrat9Diagrama">
    <w:name w:val="Antraštė 9 Diagrama"/>
    <w:link w:val="Antrat9"/>
    <w:rsid w:val="001A4475"/>
    <w:rPr>
      <w:sz w:val="40"/>
    </w:rPr>
  </w:style>
  <w:style w:type="paragraph" w:customStyle="1" w:styleId="DiagramaDiagrama1CharChar">
    <w:name w:val="Diagrama Diagrama1 Char Char"/>
    <w:basedOn w:val="prastasis"/>
    <w:semiHidden/>
    <w:rsid w:val="001A4475"/>
    <w:pPr>
      <w:spacing w:after="160" w:line="240" w:lineRule="exact"/>
    </w:pPr>
    <w:rPr>
      <w:rFonts w:ascii="Verdana" w:hAnsi="Verdana" w:cs="Verdan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2945-5FAD-4D09-99A2-497ABD46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3701</Words>
  <Characters>2110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TECHNINĖS SPECIFIKACIJOS</vt:lpstr>
    </vt:vector>
  </TitlesOfParts>
  <Company>Silute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Ekonom-MO</dc:creator>
  <cp:keywords/>
  <dc:description/>
  <cp:lastModifiedBy>Stasė Avižinienė</cp:lastModifiedBy>
  <cp:revision>18</cp:revision>
  <cp:lastPrinted>2017-09-15T07:15:00Z</cp:lastPrinted>
  <dcterms:created xsi:type="dcterms:W3CDTF">2025-10-15T08:18:00Z</dcterms:created>
  <dcterms:modified xsi:type="dcterms:W3CDTF">2025-10-27T09:52:00Z</dcterms:modified>
</cp:coreProperties>
</file>