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52790F37" w:rsidR="00080689" w:rsidRPr="00080689" w:rsidRDefault="00331421" w:rsidP="00080689">
      <w:pPr>
        <w:pStyle w:val="BodyTextIndent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7EE0A1A3" w14:textId="5B9A5C9F" w:rsidR="00D06691" w:rsidRDefault="00442CC6" w:rsidP="00D06691">
      <w:pPr>
        <w:pStyle w:val="TableParagraph"/>
        <w:ind w:left="108" w:right="93"/>
        <w:jc w:val="center"/>
        <w:rPr>
          <w:b/>
          <w:bCs/>
          <w:iCs/>
          <w:sz w:val="24"/>
          <w:szCs w:val="24"/>
        </w:rPr>
      </w:pPr>
      <w:r w:rsidRPr="00442CC6">
        <w:rPr>
          <w:b/>
          <w:bCs/>
          <w:sz w:val="24"/>
          <w:szCs w:val="24"/>
        </w:rPr>
        <w:t>LENTVARIO</w:t>
      </w:r>
      <w:r w:rsidRPr="00F07B94">
        <w:t xml:space="preserve"> </w:t>
      </w:r>
      <w:r w:rsidRPr="00442CC6">
        <w:rPr>
          <w:b/>
          <w:bCs/>
          <w:sz w:val="24"/>
          <w:szCs w:val="24"/>
        </w:rPr>
        <w:t>DVARO SODYBOS RŪMŲ (U. K. KVR 22202), TRAKŲ RAJONO SAV., LENTVARIO SEN., LENTVARIO M., KLEVŲ AL. 48, POLICHROMINIO SIENŲ DEKORO RESTAURAVIMO, KONSERVAVIMO DARBAI</w:t>
      </w:r>
    </w:p>
    <w:p w14:paraId="4696E9FD" w14:textId="19B47B63" w:rsidR="00F01851" w:rsidRPr="00F67DD3" w:rsidRDefault="00F01851" w:rsidP="003244CD">
      <w:pPr>
        <w:tabs>
          <w:tab w:val="left" w:pos="2254"/>
        </w:tabs>
        <w:jc w:val="center"/>
        <w:rPr>
          <w:b/>
          <w:bCs/>
          <w:lang w:val="lt-LT"/>
        </w:rPr>
      </w:pPr>
    </w:p>
    <w:p w14:paraId="4B5D1ED4" w14:textId="4244059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471052"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471052"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471052"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471052"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624057"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624057"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0E4DD04C" w14:textId="77777777" w:rsidR="00442CC6" w:rsidRDefault="00442CC6" w:rsidP="00F01851">
      <w:pPr>
        <w:jc w:val="both"/>
        <w:rPr>
          <w:b/>
          <w:color w:val="000000" w:themeColor="text1"/>
          <w:lang w:val="lt-LT"/>
        </w:rPr>
      </w:pP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6950"/>
        <w:gridCol w:w="1838"/>
      </w:tblGrid>
      <w:tr w:rsidR="00D06691" w14:paraId="43886F8B" w14:textId="77777777" w:rsidTr="00D06691">
        <w:trPr>
          <w:trHeight w:val="820"/>
        </w:trPr>
        <w:tc>
          <w:tcPr>
            <w:tcW w:w="851" w:type="dxa"/>
          </w:tcPr>
          <w:p w14:paraId="28337404" w14:textId="77777777" w:rsidR="00D06691" w:rsidRPr="00D06691" w:rsidRDefault="00D06691" w:rsidP="00D06691">
            <w:pPr>
              <w:pStyle w:val="TableParagraph"/>
              <w:spacing w:before="157"/>
              <w:ind w:right="-283"/>
              <w:rPr>
                <w:b/>
                <w:spacing w:val="-4"/>
                <w:sz w:val="24"/>
                <w:szCs w:val="24"/>
              </w:rPr>
            </w:pPr>
            <w:r w:rsidRPr="00D06691">
              <w:rPr>
                <w:b/>
                <w:spacing w:val="-4"/>
                <w:sz w:val="24"/>
                <w:szCs w:val="24"/>
              </w:rPr>
              <w:t xml:space="preserve">Eil. </w:t>
            </w:r>
          </w:p>
          <w:p w14:paraId="0CD0B7FE" w14:textId="033876D5" w:rsidR="00D06691" w:rsidRPr="00D06691" w:rsidRDefault="00D06691" w:rsidP="00D06691">
            <w:pPr>
              <w:pStyle w:val="TableParagraph"/>
              <w:spacing w:before="157"/>
              <w:ind w:right="-283"/>
              <w:rPr>
                <w:b/>
                <w:sz w:val="24"/>
                <w:szCs w:val="24"/>
              </w:rPr>
            </w:pPr>
            <w:r w:rsidRPr="00D06691">
              <w:rPr>
                <w:b/>
                <w:spacing w:val="-5"/>
                <w:sz w:val="24"/>
                <w:szCs w:val="24"/>
              </w:rPr>
              <w:t>Nr.</w:t>
            </w:r>
          </w:p>
        </w:tc>
        <w:tc>
          <w:tcPr>
            <w:tcW w:w="6950" w:type="dxa"/>
          </w:tcPr>
          <w:p w14:paraId="3E2F3396" w14:textId="77777777" w:rsidR="00D06691" w:rsidRPr="00D06691" w:rsidRDefault="00D06691" w:rsidP="00971318">
            <w:pPr>
              <w:pStyle w:val="TableParagraph"/>
              <w:spacing w:before="31"/>
              <w:ind w:left="0"/>
              <w:rPr>
                <w:b/>
                <w:sz w:val="24"/>
                <w:szCs w:val="24"/>
              </w:rPr>
            </w:pPr>
          </w:p>
          <w:p w14:paraId="33DAD0B1" w14:textId="77777777" w:rsidR="00D06691" w:rsidRPr="00D06691" w:rsidRDefault="00D06691" w:rsidP="00D06691">
            <w:pPr>
              <w:pStyle w:val="TableParagraph"/>
              <w:ind w:left="88" w:firstLine="39"/>
              <w:jc w:val="center"/>
              <w:rPr>
                <w:b/>
                <w:sz w:val="24"/>
                <w:szCs w:val="24"/>
              </w:rPr>
            </w:pPr>
            <w:r w:rsidRPr="00D06691">
              <w:rPr>
                <w:b/>
                <w:sz w:val="24"/>
                <w:szCs w:val="24"/>
              </w:rPr>
              <w:t>Darbų</w:t>
            </w:r>
            <w:r w:rsidRPr="00D06691">
              <w:rPr>
                <w:b/>
                <w:spacing w:val="-5"/>
                <w:sz w:val="24"/>
                <w:szCs w:val="24"/>
              </w:rPr>
              <w:t xml:space="preserve"> </w:t>
            </w:r>
            <w:r w:rsidRPr="00D06691">
              <w:rPr>
                <w:b/>
                <w:sz w:val="24"/>
                <w:szCs w:val="24"/>
              </w:rPr>
              <w:t>gupių</w:t>
            </w:r>
            <w:r w:rsidRPr="00D06691">
              <w:rPr>
                <w:b/>
                <w:spacing w:val="-4"/>
                <w:sz w:val="24"/>
                <w:szCs w:val="24"/>
              </w:rPr>
              <w:t xml:space="preserve"> </w:t>
            </w:r>
            <w:r w:rsidRPr="00D06691">
              <w:rPr>
                <w:b/>
                <w:spacing w:val="-2"/>
                <w:sz w:val="24"/>
                <w:szCs w:val="24"/>
              </w:rPr>
              <w:t>pavadinimai</w:t>
            </w:r>
          </w:p>
        </w:tc>
        <w:tc>
          <w:tcPr>
            <w:tcW w:w="1838" w:type="dxa"/>
          </w:tcPr>
          <w:p w14:paraId="6C84EFEA" w14:textId="77777777" w:rsidR="00D06691" w:rsidRPr="00D06691" w:rsidRDefault="00D06691" w:rsidP="00971318">
            <w:pPr>
              <w:pStyle w:val="TableParagraph"/>
              <w:spacing w:before="31"/>
              <w:ind w:left="0"/>
              <w:rPr>
                <w:b/>
                <w:sz w:val="24"/>
                <w:szCs w:val="24"/>
              </w:rPr>
            </w:pPr>
          </w:p>
          <w:p w14:paraId="42F4C723" w14:textId="77777777" w:rsidR="00D06691" w:rsidRPr="00D06691" w:rsidRDefault="00D06691" w:rsidP="00971318">
            <w:pPr>
              <w:pStyle w:val="TableParagraph"/>
              <w:ind w:left="267"/>
              <w:rPr>
                <w:b/>
                <w:i/>
                <w:sz w:val="24"/>
                <w:szCs w:val="24"/>
              </w:rPr>
            </w:pPr>
            <w:r w:rsidRPr="00D06691">
              <w:rPr>
                <w:b/>
                <w:i/>
                <w:sz w:val="24"/>
                <w:szCs w:val="24"/>
              </w:rPr>
              <w:t>Kaina</w:t>
            </w:r>
            <w:r w:rsidRPr="00D06691">
              <w:rPr>
                <w:b/>
                <w:i/>
                <w:spacing w:val="-3"/>
                <w:sz w:val="24"/>
                <w:szCs w:val="24"/>
              </w:rPr>
              <w:t xml:space="preserve"> </w:t>
            </w:r>
            <w:r w:rsidRPr="00D06691">
              <w:rPr>
                <w:b/>
                <w:i/>
                <w:sz w:val="24"/>
                <w:szCs w:val="24"/>
              </w:rPr>
              <w:t xml:space="preserve">be </w:t>
            </w:r>
            <w:r w:rsidRPr="00D06691">
              <w:rPr>
                <w:b/>
                <w:i/>
                <w:spacing w:val="-4"/>
                <w:sz w:val="24"/>
                <w:szCs w:val="24"/>
              </w:rPr>
              <w:t>PVM*</w:t>
            </w:r>
          </w:p>
        </w:tc>
      </w:tr>
      <w:tr w:rsidR="00624057" w:rsidRPr="00471052" w14:paraId="0592C08C" w14:textId="77777777" w:rsidTr="00FA3E1C">
        <w:trPr>
          <w:trHeight w:val="414"/>
        </w:trPr>
        <w:tc>
          <w:tcPr>
            <w:tcW w:w="851" w:type="dxa"/>
            <w:tcBorders>
              <w:top w:val="single" w:sz="4" w:space="0" w:color="000000"/>
              <w:left w:val="single" w:sz="4" w:space="0" w:color="000000"/>
              <w:bottom w:val="single" w:sz="4" w:space="0" w:color="000000"/>
              <w:right w:val="single" w:sz="4" w:space="0" w:color="000000"/>
            </w:tcBorders>
            <w:vAlign w:val="center"/>
          </w:tcPr>
          <w:p w14:paraId="5DD5748C" w14:textId="706FF066" w:rsidR="00624057" w:rsidRPr="00D06691" w:rsidRDefault="00624057" w:rsidP="00442CC6">
            <w:pPr>
              <w:pStyle w:val="TableParagraph"/>
              <w:spacing w:line="275" w:lineRule="exact"/>
              <w:ind w:left="232"/>
              <w:rPr>
                <w:spacing w:val="-5"/>
                <w:sz w:val="24"/>
                <w:szCs w:val="24"/>
              </w:rPr>
            </w:pPr>
            <w:r>
              <w:rPr>
                <w:spacing w:val="-5"/>
                <w:sz w:val="24"/>
                <w:szCs w:val="24"/>
              </w:rPr>
              <w:t>1.</w:t>
            </w:r>
          </w:p>
        </w:tc>
        <w:tc>
          <w:tcPr>
            <w:tcW w:w="6950" w:type="dxa"/>
            <w:tcBorders>
              <w:top w:val="single" w:sz="4" w:space="0" w:color="000000"/>
              <w:left w:val="single" w:sz="4" w:space="0" w:color="000000"/>
              <w:bottom w:val="single" w:sz="4" w:space="0" w:color="000000"/>
              <w:right w:val="single" w:sz="4" w:space="0" w:color="000000"/>
            </w:tcBorders>
            <w:vAlign w:val="center"/>
          </w:tcPr>
          <w:p w14:paraId="60E4FE17" w14:textId="764D0B60" w:rsidR="00624057" w:rsidRPr="00624057" w:rsidRDefault="00624057" w:rsidP="00624057">
            <w:pPr>
              <w:pStyle w:val="TableParagraph"/>
              <w:ind w:left="115" w:right="151"/>
              <w:jc w:val="both"/>
              <w:rPr>
                <w:sz w:val="24"/>
                <w:szCs w:val="24"/>
              </w:rPr>
            </w:pPr>
            <w:r w:rsidRPr="00624057">
              <w:rPr>
                <w:sz w:val="24"/>
                <w:szCs w:val="24"/>
              </w:rPr>
              <w:t>Lentvario dvaro sodybos rūmų (u. k. KVR 22202), Trakų rajono sav., Lentvario sen., Lentvario m., Klevų al. 48, polichrominio sienų dekoro restauravimo, konservavimo darbai</w:t>
            </w:r>
            <w:r>
              <w:rPr>
                <w:sz w:val="24"/>
                <w:szCs w:val="24"/>
              </w:rPr>
              <w:t>:</w:t>
            </w:r>
          </w:p>
        </w:tc>
        <w:tc>
          <w:tcPr>
            <w:tcW w:w="1838" w:type="dxa"/>
            <w:tcBorders>
              <w:top w:val="single" w:sz="4" w:space="0" w:color="000000"/>
              <w:left w:val="single" w:sz="4" w:space="0" w:color="000000"/>
              <w:bottom w:val="single" w:sz="4" w:space="0" w:color="000000"/>
              <w:right w:val="single" w:sz="4" w:space="0" w:color="000000"/>
            </w:tcBorders>
            <w:vAlign w:val="center"/>
          </w:tcPr>
          <w:p w14:paraId="4BF4B363" w14:textId="77777777" w:rsidR="00624057" w:rsidRPr="00FA3E1C" w:rsidRDefault="00624057" w:rsidP="00FA3E1C">
            <w:pPr>
              <w:pStyle w:val="TableParagraph"/>
              <w:ind w:left="0"/>
              <w:jc w:val="center"/>
              <w:rPr>
                <w:sz w:val="24"/>
                <w:szCs w:val="24"/>
              </w:rPr>
            </w:pPr>
          </w:p>
        </w:tc>
      </w:tr>
      <w:tr w:rsidR="00442CC6" w:rsidRPr="00D06691" w14:paraId="068B2097" w14:textId="77777777" w:rsidTr="00FA3E1C">
        <w:trPr>
          <w:trHeight w:val="414"/>
        </w:trPr>
        <w:tc>
          <w:tcPr>
            <w:tcW w:w="851" w:type="dxa"/>
            <w:tcBorders>
              <w:top w:val="single" w:sz="4" w:space="0" w:color="000000"/>
              <w:left w:val="single" w:sz="4" w:space="0" w:color="000000"/>
              <w:bottom w:val="single" w:sz="4" w:space="0" w:color="000000"/>
              <w:right w:val="single" w:sz="4" w:space="0" w:color="000000"/>
            </w:tcBorders>
            <w:vAlign w:val="center"/>
          </w:tcPr>
          <w:p w14:paraId="042A3893" w14:textId="2315CD00" w:rsidR="00442CC6" w:rsidRPr="00D06691" w:rsidRDefault="00442CC6" w:rsidP="00442CC6">
            <w:pPr>
              <w:pStyle w:val="TableParagraph"/>
              <w:spacing w:line="275" w:lineRule="exact"/>
              <w:ind w:left="232"/>
              <w:rPr>
                <w:sz w:val="24"/>
                <w:szCs w:val="24"/>
              </w:rPr>
            </w:pPr>
            <w:r w:rsidRPr="00D06691">
              <w:rPr>
                <w:spacing w:val="-5"/>
                <w:sz w:val="24"/>
                <w:szCs w:val="24"/>
              </w:rPr>
              <w:t>1</w:t>
            </w:r>
            <w:r w:rsidR="00FA3E1C">
              <w:rPr>
                <w:spacing w:val="-5"/>
                <w:sz w:val="24"/>
                <w:szCs w:val="24"/>
              </w:rPr>
              <w:t>.</w:t>
            </w:r>
            <w:r w:rsidR="00624057">
              <w:rPr>
                <w:spacing w:val="-5"/>
                <w:sz w:val="24"/>
                <w:szCs w:val="24"/>
              </w:rPr>
              <w:t>1.</w:t>
            </w:r>
          </w:p>
        </w:tc>
        <w:tc>
          <w:tcPr>
            <w:tcW w:w="6950" w:type="dxa"/>
            <w:tcBorders>
              <w:top w:val="single" w:sz="4" w:space="0" w:color="000000"/>
              <w:left w:val="single" w:sz="4" w:space="0" w:color="000000"/>
              <w:bottom w:val="single" w:sz="4" w:space="0" w:color="000000"/>
              <w:right w:val="single" w:sz="4" w:space="0" w:color="000000"/>
            </w:tcBorders>
            <w:vAlign w:val="center"/>
          </w:tcPr>
          <w:p w14:paraId="62C919B2" w14:textId="237A1FC6" w:rsidR="00442CC6" w:rsidRPr="00442CC6" w:rsidRDefault="00442CC6" w:rsidP="00FA3E1C">
            <w:pPr>
              <w:pStyle w:val="TableParagraph"/>
              <w:ind w:left="115" w:right="151"/>
              <w:rPr>
                <w:sz w:val="24"/>
                <w:szCs w:val="24"/>
              </w:rPr>
            </w:pPr>
            <w:r w:rsidRPr="00442CC6">
              <w:rPr>
                <w:sz w:val="24"/>
                <w:szCs w:val="24"/>
              </w:rPr>
              <w:t>Polichrominis sienų dekoras</w:t>
            </w:r>
          </w:p>
        </w:tc>
        <w:tc>
          <w:tcPr>
            <w:tcW w:w="1838" w:type="dxa"/>
            <w:tcBorders>
              <w:top w:val="single" w:sz="4" w:space="0" w:color="000000"/>
              <w:left w:val="single" w:sz="4" w:space="0" w:color="000000"/>
              <w:bottom w:val="single" w:sz="4" w:space="0" w:color="000000"/>
              <w:right w:val="single" w:sz="4" w:space="0" w:color="000000"/>
            </w:tcBorders>
            <w:vAlign w:val="center"/>
          </w:tcPr>
          <w:p w14:paraId="57EBA7A4" w14:textId="25BA9E3E" w:rsidR="00442CC6" w:rsidRPr="00FA3E1C" w:rsidRDefault="00442CC6" w:rsidP="00FA3E1C">
            <w:pPr>
              <w:pStyle w:val="TableParagraph"/>
              <w:ind w:left="0"/>
              <w:jc w:val="center"/>
              <w:rPr>
                <w:sz w:val="24"/>
                <w:szCs w:val="24"/>
              </w:rPr>
            </w:pPr>
          </w:p>
        </w:tc>
      </w:tr>
      <w:tr w:rsidR="00D06691" w14:paraId="28DEDD74" w14:textId="77777777" w:rsidTr="00D06691">
        <w:trPr>
          <w:trHeight w:val="277"/>
        </w:trPr>
        <w:tc>
          <w:tcPr>
            <w:tcW w:w="7801" w:type="dxa"/>
            <w:gridSpan w:val="2"/>
            <w:tcBorders>
              <w:top w:val="single" w:sz="4" w:space="0" w:color="000000"/>
            </w:tcBorders>
          </w:tcPr>
          <w:p w14:paraId="6A85FFC8" w14:textId="77777777" w:rsidR="00D06691" w:rsidRPr="00D06691" w:rsidRDefault="00D06691" w:rsidP="00971318">
            <w:pPr>
              <w:pStyle w:val="TableParagraph"/>
              <w:spacing w:line="251" w:lineRule="exact"/>
              <w:ind w:left="0" w:right="86"/>
              <w:jc w:val="right"/>
              <w:rPr>
                <w:b/>
                <w:sz w:val="24"/>
                <w:szCs w:val="24"/>
              </w:rPr>
            </w:pPr>
            <w:r w:rsidRPr="00D06691">
              <w:rPr>
                <w:b/>
                <w:sz w:val="24"/>
                <w:szCs w:val="24"/>
              </w:rPr>
              <w:t>Suma</w:t>
            </w:r>
            <w:r w:rsidRPr="00D06691">
              <w:rPr>
                <w:b/>
                <w:spacing w:val="-3"/>
                <w:sz w:val="24"/>
                <w:szCs w:val="24"/>
              </w:rPr>
              <w:t xml:space="preserve"> </w:t>
            </w:r>
            <w:r w:rsidRPr="00D06691">
              <w:rPr>
                <w:b/>
                <w:sz w:val="24"/>
                <w:szCs w:val="24"/>
              </w:rPr>
              <w:t>be</w:t>
            </w:r>
            <w:r w:rsidRPr="00D06691">
              <w:rPr>
                <w:b/>
                <w:spacing w:val="-2"/>
                <w:sz w:val="24"/>
                <w:szCs w:val="24"/>
              </w:rPr>
              <w:t xml:space="preserve"> </w:t>
            </w:r>
            <w:r w:rsidRPr="00D06691">
              <w:rPr>
                <w:b/>
                <w:sz w:val="24"/>
                <w:szCs w:val="24"/>
              </w:rPr>
              <w:t>PVM</w:t>
            </w:r>
            <w:r w:rsidRPr="00D06691">
              <w:rPr>
                <w:b/>
                <w:spacing w:val="-2"/>
                <w:sz w:val="24"/>
                <w:szCs w:val="24"/>
              </w:rPr>
              <w:t xml:space="preserve"> (Eur)*:</w:t>
            </w:r>
          </w:p>
        </w:tc>
        <w:tc>
          <w:tcPr>
            <w:tcW w:w="1838" w:type="dxa"/>
            <w:tcBorders>
              <w:top w:val="single" w:sz="4" w:space="0" w:color="000000"/>
            </w:tcBorders>
          </w:tcPr>
          <w:p w14:paraId="31B28681" w14:textId="77777777" w:rsidR="00D06691" w:rsidRPr="00D06691" w:rsidRDefault="00D06691" w:rsidP="00971318">
            <w:pPr>
              <w:pStyle w:val="TableParagraph"/>
              <w:ind w:left="0"/>
              <w:rPr>
                <w:sz w:val="24"/>
                <w:szCs w:val="24"/>
              </w:rPr>
            </w:pPr>
          </w:p>
        </w:tc>
      </w:tr>
      <w:tr w:rsidR="00D06691" w14:paraId="384B4D25" w14:textId="77777777" w:rsidTr="00D06691">
        <w:trPr>
          <w:trHeight w:val="251"/>
        </w:trPr>
        <w:tc>
          <w:tcPr>
            <w:tcW w:w="7801" w:type="dxa"/>
            <w:gridSpan w:val="2"/>
          </w:tcPr>
          <w:p w14:paraId="08E275C6" w14:textId="77777777" w:rsidR="00D06691" w:rsidRPr="00D06691" w:rsidRDefault="00D06691" w:rsidP="00971318">
            <w:pPr>
              <w:pStyle w:val="TableParagraph"/>
              <w:spacing w:line="231" w:lineRule="exact"/>
              <w:ind w:left="0" w:right="85"/>
              <w:jc w:val="right"/>
              <w:rPr>
                <w:b/>
                <w:sz w:val="24"/>
                <w:szCs w:val="24"/>
              </w:rPr>
            </w:pPr>
            <w:r w:rsidRPr="00D06691">
              <w:rPr>
                <w:b/>
                <w:sz w:val="24"/>
                <w:szCs w:val="24"/>
              </w:rPr>
              <w:t>PVM</w:t>
            </w:r>
            <w:r w:rsidRPr="00D06691">
              <w:rPr>
                <w:b/>
                <w:spacing w:val="-5"/>
                <w:sz w:val="24"/>
                <w:szCs w:val="24"/>
              </w:rPr>
              <w:t xml:space="preserve"> </w:t>
            </w:r>
            <w:r w:rsidRPr="00D06691">
              <w:rPr>
                <w:b/>
                <w:spacing w:val="-2"/>
                <w:sz w:val="24"/>
                <w:szCs w:val="24"/>
              </w:rPr>
              <w:t>21%*:</w:t>
            </w:r>
          </w:p>
        </w:tc>
        <w:tc>
          <w:tcPr>
            <w:tcW w:w="1838" w:type="dxa"/>
          </w:tcPr>
          <w:p w14:paraId="72CCDD1B" w14:textId="77777777" w:rsidR="00D06691" w:rsidRPr="00D06691" w:rsidRDefault="00D06691" w:rsidP="00971318">
            <w:pPr>
              <w:pStyle w:val="TableParagraph"/>
              <w:ind w:left="0"/>
              <w:rPr>
                <w:sz w:val="24"/>
                <w:szCs w:val="24"/>
              </w:rPr>
            </w:pPr>
          </w:p>
        </w:tc>
      </w:tr>
      <w:tr w:rsidR="00D06691" w:rsidRPr="00471052" w14:paraId="01C92B27" w14:textId="77777777" w:rsidTr="00D06691">
        <w:trPr>
          <w:trHeight w:val="253"/>
        </w:trPr>
        <w:tc>
          <w:tcPr>
            <w:tcW w:w="7801" w:type="dxa"/>
            <w:gridSpan w:val="2"/>
          </w:tcPr>
          <w:p w14:paraId="3BDB537E" w14:textId="1221B8D1" w:rsidR="00D06691" w:rsidRPr="00D06691" w:rsidRDefault="00D06691" w:rsidP="00D06691">
            <w:pPr>
              <w:pStyle w:val="TableParagraph"/>
              <w:spacing w:line="233" w:lineRule="exact"/>
              <w:rPr>
                <w:b/>
                <w:sz w:val="24"/>
                <w:szCs w:val="24"/>
              </w:rPr>
            </w:pPr>
            <w:r>
              <w:rPr>
                <w:b/>
                <w:sz w:val="24"/>
                <w:szCs w:val="24"/>
              </w:rPr>
              <w:t xml:space="preserve">                                                                          </w:t>
            </w:r>
            <w:r w:rsidRPr="00D06691">
              <w:rPr>
                <w:b/>
                <w:sz w:val="24"/>
                <w:szCs w:val="24"/>
              </w:rPr>
              <w:t>Bendra</w:t>
            </w:r>
            <w:r w:rsidRPr="00D06691">
              <w:rPr>
                <w:b/>
                <w:spacing w:val="-3"/>
                <w:sz w:val="24"/>
                <w:szCs w:val="24"/>
              </w:rPr>
              <w:t xml:space="preserve"> </w:t>
            </w:r>
            <w:r w:rsidRPr="00D06691">
              <w:rPr>
                <w:b/>
                <w:sz w:val="24"/>
                <w:szCs w:val="24"/>
              </w:rPr>
              <w:t>suma</w:t>
            </w:r>
            <w:r w:rsidRPr="00D06691">
              <w:rPr>
                <w:b/>
                <w:spacing w:val="-3"/>
                <w:sz w:val="24"/>
                <w:szCs w:val="24"/>
              </w:rPr>
              <w:t xml:space="preserve"> </w:t>
            </w:r>
            <w:r w:rsidRPr="00D06691">
              <w:rPr>
                <w:b/>
                <w:sz w:val="24"/>
                <w:szCs w:val="24"/>
              </w:rPr>
              <w:t>su</w:t>
            </w:r>
            <w:r w:rsidRPr="00D06691">
              <w:rPr>
                <w:b/>
                <w:spacing w:val="-3"/>
                <w:sz w:val="24"/>
                <w:szCs w:val="24"/>
              </w:rPr>
              <w:t xml:space="preserve"> </w:t>
            </w:r>
            <w:r w:rsidRPr="00D06691">
              <w:rPr>
                <w:b/>
                <w:sz w:val="24"/>
                <w:szCs w:val="24"/>
              </w:rPr>
              <w:t>PVM</w:t>
            </w:r>
            <w:r w:rsidRPr="00D06691">
              <w:rPr>
                <w:b/>
                <w:spacing w:val="-2"/>
                <w:sz w:val="24"/>
                <w:szCs w:val="24"/>
              </w:rPr>
              <w:t xml:space="preserve"> </w:t>
            </w:r>
            <w:r>
              <w:rPr>
                <w:b/>
                <w:spacing w:val="-2"/>
                <w:sz w:val="24"/>
                <w:szCs w:val="24"/>
              </w:rPr>
              <w:t xml:space="preserve"> </w:t>
            </w:r>
            <w:r w:rsidRPr="00D06691">
              <w:rPr>
                <w:b/>
                <w:spacing w:val="-2"/>
                <w:sz w:val="24"/>
                <w:szCs w:val="24"/>
              </w:rPr>
              <w:t>(Eur)*:</w:t>
            </w:r>
          </w:p>
        </w:tc>
        <w:tc>
          <w:tcPr>
            <w:tcW w:w="1838" w:type="dxa"/>
          </w:tcPr>
          <w:p w14:paraId="681ED473" w14:textId="77777777" w:rsidR="00D06691" w:rsidRPr="00D06691" w:rsidRDefault="00D06691" w:rsidP="00971318">
            <w:pPr>
              <w:pStyle w:val="TableParagraph"/>
              <w:ind w:left="0"/>
              <w:rPr>
                <w:sz w:val="24"/>
                <w:szCs w:val="24"/>
              </w:rPr>
            </w:pPr>
          </w:p>
        </w:tc>
      </w:tr>
    </w:tbl>
    <w:p w14:paraId="296FC804" w14:textId="77777777" w:rsidR="0051274B" w:rsidRDefault="0051274B" w:rsidP="00080689">
      <w:pPr>
        <w:ind w:right="142"/>
        <w:jc w:val="both"/>
        <w:rPr>
          <w:rFonts w:eastAsia="Times New Roman"/>
          <w:i/>
          <w:color w:val="000000" w:themeColor="text1"/>
          <w:lang w:val="lt-LT"/>
        </w:rPr>
      </w:pPr>
    </w:p>
    <w:p w14:paraId="3A202253" w14:textId="4058FFB8"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lastRenderedPageBreak/>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TableGrid"/>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471052"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BodyText"/>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7515FA73"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________________________________(įrašoma</w:t>
            </w:r>
            <w:r w:rsidR="00442CC6">
              <w:rPr>
                <w:rFonts w:eastAsia="SimSun"/>
                <w:bCs/>
                <w:color w:val="000000" w:themeColor="text1"/>
                <w:lang w:val="lt-LT"/>
              </w:rPr>
              <w:t>s</w:t>
            </w:r>
            <w:r w:rsidRPr="00BE6925">
              <w:rPr>
                <w:rFonts w:eastAsia="SimSun"/>
                <w:bCs/>
                <w:color w:val="000000" w:themeColor="text1"/>
                <w:lang w:val="lt-LT"/>
              </w:rPr>
              <w:t xml:space="preserve">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3"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TableGrid"/>
        <w:tblW w:w="9351" w:type="dxa"/>
        <w:tblLook w:val="04A0" w:firstRow="1" w:lastRow="0" w:firstColumn="1" w:lastColumn="0" w:noHBand="0" w:noVBand="1"/>
      </w:tblPr>
      <w:tblGrid>
        <w:gridCol w:w="661"/>
        <w:gridCol w:w="2297"/>
        <w:gridCol w:w="2617"/>
        <w:gridCol w:w="3776"/>
      </w:tblGrid>
      <w:tr w:rsidR="00080689" w:rsidRPr="00471052" w14:paraId="25EAC55D" w14:textId="77777777" w:rsidTr="00AC67E3">
        <w:trPr>
          <w:trHeight w:val="856"/>
        </w:trPr>
        <w:tc>
          <w:tcPr>
            <w:tcW w:w="661" w:type="dxa"/>
            <w:vMerge w:val="restart"/>
            <w:vAlign w:val="center"/>
          </w:tcPr>
          <w:bookmarkEnd w:id="3"/>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xml:space="preserve">,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w:t>
      </w:r>
      <w:r w:rsidRPr="00080689">
        <w:rPr>
          <w:bCs/>
          <w:i/>
          <w:color w:val="000000" w:themeColor="text1"/>
          <w:lang w:val="lt-LT"/>
        </w:rPr>
        <w:lastRenderedPageBreak/>
        <w:t>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374FA9BE" w14:textId="77777777" w:rsidR="00471052" w:rsidRDefault="00471052" w:rsidP="00CF65D7">
      <w:pPr>
        <w:jc w:val="both"/>
        <w:rPr>
          <w:bCs/>
          <w:color w:val="000000" w:themeColor="text1"/>
          <w:lang w:val="lt-LT"/>
        </w:rPr>
      </w:pPr>
    </w:p>
    <w:p w14:paraId="6BB3D8BC" w14:textId="77777777" w:rsidR="00471052" w:rsidRDefault="00471052" w:rsidP="00CF65D7">
      <w:pPr>
        <w:jc w:val="both"/>
        <w:rPr>
          <w:bCs/>
          <w:color w:val="000000" w:themeColor="text1"/>
          <w:lang w:val="lt-LT"/>
        </w:rPr>
      </w:pPr>
    </w:p>
    <w:p w14:paraId="14609337" w14:textId="77777777" w:rsidR="00471052" w:rsidRDefault="00471052" w:rsidP="00CF65D7">
      <w:pPr>
        <w:jc w:val="both"/>
        <w:rPr>
          <w:bCs/>
          <w:color w:val="000000" w:themeColor="text1"/>
          <w:lang w:val="lt-LT"/>
        </w:rPr>
      </w:pPr>
    </w:p>
    <w:p w14:paraId="06E47DAB" w14:textId="6D8EA519"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TableGrid"/>
        <w:tblW w:w="9351" w:type="dxa"/>
        <w:tblLook w:val="04A0" w:firstRow="1" w:lastRow="0" w:firstColumn="1" w:lastColumn="0" w:noHBand="0" w:noVBand="1"/>
      </w:tblPr>
      <w:tblGrid>
        <w:gridCol w:w="661"/>
        <w:gridCol w:w="2303"/>
        <w:gridCol w:w="2701"/>
        <w:gridCol w:w="3686"/>
      </w:tblGrid>
      <w:tr w:rsidR="00080689" w:rsidRPr="00471052"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(kvazisubtiekėjus), kuriais bus remiamasi įrodinėjant tiekėjo kvalifikaciją ir vykdant pirkimo sutartį, tačiau jie nėra tiekėjo ar tiekėjo pasitelkiamo (-ų) ūkio subtjekto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6</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0A20A34A" w14:textId="431A633D" w:rsidR="002D5CF3" w:rsidRDefault="00080689" w:rsidP="00F67DD3">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471052"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lastRenderedPageBreak/>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4"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4"/>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624057"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523B9DB3" w14:textId="77777777" w:rsidR="00080689" w:rsidRDefault="00080689" w:rsidP="00471052">
      <w:pPr>
        <w:rPr>
          <w:b/>
          <w:bCs/>
          <w:color w:val="000000" w:themeColor="text1"/>
          <w:highlight w:val="yellow"/>
          <w:lang w:val="lt-LT"/>
        </w:rPr>
      </w:pPr>
    </w:p>
    <w:sectPr w:rsid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B384E"/>
    <w:rsid w:val="000C7DF6"/>
    <w:rsid w:val="001134D3"/>
    <w:rsid w:val="00134059"/>
    <w:rsid w:val="00137C0D"/>
    <w:rsid w:val="00155B18"/>
    <w:rsid w:val="001570A6"/>
    <w:rsid w:val="00166DDE"/>
    <w:rsid w:val="00180756"/>
    <w:rsid w:val="00187A19"/>
    <w:rsid w:val="001B084F"/>
    <w:rsid w:val="0021763C"/>
    <w:rsid w:val="002B3F08"/>
    <w:rsid w:val="002D54C4"/>
    <w:rsid w:val="002D5CF3"/>
    <w:rsid w:val="00312D5E"/>
    <w:rsid w:val="00314CAA"/>
    <w:rsid w:val="003244CD"/>
    <w:rsid w:val="00331421"/>
    <w:rsid w:val="00346909"/>
    <w:rsid w:val="00362F0B"/>
    <w:rsid w:val="0037309E"/>
    <w:rsid w:val="00376CAD"/>
    <w:rsid w:val="003B4774"/>
    <w:rsid w:val="003B69EE"/>
    <w:rsid w:val="003E4EB3"/>
    <w:rsid w:val="00442CC6"/>
    <w:rsid w:val="00460915"/>
    <w:rsid w:val="00471052"/>
    <w:rsid w:val="004C74CF"/>
    <w:rsid w:val="004D249C"/>
    <w:rsid w:val="004D3FD3"/>
    <w:rsid w:val="004F1A81"/>
    <w:rsid w:val="0051274B"/>
    <w:rsid w:val="00540C3E"/>
    <w:rsid w:val="005651D4"/>
    <w:rsid w:val="00593892"/>
    <w:rsid w:val="005C2F69"/>
    <w:rsid w:val="005C4838"/>
    <w:rsid w:val="00607500"/>
    <w:rsid w:val="00624057"/>
    <w:rsid w:val="006709A8"/>
    <w:rsid w:val="006C6881"/>
    <w:rsid w:val="006E1255"/>
    <w:rsid w:val="006E150A"/>
    <w:rsid w:val="006E28F7"/>
    <w:rsid w:val="006F6D89"/>
    <w:rsid w:val="007137FE"/>
    <w:rsid w:val="00715B53"/>
    <w:rsid w:val="00715E1C"/>
    <w:rsid w:val="00757390"/>
    <w:rsid w:val="007745E3"/>
    <w:rsid w:val="007830B6"/>
    <w:rsid w:val="00783AF9"/>
    <w:rsid w:val="00792675"/>
    <w:rsid w:val="007968FA"/>
    <w:rsid w:val="007A1B05"/>
    <w:rsid w:val="007E2F27"/>
    <w:rsid w:val="007F46C8"/>
    <w:rsid w:val="00811A31"/>
    <w:rsid w:val="008A4462"/>
    <w:rsid w:val="008C19A1"/>
    <w:rsid w:val="008C3AC6"/>
    <w:rsid w:val="00907489"/>
    <w:rsid w:val="00914FF5"/>
    <w:rsid w:val="00917BC4"/>
    <w:rsid w:val="009373BE"/>
    <w:rsid w:val="00964C44"/>
    <w:rsid w:val="00965A71"/>
    <w:rsid w:val="009E76C6"/>
    <w:rsid w:val="00A020F7"/>
    <w:rsid w:val="00A04A2E"/>
    <w:rsid w:val="00A21E94"/>
    <w:rsid w:val="00A74ABE"/>
    <w:rsid w:val="00AA5BFC"/>
    <w:rsid w:val="00AB129D"/>
    <w:rsid w:val="00AC0D62"/>
    <w:rsid w:val="00AC6B64"/>
    <w:rsid w:val="00AE635A"/>
    <w:rsid w:val="00AF7DCC"/>
    <w:rsid w:val="00B05368"/>
    <w:rsid w:val="00B175E9"/>
    <w:rsid w:val="00B45FBF"/>
    <w:rsid w:val="00B8019C"/>
    <w:rsid w:val="00B97CE0"/>
    <w:rsid w:val="00BB5BEC"/>
    <w:rsid w:val="00BE31ED"/>
    <w:rsid w:val="00BE6925"/>
    <w:rsid w:val="00BE7E19"/>
    <w:rsid w:val="00C066E7"/>
    <w:rsid w:val="00C20EFF"/>
    <w:rsid w:val="00C26A94"/>
    <w:rsid w:val="00C42BC3"/>
    <w:rsid w:val="00C54B4C"/>
    <w:rsid w:val="00C71A95"/>
    <w:rsid w:val="00CB3FD6"/>
    <w:rsid w:val="00CD153F"/>
    <w:rsid w:val="00CF65D7"/>
    <w:rsid w:val="00D06691"/>
    <w:rsid w:val="00D13EE7"/>
    <w:rsid w:val="00D42543"/>
    <w:rsid w:val="00DB7714"/>
    <w:rsid w:val="00E03303"/>
    <w:rsid w:val="00E1155F"/>
    <w:rsid w:val="00E23D4A"/>
    <w:rsid w:val="00E51680"/>
    <w:rsid w:val="00E9060F"/>
    <w:rsid w:val="00EA0A55"/>
    <w:rsid w:val="00EC7354"/>
    <w:rsid w:val="00ED15EA"/>
    <w:rsid w:val="00ED30CE"/>
    <w:rsid w:val="00F01851"/>
    <w:rsid w:val="00F079B3"/>
    <w:rsid w:val="00F56893"/>
    <w:rsid w:val="00F64493"/>
    <w:rsid w:val="00F67DD3"/>
    <w:rsid w:val="00F73FC4"/>
    <w:rsid w:val="00FA3E1C"/>
    <w:rsid w:val="00FC6F1C"/>
    <w:rsid w:val="00FE2F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 w:type="paragraph" w:customStyle="1" w:styleId="TableParagraph">
    <w:name w:val="Table Paragraph"/>
    <w:basedOn w:val="Normal"/>
    <w:uiPriority w:val="1"/>
    <w:qFormat/>
    <w:rsid w:val="00D06691"/>
    <w:pPr>
      <w:widowControl w:val="0"/>
      <w:autoSpaceDE w:val="0"/>
      <w:autoSpaceDN w:val="0"/>
      <w:ind w:left="107"/>
    </w:pPr>
    <w:rPr>
      <w:rFonts w:eastAsia="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1104</Words>
  <Characters>6298</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Šimas</cp:lastModifiedBy>
  <cp:revision>2</cp:revision>
  <dcterms:created xsi:type="dcterms:W3CDTF">2025-10-14T07:49:00Z</dcterms:created>
  <dcterms:modified xsi:type="dcterms:W3CDTF">2025-10-14T07:49:00Z</dcterms:modified>
</cp:coreProperties>
</file>