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1B3CE1" w:rsidRDefault="00267752" w:rsidP="00267752">
      <w:pPr>
        <w:rPr>
          <w:rFonts w:ascii="Arial Narrow" w:hAnsi="Arial Narrow"/>
          <w:b/>
          <w:sz w:val="22"/>
          <w:szCs w:val="22"/>
        </w:rPr>
      </w:pPr>
      <w:r w:rsidRPr="001B3CE1">
        <w:rPr>
          <w:rFonts w:ascii="Arial Narrow" w:hAnsi="Arial Narrow"/>
          <w:b/>
          <w:sz w:val="22"/>
          <w:szCs w:val="22"/>
        </w:rPr>
        <w:t xml:space="preserve">Prašome </w:t>
      </w:r>
      <w:r w:rsidR="004C6B3C" w:rsidRPr="001B3CE1">
        <w:rPr>
          <w:rFonts w:ascii="Arial Narrow" w:hAnsi="Arial Narrow"/>
          <w:b/>
          <w:sz w:val="22"/>
          <w:szCs w:val="22"/>
        </w:rPr>
        <w:t>pateikti atsakymus</w:t>
      </w:r>
      <w:r w:rsidRPr="001B3CE1">
        <w:rPr>
          <w:rFonts w:ascii="Arial Narrow" w:hAnsi="Arial Narrow"/>
          <w:b/>
          <w:sz w:val="22"/>
          <w:szCs w:val="22"/>
        </w:rPr>
        <w:t xml:space="preserve"> į klausimus:</w:t>
      </w:r>
    </w:p>
    <w:tbl>
      <w:tblPr>
        <w:tblStyle w:val="Lentelstinklelis"/>
        <w:tblW w:w="5000" w:type="pct"/>
        <w:tblLook w:val="04A0" w:firstRow="1" w:lastRow="0" w:firstColumn="1" w:lastColumn="0" w:noHBand="0" w:noVBand="1"/>
      </w:tblPr>
      <w:tblGrid>
        <w:gridCol w:w="547"/>
        <w:gridCol w:w="5224"/>
        <w:gridCol w:w="2108"/>
        <w:gridCol w:w="1749"/>
      </w:tblGrid>
      <w:tr w:rsidR="00FF7C33" w:rsidRPr="001B3CE1" w14:paraId="7847B33F" w14:textId="49F8C953" w:rsidTr="00DA6436">
        <w:tc>
          <w:tcPr>
            <w:tcW w:w="240" w:type="pct"/>
            <w:shd w:val="clear" w:color="auto" w:fill="005063"/>
            <w:vAlign w:val="center"/>
          </w:tcPr>
          <w:p w14:paraId="647B1E9E"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Eil. Nr.</w:t>
            </w:r>
          </w:p>
        </w:tc>
        <w:tc>
          <w:tcPr>
            <w:tcW w:w="2835" w:type="pct"/>
            <w:shd w:val="clear" w:color="auto" w:fill="005063"/>
            <w:vAlign w:val="center"/>
          </w:tcPr>
          <w:p w14:paraId="625289DC"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Klausimas</w:t>
            </w:r>
          </w:p>
        </w:tc>
        <w:tc>
          <w:tcPr>
            <w:tcW w:w="1218" w:type="pct"/>
            <w:shd w:val="clear" w:color="auto" w:fill="005063"/>
            <w:vAlign w:val="center"/>
          </w:tcPr>
          <w:p w14:paraId="137F9D6F"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Tiekėjo atsakymas</w:t>
            </w:r>
          </w:p>
        </w:tc>
        <w:tc>
          <w:tcPr>
            <w:tcW w:w="706" w:type="pct"/>
            <w:shd w:val="clear" w:color="auto" w:fill="005063"/>
            <w:vAlign w:val="center"/>
          </w:tcPr>
          <w:p w14:paraId="685052BC" w14:textId="47D4B962"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Konfidencialu</w:t>
            </w:r>
            <w:r w:rsidRPr="001B3CE1">
              <w:rPr>
                <w:rStyle w:val="Puslapioinaosnuoroda"/>
                <w:rFonts w:ascii="Arial" w:hAnsi="Arial" w:cs="Arial"/>
                <w:b/>
                <w:bCs/>
                <w:color w:val="FFFFFF" w:themeColor="background1"/>
                <w:sz w:val="22"/>
                <w:szCs w:val="22"/>
              </w:rPr>
              <w:footnoteReference w:id="1"/>
            </w:r>
          </w:p>
        </w:tc>
      </w:tr>
      <w:tr w:rsidR="00FF7C33" w:rsidRPr="001B3CE1" w14:paraId="797390A6" w14:textId="6C82F17A" w:rsidTr="00DA6436">
        <w:trPr>
          <w:trHeight w:val="42"/>
        </w:trPr>
        <w:tc>
          <w:tcPr>
            <w:tcW w:w="240" w:type="pct"/>
            <w:vAlign w:val="center"/>
          </w:tcPr>
          <w:p w14:paraId="71B46774" w14:textId="0B21DA2E" w:rsidR="00FF7C33" w:rsidRPr="00ED7B2E" w:rsidRDefault="00FF7C33" w:rsidP="00FF7C33">
            <w:pPr>
              <w:jc w:val="center"/>
              <w:rPr>
                <w:rFonts w:ascii="Arial" w:hAnsi="Arial" w:cs="Arial"/>
                <w:bCs/>
                <w:sz w:val="22"/>
                <w:szCs w:val="22"/>
              </w:rPr>
            </w:pPr>
            <w:r w:rsidRPr="00ED7B2E">
              <w:rPr>
                <w:rFonts w:ascii="Arial" w:hAnsi="Arial" w:cs="Arial"/>
                <w:bCs/>
                <w:sz w:val="22"/>
                <w:szCs w:val="22"/>
              </w:rPr>
              <w:t>1</w:t>
            </w:r>
            <w:r w:rsidR="00ED7B2E">
              <w:rPr>
                <w:rFonts w:ascii="Arial" w:hAnsi="Arial" w:cs="Arial"/>
                <w:bCs/>
                <w:sz w:val="22"/>
                <w:szCs w:val="22"/>
              </w:rPr>
              <w:t>.</w:t>
            </w:r>
          </w:p>
        </w:tc>
        <w:tc>
          <w:tcPr>
            <w:tcW w:w="2835" w:type="pct"/>
            <w:vAlign w:val="center"/>
          </w:tcPr>
          <w:p w14:paraId="30F1B8D0" w14:textId="4C513744" w:rsidR="00FF7C33" w:rsidRPr="001B3CE1" w:rsidRDefault="00FF7C33" w:rsidP="00FF7C33">
            <w:pPr>
              <w:rPr>
                <w:rFonts w:ascii="Arial" w:hAnsi="Arial" w:cs="Arial"/>
                <w:bCs/>
                <w:sz w:val="22"/>
                <w:szCs w:val="22"/>
              </w:rPr>
            </w:pPr>
            <w:r w:rsidRPr="001B3CE1">
              <w:rPr>
                <w:rFonts w:ascii="Arial" w:hAnsi="Arial" w:cs="Arial"/>
                <w:bCs/>
                <w:sz w:val="22"/>
                <w:szCs w:val="22"/>
              </w:rPr>
              <w:t xml:space="preserve">Ar dalyvautumėte šiame pirkime? </w:t>
            </w:r>
            <w:r w:rsidR="00BF2205" w:rsidRPr="001B3CE1">
              <w:rPr>
                <w:rFonts w:ascii="Arial" w:hAnsi="Arial" w:cs="Arial"/>
                <w:bCs/>
                <w:sz w:val="22"/>
                <w:szCs w:val="22"/>
              </w:rPr>
              <w:t>Jei ne, nurodykite priežastį.</w:t>
            </w:r>
          </w:p>
        </w:tc>
        <w:tc>
          <w:tcPr>
            <w:tcW w:w="1218" w:type="pct"/>
            <w:vAlign w:val="center"/>
          </w:tcPr>
          <w:p w14:paraId="444BDE27" w14:textId="77777777" w:rsidR="00FF7C33" w:rsidRPr="001B3CE1" w:rsidRDefault="00FF7C33" w:rsidP="00FF7C33">
            <w:pPr>
              <w:jc w:val="left"/>
              <w:rPr>
                <w:rFonts w:ascii="Arial" w:hAnsi="Arial" w:cs="Arial"/>
                <w:bCs/>
                <w:sz w:val="22"/>
                <w:szCs w:val="22"/>
              </w:rPr>
            </w:pPr>
          </w:p>
        </w:tc>
        <w:sdt>
          <w:sdtPr>
            <w:rPr>
              <w:rFonts w:ascii="Arial" w:hAnsi="Arial" w:cs="Arial"/>
              <w:sz w:val="22"/>
              <w:szCs w:val="22"/>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1B3CE1" w:rsidRDefault="005224A7" w:rsidP="00FF7C33">
                <w:pPr>
                  <w:jc w:val="center"/>
                  <w:rPr>
                    <w:rFonts w:ascii="Arial" w:hAnsi="Arial" w:cs="Arial"/>
                    <w:bCs/>
                    <w:sz w:val="22"/>
                    <w:szCs w:val="22"/>
                  </w:rPr>
                </w:pPr>
                <w:r w:rsidRPr="001B3CE1">
                  <w:rPr>
                    <w:rFonts w:ascii="Segoe UI Symbol" w:eastAsia="MS Gothic" w:hAnsi="Segoe UI Symbol" w:cs="Segoe UI Symbol"/>
                    <w:sz w:val="22"/>
                    <w:szCs w:val="22"/>
                  </w:rPr>
                  <w:t>☐</w:t>
                </w:r>
              </w:p>
            </w:tc>
          </w:sdtContent>
        </w:sdt>
      </w:tr>
      <w:tr w:rsidR="00AB51F2" w:rsidRPr="001B3CE1" w14:paraId="7B5F9310" w14:textId="77777777" w:rsidTr="00DA6436">
        <w:trPr>
          <w:trHeight w:val="414"/>
        </w:trPr>
        <w:tc>
          <w:tcPr>
            <w:tcW w:w="240" w:type="pct"/>
            <w:vAlign w:val="center"/>
          </w:tcPr>
          <w:p w14:paraId="3248FC17" w14:textId="2CBBDCD8" w:rsidR="00AB51F2" w:rsidRPr="00ED7B2E" w:rsidRDefault="005224A7" w:rsidP="00FF7C33">
            <w:pPr>
              <w:jc w:val="center"/>
              <w:rPr>
                <w:rFonts w:ascii="Arial" w:hAnsi="Arial" w:cs="Arial"/>
                <w:bCs/>
                <w:sz w:val="22"/>
                <w:szCs w:val="22"/>
              </w:rPr>
            </w:pPr>
            <w:r w:rsidRPr="00ED7B2E">
              <w:rPr>
                <w:rFonts w:ascii="Arial" w:hAnsi="Arial" w:cs="Arial"/>
                <w:bCs/>
                <w:sz w:val="22"/>
                <w:szCs w:val="22"/>
              </w:rPr>
              <w:t>2</w:t>
            </w:r>
            <w:r w:rsidR="00ED7B2E">
              <w:rPr>
                <w:rFonts w:ascii="Arial" w:hAnsi="Arial" w:cs="Arial"/>
                <w:bCs/>
                <w:sz w:val="22"/>
                <w:szCs w:val="22"/>
              </w:rPr>
              <w:t>.</w:t>
            </w:r>
          </w:p>
        </w:tc>
        <w:tc>
          <w:tcPr>
            <w:tcW w:w="2835" w:type="pct"/>
            <w:vAlign w:val="center"/>
          </w:tcPr>
          <w:p w14:paraId="76DB2720" w14:textId="73853DC0" w:rsidR="00941574" w:rsidRPr="001B3CE1" w:rsidRDefault="00941574" w:rsidP="00FF7C33">
            <w:pPr>
              <w:rPr>
                <w:rFonts w:ascii="Arial" w:hAnsi="Arial" w:cs="Arial"/>
                <w:bCs/>
                <w:sz w:val="22"/>
                <w:szCs w:val="22"/>
              </w:rPr>
            </w:pPr>
            <w:r w:rsidRPr="001B3CE1">
              <w:rPr>
                <w:rFonts w:ascii="Arial" w:hAnsi="Arial" w:cs="Arial"/>
                <w:bCs/>
                <w:sz w:val="22"/>
                <w:szCs w:val="22"/>
              </w:rPr>
              <w:t>Ar Jūsų įmonė atitinka nustatytus minimalius kvalifikacijos reikalavimus</w:t>
            </w:r>
            <w:r w:rsidR="00152B6E" w:rsidRPr="001B3CE1">
              <w:rPr>
                <w:rFonts w:ascii="Arial" w:hAnsi="Arial" w:cs="Arial"/>
                <w:bCs/>
                <w:sz w:val="22"/>
                <w:szCs w:val="22"/>
              </w:rPr>
              <w:t>, reikalavimus dėl kokybės vadybos</w:t>
            </w:r>
            <w:r w:rsidRPr="001B3CE1">
              <w:rPr>
                <w:rFonts w:ascii="Arial" w:hAnsi="Arial" w:cs="Arial"/>
                <w:bCs/>
                <w:sz w:val="22"/>
                <w:szCs w:val="22"/>
              </w:rPr>
              <w:t xml:space="preserve"> ir </w:t>
            </w:r>
            <w:r w:rsidR="00152B6E" w:rsidRPr="001B3CE1">
              <w:rPr>
                <w:rFonts w:ascii="Arial" w:hAnsi="Arial" w:cs="Arial"/>
                <w:bCs/>
                <w:sz w:val="22"/>
                <w:szCs w:val="22"/>
              </w:rPr>
              <w:t xml:space="preserve"> (arba) apsaugos vadybos sistemų</w:t>
            </w:r>
            <w:r w:rsidRPr="001B3CE1">
              <w:rPr>
                <w:rFonts w:ascii="Arial" w:hAnsi="Arial" w:cs="Arial"/>
                <w:bCs/>
                <w:sz w:val="22"/>
                <w:szCs w:val="22"/>
              </w:rPr>
              <w:t>?</w:t>
            </w:r>
          </w:p>
          <w:p w14:paraId="34FBBA13" w14:textId="11E6220C" w:rsidR="00AB51F2" w:rsidRPr="00ED7B2E" w:rsidRDefault="00941574" w:rsidP="00FF7C33">
            <w:pPr>
              <w:rPr>
                <w:rFonts w:ascii="Arial" w:hAnsi="Arial" w:cs="Arial"/>
                <w:b/>
                <w:sz w:val="18"/>
                <w:szCs w:val="18"/>
              </w:rPr>
            </w:pPr>
            <w:r w:rsidRPr="00ED7B2E">
              <w:rPr>
                <w:rFonts w:ascii="Arial" w:hAnsi="Arial" w:cs="Arial"/>
                <w:b/>
                <w:sz w:val="18"/>
                <w:szCs w:val="18"/>
              </w:rPr>
              <w:t xml:space="preserve">Pastaba: kvalifikaciniai reikalavimai ir reikalavimai dėl </w:t>
            </w:r>
            <w:r w:rsidR="00152B6E" w:rsidRPr="00ED7B2E">
              <w:rPr>
                <w:rFonts w:ascii="Arial" w:hAnsi="Arial" w:cs="Arial"/>
                <w:b/>
                <w:sz w:val="18"/>
                <w:szCs w:val="18"/>
              </w:rPr>
              <w:t xml:space="preserve">kokybės vadybos ir (arba) apsaugos vadybos sistemų </w:t>
            </w:r>
            <w:r w:rsidRPr="00ED7B2E">
              <w:rPr>
                <w:rFonts w:ascii="Arial" w:hAnsi="Arial" w:cs="Arial"/>
                <w:b/>
                <w:sz w:val="18"/>
                <w:szCs w:val="18"/>
              </w:rPr>
              <w:t>pateikti atskiru dokumentu</w:t>
            </w:r>
          </w:p>
        </w:tc>
        <w:tc>
          <w:tcPr>
            <w:tcW w:w="1218" w:type="pct"/>
            <w:vAlign w:val="center"/>
          </w:tcPr>
          <w:p w14:paraId="381E3BD3" w14:textId="77777777" w:rsidR="00AB51F2" w:rsidRPr="001B3CE1" w:rsidRDefault="00AB51F2" w:rsidP="00FF7C33">
            <w:pPr>
              <w:jc w:val="left"/>
              <w:rPr>
                <w:rFonts w:ascii="Arial" w:hAnsi="Arial" w:cs="Arial"/>
                <w:bCs/>
                <w:sz w:val="22"/>
                <w:szCs w:val="22"/>
              </w:rPr>
            </w:pPr>
          </w:p>
        </w:tc>
        <w:sdt>
          <w:sdtPr>
            <w:rPr>
              <w:rFonts w:ascii="Arial" w:hAnsi="Arial" w:cs="Arial"/>
              <w:sz w:val="22"/>
              <w:szCs w:val="22"/>
            </w:rPr>
            <w:id w:val="1474871149"/>
            <w14:checkbox>
              <w14:checked w14:val="0"/>
              <w14:checkedState w14:val="2612" w14:font="MS Gothic"/>
              <w14:uncheckedState w14:val="2610" w14:font="MS Gothic"/>
            </w14:checkbox>
          </w:sdtPr>
          <w:sdtEndPr/>
          <w:sdtContent>
            <w:tc>
              <w:tcPr>
                <w:tcW w:w="706" w:type="pct"/>
                <w:vAlign w:val="center"/>
              </w:tcPr>
              <w:p w14:paraId="7AE9EE15" w14:textId="0F01BAD3" w:rsidR="00AB51F2" w:rsidRPr="001B3CE1" w:rsidRDefault="005224A7"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85A9E" w:rsidRPr="001B3CE1" w14:paraId="41B4DF7A" w14:textId="77777777" w:rsidTr="00DA6436">
        <w:trPr>
          <w:trHeight w:val="862"/>
        </w:trPr>
        <w:tc>
          <w:tcPr>
            <w:tcW w:w="240" w:type="pct"/>
            <w:vAlign w:val="center"/>
          </w:tcPr>
          <w:p w14:paraId="04FDBDF8" w14:textId="3E1424E8" w:rsidR="00985A9E" w:rsidRPr="00ED7B2E" w:rsidRDefault="00BF2205" w:rsidP="00FF7C33">
            <w:pPr>
              <w:jc w:val="center"/>
              <w:rPr>
                <w:rFonts w:ascii="Arial" w:hAnsi="Arial" w:cs="Arial"/>
                <w:bCs/>
                <w:sz w:val="22"/>
                <w:szCs w:val="22"/>
              </w:rPr>
            </w:pPr>
            <w:r w:rsidRPr="00ED7B2E">
              <w:rPr>
                <w:rFonts w:ascii="Arial" w:hAnsi="Arial" w:cs="Arial"/>
                <w:bCs/>
                <w:sz w:val="22"/>
                <w:szCs w:val="22"/>
              </w:rPr>
              <w:t>3</w:t>
            </w:r>
            <w:r w:rsidR="00ED7B2E">
              <w:rPr>
                <w:rFonts w:ascii="Arial" w:hAnsi="Arial" w:cs="Arial"/>
                <w:bCs/>
                <w:sz w:val="22"/>
                <w:szCs w:val="22"/>
              </w:rPr>
              <w:t>.</w:t>
            </w:r>
          </w:p>
        </w:tc>
        <w:tc>
          <w:tcPr>
            <w:tcW w:w="2835" w:type="pct"/>
            <w:vAlign w:val="center"/>
          </w:tcPr>
          <w:p w14:paraId="6B8A778F" w14:textId="77777777" w:rsidR="00941574" w:rsidRPr="001B3CE1" w:rsidRDefault="00941574" w:rsidP="00941574">
            <w:pPr>
              <w:rPr>
                <w:rFonts w:ascii="Arial" w:hAnsi="Arial" w:cs="Arial"/>
                <w:sz w:val="22"/>
                <w:szCs w:val="22"/>
              </w:rPr>
            </w:pPr>
            <w:r w:rsidRPr="001B3CE1">
              <w:rPr>
                <w:rFonts w:ascii="Arial" w:hAnsi="Arial" w:cs="Arial"/>
                <w:sz w:val="22"/>
                <w:szCs w:val="22"/>
              </w:rPr>
              <w:t>Jūsų vertinimų kokia turėtu būti darbų Sutarties vertė (su PVM)?</w:t>
            </w:r>
          </w:p>
          <w:p w14:paraId="156D81C7" w14:textId="15936F6F" w:rsidR="00985A9E" w:rsidRPr="001B3CE1" w:rsidRDefault="00985A9E" w:rsidP="00941574">
            <w:pPr>
              <w:rPr>
                <w:rFonts w:ascii="Arial" w:hAnsi="Arial" w:cs="Arial"/>
                <w:b/>
                <w:bCs/>
                <w:sz w:val="22"/>
                <w:szCs w:val="22"/>
              </w:rPr>
            </w:pPr>
          </w:p>
        </w:tc>
        <w:tc>
          <w:tcPr>
            <w:tcW w:w="1218" w:type="pct"/>
            <w:vAlign w:val="center"/>
          </w:tcPr>
          <w:p w14:paraId="251868FD" w14:textId="77777777" w:rsidR="00985A9E" w:rsidRPr="001B3CE1" w:rsidRDefault="00985A9E" w:rsidP="00FF7C33">
            <w:pPr>
              <w:jc w:val="left"/>
              <w:rPr>
                <w:rFonts w:ascii="Arial" w:hAnsi="Arial" w:cs="Arial"/>
                <w:bCs/>
                <w:sz w:val="22"/>
                <w:szCs w:val="22"/>
              </w:rPr>
            </w:pPr>
          </w:p>
        </w:tc>
        <w:sdt>
          <w:sdtPr>
            <w:rPr>
              <w:rFonts w:ascii="Arial" w:hAnsi="Arial" w:cs="Arial"/>
              <w:sz w:val="22"/>
              <w:szCs w:val="22"/>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985A9E" w:rsidRPr="001B3CE1" w:rsidRDefault="00B35853"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B35853" w:rsidRPr="001B3CE1" w14:paraId="5928B6DB" w14:textId="77777777" w:rsidTr="00DA6436">
        <w:trPr>
          <w:trHeight w:val="549"/>
        </w:trPr>
        <w:tc>
          <w:tcPr>
            <w:tcW w:w="240" w:type="pct"/>
            <w:vAlign w:val="center"/>
          </w:tcPr>
          <w:p w14:paraId="40B039E7" w14:textId="25D8BB57" w:rsidR="00B35853" w:rsidRPr="00ED7B2E" w:rsidRDefault="00B35853" w:rsidP="00FF7C33">
            <w:pPr>
              <w:jc w:val="center"/>
              <w:rPr>
                <w:rFonts w:ascii="Arial" w:hAnsi="Arial" w:cs="Arial"/>
                <w:bCs/>
                <w:sz w:val="22"/>
                <w:szCs w:val="22"/>
              </w:rPr>
            </w:pPr>
            <w:r w:rsidRPr="00ED7B2E">
              <w:rPr>
                <w:rFonts w:ascii="Arial" w:hAnsi="Arial" w:cs="Arial"/>
                <w:bCs/>
                <w:sz w:val="22"/>
                <w:szCs w:val="22"/>
              </w:rPr>
              <w:t>4</w:t>
            </w:r>
            <w:r w:rsidR="00ED7B2E">
              <w:rPr>
                <w:rFonts w:ascii="Arial" w:hAnsi="Arial" w:cs="Arial"/>
                <w:bCs/>
                <w:sz w:val="22"/>
                <w:szCs w:val="22"/>
              </w:rPr>
              <w:t>.</w:t>
            </w:r>
          </w:p>
        </w:tc>
        <w:tc>
          <w:tcPr>
            <w:tcW w:w="2835" w:type="pct"/>
            <w:vAlign w:val="center"/>
          </w:tcPr>
          <w:p w14:paraId="0CED2590" w14:textId="77777777" w:rsidR="00941574" w:rsidRPr="001B3CE1" w:rsidRDefault="00941574" w:rsidP="00941574">
            <w:pPr>
              <w:rPr>
                <w:rFonts w:ascii="Arial" w:hAnsi="Arial" w:cs="Arial"/>
                <w:sz w:val="22"/>
                <w:szCs w:val="22"/>
              </w:rPr>
            </w:pPr>
            <w:r w:rsidRPr="001B3CE1">
              <w:rPr>
                <w:rFonts w:ascii="Arial" w:hAnsi="Arial" w:cs="Arial"/>
                <w:sz w:val="22"/>
                <w:szCs w:val="22"/>
              </w:rPr>
              <w:t>Koks jūsų nuomone reikalingas darbų įgyvendinimo terminas mėnesiais (nurodyti visus tris ir juos išsamiau pakomentuoti):</w:t>
            </w:r>
          </w:p>
          <w:p w14:paraId="00C6BA5E" w14:textId="77777777" w:rsidR="00941574" w:rsidRPr="001B3CE1" w:rsidRDefault="00941574" w:rsidP="00941574">
            <w:pPr>
              <w:rPr>
                <w:rFonts w:ascii="Arial" w:hAnsi="Arial" w:cs="Arial"/>
                <w:sz w:val="22"/>
                <w:szCs w:val="22"/>
              </w:rPr>
            </w:pPr>
            <w:r w:rsidRPr="001B3CE1">
              <w:rPr>
                <w:rFonts w:ascii="Arial" w:hAnsi="Arial" w:cs="Arial"/>
                <w:sz w:val="22"/>
                <w:szCs w:val="22"/>
              </w:rPr>
              <w:t>•</w:t>
            </w:r>
            <w:r w:rsidRPr="001B3CE1">
              <w:rPr>
                <w:rFonts w:ascii="Arial" w:hAnsi="Arial" w:cs="Arial"/>
                <w:sz w:val="22"/>
                <w:szCs w:val="22"/>
              </w:rPr>
              <w:tab/>
              <w:t>Minimalus;</w:t>
            </w:r>
          </w:p>
          <w:p w14:paraId="62E84C56" w14:textId="77777777" w:rsidR="00941574" w:rsidRPr="001B3CE1" w:rsidRDefault="00941574" w:rsidP="00941574">
            <w:pPr>
              <w:rPr>
                <w:rFonts w:ascii="Arial" w:hAnsi="Arial" w:cs="Arial"/>
                <w:sz w:val="22"/>
                <w:szCs w:val="22"/>
              </w:rPr>
            </w:pPr>
            <w:r w:rsidRPr="001B3CE1">
              <w:rPr>
                <w:rFonts w:ascii="Arial" w:hAnsi="Arial" w:cs="Arial"/>
                <w:sz w:val="22"/>
                <w:szCs w:val="22"/>
              </w:rPr>
              <w:t>•</w:t>
            </w:r>
            <w:r w:rsidRPr="001B3CE1">
              <w:rPr>
                <w:rFonts w:ascii="Arial" w:hAnsi="Arial" w:cs="Arial"/>
                <w:sz w:val="22"/>
                <w:szCs w:val="22"/>
              </w:rPr>
              <w:tab/>
              <w:t>Optimalus;</w:t>
            </w:r>
          </w:p>
          <w:p w14:paraId="711126FE" w14:textId="77777777" w:rsidR="00F14106" w:rsidRPr="001B3CE1" w:rsidRDefault="00941574" w:rsidP="00941574">
            <w:pPr>
              <w:rPr>
                <w:rFonts w:ascii="Arial" w:hAnsi="Arial" w:cs="Arial"/>
                <w:sz w:val="22"/>
                <w:szCs w:val="22"/>
              </w:rPr>
            </w:pPr>
            <w:r w:rsidRPr="001B3CE1">
              <w:rPr>
                <w:rFonts w:ascii="Arial" w:hAnsi="Arial" w:cs="Arial"/>
                <w:sz w:val="22"/>
                <w:szCs w:val="22"/>
              </w:rPr>
              <w:t>•</w:t>
            </w:r>
            <w:r w:rsidRPr="001B3CE1">
              <w:rPr>
                <w:rFonts w:ascii="Arial" w:hAnsi="Arial" w:cs="Arial"/>
                <w:sz w:val="22"/>
                <w:szCs w:val="22"/>
              </w:rPr>
              <w:tab/>
              <w:t>Maksimalus</w:t>
            </w:r>
            <w:r w:rsidR="00F14106" w:rsidRPr="001B3CE1">
              <w:rPr>
                <w:rFonts w:ascii="Arial" w:hAnsi="Arial" w:cs="Arial"/>
                <w:sz w:val="22"/>
                <w:szCs w:val="22"/>
              </w:rPr>
              <w:t>.</w:t>
            </w:r>
          </w:p>
          <w:p w14:paraId="43AA3CCB" w14:textId="11345D9F" w:rsidR="00F14106" w:rsidRPr="001B3CE1" w:rsidRDefault="00F14106" w:rsidP="00941574">
            <w:pPr>
              <w:rPr>
                <w:rFonts w:ascii="Arial" w:hAnsi="Arial" w:cs="Arial"/>
                <w:sz w:val="22"/>
                <w:szCs w:val="22"/>
              </w:rPr>
            </w:pPr>
          </w:p>
        </w:tc>
        <w:tc>
          <w:tcPr>
            <w:tcW w:w="1218" w:type="pct"/>
            <w:vAlign w:val="center"/>
          </w:tcPr>
          <w:p w14:paraId="74EB0478" w14:textId="77777777" w:rsidR="00B35853" w:rsidRPr="001B3CE1" w:rsidRDefault="00B35853" w:rsidP="00FF7C33">
            <w:pPr>
              <w:jc w:val="left"/>
              <w:rPr>
                <w:rFonts w:ascii="Arial" w:hAnsi="Arial" w:cs="Arial"/>
                <w:bCs/>
                <w:sz w:val="22"/>
                <w:szCs w:val="22"/>
              </w:rPr>
            </w:pPr>
          </w:p>
        </w:tc>
        <w:sdt>
          <w:sdtPr>
            <w:rPr>
              <w:rFonts w:ascii="Arial" w:hAnsi="Arial" w:cs="Arial"/>
              <w:sz w:val="22"/>
              <w:szCs w:val="22"/>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B35853" w:rsidRPr="001B3CE1" w:rsidRDefault="00B35853"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42863729" w14:textId="77777777" w:rsidTr="00DA6436">
        <w:trPr>
          <w:trHeight w:val="575"/>
        </w:trPr>
        <w:tc>
          <w:tcPr>
            <w:tcW w:w="240" w:type="pct"/>
            <w:vAlign w:val="center"/>
          </w:tcPr>
          <w:p w14:paraId="4B800228" w14:textId="0697B108" w:rsidR="00941574" w:rsidRPr="00ED7B2E" w:rsidRDefault="00DA6436" w:rsidP="00E956FF">
            <w:pPr>
              <w:jc w:val="center"/>
              <w:rPr>
                <w:rFonts w:ascii="Arial" w:hAnsi="Arial" w:cs="Arial"/>
                <w:bCs/>
                <w:sz w:val="22"/>
                <w:szCs w:val="22"/>
              </w:rPr>
            </w:pPr>
            <w:r w:rsidRPr="00ED7B2E">
              <w:rPr>
                <w:rFonts w:ascii="Arial" w:hAnsi="Arial" w:cs="Arial"/>
                <w:bCs/>
                <w:sz w:val="22"/>
                <w:szCs w:val="22"/>
              </w:rPr>
              <w:t>5</w:t>
            </w:r>
            <w:r w:rsidR="00ED7B2E">
              <w:rPr>
                <w:rFonts w:ascii="Arial" w:hAnsi="Arial" w:cs="Arial"/>
                <w:bCs/>
                <w:sz w:val="22"/>
                <w:szCs w:val="22"/>
              </w:rPr>
              <w:t>.</w:t>
            </w:r>
          </w:p>
        </w:tc>
        <w:tc>
          <w:tcPr>
            <w:tcW w:w="2835" w:type="pct"/>
            <w:vAlign w:val="center"/>
          </w:tcPr>
          <w:p w14:paraId="08DF9539" w14:textId="67835C61" w:rsidR="00941574" w:rsidRPr="001B3CE1" w:rsidRDefault="00C25FE4" w:rsidP="00E956FF">
            <w:pPr>
              <w:rPr>
                <w:rFonts w:ascii="Arial" w:hAnsi="Arial" w:cs="Arial"/>
                <w:sz w:val="22"/>
                <w:szCs w:val="22"/>
              </w:rPr>
            </w:pPr>
            <w:r w:rsidRPr="001B3CE1">
              <w:rPr>
                <w:rFonts w:ascii="Arial" w:hAnsi="Arial" w:cs="Arial"/>
                <w:sz w:val="22"/>
                <w:szCs w:val="22"/>
              </w:rPr>
              <w:t>Ar turite kitų pastebėjimų ar pasiūlymų?</w:t>
            </w:r>
          </w:p>
        </w:tc>
        <w:tc>
          <w:tcPr>
            <w:tcW w:w="1218" w:type="pct"/>
            <w:vAlign w:val="center"/>
          </w:tcPr>
          <w:p w14:paraId="046C5346"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7D843900" w14:textId="77777777" w:rsidTr="00DA6436">
        <w:trPr>
          <w:trHeight w:val="575"/>
        </w:trPr>
        <w:tc>
          <w:tcPr>
            <w:tcW w:w="240" w:type="pct"/>
            <w:vAlign w:val="center"/>
          </w:tcPr>
          <w:p w14:paraId="715784D4" w14:textId="046F2AC5" w:rsidR="00941574" w:rsidRPr="00ED7B2E" w:rsidRDefault="00DA6436" w:rsidP="00E956FF">
            <w:pPr>
              <w:jc w:val="center"/>
              <w:rPr>
                <w:rFonts w:ascii="Arial" w:hAnsi="Arial" w:cs="Arial"/>
                <w:bCs/>
                <w:sz w:val="22"/>
                <w:szCs w:val="22"/>
              </w:rPr>
            </w:pPr>
            <w:r w:rsidRPr="00ED7B2E">
              <w:rPr>
                <w:rFonts w:ascii="Arial" w:hAnsi="Arial" w:cs="Arial"/>
                <w:bCs/>
                <w:sz w:val="22"/>
                <w:szCs w:val="22"/>
              </w:rPr>
              <w:t>6</w:t>
            </w:r>
            <w:r w:rsidR="00ED7B2E">
              <w:rPr>
                <w:rFonts w:ascii="Arial" w:hAnsi="Arial" w:cs="Arial"/>
                <w:bCs/>
                <w:sz w:val="22"/>
                <w:szCs w:val="22"/>
              </w:rPr>
              <w:t>.</w:t>
            </w:r>
          </w:p>
        </w:tc>
        <w:tc>
          <w:tcPr>
            <w:tcW w:w="2835" w:type="pct"/>
            <w:vAlign w:val="center"/>
          </w:tcPr>
          <w:p w14:paraId="458FA97C" w14:textId="494DD64F" w:rsidR="00941574" w:rsidRPr="001B3CE1" w:rsidRDefault="00C25FE4" w:rsidP="00E956FF">
            <w:pPr>
              <w:rPr>
                <w:rFonts w:ascii="Arial" w:hAnsi="Arial" w:cs="Arial"/>
                <w:sz w:val="22"/>
                <w:szCs w:val="22"/>
              </w:rPr>
            </w:pPr>
            <w:r w:rsidRPr="001B3CE1">
              <w:rPr>
                <w:rFonts w:ascii="Arial" w:hAnsi="Arial" w:cs="Arial"/>
                <w:sz w:val="22"/>
                <w:szCs w:val="22"/>
              </w:rPr>
              <w:t xml:space="preserve">Ar perkančioji organizacija turi teisę skelbti dalyvavusio rinkos konsultacijoje tiekėjo pavadinimą?  </w:t>
            </w:r>
          </w:p>
        </w:tc>
        <w:tc>
          <w:tcPr>
            <w:tcW w:w="1218" w:type="pct"/>
            <w:vAlign w:val="center"/>
          </w:tcPr>
          <w:p w14:paraId="3365C640"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DC2B" w14:textId="77777777" w:rsidR="00630F63" w:rsidRDefault="00630F63" w:rsidP="00EC4D0B">
      <w:r>
        <w:separator/>
      </w:r>
    </w:p>
  </w:endnote>
  <w:endnote w:type="continuationSeparator" w:id="0">
    <w:p w14:paraId="6985722B" w14:textId="77777777" w:rsidR="00630F63" w:rsidRDefault="00630F6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CAA9" w14:textId="77777777" w:rsidR="00630F63" w:rsidRDefault="00630F63" w:rsidP="00EC4D0B">
      <w:r>
        <w:separator/>
      </w:r>
    </w:p>
  </w:footnote>
  <w:footnote w:type="continuationSeparator" w:id="0">
    <w:p w14:paraId="28614750" w14:textId="77777777" w:rsidR="00630F63" w:rsidRDefault="00630F63"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66"/>
      <w:gridCol w:w="5549"/>
      <w:gridCol w:w="1313"/>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17870330" w:rsidR="009C550E" w:rsidRPr="006E08EC" w:rsidRDefault="003E041F" w:rsidP="009C550E">
          <w:pPr>
            <w:pStyle w:val="Antrats"/>
            <w:jc w:val="center"/>
            <w:rPr>
              <w:rFonts w:cs="Times New Roman"/>
              <w:b/>
              <w:bCs/>
              <w:color w:val="000000"/>
              <w:sz w:val="24"/>
              <w:szCs w:val="24"/>
            </w:rPr>
          </w:pPr>
          <w:r w:rsidRPr="003E041F">
            <w:rPr>
              <w:rFonts w:ascii="Arial" w:hAnsi="Arial" w:cs="Arial"/>
              <w:b/>
              <w:bCs/>
              <w:sz w:val="22"/>
              <w:shd w:val="clear" w:color="auto" w:fill="FEFBFA"/>
            </w:rPr>
            <w:t>Rajoninio kelio Nr. 1918 Palemonas–Neveronys–Ramučiai kapitalinis remontas, įrengiant autobusų sustojimo aikšteles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47C6C1D0" w:rsidR="00F20C9B" w:rsidRPr="00AB51F2" w:rsidRDefault="003E4E01" w:rsidP="005F5463">
          <w:pPr>
            <w:pStyle w:val="Antrats"/>
            <w:rPr>
              <w:color w:val="AEAAAA" w:themeColor="background2" w:themeShade="BF"/>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27A8B"/>
    <w:rsid w:val="00031AC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2B6E"/>
    <w:rsid w:val="0016409E"/>
    <w:rsid w:val="0016744B"/>
    <w:rsid w:val="001725FF"/>
    <w:rsid w:val="0018050E"/>
    <w:rsid w:val="00193C31"/>
    <w:rsid w:val="001940D3"/>
    <w:rsid w:val="00194D5E"/>
    <w:rsid w:val="001A3260"/>
    <w:rsid w:val="001A5E8A"/>
    <w:rsid w:val="001A7BF0"/>
    <w:rsid w:val="001B18E5"/>
    <w:rsid w:val="001B2B60"/>
    <w:rsid w:val="001B3CE1"/>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041F"/>
    <w:rsid w:val="003E13EB"/>
    <w:rsid w:val="003E4E01"/>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0F63"/>
    <w:rsid w:val="006345AF"/>
    <w:rsid w:val="00635657"/>
    <w:rsid w:val="00640615"/>
    <w:rsid w:val="00641F35"/>
    <w:rsid w:val="00643854"/>
    <w:rsid w:val="006474AD"/>
    <w:rsid w:val="006475C8"/>
    <w:rsid w:val="00651873"/>
    <w:rsid w:val="00653E41"/>
    <w:rsid w:val="006609F8"/>
    <w:rsid w:val="00680EA0"/>
    <w:rsid w:val="00683FAC"/>
    <w:rsid w:val="006847B1"/>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7326"/>
    <w:rsid w:val="008109D4"/>
    <w:rsid w:val="00814AD6"/>
    <w:rsid w:val="00825735"/>
    <w:rsid w:val="00835728"/>
    <w:rsid w:val="00835BA1"/>
    <w:rsid w:val="00835EE5"/>
    <w:rsid w:val="0084382C"/>
    <w:rsid w:val="00844F82"/>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32F7"/>
    <w:rsid w:val="00BD19E5"/>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6436"/>
    <w:rsid w:val="00DB19D7"/>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7A3C"/>
    <w:rsid w:val="00E42758"/>
    <w:rsid w:val="00E4296C"/>
    <w:rsid w:val="00E4564F"/>
    <w:rsid w:val="00E45C10"/>
    <w:rsid w:val="00E45CEB"/>
    <w:rsid w:val="00E4729D"/>
    <w:rsid w:val="00E51748"/>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4AE2"/>
    <w:rsid w:val="00EA4B3E"/>
    <w:rsid w:val="00EC4D0B"/>
    <w:rsid w:val="00EC4E2D"/>
    <w:rsid w:val="00ED16CB"/>
    <w:rsid w:val="00ED72F4"/>
    <w:rsid w:val="00ED7B2E"/>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23DE"/>
    <w:rsid w:val="00F31705"/>
    <w:rsid w:val="00F45DA5"/>
    <w:rsid w:val="00F5328E"/>
    <w:rsid w:val="00F533D5"/>
    <w:rsid w:val="00F54573"/>
    <w:rsid w:val="00F61025"/>
    <w:rsid w:val="00F63133"/>
    <w:rsid w:val="00F70034"/>
    <w:rsid w:val="00F70670"/>
    <w:rsid w:val="00F70998"/>
    <w:rsid w:val="00F75A12"/>
    <w:rsid w:val="00F8078F"/>
    <w:rsid w:val="00F92223"/>
    <w:rsid w:val="00F9346E"/>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13B2"/>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9D053-B5AE-4D32-A55B-200E2EED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599</Words>
  <Characters>342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Natalija Pluč</cp:lastModifiedBy>
  <cp:revision>13</cp:revision>
  <dcterms:created xsi:type="dcterms:W3CDTF">2024-10-31T10:55:00Z</dcterms:created>
  <dcterms:modified xsi:type="dcterms:W3CDTF">2024-12-10T14:04:00Z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