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3009B02E" w14:textId="7C83E47E" w:rsidR="00E24A4D" w:rsidRPr="00AD09A3" w:rsidRDefault="00E24A4D" w:rsidP="00F74A40">
      <w:pPr>
        <w:jc w:val="center"/>
        <w:rPr>
          <w:b/>
        </w:rPr>
      </w:pPr>
      <w:r w:rsidRPr="00AD09A3">
        <w:rPr>
          <w:b/>
        </w:rPr>
        <w:t>KELMĖS RAJONO SAVIVALDYBĖS ADMINISTRACIJ</w:t>
      </w:r>
      <w:r w:rsidR="00F74A40">
        <w:rPr>
          <w:b/>
        </w:rPr>
        <w:t>A</w:t>
      </w:r>
      <w:r w:rsidRPr="00AD09A3">
        <w:rPr>
          <w:b/>
        </w:rPr>
        <w:t xml:space="preserve"> </w:t>
      </w:r>
    </w:p>
    <w:p w14:paraId="1E8A0C9C" w14:textId="77777777" w:rsidR="00B730B4" w:rsidRPr="002729AA" w:rsidRDefault="00B730B4" w:rsidP="00FC3568">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FC3568">
      <w:pPr>
        <w:spacing w:line="276" w:lineRule="auto"/>
        <w:ind w:left="3888" w:right="-999" w:firstLine="1296"/>
        <w:rPr>
          <w:b/>
          <w:i/>
          <w:szCs w:val="24"/>
        </w:rPr>
      </w:pPr>
      <w:r w:rsidRPr="002729AA">
        <w:rPr>
          <w:b/>
          <w:i/>
          <w:szCs w:val="24"/>
        </w:rPr>
        <w:t>PATVIRTINTA</w:t>
      </w:r>
    </w:p>
    <w:p w14:paraId="012F8A05" w14:textId="77777777" w:rsidR="00B730B4" w:rsidRPr="002729AA" w:rsidRDefault="00B730B4" w:rsidP="00FC3568">
      <w:pPr>
        <w:spacing w:line="276" w:lineRule="auto"/>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FC3568">
      <w:pPr>
        <w:spacing w:line="276" w:lineRule="auto"/>
        <w:ind w:left="5184" w:right="-999"/>
        <w:rPr>
          <w:i/>
          <w:szCs w:val="24"/>
        </w:rPr>
      </w:pPr>
      <w:r w:rsidRPr="002729AA">
        <w:rPr>
          <w:i/>
          <w:szCs w:val="24"/>
        </w:rPr>
        <w:t>(Perkančiosios organizacijos vadovo arba jo</w:t>
      </w:r>
    </w:p>
    <w:p w14:paraId="58129C87" w14:textId="77777777" w:rsidR="00AC017A" w:rsidRPr="002729AA" w:rsidRDefault="00AC017A" w:rsidP="00FC3568">
      <w:pPr>
        <w:spacing w:line="276" w:lineRule="auto"/>
        <w:ind w:left="5184" w:right="-999"/>
        <w:rPr>
          <w:i/>
          <w:szCs w:val="24"/>
        </w:rPr>
      </w:pPr>
      <w:r w:rsidRPr="002729AA">
        <w:rPr>
          <w:i/>
          <w:szCs w:val="24"/>
        </w:rPr>
        <w:t xml:space="preserve"> įgalioto asmens pareigų pavadinimas)</w:t>
      </w:r>
    </w:p>
    <w:p w14:paraId="5D0BD470" w14:textId="77777777" w:rsidR="00AC017A" w:rsidRPr="002729AA" w:rsidRDefault="00AC017A" w:rsidP="00FC3568">
      <w:pPr>
        <w:spacing w:line="276" w:lineRule="auto"/>
        <w:ind w:left="3888" w:right="-999" w:firstLine="1296"/>
        <w:rPr>
          <w:i/>
          <w:szCs w:val="24"/>
        </w:rPr>
      </w:pPr>
      <w:r w:rsidRPr="002729AA">
        <w:rPr>
          <w:i/>
          <w:szCs w:val="24"/>
        </w:rPr>
        <w:t>___________________________</w:t>
      </w:r>
    </w:p>
    <w:p w14:paraId="29E1AE05" w14:textId="77777777" w:rsidR="00AC017A" w:rsidRPr="002729AA" w:rsidRDefault="00AC017A" w:rsidP="00FC3568">
      <w:pPr>
        <w:spacing w:line="276" w:lineRule="auto"/>
        <w:ind w:left="3888" w:right="-999" w:firstLine="1296"/>
        <w:rPr>
          <w:i/>
          <w:szCs w:val="24"/>
        </w:rPr>
      </w:pPr>
      <w:r w:rsidRPr="002729AA">
        <w:rPr>
          <w:i/>
          <w:szCs w:val="24"/>
        </w:rPr>
        <w:t>(Parašas)</w:t>
      </w:r>
    </w:p>
    <w:p w14:paraId="51DDCDC8" w14:textId="172872C1" w:rsidR="00AC017A" w:rsidRPr="002729AA" w:rsidRDefault="00B730B4" w:rsidP="00FC3568">
      <w:pPr>
        <w:spacing w:line="276" w:lineRule="auto"/>
        <w:ind w:left="3888" w:right="-999" w:firstLine="1296"/>
        <w:rPr>
          <w:i/>
          <w:szCs w:val="24"/>
          <w:u w:val="single"/>
        </w:rPr>
      </w:pPr>
      <w:r w:rsidRPr="002729AA">
        <w:rPr>
          <w:i/>
          <w:szCs w:val="24"/>
          <w:u w:val="single"/>
        </w:rPr>
        <w:t>Danutė Laivienė</w:t>
      </w:r>
    </w:p>
    <w:p w14:paraId="452C54F0" w14:textId="77777777" w:rsidR="00AC017A" w:rsidRPr="002729AA" w:rsidRDefault="00AC017A" w:rsidP="00FC3568">
      <w:pPr>
        <w:spacing w:line="276" w:lineRule="auto"/>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249558CB" w:rsidR="00AC017A" w:rsidRPr="00B46F1F" w:rsidRDefault="00F44D92" w:rsidP="00BB3B9C">
      <w:pPr>
        <w:jc w:val="center"/>
        <w:rPr>
          <w:b/>
          <w:sz w:val="22"/>
          <w:szCs w:val="22"/>
        </w:rPr>
      </w:pPr>
      <w:bookmarkStart w:id="1" w:name="_Hlk195706085"/>
      <w:r w:rsidRPr="00B46F1F">
        <w:rPr>
          <w:b/>
          <w:sz w:val="22"/>
          <w:szCs w:val="22"/>
        </w:rPr>
        <w:t xml:space="preserve">ATVIRO </w:t>
      </w:r>
      <w:r w:rsidR="00431415" w:rsidRPr="00B46F1F">
        <w:rPr>
          <w:b/>
          <w:sz w:val="22"/>
          <w:szCs w:val="22"/>
        </w:rPr>
        <w:t>KONKURSO</w:t>
      </w:r>
      <w:r w:rsidR="00FA0836" w:rsidRPr="00B46F1F">
        <w:rPr>
          <w:b/>
          <w:sz w:val="22"/>
          <w:szCs w:val="22"/>
        </w:rPr>
        <w:t xml:space="preserve"> SĄLYGOS</w:t>
      </w:r>
    </w:p>
    <w:bookmarkEnd w:id="1"/>
    <w:p w14:paraId="613EF910" w14:textId="1446362A" w:rsidR="00843B81" w:rsidRPr="00B46F1F" w:rsidRDefault="00843B81" w:rsidP="00843B81">
      <w:pPr>
        <w:widowControl w:val="0"/>
        <w:suppressAutoHyphens/>
        <w:spacing w:before="1"/>
        <w:ind w:left="300" w:right="243" w:firstLine="1"/>
        <w:jc w:val="center"/>
        <w:outlineLvl w:val="0"/>
        <w:rPr>
          <w:b/>
          <w:bCs/>
          <w:sz w:val="22"/>
          <w:szCs w:val="22"/>
        </w:rPr>
      </w:pPr>
      <w:r w:rsidRPr="00B46F1F">
        <w:rPr>
          <w:b/>
          <w:bCs/>
          <w:sz w:val="22"/>
          <w:szCs w:val="22"/>
        </w:rPr>
        <w:t>NAUJ</w:t>
      </w:r>
      <w:r w:rsidR="00F20EE1" w:rsidRPr="00B46F1F">
        <w:rPr>
          <w:b/>
          <w:bCs/>
          <w:sz w:val="22"/>
          <w:szCs w:val="22"/>
        </w:rPr>
        <w:t>I</w:t>
      </w:r>
      <w:r w:rsidRPr="00B46F1F">
        <w:rPr>
          <w:b/>
          <w:bCs/>
          <w:sz w:val="22"/>
          <w:szCs w:val="22"/>
        </w:rPr>
        <w:t xml:space="preserve"> M2 KLASĖS ARBA M3 KLASĖS B GRUPĖS, 16+1</w:t>
      </w:r>
      <w:r w:rsidRPr="00B46F1F">
        <w:rPr>
          <w:b/>
          <w:bCs/>
          <w:spacing w:val="1"/>
          <w:sz w:val="22"/>
          <w:szCs w:val="22"/>
        </w:rPr>
        <w:t xml:space="preserve"> </w:t>
      </w:r>
      <w:r w:rsidRPr="00B46F1F">
        <w:rPr>
          <w:b/>
          <w:bCs/>
          <w:sz w:val="22"/>
          <w:szCs w:val="22"/>
        </w:rPr>
        <w:t>(VAIRUOTOJO)</w:t>
      </w:r>
      <w:r w:rsidRPr="00B46F1F">
        <w:rPr>
          <w:b/>
          <w:bCs/>
          <w:spacing w:val="-4"/>
          <w:sz w:val="22"/>
          <w:szCs w:val="22"/>
        </w:rPr>
        <w:t xml:space="preserve"> </w:t>
      </w:r>
      <w:r w:rsidRPr="00B46F1F">
        <w:rPr>
          <w:b/>
          <w:bCs/>
          <w:sz w:val="22"/>
          <w:szCs w:val="22"/>
        </w:rPr>
        <w:t>SĖDIMŲ</w:t>
      </w:r>
      <w:r w:rsidRPr="00B46F1F">
        <w:rPr>
          <w:b/>
          <w:bCs/>
          <w:spacing w:val="-1"/>
          <w:sz w:val="22"/>
          <w:szCs w:val="22"/>
        </w:rPr>
        <w:t xml:space="preserve"> </w:t>
      </w:r>
      <w:r w:rsidRPr="00B46F1F">
        <w:rPr>
          <w:b/>
          <w:bCs/>
          <w:sz w:val="22"/>
          <w:szCs w:val="22"/>
        </w:rPr>
        <w:t>VIETŲ,</w:t>
      </w:r>
      <w:r w:rsidRPr="00B46F1F">
        <w:rPr>
          <w:b/>
          <w:bCs/>
          <w:spacing w:val="-4"/>
          <w:sz w:val="22"/>
          <w:szCs w:val="22"/>
        </w:rPr>
        <w:t xml:space="preserve"> </w:t>
      </w:r>
      <w:r w:rsidRPr="00B46F1F">
        <w:rPr>
          <w:b/>
          <w:bCs/>
          <w:sz w:val="22"/>
          <w:szCs w:val="22"/>
        </w:rPr>
        <w:t>ELEKTRINI</w:t>
      </w:r>
      <w:r w:rsidR="00F20EE1" w:rsidRPr="00B46F1F">
        <w:rPr>
          <w:b/>
          <w:bCs/>
          <w:sz w:val="22"/>
          <w:szCs w:val="22"/>
        </w:rPr>
        <w:t>AI</w:t>
      </w:r>
      <w:r w:rsidRPr="00B46F1F">
        <w:rPr>
          <w:b/>
          <w:bCs/>
          <w:sz w:val="22"/>
          <w:szCs w:val="22"/>
        </w:rPr>
        <w:t xml:space="preserve"> MOKYKLINI</w:t>
      </w:r>
      <w:r w:rsidR="00F20EE1" w:rsidRPr="00B46F1F">
        <w:rPr>
          <w:b/>
          <w:bCs/>
          <w:sz w:val="22"/>
          <w:szCs w:val="22"/>
        </w:rPr>
        <w:t>AI</w:t>
      </w:r>
      <w:r w:rsidRPr="00B46F1F">
        <w:rPr>
          <w:b/>
          <w:bCs/>
          <w:sz w:val="22"/>
          <w:szCs w:val="22"/>
        </w:rPr>
        <w:t xml:space="preserve"> AUTOBUSA</w:t>
      </w:r>
      <w:r w:rsidR="00F20EE1" w:rsidRPr="00B46F1F">
        <w:rPr>
          <w:b/>
          <w:bCs/>
          <w:sz w:val="22"/>
          <w:szCs w:val="22"/>
        </w:rPr>
        <w:t>I</w:t>
      </w:r>
      <w:r w:rsidRPr="00B46F1F">
        <w:rPr>
          <w:b/>
          <w:bCs/>
          <w:sz w:val="22"/>
          <w:szCs w:val="22"/>
        </w:rPr>
        <w:t>, SU VIDINIU LIFTU (KELTUVU),</w:t>
      </w:r>
      <w:r w:rsidRPr="00B46F1F">
        <w:rPr>
          <w:b/>
          <w:bCs/>
          <w:spacing w:val="1"/>
          <w:sz w:val="22"/>
          <w:szCs w:val="22"/>
        </w:rPr>
        <w:t xml:space="preserve"> </w:t>
      </w:r>
      <w:r w:rsidRPr="00B46F1F">
        <w:rPr>
          <w:b/>
          <w:bCs/>
          <w:sz w:val="22"/>
          <w:szCs w:val="22"/>
        </w:rPr>
        <w:t>LENGVAI</w:t>
      </w:r>
      <w:r w:rsidRPr="00B46F1F">
        <w:rPr>
          <w:b/>
          <w:bCs/>
          <w:spacing w:val="-2"/>
          <w:sz w:val="22"/>
          <w:szCs w:val="22"/>
        </w:rPr>
        <w:t xml:space="preserve"> </w:t>
      </w:r>
      <w:r w:rsidRPr="00B46F1F">
        <w:rPr>
          <w:b/>
          <w:bCs/>
          <w:sz w:val="22"/>
          <w:szCs w:val="22"/>
        </w:rPr>
        <w:t>PRITAIKOM</w:t>
      </w:r>
      <w:r w:rsidR="00F20EE1" w:rsidRPr="00B46F1F">
        <w:rPr>
          <w:b/>
          <w:bCs/>
          <w:sz w:val="22"/>
          <w:szCs w:val="22"/>
        </w:rPr>
        <w:t>I</w:t>
      </w:r>
      <w:r w:rsidRPr="00B46F1F">
        <w:rPr>
          <w:b/>
          <w:bCs/>
          <w:spacing w:val="-2"/>
          <w:sz w:val="22"/>
          <w:szCs w:val="22"/>
        </w:rPr>
        <w:t xml:space="preserve"> </w:t>
      </w:r>
      <w:r w:rsidRPr="00B46F1F">
        <w:rPr>
          <w:b/>
          <w:bCs/>
          <w:sz w:val="22"/>
          <w:szCs w:val="22"/>
        </w:rPr>
        <w:t>PAVĖŽĖTI</w:t>
      </w:r>
      <w:r w:rsidRPr="00B46F1F">
        <w:rPr>
          <w:b/>
          <w:bCs/>
          <w:spacing w:val="-2"/>
          <w:sz w:val="22"/>
          <w:szCs w:val="22"/>
        </w:rPr>
        <w:t xml:space="preserve"> </w:t>
      </w:r>
      <w:r w:rsidRPr="00B46F1F">
        <w:rPr>
          <w:b/>
          <w:bCs/>
          <w:sz w:val="22"/>
          <w:szCs w:val="22"/>
        </w:rPr>
        <w:t>2</w:t>
      </w:r>
      <w:r w:rsidRPr="00B46F1F">
        <w:rPr>
          <w:b/>
          <w:bCs/>
          <w:spacing w:val="-1"/>
          <w:sz w:val="22"/>
          <w:szCs w:val="22"/>
        </w:rPr>
        <w:t xml:space="preserve"> </w:t>
      </w:r>
      <w:r w:rsidRPr="00B46F1F">
        <w:rPr>
          <w:b/>
          <w:bCs/>
          <w:sz w:val="22"/>
          <w:szCs w:val="22"/>
        </w:rPr>
        <w:t>NEĮGALIUOSIUS</w:t>
      </w:r>
      <w:r w:rsidRPr="00B46F1F">
        <w:rPr>
          <w:b/>
          <w:bCs/>
          <w:spacing w:val="-2"/>
          <w:sz w:val="22"/>
          <w:szCs w:val="22"/>
        </w:rPr>
        <w:t xml:space="preserve"> </w:t>
      </w:r>
      <w:r w:rsidRPr="00B46F1F">
        <w:rPr>
          <w:b/>
          <w:bCs/>
          <w:sz w:val="22"/>
          <w:szCs w:val="22"/>
        </w:rPr>
        <w:t>VEŽIMĖLIUOSE</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tbl>
      <w:tblPr>
        <w:tblW w:w="9275" w:type="dxa"/>
        <w:tblLook w:val="01E0" w:firstRow="1" w:lastRow="1" w:firstColumn="1" w:lastColumn="1" w:noHBand="0" w:noVBand="0"/>
      </w:tblPr>
      <w:tblGrid>
        <w:gridCol w:w="9275"/>
      </w:tblGrid>
      <w:tr w:rsidR="00843B81" w:rsidRPr="00843B81" w14:paraId="44153576" w14:textId="77777777" w:rsidTr="007F3FB3">
        <w:trPr>
          <w:trHeight w:val="99"/>
        </w:trPr>
        <w:tc>
          <w:tcPr>
            <w:tcW w:w="9275" w:type="dxa"/>
          </w:tcPr>
          <w:p w14:paraId="7ED81E74"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tc>
      </w:tr>
      <w:tr w:rsidR="00843B81" w:rsidRPr="00843B81" w14:paraId="254DF565" w14:textId="77777777" w:rsidTr="007F3FB3">
        <w:trPr>
          <w:trHeight w:val="99"/>
        </w:trPr>
        <w:tc>
          <w:tcPr>
            <w:tcW w:w="9275" w:type="dxa"/>
          </w:tcPr>
          <w:p w14:paraId="7CB0CA4D" w14:textId="77777777" w:rsidR="00843B81" w:rsidRPr="00843B81" w:rsidRDefault="00843B81" w:rsidP="007F3FB3">
            <w:pPr>
              <w:pStyle w:val="Sraopastraipa"/>
              <w:numPr>
                <w:ilvl w:val="0"/>
                <w:numId w:val="3"/>
              </w:numPr>
              <w:rPr>
                <w:sz w:val="22"/>
                <w:szCs w:val="22"/>
              </w:rPr>
            </w:pPr>
            <w:r w:rsidRPr="00843B81">
              <w:rPr>
                <w:sz w:val="22"/>
                <w:szCs w:val="22"/>
              </w:rPr>
              <w:t>PIRKIMO OBJEKTAS</w:t>
            </w:r>
          </w:p>
        </w:tc>
      </w:tr>
      <w:tr w:rsidR="00843B81" w:rsidRPr="00843B81" w14:paraId="39CDD580" w14:textId="77777777" w:rsidTr="007F3FB3">
        <w:trPr>
          <w:trHeight w:val="99"/>
        </w:trPr>
        <w:tc>
          <w:tcPr>
            <w:tcW w:w="9275" w:type="dxa"/>
          </w:tcPr>
          <w:p w14:paraId="3ACBDC43" w14:textId="77777777" w:rsidR="00843B81" w:rsidRPr="00843B81" w:rsidRDefault="00843B81" w:rsidP="007F3FB3">
            <w:pPr>
              <w:pStyle w:val="Sraopastraipa"/>
              <w:keepNext/>
              <w:keepLines/>
              <w:numPr>
                <w:ilvl w:val="0"/>
                <w:numId w:val="3"/>
              </w:numPr>
              <w:outlineLvl w:val="0"/>
              <w:rPr>
                <w:sz w:val="22"/>
                <w:szCs w:val="22"/>
              </w:rPr>
            </w:pPr>
            <w:r w:rsidRPr="00843B81">
              <w:rPr>
                <w:sz w:val="22"/>
                <w:szCs w:val="22"/>
              </w:rPr>
              <w:t>TIEKĖJŲ PAŠALINIMO PAGRINDAI IR KVALIFIKACIJOS REIKALAVIMAI</w:t>
            </w:r>
          </w:p>
        </w:tc>
      </w:tr>
      <w:tr w:rsidR="00843B81" w:rsidRPr="00843B81" w14:paraId="78F8553A" w14:textId="77777777" w:rsidTr="007F3FB3">
        <w:trPr>
          <w:trHeight w:val="99"/>
        </w:trPr>
        <w:tc>
          <w:tcPr>
            <w:tcW w:w="9275" w:type="dxa"/>
          </w:tcPr>
          <w:p w14:paraId="28845D34" w14:textId="77777777" w:rsidR="00843B81" w:rsidRPr="00843B81" w:rsidRDefault="00843B81" w:rsidP="007F3FB3">
            <w:pPr>
              <w:pStyle w:val="Sraopastraipa"/>
              <w:numPr>
                <w:ilvl w:val="0"/>
                <w:numId w:val="3"/>
              </w:numPr>
              <w:rPr>
                <w:sz w:val="22"/>
                <w:szCs w:val="22"/>
              </w:rPr>
            </w:pPr>
            <w:r w:rsidRPr="00843B81">
              <w:rPr>
                <w:sz w:val="22"/>
                <w:szCs w:val="22"/>
              </w:rPr>
              <w:t>TIEKĖJŲ GRUPĖS DALYVAVIMAS PIRKIMO PROCEDŪROSE</w:t>
            </w:r>
          </w:p>
        </w:tc>
      </w:tr>
      <w:tr w:rsidR="00843B81" w:rsidRPr="00843B81" w14:paraId="63798186" w14:textId="77777777" w:rsidTr="007F3FB3">
        <w:trPr>
          <w:trHeight w:val="99"/>
        </w:trPr>
        <w:tc>
          <w:tcPr>
            <w:tcW w:w="9275" w:type="dxa"/>
          </w:tcPr>
          <w:p w14:paraId="69EA7AE5" w14:textId="77777777" w:rsidR="00843B81" w:rsidRPr="00843B81" w:rsidRDefault="00843B81" w:rsidP="007F3FB3">
            <w:pPr>
              <w:pStyle w:val="Sraopastraipa"/>
              <w:numPr>
                <w:ilvl w:val="0"/>
                <w:numId w:val="3"/>
              </w:numPr>
              <w:rPr>
                <w:sz w:val="22"/>
                <w:szCs w:val="22"/>
              </w:rPr>
            </w:pPr>
            <w:r w:rsidRPr="00843B81">
              <w:rPr>
                <w:sz w:val="22"/>
                <w:szCs w:val="22"/>
              </w:rPr>
              <w:t>PASIŪLYMŲ GALIOJIMO UŽTIKRINIMO REIKALAVIMAI</w:t>
            </w:r>
          </w:p>
        </w:tc>
      </w:tr>
      <w:tr w:rsidR="00843B81" w:rsidRPr="00843B81" w14:paraId="6AFF7198" w14:textId="77777777" w:rsidTr="007F3FB3">
        <w:trPr>
          <w:trHeight w:val="99"/>
        </w:trPr>
        <w:tc>
          <w:tcPr>
            <w:tcW w:w="9275" w:type="dxa"/>
          </w:tcPr>
          <w:p w14:paraId="476AE5D2" w14:textId="77777777" w:rsidR="00843B81" w:rsidRPr="00843B81" w:rsidRDefault="00843B81" w:rsidP="007F3FB3">
            <w:pPr>
              <w:pStyle w:val="Sraopastraipa"/>
              <w:numPr>
                <w:ilvl w:val="0"/>
                <w:numId w:val="3"/>
              </w:numPr>
              <w:rPr>
                <w:sz w:val="22"/>
                <w:szCs w:val="22"/>
              </w:rPr>
            </w:pPr>
            <w:r w:rsidRPr="00843B81">
              <w:rPr>
                <w:sz w:val="22"/>
                <w:szCs w:val="22"/>
              </w:rPr>
              <w:t>PASIŪLYMŲ RENGIMAS, PATEIKIMAS, KEITIMAS</w:t>
            </w:r>
          </w:p>
        </w:tc>
      </w:tr>
      <w:tr w:rsidR="00843B81" w:rsidRPr="00843B81" w14:paraId="4F89B7A9" w14:textId="77777777" w:rsidTr="007F3FB3">
        <w:trPr>
          <w:trHeight w:val="4672"/>
        </w:trPr>
        <w:tc>
          <w:tcPr>
            <w:tcW w:w="9275" w:type="dxa"/>
          </w:tcPr>
          <w:p w14:paraId="64B5B8EC" w14:textId="77777777" w:rsidR="00843B81" w:rsidRPr="00843B81" w:rsidRDefault="00843B81" w:rsidP="007F3FB3">
            <w:pPr>
              <w:pStyle w:val="Sraopastraipa"/>
              <w:numPr>
                <w:ilvl w:val="0"/>
                <w:numId w:val="3"/>
              </w:numPr>
              <w:rPr>
                <w:sz w:val="22"/>
                <w:szCs w:val="22"/>
              </w:rPr>
            </w:pPr>
            <w:r w:rsidRPr="00843B81">
              <w:rPr>
                <w:sz w:val="22"/>
                <w:szCs w:val="22"/>
              </w:rPr>
              <w:t>KONKURSO SĄLYGŲ PAAIŠKINIMAS IR PATIKSLINIMAS</w:t>
            </w:r>
          </w:p>
          <w:p w14:paraId="2A84145F" w14:textId="77777777" w:rsidR="00843B81" w:rsidRPr="00843B81" w:rsidRDefault="00843B81" w:rsidP="007F3FB3">
            <w:pPr>
              <w:pStyle w:val="Sraopastraipa"/>
              <w:numPr>
                <w:ilvl w:val="0"/>
                <w:numId w:val="3"/>
              </w:numPr>
              <w:jc w:val="left"/>
              <w:rPr>
                <w:sz w:val="22"/>
                <w:szCs w:val="22"/>
              </w:rPr>
            </w:pPr>
            <w:r w:rsidRPr="00843B81">
              <w:rPr>
                <w:sz w:val="22"/>
                <w:szCs w:val="22"/>
              </w:rPr>
              <w:t>VOKŲ SU PASIŪLYMAIS ATPLĖŠIMO–PIRMINIO SUSIPAŽINIMO SU CVP IS PRIEMONĖMIS GAUTAIS PASIŪLYMAIS PROCEDŪROS</w:t>
            </w:r>
          </w:p>
          <w:p w14:paraId="280E43CD" w14:textId="77777777" w:rsidR="00843B81" w:rsidRPr="00843B81" w:rsidRDefault="00843B81" w:rsidP="007F3FB3">
            <w:pPr>
              <w:pStyle w:val="Sraopastraipa"/>
              <w:numPr>
                <w:ilvl w:val="0"/>
                <w:numId w:val="3"/>
              </w:numPr>
              <w:jc w:val="left"/>
              <w:rPr>
                <w:sz w:val="22"/>
                <w:szCs w:val="22"/>
              </w:rPr>
            </w:pPr>
            <w:r w:rsidRPr="00843B81">
              <w:rPr>
                <w:sz w:val="22"/>
                <w:szCs w:val="22"/>
              </w:rPr>
              <w:t xml:space="preserve">EBVPD TIKRINIMAS, PASIŪLYMŲ VERTINIMAS, EILĖS NUSTATYMAS IR DOKUMENTŲ PAGAL EBVPD TEIKIMAS </w:t>
            </w:r>
          </w:p>
          <w:p w14:paraId="464BC74B" w14:textId="77777777" w:rsidR="00843B81" w:rsidRPr="00843B81" w:rsidRDefault="00843B81" w:rsidP="007F3FB3">
            <w:pPr>
              <w:pStyle w:val="Sraopastraipa"/>
              <w:numPr>
                <w:ilvl w:val="0"/>
                <w:numId w:val="3"/>
              </w:numPr>
              <w:jc w:val="left"/>
              <w:rPr>
                <w:sz w:val="22"/>
                <w:szCs w:val="22"/>
              </w:rPr>
            </w:pPr>
            <w:r w:rsidRPr="00843B81">
              <w:rPr>
                <w:sz w:val="22"/>
                <w:szCs w:val="22"/>
              </w:rPr>
              <w:t>PASIŪLYMŲ ATMETIMO PRIEŽASTYS</w:t>
            </w:r>
          </w:p>
          <w:p w14:paraId="64296E72" w14:textId="77777777" w:rsidR="00843B81" w:rsidRPr="00843B81" w:rsidRDefault="00843B81" w:rsidP="007F3FB3">
            <w:pPr>
              <w:pStyle w:val="Sraopastraipa"/>
              <w:numPr>
                <w:ilvl w:val="0"/>
                <w:numId w:val="3"/>
              </w:numPr>
              <w:ind w:right="41"/>
              <w:jc w:val="left"/>
              <w:rPr>
                <w:sz w:val="22"/>
                <w:szCs w:val="22"/>
              </w:rPr>
            </w:pPr>
            <w:r w:rsidRPr="00843B81">
              <w:rPr>
                <w:sz w:val="22"/>
                <w:szCs w:val="22"/>
              </w:rPr>
              <w:t>LAIMĖTOJO NUSTATYMAS IR INFORMAVIMAS APIE PIRKIMO PROCEDŪROS REZULTATUS</w:t>
            </w:r>
          </w:p>
          <w:p w14:paraId="247F0254" w14:textId="77777777" w:rsidR="00843B81" w:rsidRPr="00843B81" w:rsidRDefault="00843B81" w:rsidP="007F3FB3">
            <w:pPr>
              <w:pStyle w:val="Antrat1"/>
              <w:keepLines/>
              <w:numPr>
                <w:ilvl w:val="0"/>
                <w:numId w:val="3"/>
              </w:numPr>
              <w:jc w:val="left"/>
              <w:rPr>
                <w:sz w:val="22"/>
                <w:szCs w:val="22"/>
              </w:rPr>
            </w:pPr>
            <w:r w:rsidRPr="00843B81">
              <w:rPr>
                <w:sz w:val="22"/>
                <w:szCs w:val="22"/>
              </w:rPr>
              <w:t>PIRKIMO SUTARTIES SĄLYGOS</w:t>
            </w:r>
          </w:p>
          <w:p w14:paraId="37890E1C" w14:textId="77777777" w:rsidR="00843B81" w:rsidRPr="00843B81" w:rsidRDefault="00843B81" w:rsidP="007F3FB3">
            <w:pPr>
              <w:pStyle w:val="Sraopastraipa"/>
              <w:numPr>
                <w:ilvl w:val="0"/>
                <w:numId w:val="3"/>
              </w:numPr>
              <w:ind w:right="41"/>
              <w:rPr>
                <w:sz w:val="22"/>
                <w:szCs w:val="22"/>
              </w:rPr>
            </w:pPr>
            <w:r w:rsidRPr="00843B81">
              <w:rPr>
                <w:sz w:val="22"/>
                <w:szCs w:val="22"/>
              </w:rPr>
              <w:t>PRETENZIJŲ IR SKUNDŲ PATEIKIMAS IR NAGRINĖJIMAS</w:t>
            </w:r>
          </w:p>
          <w:p w14:paraId="1FEF077D"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p w14:paraId="2FFF0C8B" w14:textId="77777777" w:rsidR="00843B81" w:rsidRPr="00843B81" w:rsidRDefault="00843B81" w:rsidP="007F3FB3">
            <w:pPr>
              <w:pStyle w:val="Sraopastraipa"/>
              <w:rPr>
                <w:sz w:val="22"/>
                <w:szCs w:val="22"/>
              </w:rPr>
            </w:pPr>
          </w:p>
          <w:p w14:paraId="66910AEF" w14:textId="77777777" w:rsidR="00843B81" w:rsidRPr="00B46F1F" w:rsidRDefault="00843B81" w:rsidP="007F3FB3">
            <w:pPr>
              <w:pStyle w:val="Sraopastraipa"/>
              <w:rPr>
                <w:sz w:val="20"/>
              </w:rPr>
            </w:pPr>
            <w:r w:rsidRPr="00B46F1F">
              <w:rPr>
                <w:sz w:val="20"/>
              </w:rPr>
              <w:t>PRIEDAI:</w:t>
            </w:r>
          </w:p>
          <w:p w14:paraId="655D55E1" w14:textId="77777777" w:rsidR="00843B81" w:rsidRPr="00B46F1F" w:rsidRDefault="00843B81" w:rsidP="007F3FB3">
            <w:pPr>
              <w:rPr>
                <w:sz w:val="20"/>
              </w:rPr>
            </w:pPr>
            <w:r w:rsidRPr="00B46F1F">
              <w:rPr>
                <w:sz w:val="20"/>
              </w:rPr>
              <w:t xml:space="preserve">             1. Pasiūlymas – 1 priedas.</w:t>
            </w:r>
          </w:p>
          <w:p w14:paraId="48B47786" w14:textId="77777777" w:rsidR="00843B81" w:rsidRPr="00B46F1F" w:rsidRDefault="00843B81" w:rsidP="007F3FB3">
            <w:pPr>
              <w:rPr>
                <w:sz w:val="20"/>
              </w:rPr>
            </w:pPr>
            <w:r w:rsidRPr="00B46F1F">
              <w:rPr>
                <w:sz w:val="20"/>
              </w:rPr>
              <w:t xml:space="preserve">             2. </w:t>
            </w:r>
            <w:bookmarkStart w:id="2" w:name="_Hlk195261089"/>
            <w:r w:rsidRPr="00B46F1F">
              <w:rPr>
                <w:sz w:val="20"/>
              </w:rPr>
              <w:t>Techninė specifikacija – 2 priedas.</w:t>
            </w:r>
          </w:p>
          <w:p w14:paraId="4E5A20E7" w14:textId="77777777" w:rsidR="00843B81" w:rsidRPr="00B46F1F" w:rsidRDefault="00843B81" w:rsidP="007F3FB3">
            <w:pPr>
              <w:rPr>
                <w:sz w:val="20"/>
              </w:rPr>
            </w:pPr>
            <w:r w:rsidRPr="00B46F1F">
              <w:rPr>
                <w:sz w:val="20"/>
              </w:rPr>
              <w:t xml:space="preserve">             3. Europos bendrasis viešųjų pirkimų dokumentas (EBVPD) – 3 priedas.</w:t>
            </w:r>
          </w:p>
          <w:p w14:paraId="72AD13DC" w14:textId="77777777" w:rsidR="00843B81" w:rsidRPr="00B46F1F" w:rsidRDefault="00843B81" w:rsidP="007F3FB3">
            <w:pPr>
              <w:rPr>
                <w:sz w:val="20"/>
              </w:rPr>
            </w:pPr>
            <w:r w:rsidRPr="00B46F1F">
              <w:rPr>
                <w:sz w:val="20"/>
              </w:rPr>
              <w:t xml:space="preserve">             4. Sutarties projektas – 4 priedas.</w:t>
            </w:r>
          </w:p>
          <w:p w14:paraId="74DFC5DF" w14:textId="5D55B65F" w:rsidR="00843B81" w:rsidRPr="00B46F1F" w:rsidRDefault="00843B81" w:rsidP="007F3FB3">
            <w:pPr>
              <w:rPr>
                <w:rFonts w:eastAsia="Calibri"/>
                <w:sz w:val="20"/>
              </w:rPr>
            </w:pPr>
            <w:r w:rsidRPr="00B46F1F">
              <w:rPr>
                <w:sz w:val="20"/>
              </w:rPr>
              <w:t xml:space="preserve">             5. </w:t>
            </w:r>
            <w:r w:rsidRPr="00B46F1F">
              <w:rPr>
                <w:rFonts w:eastAsia="Calibri"/>
                <w:sz w:val="20"/>
              </w:rPr>
              <w:t xml:space="preserve">Pasiūlymų vertinimo kriterijai ir sąlygos – 5 priedas </w:t>
            </w:r>
          </w:p>
          <w:p w14:paraId="3C42309B" w14:textId="629223EF" w:rsidR="007720A8" w:rsidRDefault="00B46F1F" w:rsidP="007F3FB3">
            <w:pPr>
              <w:rPr>
                <w:rFonts w:eastAsia="Calibri"/>
                <w:sz w:val="20"/>
              </w:rPr>
            </w:pPr>
            <w:r w:rsidRPr="00B46F1F">
              <w:rPr>
                <w:rFonts w:eastAsia="Calibri"/>
                <w:sz w:val="20"/>
              </w:rPr>
              <w:t xml:space="preserve">             </w:t>
            </w:r>
            <w:r w:rsidR="007720A8" w:rsidRPr="00B46F1F">
              <w:rPr>
                <w:rFonts w:eastAsia="Calibri"/>
                <w:sz w:val="20"/>
              </w:rPr>
              <w:t xml:space="preserve">6. </w:t>
            </w:r>
            <w:r w:rsidRPr="00B46F1F">
              <w:rPr>
                <w:rFonts w:eastAsia="Calibri"/>
                <w:sz w:val="20"/>
              </w:rPr>
              <w:t xml:space="preserve">Tiekėjo deklaracija dėl sankcijų taikymo – 6 priedas </w:t>
            </w:r>
          </w:p>
          <w:p w14:paraId="1B796962" w14:textId="040AA0A5" w:rsidR="00B46F1F" w:rsidRPr="00B46F1F" w:rsidRDefault="00B46F1F" w:rsidP="007F3FB3">
            <w:pPr>
              <w:rPr>
                <w:rFonts w:eastAsia="Calibri"/>
                <w:sz w:val="20"/>
              </w:rPr>
            </w:pPr>
            <w:r>
              <w:rPr>
                <w:rFonts w:eastAsia="Calibri"/>
                <w:sz w:val="20"/>
              </w:rPr>
              <w:t xml:space="preserve">             7. Pateiktų prekių sąrašas – 7 priedas </w:t>
            </w:r>
          </w:p>
          <w:bookmarkEnd w:id="2"/>
          <w:p w14:paraId="47B6EC08" w14:textId="77777777" w:rsidR="00843B81" w:rsidRPr="00843B81" w:rsidRDefault="00843B81" w:rsidP="007F3FB3">
            <w:pPr>
              <w:rPr>
                <w:sz w:val="22"/>
                <w:szCs w:val="22"/>
              </w:rPr>
            </w:pPr>
          </w:p>
        </w:tc>
      </w:tr>
    </w:tbl>
    <w:p w14:paraId="207BCB89" w14:textId="77777777" w:rsidR="00AC017A" w:rsidRPr="002729AA" w:rsidRDefault="00AC017A" w:rsidP="0099685F">
      <w:pPr>
        <w:jc w:val="center"/>
        <w:rPr>
          <w:szCs w:val="24"/>
        </w:rPr>
      </w:pPr>
    </w:p>
    <w:p w14:paraId="461E5124" w14:textId="7735CF4A" w:rsidR="00320808" w:rsidRPr="002729AA" w:rsidRDefault="00320808" w:rsidP="00687015">
      <w:pPr>
        <w:keepNext/>
        <w:keepLines/>
        <w:spacing w:line="276" w:lineRule="auto"/>
        <w:jc w:val="center"/>
        <w:rPr>
          <w:b/>
          <w:szCs w:val="24"/>
        </w:rPr>
      </w:pPr>
      <w:bookmarkStart w:id="3" w:name="_Hlk499562436"/>
      <w:r w:rsidRPr="002729AA">
        <w:rPr>
          <w:b/>
          <w:szCs w:val="24"/>
        </w:rPr>
        <w:t>I SKYRIUS</w:t>
      </w:r>
    </w:p>
    <w:bookmarkEnd w:id="3"/>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1C099E">
      <w:pPr>
        <w:keepNext/>
        <w:keepLines/>
        <w:spacing w:line="276" w:lineRule="auto"/>
        <w:rPr>
          <w:b/>
          <w:szCs w:val="24"/>
        </w:rPr>
      </w:pPr>
      <w:r w:rsidRPr="002729AA">
        <w:rPr>
          <w:b/>
          <w:szCs w:val="24"/>
        </w:rPr>
        <w:tab/>
      </w:r>
    </w:p>
    <w:p w14:paraId="1C51EA50" w14:textId="3E13E3F3" w:rsidR="00DF4BF1" w:rsidRPr="00843B81" w:rsidRDefault="00DF4BF1" w:rsidP="000961AB">
      <w:pPr>
        <w:pStyle w:val="Antrat1"/>
        <w:spacing w:line="276" w:lineRule="auto"/>
        <w:ind w:firstLine="794"/>
        <w:rPr>
          <w:rFonts w:eastAsia="Batang"/>
          <w:b/>
          <w:bCs/>
          <w:szCs w:val="24"/>
        </w:rPr>
      </w:pPr>
      <w:r w:rsidRPr="002729AA">
        <w:rPr>
          <w:szCs w:val="24"/>
        </w:rPr>
        <w:t xml:space="preserve">1.  </w:t>
      </w:r>
      <w:r w:rsidR="00E24A4D" w:rsidRPr="00AD09A3">
        <w:t>Kelmės rajono savivaldybės administracij</w:t>
      </w:r>
      <w:r w:rsidR="00F74A40">
        <w:t>a</w:t>
      </w:r>
      <w:r w:rsidR="00E24A4D" w:rsidRPr="00AD09A3">
        <w:t xml:space="preserve"> (toliau –</w:t>
      </w:r>
      <w:r w:rsidR="00F74A40" w:rsidRPr="00F74A40">
        <w:rPr>
          <w:rFonts w:eastAsia="SimSun" w:cs="Mangal"/>
          <w:kern w:val="3"/>
          <w:szCs w:val="22"/>
        </w:rPr>
        <w:t xml:space="preserve"> Perkančioji organizacija</w:t>
      </w:r>
      <w:r w:rsidR="00E24A4D" w:rsidRPr="00AD09A3">
        <w:t>)</w:t>
      </w:r>
      <w:r w:rsidR="00B730B4" w:rsidRPr="002729AA">
        <w:rPr>
          <w:szCs w:val="24"/>
        </w:rPr>
        <w:t xml:space="preserve">, numato </w:t>
      </w:r>
      <w:bookmarkStart w:id="4" w:name="_Hlk491245829"/>
      <w:r w:rsidR="00B730B4" w:rsidRPr="002729AA">
        <w:rPr>
          <w:szCs w:val="24"/>
        </w:rPr>
        <w:t>įsigyti</w:t>
      </w:r>
      <w:bookmarkEnd w:id="4"/>
      <w:r w:rsidR="00843B81">
        <w:rPr>
          <w:szCs w:val="24"/>
        </w:rPr>
        <w:t xml:space="preserve"> </w:t>
      </w:r>
      <w:r w:rsidR="00843B81" w:rsidRPr="00843B81">
        <w:rPr>
          <w:b/>
          <w:bCs/>
          <w:szCs w:val="24"/>
        </w:rPr>
        <w:t xml:space="preserve">naujus </w:t>
      </w:r>
      <w:bookmarkStart w:id="5" w:name="_Hlk200010330"/>
      <w:r w:rsidR="00843B81" w:rsidRPr="00843B81">
        <w:rPr>
          <w:b/>
          <w:bCs/>
          <w:szCs w:val="24"/>
        </w:rPr>
        <w:t>M2 klasės arba M3 klasės B grupės, 16+1 (vairuotojo) sėdimų vietų elektrinius mokyklinius autobusus, su vidiniu liftu (keltuvu), lengvai pritaikomus pavėžėti</w:t>
      </w:r>
      <w:r w:rsidR="00843B81">
        <w:rPr>
          <w:b/>
          <w:bCs/>
          <w:szCs w:val="24"/>
        </w:rPr>
        <w:t xml:space="preserve"> </w:t>
      </w:r>
      <w:r w:rsidR="00843B81" w:rsidRPr="00843B81">
        <w:rPr>
          <w:b/>
          <w:bCs/>
          <w:szCs w:val="24"/>
        </w:rPr>
        <w:t>2 neįgaliuosius vežimėliuose</w:t>
      </w:r>
      <w:r w:rsidR="00773140" w:rsidRPr="00843B81">
        <w:rPr>
          <w:b/>
          <w:bCs/>
          <w:szCs w:val="24"/>
        </w:rPr>
        <w:t xml:space="preserve"> </w:t>
      </w:r>
      <w:bookmarkEnd w:id="5"/>
      <w:r w:rsidR="00843B81" w:rsidRPr="00843B81">
        <w:rPr>
          <w:szCs w:val="24"/>
        </w:rPr>
        <w:t>( toliau – prekės).</w:t>
      </w:r>
      <w:r w:rsidR="00843B81">
        <w:rPr>
          <w:b/>
          <w:bCs/>
          <w:szCs w:val="24"/>
        </w:rPr>
        <w:t xml:space="preserve"> </w:t>
      </w:r>
    </w:p>
    <w:p w14:paraId="25E73291" w14:textId="712D5A01" w:rsidR="00320808" w:rsidRPr="002729AA" w:rsidRDefault="009578F8" w:rsidP="00DF4BF1">
      <w:pPr>
        <w:tabs>
          <w:tab w:val="left" w:pos="284"/>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DF4BF1" w:rsidRPr="002729AA">
        <w:rPr>
          <w:szCs w:val="24"/>
        </w:rPr>
        <w:t xml:space="preserve">2.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318BA8C9" w14:textId="55B01955"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3.</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ipersaitas"/>
            <w:i/>
            <w:szCs w:val="24"/>
          </w:rPr>
          <w:t>https://viesiejipirkimai.lt/</w:t>
        </w:r>
      </w:hyperlink>
      <w:r w:rsidR="00320808" w:rsidRPr="002729AA">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320808" w:rsidRPr="002729AA">
        <w:rPr>
          <w:rFonts w:eastAsia="Arial Unicode MS"/>
          <w:i/>
          <w:szCs w:val="24"/>
          <w:u w:val="single"/>
        </w:rPr>
        <w:t>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0E260F61" w14:textId="64B3CF3F" w:rsidR="00652E4F" w:rsidRPr="002729AA" w:rsidRDefault="00652E4F"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3.1. </w:t>
      </w:r>
      <w:r w:rsidRPr="002729AA">
        <w:rPr>
          <w:rFonts w:eastAsia="Arial Unicode MS"/>
          <w:iCs/>
          <w:szCs w:val="24"/>
        </w:rPr>
        <w:t>Pirkimas vykdomas CVP IS elektronini</w:t>
      </w:r>
      <w:r w:rsidR="00C10002">
        <w:rPr>
          <w:rFonts w:eastAsia="Arial Unicode MS"/>
          <w:iCs/>
          <w:szCs w:val="24"/>
        </w:rPr>
        <w:t>u būdu, nes tokio pobūdžio prekių</w:t>
      </w:r>
      <w:r w:rsidRPr="002729AA">
        <w:rPr>
          <w:rFonts w:eastAsia="Arial Unicode MS"/>
          <w:iCs/>
          <w:szCs w:val="24"/>
        </w:rPr>
        <w:t xml:space="preserve"> CPO kataloge nėra galimybės įsigyti.</w:t>
      </w:r>
    </w:p>
    <w:p w14:paraId="55D70521" w14:textId="63DACD17"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4.</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34ECA239" w14:textId="7677196E"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5. </w:t>
      </w:r>
      <w:r w:rsidR="008874A6">
        <w:rPr>
          <w:szCs w:val="24"/>
        </w:rPr>
        <w:t xml:space="preserve">Perkančioji organizacija </w:t>
      </w:r>
      <w:r w:rsidR="00320808" w:rsidRPr="002729AA">
        <w:rPr>
          <w:szCs w:val="24"/>
        </w:rPr>
        <w:t>nėra pridėtinės vertės mokesčio (toliau – PVM) mokėtoja.</w:t>
      </w:r>
    </w:p>
    <w:p w14:paraId="75183960" w14:textId="5C0A0B92" w:rsidR="00AC017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8874A6">
        <w:rPr>
          <w:szCs w:val="24"/>
        </w:rPr>
        <w:t>Perkančiosios organizacijos</w:t>
      </w:r>
      <w:r w:rsidR="00320808" w:rsidRPr="002729AA">
        <w:rPr>
          <w:szCs w:val="24"/>
        </w:rPr>
        <w:t xml:space="preserve"> ir tiekėjo susirašinėjimas yra vykdomas tik CVP IS susirašinėjimo priemonėmis.</w:t>
      </w:r>
    </w:p>
    <w:p w14:paraId="420129B7" w14:textId="707C0322" w:rsidR="00EA3828" w:rsidRDefault="00EA3828" w:rsidP="00EA3828">
      <w:pPr>
        <w:pStyle w:val="Sraopastraipa"/>
        <w:tabs>
          <w:tab w:val="left" w:pos="284"/>
        </w:tabs>
        <w:autoSpaceDN w:val="0"/>
        <w:spacing w:line="276" w:lineRule="auto"/>
        <w:ind w:left="0" w:firstLine="709"/>
        <w:contextualSpacing w:val="0"/>
      </w:pPr>
      <w:r w:rsidRPr="00EA3828">
        <w:rPr>
          <w:szCs w:val="24"/>
        </w:rPr>
        <w:t xml:space="preserve">6.1. </w:t>
      </w:r>
      <w:r w:rsidRPr="007366A1">
        <w:rPr>
          <w:b/>
          <w:i/>
          <w:iCs/>
        </w:rPr>
        <w:t>Dėl klausimų, susijusių su pirkimo</w:t>
      </w:r>
      <w:r>
        <w:rPr>
          <w:b/>
          <w:i/>
          <w:iCs/>
        </w:rPr>
        <w:t xml:space="preserve"> </w:t>
      </w:r>
      <w:r w:rsidRPr="007366A1">
        <w:rPr>
          <w:b/>
          <w:i/>
          <w:iCs/>
        </w:rPr>
        <w:t>objektu, kreiptis</w:t>
      </w:r>
      <w:r w:rsidRPr="007366A1">
        <w:rPr>
          <w:b/>
        </w:rPr>
        <w:t xml:space="preserve"> –</w:t>
      </w:r>
      <w:r w:rsidRPr="007366A1">
        <w:rPr>
          <w:lang w:eastAsia="ar-SA"/>
        </w:rPr>
        <w:t xml:space="preserve"> </w:t>
      </w:r>
      <w:r w:rsidR="008874A6">
        <w:rPr>
          <w:rFonts w:eastAsia="Calibri"/>
          <w:i/>
          <w:szCs w:val="24"/>
        </w:rPr>
        <w:t>Dalius Vaitkevičius</w:t>
      </w:r>
      <w:r w:rsidR="008874A6" w:rsidRPr="008874A6">
        <w:rPr>
          <w:rFonts w:eastAsia="Calibri"/>
          <w:i/>
          <w:szCs w:val="24"/>
        </w:rPr>
        <w:t xml:space="preserve">, </w:t>
      </w:r>
      <w:r w:rsidR="008874A6">
        <w:rPr>
          <w:rFonts w:eastAsia="Calibri"/>
          <w:i/>
          <w:szCs w:val="24"/>
        </w:rPr>
        <w:t xml:space="preserve">Strateginio planavimo ir investicijų skyriaus </w:t>
      </w:r>
      <w:r w:rsidR="008874A6" w:rsidRPr="008874A6">
        <w:rPr>
          <w:i/>
          <w:szCs w:val="24"/>
        </w:rPr>
        <w:t>vyriausiasis specialistas,</w:t>
      </w:r>
      <w:r w:rsidR="008874A6">
        <w:rPr>
          <w:i/>
          <w:szCs w:val="24"/>
        </w:rPr>
        <w:t xml:space="preserve"> </w:t>
      </w:r>
      <w:r w:rsidR="008874A6" w:rsidRPr="008874A6">
        <w:rPr>
          <w:i/>
          <w:szCs w:val="24"/>
        </w:rPr>
        <w:t xml:space="preserve">tel. +370 </w:t>
      </w:r>
      <w:r w:rsidR="008874A6">
        <w:rPr>
          <w:i/>
          <w:szCs w:val="24"/>
        </w:rPr>
        <w:t>650 67102</w:t>
      </w:r>
      <w:r w:rsidR="008874A6" w:rsidRPr="008874A6">
        <w:rPr>
          <w:i/>
          <w:szCs w:val="24"/>
        </w:rPr>
        <w:t>, el. p.</w:t>
      </w:r>
      <w:r w:rsidR="008874A6" w:rsidRPr="008874A6">
        <w:rPr>
          <w:i/>
          <w:color w:val="2E74B5"/>
          <w:szCs w:val="24"/>
        </w:rPr>
        <w:t xml:space="preserve"> </w:t>
      </w:r>
      <w:r w:rsidR="008874A6">
        <w:rPr>
          <w:i/>
          <w:color w:val="2E74B5"/>
          <w:szCs w:val="24"/>
        </w:rPr>
        <w:t xml:space="preserve"> </w:t>
      </w:r>
      <w:hyperlink r:id="rId11" w:history="1">
        <w:r w:rsidR="008874A6" w:rsidRPr="00740900">
          <w:rPr>
            <w:rStyle w:val="Hipersaitas"/>
            <w:rFonts w:eastAsia="Batang"/>
            <w:i/>
            <w:szCs w:val="24"/>
          </w:rPr>
          <w:t>dalius.vaitkevicius@kelme.lt</w:t>
        </w:r>
      </w:hyperlink>
      <w:r w:rsidR="008874A6">
        <w:rPr>
          <w:rFonts w:eastAsia="Batang"/>
          <w:i/>
          <w:color w:val="0000FF"/>
          <w:szCs w:val="24"/>
          <w:u w:val="single"/>
        </w:rPr>
        <w:t>;</w:t>
      </w:r>
    </w:p>
    <w:p w14:paraId="0F3AC745" w14:textId="2136994F" w:rsidR="00EA3828" w:rsidRDefault="00EA3828" w:rsidP="00EA3828">
      <w:pPr>
        <w:ind w:firstLine="709"/>
      </w:pPr>
      <w:r>
        <w:t xml:space="preserve">6.2. </w:t>
      </w:r>
      <w:r>
        <w:rPr>
          <w:b/>
          <w:i/>
        </w:rPr>
        <w:t>Dėl klausimų, susijusių su pirkimo procedūromis, kreiptis</w:t>
      </w:r>
      <w:r>
        <w:t xml:space="preserve"> – </w:t>
      </w:r>
      <w:r w:rsidR="008874A6" w:rsidRPr="00565A98">
        <w:rPr>
          <w:i/>
          <w:iCs/>
        </w:rPr>
        <w:t>Agnė Ralytė</w:t>
      </w:r>
      <w:r w:rsidRPr="00565A98">
        <w:rPr>
          <w:i/>
          <w:iCs/>
        </w:rPr>
        <w:t xml:space="preserve">, Viešųjų pirkimų skyriaus </w:t>
      </w:r>
      <w:r w:rsidR="008874A6" w:rsidRPr="00565A98">
        <w:rPr>
          <w:i/>
          <w:iCs/>
        </w:rPr>
        <w:t>vyriausioji specialistė</w:t>
      </w:r>
      <w:r w:rsidRPr="00565A98">
        <w:rPr>
          <w:i/>
          <w:iCs/>
        </w:rPr>
        <w:t xml:space="preserve">, tel.  </w:t>
      </w:r>
      <w:r w:rsidR="008874A6" w:rsidRPr="00565A98">
        <w:rPr>
          <w:i/>
          <w:iCs/>
        </w:rPr>
        <w:t>+370 67256077</w:t>
      </w:r>
      <w:r w:rsidRPr="00565A98">
        <w:rPr>
          <w:i/>
          <w:iCs/>
        </w:rPr>
        <w:t xml:space="preserve">, el. paštas </w:t>
      </w:r>
      <w:hyperlink r:id="rId12" w:history="1">
        <w:r w:rsidR="008874A6" w:rsidRPr="00565A98">
          <w:rPr>
            <w:rStyle w:val="Hipersaitas"/>
            <w:i/>
            <w:iCs/>
          </w:rPr>
          <w:t>agne.ralyte@kelme.lt</w:t>
        </w:r>
      </w:hyperlink>
      <w:r>
        <w:t>.</w:t>
      </w:r>
    </w:p>
    <w:p w14:paraId="7A2A26E2" w14:textId="5CFB4EA6" w:rsidR="00EA3828" w:rsidRPr="00EA3828" w:rsidRDefault="00EA3828" w:rsidP="006808E4">
      <w:pPr>
        <w:pStyle w:val="Sraopastraipa"/>
        <w:tabs>
          <w:tab w:val="left" w:pos="284"/>
        </w:tabs>
        <w:autoSpaceDN w:val="0"/>
        <w:spacing w:line="276" w:lineRule="auto"/>
        <w:ind w:left="0"/>
        <w:contextualSpacing w:val="0"/>
        <w:rPr>
          <w:szCs w:val="24"/>
        </w:rPr>
      </w:pP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6" w:name="_Hlk499563328"/>
      <w:r w:rsidRPr="002729AA">
        <w:rPr>
          <w:b/>
          <w:szCs w:val="24"/>
        </w:rPr>
        <w:t>II SKYRIUS</w:t>
      </w:r>
    </w:p>
    <w:bookmarkEnd w:id="6"/>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77777777" w:rsidR="00AC017A" w:rsidRPr="002729AA" w:rsidRDefault="00AC017A" w:rsidP="00AC3395">
      <w:pPr>
        <w:spacing w:line="276" w:lineRule="auto"/>
        <w:ind w:left="360"/>
        <w:rPr>
          <w:szCs w:val="24"/>
        </w:rPr>
      </w:pPr>
    </w:p>
    <w:p w14:paraId="6575A507" w14:textId="6B7F8D10" w:rsidR="00EA3828" w:rsidRDefault="00E75082" w:rsidP="00E24A4D">
      <w:pPr>
        <w:suppressAutoHyphens/>
        <w:autoSpaceDN w:val="0"/>
        <w:spacing w:line="276" w:lineRule="auto"/>
        <w:ind w:firstLine="142"/>
        <w:textAlignment w:val="baseline"/>
        <w:rPr>
          <w:bCs/>
        </w:rPr>
      </w:pPr>
      <w:r>
        <w:rPr>
          <w:b/>
          <w:bCs/>
          <w:szCs w:val="24"/>
        </w:rPr>
        <w:t xml:space="preserve">          </w:t>
      </w:r>
      <w:r w:rsidR="006808E4" w:rsidRPr="00BB6199">
        <w:rPr>
          <w:b/>
          <w:bCs/>
          <w:szCs w:val="24"/>
        </w:rPr>
        <w:t xml:space="preserve">7. </w:t>
      </w:r>
      <w:r w:rsidR="006538C5" w:rsidRPr="00BB6199">
        <w:rPr>
          <w:b/>
          <w:bCs/>
          <w:szCs w:val="24"/>
        </w:rPr>
        <w:t xml:space="preserve">Šio pirkimo objektas – </w:t>
      </w:r>
      <w:r w:rsidR="00843B81">
        <w:rPr>
          <w:b/>
          <w:bCs/>
          <w:szCs w:val="24"/>
        </w:rPr>
        <w:t>Nauj</w:t>
      </w:r>
      <w:r w:rsidR="00F20EE1">
        <w:rPr>
          <w:b/>
          <w:bCs/>
          <w:szCs w:val="24"/>
        </w:rPr>
        <w:t>i</w:t>
      </w:r>
      <w:r w:rsidR="00843B81">
        <w:rPr>
          <w:b/>
          <w:bCs/>
          <w:szCs w:val="24"/>
        </w:rPr>
        <w:t xml:space="preserve"> </w:t>
      </w:r>
      <w:r w:rsidR="00843B81" w:rsidRPr="00843B81">
        <w:rPr>
          <w:b/>
          <w:bCs/>
          <w:szCs w:val="24"/>
        </w:rPr>
        <w:t>M2 klasės arba M3 klasės B grupės, 16+1 (vairuotojo) sėdimų vietų elektrini</w:t>
      </w:r>
      <w:r w:rsidR="00F20EE1">
        <w:rPr>
          <w:b/>
          <w:bCs/>
          <w:szCs w:val="24"/>
        </w:rPr>
        <w:t>ai</w:t>
      </w:r>
      <w:r w:rsidR="00843B81" w:rsidRPr="00843B81">
        <w:rPr>
          <w:b/>
          <w:bCs/>
          <w:szCs w:val="24"/>
        </w:rPr>
        <w:t xml:space="preserve"> mokyklini</w:t>
      </w:r>
      <w:r w:rsidR="00F20EE1">
        <w:rPr>
          <w:b/>
          <w:bCs/>
          <w:szCs w:val="24"/>
        </w:rPr>
        <w:t>ai</w:t>
      </w:r>
      <w:r w:rsidR="00843B81" w:rsidRPr="00843B81">
        <w:rPr>
          <w:b/>
          <w:bCs/>
          <w:szCs w:val="24"/>
        </w:rPr>
        <w:t xml:space="preserve"> autobus</w:t>
      </w:r>
      <w:r w:rsidR="00F20EE1">
        <w:rPr>
          <w:b/>
          <w:bCs/>
          <w:szCs w:val="24"/>
        </w:rPr>
        <w:t>ai</w:t>
      </w:r>
      <w:r w:rsidR="00843B81" w:rsidRPr="00843B81">
        <w:rPr>
          <w:b/>
          <w:bCs/>
          <w:szCs w:val="24"/>
        </w:rPr>
        <w:t>, su vidiniu liftu (keltuvu), lengvai pritaikom</w:t>
      </w:r>
      <w:r w:rsidR="00F20EE1">
        <w:rPr>
          <w:b/>
          <w:bCs/>
          <w:szCs w:val="24"/>
        </w:rPr>
        <w:t>i</w:t>
      </w:r>
      <w:r w:rsidR="00843B81" w:rsidRPr="00843B81">
        <w:rPr>
          <w:b/>
          <w:bCs/>
          <w:szCs w:val="24"/>
        </w:rPr>
        <w:t xml:space="preserve"> pavėžėti 2 neįgaliuosius vežimėliuose</w:t>
      </w:r>
      <w:r w:rsidR="00F20EE1">
        <w:rPr>
          <w:b/>
          <w:bCs/>
          <w:szCs w:val="24"/>
        </w:rPr>
        <w:t>.</w:t>
      </w:r>
    </w:p>
    <w:p w14:paraId="7F624B3B" w14:textId="77777777" w:rsidR="00E60AB4" w:rsidRDefault="00342761" w:rsidP="00E60AB4">
      <w:pPr>
        <w:suppressAutoHyphens/>
        <w:autoSpaceDN w:val="0"/>
        <w:spacing w:line="276" w:lineRule="auto"/>
        <w:ind w:firstLine="709"/>
        <w:textAlignment w:val="baseline"/>
        <w:rPr>
          <w:b/>
          <w:bCs/>
          <w:lang w:eastAsia="en-GB"/>
        </w:rPr>
      </w:pPr>
      <w:r>
        <w:rPr>
          <w:bCs/>
        </w:rPr>
        <w:t xml:space="preserve">7.1. </w:t>
      </w:r>
      <w:r w:rsidRPr="00DF5668">
        <w:t xml:space="preserve">Pirkimas finansuojamas ES lėšomis pagal ES projektą </w:t>
      </w:r>
      <w:r w:rsidR="008874A6" w:rsidRPr="008874A6">
        <w:rPr>
          <w:rFonts w:hint="eastAsia"/>
          <w:b/>
          <w:bCs/>
          <w:szCs w:val="24"/>
        </w:rPr>
        <w:t>„</w:t>
      </w:r>
      <w:r w:rsidR="008874A6" w:rsidRPr="008874A6">
        <w:rPr>
          <w:b/>
          <w:bCs/>
          <w:szCs w:val="24"/>
        </w:rPr>
        <w:t xml:space="preserve">Padidinti ugdymo </w:t>
      </w:r>
      <w:r w:rsidR="008874A6" w:rsidRPr="00E60AB4">
        <w:rPr>
          <w:b/>
          <w:bCs/>
          <w:szCs w:val="24"/>
        </w:rPr>
        <w:t>prieinamum</w:t>
      </w:r>
      <w:r w:rsidR="008874A6" w:rsidRPr="00E60AB4">
        <w:rPr>
          <w:rFonts w:hint="eastAsia"/>
          <w:b/>
          <w:bCs/>
          <w:szCs w:val="24"/>
        </w:rPr>
        <w:t>ą</w:t>
      </w:r>
      <w:r w:rsidR="008874A6" w:rsidRPr="00E60AB4">
        <w:rPr>
          <w:b/>
          <w:bCs/>
          <w:szCs w:val="24"/>
        </w:rPr>
        <w:t xml:space="preserve"> atskirt</w:t>
      </w:r>
      <w:r w:rsidR="008874A6" w:rsidRPr="00E60AB4">
        <w:rPr>
          <w:rFonts w:hint="eastAsia"/>
          <w:b/>
          <w:bCs/>
          <w:szCs w:val="24"/>
        </w:rPr>
        <w:t>į</w:t>
      </w:r>
      <w:r w:rsidR="008874A6" w:rsidRPr="00E60AB4">
        <w:rPr>
          <w:b/>
          <w:bCs/>
          <w:szCs w:val="24"/>
        </w:rPr>
        <w:t xml:space="preserve"> patiriantiems vaikams Kelm</w:t>
      </w:r>
      <w:r w:rsidR="008874A6" w:rsidRPr="00E60AB4">
        <w:rPr>
          <w:rFonts w:hint="eastAsia"/>
          <w:b/>
          <w:bCs/>
          <w:szCs w:val="24"/>
        </w:rPr>
        <w:t>ė</w:t>
      </w:r>
      <w:r w:rsidR="008874A6" w:rsidRPr="00E60AB4">
        <w:rPr>
          <w:b/>
          <w:bCs/>
          <w:szCs w:val="24"/>
        </w:rPr>
        <w:t>s rajone</w:t>
      </w:r>
      <w:r w:rsidR="008874A6" w:rsidRPr="00E60AB4">
        <w:rPr>
          <w:rFonts w:hint="eastAsia"/>
          <w:b/>
          <w:bCs/>
          <w:szCs w:val="24"/>
        </w:rPr>
        <w:t>“</w:t>
      </w:r>
      <w:r w:rsidR="008874A6" w:rsidRPr="00E60AB4">
        <w:rPr>
          <w:szCs w:val="24"/>
        </w:rPr>
        <w:t xml:space="preserve"> </w:t>
      </w:r>
      <w:r w:rsidR="002C74D2" w:rsidRPr="00E60AB4">
        <w:rPr>
          <w:b/>
          <w:bCs/>
          <w:lang w:eastAsia="en-GB"/>
        </w:rPr>
        <w:t>Įgyvendinančioji institucija – VšĮ Centrinė projektų valdymo agentūra.</w:t>
      </w:r>
    </w:p>
    <w:p w14:paraId="31E91B3C" w14:textId="3DB50B06" w:rsidR="00E60AB4" w:rsidRDefault="006808E4" w:rsidP="00E60AB4">
      <w:pPr>
        <w:suppressAutoHyphens/>
        <w:autoSpaceDN w:val="0"/>
        <w:spacing w:line="276" w:lineRule="auto"/>
        <w:ind w:firstLine="709"/>
        <w:textAlignment w:val="baseline"/>
        <w:rPr>
          <w:rFonts w:eastAsia="Calibri"/>
          <w:szCs w:val="24"/>
          <w:lang w:eastAsia="lt-LT"/>
        </w:rPr>
      </w:pPr>
      <w:r w:rsidRPr="00F20EE1">
        <w:rPr>
          <w:szCs w:val="24"/>
        </w:rPr>
        <w:t xml:space="preserve">8. </w:t>
      </w:r>
      <w:r w:rsidR="002134D6" w:rsidRPr="00F20EE1">
        <w:rPr>
          <w:rFonts w:eastAsia="Calibri"/>
          <w:szCs w:val="24"/>
          <w:lang w:eastAsia="lt-LT"/>
        </w:rPr>
        <w:t xml:space="preserve">Pirkimo objektas skaidomas į 2 dalis. </w:t>
      </w:r>
      <w:r w:rsidR="00E60AB4" w:rsidRPr="0086791E">
        <w:rPr>
          <w:rFonts w:eastAsia="Calibri"/>
          <w:szCs w:val="24"/>
          <w:lang w:eastAsia="lt-LT"/>
        </w:rPr>
        <w:t>Perkančioji organizacija sudarys vieną sutartį dėl pirkimo dalių, dėl kurių laimėtoju nustatytas tas pats tiekėjas. Pasiūlymai gali būti teikiami vienai</w:t>
      </w:r>
      <w:r w:rsidR="00E60AB4">
        <w:rPr>
          <w:rFonts w:eastAsia="Calibri"/>
          <w:szCs w:val="24"/>
          <w:lang w:eastAsia="lt-LT"/>
        </w:rPr>
        <w:t xml:space="preserve"> </w:t>
      </w:r>
      <w:r w:rsidR="00E60AB4" w:rsidRPr="0086791E">
        <w:rPr>
          <w:rFonts w:eastAsia="Calibri"/>
          <w:szCs w:val="24"/>
          <w:lang w:eastAsia="lt-LT"/>
        </w:rPr>
        <w:t>arba visoms pirkimo dalims</w:t>
      </w:r>
      <w:r w:rsidR="00E60AB4">
        <w:rPr>
          <w:rFonts w:eastAsia="Calibri"/>
          <w:szCs w:val="24"/>
          <w:lang w:eastAsia="lt-LT"/>
        </w:rPr>
        <w:t>:</w:t>
      </w:r>
    </w:p>
    <w:p w14:paraId="33B8DD9D" w14:textId="76C31795" w:rsidR="00E60AB4" w:rsidRPr="00E94200" w:rsidRDefault="00E60AB4" w:rsidP="00E94200">
      <w:pPr>
        <w:suppressAutoHyphens/>
        <w:autoSpaceDN w:val="0"/>
        <w:spacing w:line="276" w:lineRule="auto"/>
        <w:ind w:firstLine="680"/>
        <w:textAlignment w:val="baseline"/>
        <w:rPr>
          <w:b/>
          <w:bCs/>
          <w:i/>
          <w:iCs/>
          <w:szCs w:val="24"/>
        </w:rPr>
      </w:pPr>
      <w:r w:rsidRPr="00E60AB4">
        <w:rPr>
          <w:rFonts w:eastAsia="Calibri"/>
          <w:b/>
          <w:bCs/>
          <w:szCs w:val="24"/>
          <w:lang w:eastAsia="lt-LT"/>
        </w:rPr>
        <w:lastRenderedPageBreak/>
        <w:t>I pirkimo dalis</w:t>
      </w:r>
      <w:r>
        <w:rPr>
          <w:rFonts w:eastAsia="Calibri"/>
          <w:szCs w:val="24"/>
          <w:lang w:eastAsia="lt-LT"/>
        </w:rPr>
        <w:t xml:space="preserve"> – </w:t>
      </w:r>
      <w:r w:rsidRPr="00E60AB4">
        <w:rPr>
          <w:i/>
          <w:iCs/>
          <w:szCs w:val="24"/>
        </w:rPr>
        <w:t>Nauj</w:t>
      </w:r>
      <w:r>
        <w:rPr>
          <w:i/>
          <w:iCs/>
          <w:szCs w:val="24"/>
        </w:rPr>
        <w:t>as</w:t>
      </w:r>
      <w:r w:rsidRPr="00E60AB4">
        <w:rPr>
          <w:i/>
          <w:iCs/>
          <w:szCs w:val="24"/>
        </w:rPr>
        <w:t xml:space="preserve"> M2 klasės arba M3 klasės B grupės, 16+1 (vairuotojo) sėdimų vietų elektrini</w:t>
      </w:r>
      <w:r>
        <w:rPr>
          <w:i/>
          <w:iCs/>
          <w:szCs w:val="24"/>
        </w:rPr>
        <w:t>s</w:t>
      </w:r>
      <w:r w:rsidRPr="00E60AB4">
        <w:rPr>
          <w:i/>
          <w:iCs/>
          <w:szCs w:val="24"/>
        </w:rPr>
        <w:t xml:space="preserve"> mokyklin</w:t>
      </w:r>
      <w:r>
        <w:rPr>
          <w:i/>
          <w:iCs/>
          <w:szCs w:val="24"/>
        </w:rPr>
        <w:t>is</w:t>
      </w:r>
      <w:r w:rsidRPr="00E60AB4">
        <w:rPr>
          <w:i/>
          <w:iCs/>
          <w:szCs w:val="24"/>
        </w:rPr>
        <w:t xml:space="preserve"> autobusa</w:t>
      </w:r>
      <w:r>
        <w:rPr>
          <w:i/>
          <w:iCs/>
          <w:szCs w:val="24"/>
        </w:rPr>
        <w:t>s</w:t>
      </w:r>
      <w:r w:rsidRPr="00E60AB4">
        <w:rPr>
          <w:i/>
          <w:iCs/>
          <w:szCs w:val="24"/>
        </w:rPr>
        <w:t>, su vidiniu liftu (keltuvu), lengvai pritaikom</w:t>
      </w:r>
      <w:r>
        <w:rPr>
          <w:i/>
          <w:iCs/>
          <w:szCs w:val="24"/>
        </w:rPr>
        <w:t xml:space="preserve">u </w:t>
      </w:r>
      <w:r w:rsidRPr="00E60AB4">
        <w:rPr>
          <w:i/>
          <w:iCs/>
          <w:szCs w:val="24"/>
        </w:rPr>
        <w:t xml:space="preserve"> pavėžėti 2 neįgaliuosius vežimėliuose</w:t>
      </w:r>
      <w:r w:rsidR="00E94200" w:rsidRPr="007C2918">
        <w:rPr>
          <w:i/>
          <w:iCs/>
          <w:szCs w:val="24"/>
        </w:rPr>
        <w:t>. Maksimali I pirkimo dalies vertė 168 983,50 Eur be PVM</w:t>
      </w:r>
      <w:r w:rsidRPr="007C2918">
        <w:rPr>
          <w:i/>
          <w:iCs/>
          <w:szCs w:val="24"/>
        </w:rPr>
        <w:t>;</w:t>
      </w:r>
    </w:p>
    <w:p w14:paraId="348B1903" w14:textId="4050D2CE" w:rsidR="00E60AB4" w:rsidRPr="00E94200" w:rsidRDefault="00E60AB4" w:rsidP="00E94200">
      <w:pPr>
        <w:suppressAutoHyphens/>
        <w:autoSpaceDN w:val="0"/>
        <w:spacing w:line="276" w:lineRule="auto"/>
        <w:ind w:firstLine="680"/>
        <w:textAlignment w:val="baseline"/>
        <w:rPr>
          <w:i/>
          <w:iCs/>
          <w:szCs w:val="24"/>
        </w:rPr>
      </w:pPr>
      <w:r w:rsidRPr="00E94200">
        <w:rPr>
          <w:b/>
          <w:bCs/>
          <w:i/>
          <w:iCs/>
          <w:szCs w:val="24"/>
        </w:rPr>
        <w:t xml:space="preserve">II pirkimo dalis – </w:t>
      </w:r>
      <w:r w:rsidRPr="00E94200">
        <w:rPr>
          <w:i/>
          <w:iCs/>
          <w:szCs w:val="24"/>
        </w:rPr>
        <w:t xml:space="preserve">Naujas M2 klasės arba M3 klasės B grupės, 16+1 (vairuotojo) sėdimų vietų elektrinis  mokyklinis autobusas, su vidiniu liftu (keltuvu), lengvai pritaikomu pavėžėti 2 neįgaliuosius vežimėliuose. </w:t>
      </w:r>
      <w:r w:rsidR="00E94200" w:rsidRPr="00E94200">
        <w:rPr>
          <w:i/>
          <w:iCs/>
          <w:szCs w:val="24"/>
        </w:rPr>
        <w:t>Maksimali II pirkimo dalies vertė 168 983,50 Eur be PVM</w:t>
      </w:r>
      <w:r w:rsidR="007C2918">
        <w:rPr>
          <w:i/>
          <w:iCs/>
          <w:szCs w:val="24"/>
        </w:rPr>
        <w:t>.</w:t>
      </w:r>
    </w:p>
    <w:p w14:paraId="22F3A5EC" w14:textId="6B194E9D" w:rsidR="00E60AB4" w:rsidRDefault="00E60AB4" w:rsidP="00E94200">
      <w:pPr>
        <w:suppressAutoHyphens/>
        <w:autoSpaceDN w:val="0"/>
        <w:spacing w:line="276" w:lineRule="auto"/>
        <w:ind w:firstLine="680"/>
        <w:textAlignment w:val="baseline"/>
        <w:rPr>
          <w:i/>
          <w:iCs/>
          <w:szCs w:val="24"/>
        </w:rPr>
      </w:pPr>
      <w:r w:rsidRPr="00E60AB4">
        <w:rPr>
          <w:szCs w:val="24"/>
        </w:rPr>
        <w:t>9</w:t>
      </w:r>
      <w:r>
        <w:rPr>
          <w:i/>
          <w:iCs/>
          <w:szCs w:val="24"/>
        </w:rPr>
        <w:t xml:space="preserve">. </w:t>
      </w:r>
      <w:r w:rsidRPr="00270C39">
        <w:rPr>
          <w:szCs w:val="24"/>
        </w:rPr>
        <w:t xml:space="preserve">Siūlomos </w:t>
      </w:r>
      <w:r w:rsidRPr="00270C39">
        <w:rPr>
          <w:rFonts w:eastAsia="SimSun"/>
          <w:kern w:val="3"/>
          <w:szCs w:val="24"/>
        </w:rPr>
        <w:t xml:space="preserve">prekės turi atitikti Techninėje specifikacijoje (priedas Nr. 2) </w:t>
      </w:r>
      <w:r>
        <w:rPr>
          <w:rFonts w:eastAsia="SimSun"/>
          <w:kern w:val="3"/>
          <w:szCs w:val="24"/>
        </w:rPr>
        <w:t xml:space="preserve">nustatytus </w:t>
      </w:r>
      <w:r w:rsidRPr="00270C39">
        <w:rPr>
          <w:rFonts w:eastAsia="SimSun"/>
          <w:kern w:val="3"/>
          <w:szCs w:val="24"/>
        </w:rPr>
        <w:t>reikalavim</w:t>
      </w:r>
      <w:r>
        <w:rPr>
          <w:rFonts w:eastAsia="SimSun"/>
          <w:kern w:val="3"/>
          <w:szCs w:val="24"/>
        </w:rPr>
        <w:t>us.</w:t>
      </w:r>
    </w:p>
    <w:p w14:paraId="78F7A2B7" w14:textId="0D62A6A6" w:rsidR="000478A6" w:rsidRPr="00E60AB4" w:rsidRDefault="002134D6" w:rsidP="00E94200">
      <w:pPr>
        <w:suppressAutoHyphens/>
        <w:autoSpaceDN w:val="0"/>
        <w:spacing w:line="276" w:lineRule="auto"/>
        <w:ind w:firstLine="680"/>
        <w:textAlignment w:val="baseline"/>
        <w:rPr>
          <w:i/>
          <w:iCs/>
        </w:rPr>
      </w:pPr>
      <w:r w:rsidRPr="002134D6">
        <w:rPr>
          <w:szCs w:val="24"/>
          <w:lang w:eastAsia="lt-LT"/>
        </w:rPr>
        <w:t>9.</w:t>
      </w:r>
      <w:r w:rsidR="00E60AB4">
        <w:rPr>
          <w:szCs w:val="24"/>
          <w:lang w:eastAsia="lt-LT"/>
        </w:rPr>
        <w:t>1.</w:t>
      </w:r>
      <w:r w:rsidRPr="002134D6">
        <w:rPr>
          <w:szCs w:val="24"/>
          <w:lang w:eastAsia="lt-LT"/>
        </w:rPr>
        <w:t xml:space="preserve"> </w:t>
      </w:r>
      <w:r w:rsidRPr="000478A6">
        <w:rPr>
          <w:szCs w:val="24"/>
          <w:lang w:eastAsia="lt-LT"/>
        </w:rPr>
        <w:t>Jeigu apibūdinant pirkimo objektą techninėje specifikacijoje</w:t>
      </w:r>
      <w:r w:rsidR="00BF06F5" w:rsidRPr="00BF06F5">
        <w:t xml:space="preserve"> </w:t>
      </w:r>
      <w:r w:rsidR="00BF06F5">
        <w:t>ar kituose pirkimo dokumentuose</w:t>
      </w:r>
      <w:r w:rsidRPr="000478A6">
        <w:rPr>
          <w:szCs w:val="24"/>
          <w:lang w:eastAsia="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A8DFBC" w14:textId="412B47B7" w:rsidR="00E75976" w:rsidRPr="00F20EE1" w:rsidRDefault="00C73B27" w:rsidP="00E94200">
      <w:pPr>
        <w:pStyle w:val="Betarp"/>
        <w:spacing w:line="276" w:lineRule="auto"/>
        <w:ind w:firstLine="680"/>
        <w:contextualSpacing/>
        <w:jc w:val="both"/>
        <w:rPr>
          <w:rFonts w:ascii="Times New Roman" w:hAnsi="Times New Roman"/>
          <w:sz w:val="24"/>
          <w:szCs w:val="24"/>
          <w:lang w:eastAsia="lt-LT"/>
        </w:rPr>
      </w:pPr>
      <w:r w:rsidRPr="000478A6">
        <w:rPr>
          <w:rFonts w:ascii="Times New Roman" w:hAnsi="Times New Roman"/>
          <w:bCs/>
          <w:sz w:val="24"/>
          <w:szCs w:val="24"/>
        </w:rPr>
        <w:t>9.</w:t>
      </w:r>
      <w:r w:rsidR="00E60AB4">
        <w:rPr>
          <w:rFonts w:ascii="Times New Roman" w:hAnsi="Times New Roman"/>
          <w:bCs/>
          <w:sz w:val="24"/>
          <w:szCs w:val="24"/>
        </w:rPr>
        <w:t>2</w:t>
      </w:r>
      <w:r w:rsidRPr="000478A6">
        <w:rPr>
          <w:rFonts w:ascii="Times New Roman" w:hAnsi="Times New Roman"/>
          <w:bCs/>
          <w:sz w:val="24"/>
          <w:szCs w:val="24"/>
        </w:rPr>
        <w:t xml:space="preserve">. </w:t>
      </w:r>
      <w:r w:rsidR="000478A6" w:rsidRPr="000478A6">
        <w:rPr>
          <w:rFonts w:ascii="Times New Roman" w:hAnsi="Times New Roman"/>
          <w:sz w:val="24"/>
          <w:szCs w:val="24"/>
          <w:lang w:eastAsia="lt-LT"/>
        </w:rPr>
        <w:t xml:space="preserve">Jeigu apibūdinant pirkimo objektą techninėje specifikacijoje </w:t>
      </w:r>
      <w:r w:rsidR="00BF06F5" w:rsidRPr="00BF06F5">
        <w:t xml:space="preserve"> </w:t>
      </w:r>
      <w:r w:rsidR="00BF06F5" w:rsidRPr="00BF06F5">
        <w:rPr>
          <w:rFonts w:ascii="Times New Roman" w:hAnsi="Times New Roman"/>
          <w:sz w:val="24"/>
          <w:szCs w:val="24"/>
        </w:rPr>
        <w:t>ar kituose pirkimo dokumentuose</w:t>
      </w:r>
      <w:r w:rsidR="00BF06F5" w:rsidRPr="00BF06F5">
        <w:rPr>
          <w:rFonts w:ascii="Times New Roman" w:hAnsi="Times New Roman"/>
          <w:sz w:val="24"/>
          <w:szCs w:val="24"/>
          <w:lang w:eastAsia="lt-LT"/>
        </w:rPr>
        <w:t xml:space="preserve"> </w:t>
      </w:r>
      <w:r w:rsidR="000478A6" w:rsidRPr="00BF06F5">
        <w:rPr>
          <w:rFonts w:ascii="Times New Roman" w:hAnsi="Times New Roman"/>
          <w:sz w:val="24"/>
          <w:szCs w:val="24"/>
          <w:lang w:eastAsia="lt-LT"/>
        </w:rPr>
        <w:t xml:space="preserve">nurodytas standartas, </w:t>
      </w:r>
      <w:r w:rsidR="000478A6" w:rsidRPr="00BF06F5">
        <w:rPr>
          <w:rFonts w:ascii="Times New Roman" w:hAnsi="Times New Roman"/>
          <w:color w:val="000000"/>
          <w:sz w:val="24"/>
          <w:szCs w:val="24"/>
          <w:lang w:eastAsia="lt-LT"/>
        </w:rPr>
        <w:t>techninis liudijimas ar bendrosios techni</w:t>
      </w:r>
      <w:r w:rsidR="000478A6" w:rsidRPr="000478A6">
        <w:rPr>
          <w:rFonts w:ascii="Times New Roman" w:hAnsi="Times New Roman"/>
          <w:color w:val="000000"/>
          <w:sz w:val="24"/>
          <w:szCs w:val="24"/>
          <w:lang w:eastAsia="lt-LT"/>
        </w:rPr>
        <w:t xml:space="preserve">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478A6" w:rsidRPr="000478A6">
        <w:rPr>
          <w:rFonts w:ascii="Times New Roman" w:hAnsi="Times New Roman"/>
          <w:sz w:val="24"/>
          <w:szCs w:val="24"/>
          <w:lang w:eastAsia="lt-LT"/>
        </w:rPr>
        <w:t xml:space="preserve">turi būti laikoma, kad kiekviena tokia </w:t>
      </w:r>
      <w:r w:rsidR="000478A6" w:rsidRPr="00F20EE1">
        <w:rPr>
          <w:rFonts w:ascii="Times New Roman" w:hAnsi="Times New Roman"/>
          <w:sz w:val="24"/>
          <w:szCs w:val="24"/>
          <w:lang w:eastAsia="lt-LT"/>
        </w:rPr>
        <w:t>nuoroda yra pateikta su žodžiais „arba lygiavertis“.</w:t>
      </w:r>
    </w:p>
    <w:p w14:paraId="7C44FA25" w14:textId="0FBE4ECF" w:rsidR="00E75976" w:rsidRPr="00E75976" w:rsidRDefault="00342761" w:rsidP="00E94200">
      <w:pPr>
        <w:pStyle w:val="Betarp"/>
        <w:spacing w:line="276" w:lineRule="auto"/>
        <w:ind w:firstLine="680"/>
        <w:contextualSpacing/>
        <w:jc w:val="both"/>
        <w:rPr>
          <w:rFonts w:ascii="Times New Roman" w:hAnsi="Times New Roman"/>
          <w:sz w:val="24"/>
          <w:szCs w:val="24"/>
          <w:lang w:eastAsia="lt-LT"/>
        </w:rPr>
      </w:pPr>
      <w:r w:rsidRPr="00F20EE1">
        <w:rPr>
          <w:rFonts w:ascii="Times New Roman" w:hAnsi="Times New Roman"/>
          <w:sz w:val="24"/>
          <w:szCs w:val="24"/>
        </w:rPr>
        <w:t>9.</w:t>
      </w:r>
      <w:r w:rsidR="00E60AB4">
        <w:rPr>
          <w:rFonts w:ascii="Times New Roman" w:hAnsi="Times New Roman"/>
          <w:sz w:val="24"/>
          <w:szCs w:val="24"/>
        </w:rPr>
        <w:t>3</w:t>
      </w:r>
      <w:r w:rsidRPr="00F20EE1">
        <w:rPr>
          <w:rFonts w:ascii="Times New Roman" w:hAnsi="Times New Roman"/>
          <w:sz w:val="24"/>
          <w:szCs w:val="24"/>
        </w:rPr>
        <w:t xml:space="preserve">. </w:t>
      </w:r>
      <w:r w:rsidR="00E75976" w:rsidRPr="00F20EE1">
        <w:rPr>
          <w:rFonts w:ascii="Times New Roman" w:hAnsi="Times New Roman"/>
          <w:sz w:val="24"/>
          <w:szCs w:val="24"/>
          <w:lang w:eastAsia="lt-LT"/>
        </w:rPr>
        <w:t>Atliekamas žaliasis pirkimas. Pirkimas vykdomas vadovaujantis Lietuvos Respublikos aplinkos ministro 2011 m. birželio 28 d. įsakymo Nr. D1-508 „</w:t>
      </w:r>
      <w:hyperlink r:id="rId13">
        <w:r w:rsidR="00E75976" w:rsidRPr="00F20EE1">
          <w:rPr>
            <w:rFonts w:ascii="Times New Roman" w:hAnsi="Times New Roman"/>
            <w:color w:val="000000"/>
            <w:sz w:val="24"/>
            <w:szCs w:val="24"/>
            <w:lang w:eastAsia="lt-LT"/>
          </w:rPr>
          <w:t>Dėl Aplinkos apsaugos kriterijų taikymo, vykdant žaliuosius pirkimus, tvarkos aprašo patvirtinimo</w:t>
        </w:r>
      </w:hyperlink>
      <w:r w:rsidR="00E75976" w:rsidRPr="00F20EE1">
        <w:rPr>
          <w:rFonts w:ascii="Times New Roman" w:hAnsi="Times New Roman"/>
          <w:color w:val="000000"/>
          <w:sz w:val="24"/>
          <w:szCs w:val="24"/>
          <w:lang w:eastAsia="lt-LT"/>
        </w:rPr>
        <w:t>“</w:t>
      </w:r>
      <w:r w:rsidR="00E75976" w:rsidRPr="00F20EE1">
        <w:rPr>
          <w:rFonts w:ascii="Times New Roman" w:hAnsi="Times New Roman"/>
          <w:sz w:val="24"/>
          <w:szCs w:val="24"/>
          <w:lang w:eastAsia="lt-LT"/>
        </w:rPr>
        <w:t xml:space="preserve"> 4.1. punktu(-ais).</w:t>
      </w:r>
      <w:r w:rsidR="00E75976" w:rsidRPr="00F20EE1">
        <w:rPr>
          <w:rFonts w:ascii="Times New Roman" w:eastAsia="Arial Unicode MS" w:hAnsi="Times New Roman"/>
          <w:sz w:val="24"/>
          <w:szCs w:val="24"/>
        </w:rPr>
        <w:t xml:space="preserve"> Aplinkos apaugos kriterijai nustatyti Aplinkos apsaugos kriterijų taikymo, vykdant žaliuosius pirkimus, tvarkos aprašo 2 priedo 10 skyriaus, 10 punkto 10.1.1 papunkčiu ir  11 punkto 11.1.1 papunkčiu. Tiekėjai turi siūlyti tik netaršias transporto priemones kaip apibrėžiama Respublikos alternatyviųjų degalų įstatymo 2 straipsnio 11 dalyje, t.y. M2 ar M3 kategorijos transporto priemonę –  elektrinį mikroautobusą, t. y. motorinę transporto priemonę, kurioje sumontuota jėgos pavara, turinti bent vieną ne išorinį elektros energijos keitiklį su elektrine įkraunamąja energijos kaupimo sistema, kurią galima įkrauti iš išorės.  </w:t>
      </w:r>
    </w:p>
    <w:p w14:paraId="7C956542" w14:textId="56B6F82A" w:rsidR="00F20EE1" w:rsidRPr="00E81476" w:rsidRDefault="00CB3D80" w:rsidP="00E81476">
      <w:pPr>
        <w:spacing w:line="256" w:lineRule="auto"/>
      </w:pPr>
      <w:r>
        <w:rPr>
          <w:szCs w:val="24"/>
        </w:rPr>
        <w:t xml:space="preserve">           </w:t>
      </w:r>
      <w:r w:rsidR="006808E4" w:rsidRPr="002729AA">
        <w:rPr>
          <w:szCs w:val="24"/>
        </w:rPr>
        <w:t xml:space="preserve">10. </w:t>
      </w:r>
      <w:r w:rsidR="00C95F36" w:rsidRPr="002729AA">
        <w:rPr>
          <w:b/>
          <w:bCs/>
          <w:i/>
          <w:iCs/>
          <w:szCs w:val="24"/>
        </w:rPr>
        <w:t xml:space="preserve">Sutarties </w:t>
      </w:r>
      <w:r w:rsidR="00C95F36" w:rsidRPr="00472CF3">
        <w:rPr>
          <w:b/>
          <w:bCs/>
          <w:i/>
          <w:iCs/>
          <w:szCs w:val="24"/>
        </w:rPr>
        <w:t>galiojimas:</w:t>
      </w:r>
      <w:r w:rsidRPr="00CB3D80">
        <w:rPr>
          <w:kern w:val="2"/>
        </w:rPr>
        <w:t xml:space="preserve"> </w:t>
      </w:r>
      <w:r w:rsidRPr="001D49EA">
        <w:rPr>
          <w:kern w:val="2"/>
        </w:rPr>
        <w:t xml:space="preserve">Ši Sutartis laikoma sudaryta ir įsigalioja nuo Sutarties pasirašymo </w:t>
      </w:r>
      <w:r w:rsidRPr="002C74D2">
        <w:rPr>
          <w:kern w:val="2"/>
        </w:rPr>
        <w:t>dienos (antrosios Šalies pasirašymo dieną)</w:t>
      </w:r>
      <w:r w:rsidR="00E81476" w:rsidRPr="00E81476">
        <w:t xml:space="preserve"> </w:t>
      </w:r>
      <w:r w:rsidR="00E81476" w:rsidRPr="00E81476">
        <w:t>ir Tiekėjui pateikus Sutarties įvykdymo užtikrinimą.</w:t>
      </w:r>
      <w:r w:rsidR="00E81476">
        <w:t xml:space="preserve"> </w:t>
      </w:r>
      <w:r w:rsidRPr="001D49EA">
        <w:rPr>
          <w:kern w:val="2"/>
        </w:rPr>
        <w:t>Sutartis galioja iki visiško prievolių įvykdymo</w:t>
      </w:r>
      <w:r w:rsidR="00E75976">
        <w:rPr>
          <w:kern w:val="2"/>
        </w:rPr>
        <w:t>.</w:t>
      </w:r>
      <w:r w:rsidRPr="001D49EA">
        <w:rPr>
          <w:kern w:val="2"/>
        </w:rPr>
        <w:t xml:space="preserve"> </w:t>
      </w:r>
    </w:p>
    <w:p w14:paraId="0AFD942D" w14:textId="0D190532" w:rsidR="00E75976" w:rsidRPr="00E75976" w:rsidRDefault="00CB3D80" w:rsidP="00F20EE1">
      <w:pPr>
        <w:spacing w:line="276" w:lineRule="auto"/>
        <w:ind w:firstLine="680"/>
        <w:rPr>
          <w:kern w:val="2"/>
        </w:rPr>
      </w:pPr>
      <w:r>
        <w:rPr>
          <w:kern w:val="2"/>
        </w:rPr>
        <w:t xml:space="preserve">10.1. </w:t>
      </w:r>
      <w:r w:rsidRPr="00192A95">
        <w:rPr>
          <w:b/>
          <w:bCs/>
          <w:i/>
          <w:iCs/>
          <w:kern w:val="2"/>
        </w:rPr>
        <w:t>Prekių pristatymas</w:t>
      </w:r>
      <w:r w:rsidR="00455C47" w:rsidRPr="00F20EE1">
        <w:rPr>
          <w:b/>
          <w:bCs/>
          <w:kern w:val="2"/>
        </w:rPr>
        <w:t xml:space="preserve"> – </w:t>
      </w:r>
      <w:r w:rsidR="0008010B" w:rsidRPr="0008010B">
        <w:rPr>
          <w:kern w:val="2"/>
        </w:rPr>
        <w:t>prekės</w:t>
      </w:r>
      <w:r w:rsidR="0008010B">
        <w:rPr>
          <w:b/>
          <w:bCs/>
          <w:kern w:val="2"/>
        </w:rPr>
        <w:t xml:space="preserve"> </w:t>
      </w:r>
      <w:r w:rsidR="00E75976" w:rsidRPr="00E75976">
        <w:rPr>
          <w:iCs/>
        </w:rPr>
        <w:t xml:space="preserve">turi būti </w:t>
      </w:r>
      <w:r w:rsidR="00E75976">
        <w:rPr>
          <w:iCs/>
        </w:rPr>
        <w:t>pristatytos</w:t>
      </w:r>
      <w:r w:rsidR="00E75976" w:rsidRPr="00E75976">
        <w:rPr>
          <w:iCs/>
        </w:rPr>
        <w:t xml:space="preserve"> per laimėjusio dalyvio pasiūlyme nurodytą terminą nuo Sutarties įsigaliojimo dienos, bet ne ilgiau nei per </w:t>
      </w:r>
      <w:r w:rsidR="0008010B">
        <w:rPr>
          <w:iCs/>
        </w:rPr>
        <w:t xml:space="preserve">10 </w:t>
      </w:r>
      <w:r w:rsidR="00E75976" w:rsidRPr="00E75976">
        <w:rPr>
          <w:iCs/>
        </w:rPr>
        <w:t>mėnesi</w:t>
      </w:r>
      <w:r w:rsidR="0008010B">
        <w:rPr>
          <w:iCs/>
        </w:rPr>
        <w:t>ų</w:t>
      </w:r>
      <w:r w:rsidR="00E75976">
        <w:rPr>
          <w:iCs/>
        </w:rPr>
        <w:t>.</w:t>
      </w:r>
    </w:p>
    <w:p w14:paraId="48B88B82" w14:textId="62754F55" w:rsidR="006808E4" w:rsidRPr="00947892" w:rsidRDefault="00EE5F2D" w:rsidP="00E75976">
      <w:pPr>
        <w:spacing w:line="276" w:lineRule="auto"/>
        <w:rPr>
          <w:kern w:val="2"/>
        </w:rPr>
      </w:pPr>
      <w:r>
        <w:rPr>
          <w:szCs w:val="24"/>
        </w:rPr>
        <w:t xml:space="preserve">            </w:t>
      </w:r>
      <w:r w:rsidR="006808E4" w:rsidRPr="002729AA">
        <w:rPr>
          <w:szCs w:val="24"/>
        </w:rPr>
        <w:t xml:space="preserve">11. </w:t>
      </w:r>
      <w:r w:rsidR="008839B4" w:rsidRPr="002729AA">
        <w:rPr>
          <w:rFonts w:eastAsia="Calibri"/>
          <w:b/>
          <w:bCs/>
          <w:i/>
          <w:iCs/>
          <w:szCs w:val="24"/>
          <w:lang w:eastAsia="lt-LT"/>
        </w:rPr>
        <w:t>Mokėjimo sąlygos</w:t>
      </w:r>
      <w:r w:rsidR="008839B4" w:rsidRPr="002729AA">
        <w:rPr>
          <w:rFonts w:eastAsia="Calibri"/>
          <w:szCs w:val="24"/>
          <w:lang w:eastAsia="lt-LT"/>
        </w:rPr>
        <w:t xml:space="preserve"> –</w:t>
      </w:r>
      <w:r w:rsidR="008839B4" w:rsidRPr="002729AA">
        <w:rPr>
          <w:rFonts w:eastAsia="Calibri"/>
          <w:szCs w:val="24"/>
        </w:rPr>
        <w:t xml:space="preserve"> </w:t>
      </w:r>
      <w:r w:rsidR="00947892" w:rsidRPr="001D49EA">
        <w:t xml:space="preserve">Pirkėjas atsiskaito už pristatytas kokybiškas Prekes ne vėliau kaip per 30 </w:t>
      </w:r>
      <w:r w:rsidR="00947892" w:rsidRPr="00313DFF">
        <w:t xml:space="preserve">(trisdešimt) kalendorinių dienų nuo Prekių priėmimo–perdavimo akto pasirašymo, mokėjimo dokumento, pateikto per informacinę </w:t>
      </w:r>
      <w:r w:rsidR="00947892" w:rsidRPr="001B5EEB">
        <w:t>sistemą „SABIS“, ir</w:t>
      </w:r>
      <w:r w:rsidR="00947892" w:rsidRPr="00313DFF">
        <w:t xml:space="preserve"> kitų Sutartyje nurodytų dokumentų gavimo dienos. Pardavėjas užtikrina, kad Pirkėjas gautų PVM sąskaitą faktūrą bei kitus dokumentus.</w:t>
      </w:r>
      <w:r w:rsidR="00947892">
        <w:t xml:space="preserve"> </w:t>
      </w:r>
      <w:r w:rsidR="00947892" w:rsidRPr="001D49EA">
        <w:rPr>
          <w:kern w:val="2"/>
          <w:shd w:val="clear" w:color="auto" w:fill="FFFFFF"/>
        </w:rPr>
        <w:t>Apmokėjimo sąlygos: įvykdžius visus sutartinius įsipareigojimus, sumokama visa Sutarties kaina.</w:t>
      </w:r>
    </w:p>
    <w:p w14:paraId="4CBEDFDE" w14:textId="1B1616AE" w:rsidR="0019692A" w:rsidRDefault="006808E4" w:rsidP="00E75976">
      <w:pPr>
        <w:pStyle w:val="Sraopastraipa"/>
        <w:tabs>
          <w:tab w:val="left" w:pos="284"/>
          <w:tab w:val="left" w:pos="426"/>
          <w:tab w:val="left" w:pos="993"/>
          <w:tab w:val="left" w:pos="1134"/>
        </w:tabs>
        <w:spacing w:line="276" w:lineRule="auto"/>
        <w:ind w:left="0"/>
        <w:rPr>
          <w:rFonts w:eastAsia="Calibri"/>
          <w:szCs w:val="24"/>
        </w:rPr>
      </w:pPr>
      <w:r w:rsidRPr="002729AA">
        <w:rPr>
          <w:szCs w:val="24"/>
        </w:rPr>
        <w:tab/>
      </w:r>
      <w:r w:rsidR="009578F8">
        <w:rPr>
          <w:szCs w:val="24"/>
        </w:rPr>
        <w:t xml:space="preserve">      </w:t>
      </w:r>
      <w:r w:rsidRPr="002729AA">
        <w:rPr>
          <w:szCs w:val="24"/>
        </w:rPr>
        <w:t xml:space="preserve">12. </w:t>
      </w:r>
      <w:r w:rsidR="00CB3D80">
        <w:rPr>
          <w:rFonts w:eastAsia="Calibri"/>
          <w:szCs w:val="24"/>
        </w:rPr>
        <w:t>N</w:t>
      </w:r>
      <w:r w:rsidR="009E1795" w:rsidRPr="002729AA">
        <w:rPr>
          <w:rFonts w:eastAsia="Calibri"/>
          <w:szCs w:val="24"/>
        </w:rPr>
        <w:t>eleidžia</w:t>
      </w:r>
      <w:r w:rsidR="00CB3D80">
        <w:rPr>
          <w:rFonts w:eastAsia="Calibri"/>
          <w:szCs w:val="24"/>
        </w:rPr>
        <w:t>ma</w:t>
      </w:r>
      <w:r w:rsidR="009E1795" w:rsidRPr="002729AA">
        <w:rPr>
          <w:rFonts w:eastAsia="Calibri"/>
          <w:szCs w:val="24"/>
        </w:rPr>
        <w:t xml:space="preserve"> pateikti alternatyvių pasiūlymų.</w:t>
      </w:r>
      <w:r w:rsidR="00EB5AC7" w:rsidRPr="002729AA">
        <w:rPr>
          <w:rFonts w:eastAsia="Calibri"/>
          <w:szCs w:val="24"/>
        </w:rPr>
        <w:t xml:space="preserve"> </w:t>
      </w:r>
      <w:r w:rsidR="009E1795" w:rsidRPr="002729AA">
        <w:rPr>
          <w:rFonts w:eastAsia="Calibri"/>
          <w:szCs w:val="24"/>
        </w:rPr>
        <w:t>Tiekėjui pateikus alternatyvų pasiūlymą (alternatyvius pasiūlymus), jo pasiūlymas ir alternatyvūs pasiūlymai bus atmesti.</w:t>
      </w:r>
      <w:bookmarkStart w:id="7" w:name="_Hlk499564259"/>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lastRenderedPageBreak/>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bookmarkStart w:id="8" w:name="_Hlk209430001"/>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4"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022BA23B"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1A7A555A"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w:t>
      </w:r>
      <w:r w:rsidR="00950C8C">
        <w:rPr>
          <w:szCs w:val="24"/>
          <w:lang w:eastAsia="lt-LT"/>
        </w:rPr>
        <w:t xml:space="preserve">subtiekėjams, </w:t>
      </w:r>
      <w:r>
        <w:rPr>
          <w:szCs w:val="24"/>
          <w:lang w:eastAsia="lt-LT"/>
        </w:rPr>
        <w:t xml:space="preserve">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5"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9"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xml:space="preserve">. Perkančioji organizacija tiekėją pašalina iš pirkimo procedūros bet kuriame pirkimo procedūros etape, jeigu paaiškėja, kad dėl savo veiksmų ar neveikimo prieš pirkimo procedūrą ar jos </w:t>
      </w:r>
      <w:r>
        <w:rPr>
          <w:szCs w:val="24"/>
          <w:lang w:eastAsia="lt-LT"/>
        </w:rPr>
        <w:lastRenderedPageBreak/>
        <w:t>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 xml:space="preserve">„e-Certis“, adresu </w:t>
      </w:r>
      <w:hyperlink r:id="rId16"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9"/>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4B9C636A" w:rsidR="00AC3395" w:rsidRDefault="00AC3395" w:rsidP="00AC3395">
      <w:pPr>
        <w:tabs>
          <w:tab w:val="left" w:pos="567"/>
        </w:tabs>
        <w:spacing w:line="276" w:lineRule="auto"/>
        <w:rPr>
          <w:szCs w:val="24"/>
        </w:rPr>
      </w:pPr>
      <w:r>
        <w:rPr>
          <w:szCs w:val="24"/>
        </w:rPr>
        <w:tab/>
        <w:t>2</w:t>
      </w:r>
      <w:r w:rsidR="00E60CDC">
        <w:rPr>
          <w:szCs w:val="24"/>
        </w:rPr>
        <w:t>7</w:t>
      </w:r>
      <w:r>
        <w:rPr>
          <w:szCs w:val="24"/>
        </w:rPr>
        <w:t>. Jeigu tiekėjas neatitinka 31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savanoriškai sumokėjo arba įsipareigojo sumokėti kompensaciją už žalą, padarytą dėl šių konkurso sąlygų 31.1 punkte nurodytos nusikalstamos veikos arba pažeidimo, jeigu taikytina;</w:t>
      </w:r>
    </w:p>
    <w:p w14:paraId="18BE2DFA"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585F5207" w14:textId="74189F1A" w:rsidR="00AC3395" w:rsidRDefault="00AC3395" w:rsidP="00AC3395">
      <w:pPr>
        <w:tabs>
          <w:tab w:val="left" w:pos="567"/>
        </w:tabs>
        <w:spacing w:line="276" w:lineRule="auto"/>
        <w:ind w:firstLine="680"/>
        <w:rPr>
          <w:szCs w:val="24"/>
        </w:rPr>
      </w:pPr>
      <w:r>
        <w:rPr>
          <w:szCs w:val="24"/>
        </w:rPr>
        <w:t>2</w:t>
      </w:r>
      <w:r w:rsidR="00E60CDC">
        <w:rPr>
          <w:szCs w:val="24"/>
        </w:rPr>
        <w:t>8</w:t>
      </w:r>
      <w:r>
        <w:rPr>
          <w:szCs w:val="24"/>
        </w:rPr>
        <w:t xml:space="preserve">. Perkančioji organizacija įvertino tiekėjo informaciją, pateiktą pagal 31.8 punktą, ir priėmė motyvuotą sprendimą, kad priemonės, kurių ėmėsi tiekėjas, siekdamas įrodyti savo patikimumą, yra </w:t>
      </w:r>
      <w:r>
        <w:rPr>
          <w:szCs w:val="24"/>
        </w:rPr>
        <w:lastRenderedPageBreak/>
        <w:t>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B73DBA6" w14:textId="4496DECE" w:rsidR="00AC3395" w:rsidRDefault="00AC3395" w:rsidP="00AC3395">
      <w:pPr>
        <w:spacing w:line="276" w:lineRule="auto"/>
        <w:ind w:firstLine="709"/>
        <w:outlineLvl w:val="1"/>
        <w:rPr>
          <w:b/>
          <w:bCs/>
          <w:szCs w:val="24"/>
          <w:lang w:eastAsia="zh-CN"/>
        </w:rPr>
      </w:pPr>
      <w:bookmarkStart w:id="10" w:name="_Hlk92444058"/>
      <w:r>
        <w:rPr>
          <w:b/>
          <w:bCs/>
          <w:szCs w:val="24"/>
          <w:lang w:eastAsia="zh-CN"/>
        </w:rPr>
        <w:t>3</w:t>
      </w:r>
      <w:r w:rsidR="00E60CDC">
        <w:rPr>
          <w:b/>
          <w:bCs/>
          <w:szCs w:val="24"/>
          <w:lang w:eastAsia="zh-CN"/>
        </w:rPr>
        <w:t>0</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lastRenderedPageBreak/>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1"/>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 xml:space="preserve">Jei dokumentas išduotas anksčiau, tačiau jame nurodytas galiojimo terminas ilgesnis nei pašalinimo pagrindų nebuvimą patvirtinančių dokumentų pagal </w:t>
            </w:r>
            <w:r w:rsidRPr="00E60CDC">
              <w:rPr>
                <w:bCs/>
                <w:kern w:val="2"/>
                <w:sz w:val="20"/>
                <w:lang w:eastAsia="lt-LT"/>
                <w14:ligatures w14:val="standardContextual"/>
              </w:rPr>
              <w:lastRenderedPageBreak/>
              <w:t>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065621" w:rsidRDefault="006C009A"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Pr="00065621" w:rsidRDefault="006C009A" w:rsidP="006C009A">
            <w:pPr>
              <w:spacing w:line="252" w:lineRule="auto"/>
              <w:rPr>
                <w:rFonts w:eastAsia="Yu Mincho"/>
                <w:sz w:val="22"/>
                <w:szCs w:val="22"/>
              </w:rPr>
            </w:pPr>
            <w:r w:rsidRPr="00065621">
              <w:rPr>
                <w:rFonts w:eastAsia="Yu Mincho"/>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Pr="00065621" w:rsidRDefault="006C009A" w:rsidP="00B41B38">
            <w:pPr>
              <w:rPr>
                <w:rFonts w:eastAsia="Yu Mincho"/>
                <w:b/>
                <w:bCs/>
                <w:sz w:val="22"/>
                <w:szCs w:val="22"/>
              </w:rPr>
            </w:pPr>
            <w:r w:rsidRPr="00065621">
              <w:rPr>
                <w:rFonts w:eastAsia="Yu Mincho"/>
                <w:b/>
                <w:bCs/>
                <w:sz w:val="22"/>
                <w:szCs w:val="22"/>
              </w:rPr>
              <w:t>VPĮ 46 str. 2¹</w:t>
            </w:r>
          </w:p>
          <w:p w14:paraId="4A378051" w14:textId="17F59FF0" w:rsidR="006C009A" w:rsidRPr="00065621" w:rsidRDefault="006C009A" w:rsidP="00B41B38">
            <w:pPr>
              <w:rPr>
                <w:rFonts w:eastAsia="Yu Mincho"/>
                <w:b/>
                <w:bCs/>
                <w:sz w:val="22"/>
                <w:szCs w:val="22"/>
              </w:rPr>
            </w:pPr>
            <w:r w:rsidRPr="00065621">
              <w:rPr>
                <w:rFonts w:eastAsia="Yu Mincho"/>
                <w:b/>
                <w:bCs/>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065621" w:rsidRDefault="006C009A" w:rsidP="00B41B38">
            <w:pPr>
              <w:rPr>
                <w:rFonts w:eastAsia="Yu Mincho"/>
                <w:sz w:val="22"/>
                <w:szCs w:val="22"/>
              </w:rPr>
            </w:pPr>
            <w:r w:rsidRPr="00065621">
              <w:rPr>
                <w:rFonts w:eastAsia="Yu Mincho"/>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11" w:name="_Hlk90887843"/>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E60CDC">
              <w:rPr>
                <w:kern w:val="2"/>
                <w:sz w:val="20"/>
                <w14:ligatures w14:val="standardContextual"/>
              </w:rPr>
              <w:lastRenderedPageBreak/>
              <w:t xml:space="preserve">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pPr>
              <w:pStyle w:val="Sraopastraipa"/>
              <w:numPr>
                <w:ilvl w:val="0"/>
                <w:numId w:val="2"/>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pPr>
              <w:pStyle w:val="Sraopastraipa"/>
              <w:numPr>
                <w:ilvl w:val="0"/>
                <w:numId w:val="2"/>
              </w:numPr>
              <w:spacing w:line="252" w:lineRule="auto"/>
              <w:ind w:left="720"/>
              <w:rPr>
                <w:kern w:val="2"/>
                <w:sz w:val="20"/>
                <w:lang w:eastAsia="lt-LT"/>
              </w:rPr>
            </w:pPr>
            <w:r w:rsidRPr="00E60CDC">
              <w:rPr>
                <w:kern w:val="2"/>
                <w:sz w:val="20"/>
                <w:lang w:eastAsia="lt-LT"/>
              </w:rPr>
              <w:lastRenderedPageBreak/>
              <w:t>Valstybinės mokesčių inspekcijos prie Lietuvos Respublikos finansų ministerijos išduoto dokumento</w:t>
            </w:r>
          </w:p>
          <w:p w14:paraId="33629F1A" w14:textId="77777777" w:rsidR="00AC3395" w:rsidRPr="00E60CDC" w:rsidRDefault="00AC3395">
            <w:pPr>
              <w:pStyle w:val="Sraopastraipa"/>
              <w:numPr>
                <w:ilvl w:val="0"/>
                <w:numId w:val="2"/>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pPr>
              <w:numPr>
                <w:ilvl w:val="0"/>
                <w:numId w:val="2"/>
              </w:numPr>
              <w:spacing w:line="252" w:lineRule="auto"/>
              <w:ind w:left="720"/>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2"/>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60CDC">
                <w:rPr>
                  <w:rStyle w:val="Hipersaitas"/>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E60CDC">
              <w:rPr>
                <w:kern w:val="2"/>
                <w:sz w:val="20"/>
                <w:lang w:eastAsia="lt-LT"/>
                <w14:ligatures w14:val="standardContextual"/>
              </w:rPr>
              <w:lastRenderedPageBreak/>
              <w:t>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11"/>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77777777" w:rsidR="00AC3395" w:rsidRPr="00E60CDC" w:rsidRDefault="00AC3395" w:rsidP="00F879EC">
            <w:pPr>
              <w:spacing w:line="252" w:lineRule="auto"/>
              <w:rPr>
                <w:kern w:val="2"/>
                <w:sz w:val="20"/>
                <w:u w:val="single"/>
                <w:lang w:eastAsia="lt-LT"/>
                <w14:ligatures w14:val="standardContextual"/>
              </w:rPr>
            </w:pPr>
            <w:hyperlink r:id="rId18" w:history="1">
              <w:r w:rsidRPr="00E60CDC">
                <w:rPr>
                  <w:rStyle w:val="Hipersaitas"/>
                  <w:kern w:val="2"/>
                  <w:sz w:val="20"/>
                  <w:lang w:eastAsia="lt-LT"/>
                  <w14:ligatures w14:val="standardContextual"/>
                </w:rPr>
                <w:t>https://vpt.lrv.lt/melaginga-informacija-pateikusiu-tiekeju-sarasas-3</w:t>
              </w:r>
            </w:hyperlink>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4227D247" w14:textId="77777777" w:rsidR="00AC3395" w:rsidRPr="00E60CDC" w:rsidRDefault="00AC3395" w:rsidP="00F879EC">
            <w:pPr>
              <w:spacing w:line="252" w:lineRule="auto"/>
              <w:rPr>
                <w:color w:val="0000FF"/>
                <w:kern w:val="2"/>
                <w:sz w:val="20"/>
                <w:u w:val="single"/>
                <w:lang w:eastAsia="lt-LT"/>
                <w14:ligatures w14:val="standardContextual"/>
              </w:rPr>
            </w:pPr>
            <w:hyperlink r:id="rId19" w:history="1">
              <w:r w:rsidRPr="00E60CDC">
                <w:rPr>
                  <w:rStyle w:val="Hipersaitas"/>
                  <w:kern w:val="2"/>
                  <w:sz w:val="20"/>
                  <w:lang w:eastAsia="lt-LT"/>
                  <w14:ligatures w14:val="standardContextual"/>
                </w:rPr>
                <w:t>https://vpt.lrv.lt/lt/pasalinimo-pagrindai-1/nepatikimi-tiekejai-1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20"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w:t>
            </w:r>
            <w:r w:rsidRPr="00E60CDC">
              <w:rPr>
                <w:kern w:val="2"/>
                <w:sz w:val="20"/>
                <w:lang w:eastAsia="lt-LT"/>
                <w14:ligatures w14:val="standardContextual"/>
              </w:rPr>
              <w:lastRenderedPageBreak/>
              <w:t xml:space="preserve">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 xml:space="preserve">VPĮ 46 straipsnio 4 dalies 7 </w:t>
            </w:r>
            <w:r w:rsidRPr="00E60CDC">
              <w:rPr>
                <w:rFonts w:eastAsia="Yu Mincho"/>
                <w:b/>
                <w:bCs/>
                <w:kern w:val="2"/>
                <w:sz w:val="20"/>
                <w:lang w:eastAsia="lt-LT"/>
                <w14:ligatures w14:val="standardContextual"/>
              </w:rPr>
              <w:lastRenderedPageBreak/>
              <w:t>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lastRenderedPageBreak/>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21"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4C4ED6E0" w14:textId="77777777" w:rsidR="00AC3395" w:rsidRPr="00E60CDC" w:rsidRDefault="00AC3395" w:rsidP="00F879EC">
            <w:pPr>
              <w:spacing w:line="252" w:lineRule="auto"/>
              <w:rPr>
                <w:rFonts w:eastAsia="Yu Mincho"/>
                <w:kern w:val="2"/>
                <w:sz w:val="20"/>
                <w14:ligatures w14:val="standardContextual"/>
              </w:rPr>
            </w:pPr>
            <w:hyperlink r:id="rId22" w:history="1">
              <w:r w:rsidRPr="00E60CDC">
                <w:rPr>
                  <w:rStyle w:val="Hipersaitas"/>
                  <w:rFonts w:eastAsia="Yu Mincho"/>
                  <w:kern w:val="2"/>
                  <w:sz w:val="20"/>
                  <w:lang w:eastAsia="lt-LT"/>
                  <w14:ligatures w14:val="standardContextual"/>
                </w:rPr>
                <w:t>https://vpt.lrv.lt/lt/naujienos/finansiniu-ataskaitu-nepateikimas-gali-tapti-kliutimi-dalyvauti-viesuosiuose-pirkimuose</w:t>
              </w:r>
            </w:hyperlink>
            <w:r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3"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4"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12"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 xml:space="preserve">Tačiau kai yra šiame punkte apibrėžta situacija, perkančioji organizacija nepašalins tiekėjo iš pirkimo procedūros, </w:t>
            </w:r>
            <w:r w:rsidRPr="00E60CDC">
              <w:rPr>
                <w:kern w:val="2"/>
                <w:sz w:val="20"/>
                <w14:ligatures w14:val="standardContextual"/>
              </w:rPr>
              <w:lastRenderedPageBreak/>
              <w:t>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lastRenderedPageBreak/>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5"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w:t>
            </w:r>
            <w:r w:rsidRPr="00E60CDC">
              <w:rPr>
                <w:i/>
                <w:iCs/>
                <w:color w:val="000000"/>
                <w:kern w:val="2"/>
                <w:sz w:val="20"/>
                <w:lang w:eastAsia="lt-LT"/>
                <w14:ligatures w14:val="standardContextual"/>
              </w:rPr>
              <w:lastRenderedPageBreak/>
              <w:t>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12"/>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t>Iš Lietuvoje įsteigtų subjektų įrodančių dokumentų nereikalaujama, užtenka pateikto EBVPD.</w:t>
            </w:r>
          </w:p>
        </w:tc>
      </w:tr>
      <w:bookmarkEnd w:id="10"/>
      <w:bookmarkEnd w:id="8"/>
    </w:tbl>
    <w:p w14:paraId="1CC9B342" w14:textId="77777777" w:rsidR="00AC3395" w:rsidRDefault="00AC3395" w:rsidP="00AC3395">
      <w:pPr>
        <w:jc w:val="center"/>
        <w:rPr>
          <w:b/>
          <w:szCs w:val="24"/>
        </w:rPr>
      </w:pPr>
    </w:p>
    <w:bookmarkEnd w:id="7"/>
    <w:p w14:paraId="2D8D47FC" w14:textId="77777777" w:rsidR="00F20EE1" w:rsidRDefault="009578F8" w:rsidP="00F20EE1">
      <w:pPr>
        <w:contextualSpacing/>
        <w:rPr>
          <w:szCs w:val="24"/>
        </w:rPr>
      </w:pPr>
      <w:r>
        <w:rPr>
          <w:rFonts w:eastAsia="SimSun"/>
          <w:b/>
          <w:bCs/>
          <w:kern w:val="3"/>
          <w:szCs w:val="24"/>
        </w:rPr>
        <w:t xml:space="preserve">  </w:t>
      </w:r>
      <w:r w:rsidRPr="009578F8">
        <w:rPr>
          <w:rFonts w:eastAsia="SimSun"/>
          <w:kern w:val="3"/>
          <w:szCs w:val="24"/>
        </w:rPr>
        <w:t xml:space="preserve">    </w:t>
      </w:r>
      <w:r w:rsidR="00F20EE1" w:rsidRPr="00F20EE1">
        <w:rPr>
          <w:szCs w:val="24"/>
        </w:rPr>
        <w:t>3</w:t>
      </w:r>
      <w:r w:rsidR="00F20EE1">
        <w:rPr>
          <w:szCs w:val="24"/>
        </w:rPr>
        <w:t>1</w:t>
      </w:r>
      <w:r w:rsidR="00F20EE1" w:rsidRPr="00F20EE1">
        <w:rPr>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252AB972" w14:textId="18A88702" w:rsidR="00F20EE1" w:rsidRDefault="00F20EE1" w:rsidP="00F20EE1">
      <w:pPr>
        <w:spacing w:line="276" w:lineRule="auto"/>
        <w:ind w:firstLine="284"/>
        <w:contextualSpacing/>
        <w:rPr>
          <w:rFonts w:eastAsia="SimSun"/>
          <w:color w:val="00000A"/>
          <w:kern w:val="3"/>
          <w:szCs w:val="24"/>
          <w:lang w:eastAsia="zh-CN"/>
        </w:rPr>
      </w:pPr>
      <w:r w:rsidRPr="00F20EE1">
        <w:rPr>
          <w:rFonts w:eastAsia="SimSun"/>
          <w:color w:val="00000A"/>
          <w:kern w:val="3"/>
          <w:szCs w:val="24"/>
          <w:lang w:eastAsia="zh-CN"/>
        </w:rPr>
        <w:t>3</w:t>
      </w:r>
      <w:r w:rsidRPr="00B36CD9">
        <w:rPr>
          <w:rFonts w:eastAsia="SimSun"/>
          <w:color w:val="00000A"/>
          <w:kern w:val="3"/>
          <w:szCs w:val="24"/>
          <w:lang w:eastAsia="zh-CN"/>
        </w:rPr>
        <w:t>1</w:t>
      </w:r>
      <w:r w:rsidRPr="00F20EE1">
        <w:rPr>
          <w:rFonts w:eastAsia="SimSun"/>
          <w:color w:val="00000A"/>
          <w:kern w:val="3"/>
          <w:szCs w:val="24"/>
          <w:lang w:eastAsia="zh-CN"/>
        </w:rPr>
        <w:t>.1. Tiekėjų kvalifikacijos reikalavimai bei reikalaujami dokumentai ir informacija, patvirtinantys šiuos reikalavimus:</w:t>
      </w:r>
    </w:p>
    <w:tbl>
      <w:tblPr>
        <w:tblStyle w:val="Lentelstinklelis"/>
        <w:tblW w:w="9918" w:type="dxa"/>
        <w:tblLook w:val="04A0" w:firstRow="1" w:lastRow="0" w:firstColumn="1" w:lastColumn="0" w:noHBand="0" w:noVBand="1"/>
      </w:tblPr>
      <w:tblGrid>
        <w:gridCol w:w="829"/>
        <w:gridCol w:w="3104"/>
        <w:gridCol w:w="31"/>
        <w:gridCol w:w="2552"/>
        <w:gridCol w:w="51"/>
        <w:gridCol w:w="3351"/>
      </w:tblGrid>
      <w:tr w:rsidR="00B36CD9" w14:paraId="3041A757" w14:textId="77777777" w:rsidTr="00B36CD9">
        <w:tc>
          <w:tcPr>
            <w:tcW w:w="829" w:type="dxa"/>
          </w:tcPr>
          <w:p w14:paraId="0B324A70" w14:textId="736D9681" w:rsidR="00B36CD9" w:rsidRPr="00B36CD9" w:rsidRDefault="00B36CD9" w:rsidP="00F20EE1">
            <w:pPr>
              <w:spacing w:line="276" w:lineRule="auto"/>
              <w:contextualSpacing/>
              <w:rPr>
                <w:rFonts w:eastAsia="SimSun"/>
                <w:color w:val="00000A"/>
                <w:kern w:val="3"/>
                <w:sz w:val="20"/>
                <w:lang w:eastAsia="zh-CN"/>
              </w:rPr>
            </w:pPr>
            <w:r w:rsidRPr="00B36CD9">
              <w:rPr>
                <w:rFonts w:eastAsia="SimSun"/>
                <w:color w:val="00000A"/>
                <w:kern w:val="3"/>
                <w:sz w:val="20"/>
                <w:lang w:eastAsia="zh-CN"/>
              </w:rPr>
              <w:t>Eil. Nr.</w:t>
            </w:r>
          </w:p>
        </w:tc>
        <w:tc>
          <w:tcPr>
            <w:tcW w:w="3104" w:type="dxa"/>
          </w:tcPr>
          <w:p w14:paraId="235E582C" w14:textId="3399F758" w:rsidR="00B36CD9" w:rsidRPr="00B36CD9" w:rsidRDefault="00B36CD9" w:rsidP="00F20EE1">
            <w:pPr>
              <w:spacing w:line="276" w:lineRule="auto"/>
              <w:contextualSpacing/>
              <w:rPr>
                <w:rFonts w:eastAsia="SimSun"/>
                <w:color w:val="00000A"/>
                <w:kern w:val="3"/>
                <w:sz w:val="20"/>
                <w:lang w:eastAsia="zh-CN"/>
              </w:rPr>
            </w:pPr>
            <w:r w:rsidRPr="00B36CD9">
              <w:rPr>
                <w:rFonts w:eastAsia="Calibri"/>
                <w:kern w:val="2"/>
                <w:sz w:val="20"/>
                <w:lang w:eastAsia="en-US"/>
                <w14:ligatures w14:val="standardContextual"/>
              </w:rPr>
              <w:t>Kvalifikacijos reikalavimas</w:t>
            </w:r>
          </w:p>
        </w:tc>
        <w:tc>
          <w:tcPr>
            <w:tcW w:w="2634" w:type="dxa"/>
            <w:gridSpan w:val="3"/>
          </w:tcPr>
          <w:p w14:paraId="75694D46" w14:textId="3489F75D" w:rsidR="00B36CD9" w:rsidRPr="00B36CD9" w:rsidRDefault="00B36CD9" w:rsidP="00F20EE1">
            <w:pPr>
              <w:spacing w:line="276" w:lineRule="auto"/>
              <w:contextualSpacing/>
              <w:rPr>
                <w:rFonts w:eastAsia="SimSun"/>
                <w:color w:val="00000A"/>
                <w:kern w:val="3"/>
                <w:sz w:val="20"/>
                <w:lang w:eastAsia="zh-CN"/>
              </w:rPr>
            </w:pPr>
            <w:r w:rsidRPr="00B36CD9">
              <w:rPr>
                <w:rFonts w:eastAsia="Calibri"/>
                <w:kern w:val="2"/>
                <w:sz w:val="20"/>
                <w:lang w:eastAsia="en-US"/>
                <w14:ligatures w14:val="standardContextual"/>
              </w:rPr>
              <w:t>Atitiktį reikalavimui įrodantys  dokumentai</w:t>
            </w:r>
          </w:p>
        </w:tc>
        <w:tc>
          <w:tcPr>
            <w:tcW w:w="3351" w:type="dxa"/>
          </w:tcPr>
          <w:p w14:paraId="63C66698" w14:textId="6BB75CA0" w:rsidR="00B36CD9" w:rsidRPr="00B36CD9" w:rsidRDefault="00B36CD9" w:rsidP="00F20EE1">
            <w:pPr>
              <w:spacing w:line="276" w:lineRule="auto"/>
              <w:contextualSpacing/>
              <w:rPr>
                <w:rFonts w:eastAsia="SimSun"/>
                <w:color w:val="00000A"/>
                <w:kern w:val="3"/>
                <w:sz w:val="20"/>
                <w:lang w:eastAsia="zh-CN"/>
              </w:rPr>
            </w:pPr>
            <w:r w:rsidRPr="00B36CD9">
              <w:rPr>
                <w:rFonts w:eastAsia="Calibri"/>
                <w:kern w:val="2"/>
                <w:sz w:val="20"/>
                <w:lang w:eastAsia="en-US"/>
                <w14:ligatures w14:val="standardContextual"/>
              </w:rPr>
              <w:t>Subjektas, kuris turi atitikti reikalavimą</w:t>
            </w:r>
          </w:p>
        </w:tc>
      </w:tr>
      <w:tr w:rsidR="00B36CD9" w14:paraId="6BADA47E" w14:textId="77777777" w:rsidTr="00343C6F">
        <w:tc>
          <w:tcPr>
            <w:tcW w:w="9918" w:type="dxa"/>
            <w:gridSpan w:val="6"/>
          </w:tcPr>
          <w:p w14:paraId="49CFDFEB" w14:textId="706AF911" w:rsidR="00B36CD9" w:rsidRPr="00B36CD9" w:rsidRDefault="00B36CD9" w:rsidP="00F20EE1">
            <w:pPr>
              <w:spacing w:line="276" w:lineRule="auto"/>
              <w:contextualSpacing/>
              <w:rPr>
                <w:rFonts w:eastAsia="SimSun"/>
                <w:color w:val="00000A"/>
                <w:kern w:val="3"/>
                <w:sz w:val="20"/>
                <w:lang w:eastAsia="zh-CN"/>
              </w:rPr>
            </w:pPr>
          </w:p>
        </w:tc>
      </w:tr>
      <w:tr w:rsidR="00B36CD9" w14:paraId="520C65C4" w14:textId="77777777" w:rsidTr="00B36CD9">
        <w:tc>
          <w:tcPr>
            <w:tcW w:w="829" w:type="dxa"/>
          </w:tcPr>
          <w:p w14:paraId="6C36B911" w14:textId="7CBC60EE" w:rsidR="00B36CD9" w:rsidRPr="00B36CD9" w:rsidRDefault="00B36CD9" w:rsidP="00F20EE1">
            <w:pPr>
              <w:spacing w:line="276" w:lineRule="auto"/>
              <w:contextualSpacing/>
              <w:rPr>
                <w:rFonts w:eastAsia="Calibri"/>
                <w:kern w:val="2"/>
                <w:sz w:val="20"/>
                <w14:ligatures w14:val="standardContextual"/>
              </w:rPr>
            </w:pPr>
            <w:r w:rsidRPr="00B36CD9">
              <w:rPr>
                <w:rFonts w:eastAsia="Calibri"/>
                <w:kern w:val="2"/>
                <w:sz w:val="20"/>
                <w14:ligatures w14:val="standardContextual"/>
              </w:rPr>
              <w:t>31.1.1.</w:t>
            </w:r>
          </w:p>
        </w:tc>
        <w:tc>
          <w:tcPr>
            <w:tcW w:w="3135" w:type="dxa"/>
            <w:gridSpan w:val="2"/>
          </w:tcPr>
          <w:p w14:paraId="28CAB977" w14:textId="1E78E93E" w:rsidR="007720A8" w:rsidRPr="00B55DCC" w:rsidRDefault="00B36CD9" w:rsidP="00B36CD9">
            <w:pPr>
              <w:spacing w:after="160" w:line="259" w:lineRule="auto"/>
              <w:jc w:val="left"/>
              <w:rPr>
                <w:rFonts w:eastAsia="Calibri"/>
                <w:kern w:val="2"/>
                <w:sz w:val="20"/>
                <w14:ligatures w14:val="standardContextual"/>
              </w:rPr>
            </w:pPr>
            <w:r w:rsidRPr="00B36CD9">
              <w:rPr>
                <w:rFonts w:eastAsia="Calibri"/>
                <w:kern w:val="2"/>
                <w:sz w:val="20"/>
                <w14:ligatures w14:val="standardContextual"/>
              </w:rPr>
              <w:t xml:space="preserve">Tiekėjas, teikdamas pasiūlymą Pirkimui, turi pateikti įrodymus, kad per paskutinius 3 metus iki </w:t>
            </w:r>
            <w:r w:rsidRPr="00B55DCC">
              <w:rPr>
                <w:rFonts w:eastAsia="Calibri"/>
                <w:kern w:val="2"/>
                <w:sz w:val="20"/>
                <w14:ligatures w14:val="standardContextual"/>
              </w:rPr>
              <w:t>pasiūlymo pateikimo termino pabaigos pagal vieną ar daugiau sutarčių yra tinkamai įvykdęs ir (ar) vykdo vieną ar daugiau M2 ir (ar) M3 tipo klasės elektrinių autobusų gaminimo ir (ar) pardavimo</w:t>
            </w:r>
            <w:r w:rsidR="00CF3030" w:rsidRPr="00B55DCC">
              <w:rPr>
                <w:rFonts w:eastAsia="Calibri"/>
                <w:kern w:val="2"/>
                <w:sz w:val="20"/>
                <w14:ligatures w14:val="standardContextual"/>
              </w:rPr>
              <w:t xml:space="preserve"> ir (ar)</w:t>
            </w:r>
            <w:r w:rsidRPr="00B55DCC">
              <w:rPr>
                <w:rFonts w:eastAsia="Calibri"/>
                <w:kern w:val="2"/>
                <w:sz w:val="20"/>
                <w14:ligatures w14:val="standardContextual"/>
              </w:rPr>
              <w:t>, veiklos nuomos sutartį (-is) už</w:t>
            </w:r>
            <w:r w:rsidR="007720A8" w:rsidRPr="00B55DCC">
              <w:rPr>
                <w:rFonts w:eastAsia="Calibri"/>
                <w:kern w:val="2"/>
                <w:sz w:val="20"/>
                <w14:ligatures w14:val="standardContextual"/>
              </w:rPr>
              <w:t>:</w:t>
            </w:r>
          </w:p>
          <w:p w14:paraId="1864F7A9" w14:textId="0055E7CD" w:rsidR="00B36CD9" w:rsidRPr="00B55DCC" w:rsidRDefault="007720A8" w:rsidP="00B36CD9">
            <w:pPr>
              <w:spacing w:after="160" w:line="259" w:lineRule="auto"/>
              <w:jc w:val="left"/>
              <w:rPr>
                <w:rFonts w:eastAsia="Calibri"/>
                <w:b/>
                <w:bCs/>
                <w:kern w:val="2"/>
                <w:sz w:val="20"/>
                <w14:ligatures w14:val="standardContextual"/>
              </w:rPr>
            </w:pPr>
            <w:r w:rsidRPr="00B55DCC">
              <w:rPr>
                <w:rFonts w:eastAsia="Calibri"/>
                <w:b/>
                <w:bCs/>
                <w:kern w:val="2"/>
                <w:sz w:val="20"/>
                <w14:ligatures w14:val="standardContextual"/>
              </w:rPr>
              <w:t>I pirkimo dalis</w:t>
            </w:r>
            <w:r w:rsidR="00B36CD9" w:rsidRPr="00B55DCC">
              <w:rPr>
                <w:rFonts w:eastAsia="Calibri"/>
                <w:b/>
                <w:bCs/>
                <w:kern w:val="2"/>
                <w:sz w:val="20"/>
                <w14:ligatures w14:val="standardContextual"/>
              </w:rPr>
              <w:t xml:space="preserve"> 84 492,00 Eur be PVM</w:t>
            </w:r>
            <w:r w:rsidRPr="00B55DCC">
              <w:rPr>
                <w:rFonts w:eastAsia="Calibri"/>
                <w:b/>
                <w:bCs/>
                <w:kern w:val="2"/>
                <w:sz w:val="20"/>
                <w14:ligatures w14:val="standardContextual"/>
              </w:rPr>
              <w:t>;</w:t>
            </w:r>
          </w:p>
          <w:p w14:paraId="5A2D5851" w14:textId="66181F6A" w:rsidR="007720A8" w:rsidRPr="00B55DCC" w:rsidRDefault="007720A8" w:rsidP="007720A8">
            <w:pPr>
              <w:spacing w:after="160" w:line="259" w:lineRule="auto"/>
              <w:jc w:val="left"/>
              <w:rPr>
                <w:rFonts w:eastAsia="Calibri"/>
                <w:b/>
                <w:bCs/>
                <w:kern w:val="2"/>
                <w:sz w:val="20"/>
                <w14:ligatures w14:val="standardContextual"/>
              </w:rPr>
            </w:pPr>
            <w:r w:rsidRPr="00B55DCC">
              <w:rPr>
                <w:rFonts w:eastAsia="Calibri"/>
                <w:b/>
                <w:bCs/>
                <w:kern w:val="2"/>
                <w:sz w:val="20"/>
                <w14:ligatures w14:val="standardContextual"/>
              </w:rPr>
              <w:t>II pirkimo dalis 84 492,00 Eur be PVM</w:t>
            </w:r>
          </w:p>
          <w:p w14:paraId="0A66C0EF" w14:textId="4D6E60A7" w:rsidR="00B36CD9" w:rsidRPr="00B36CD9" w:rsidRDefault="00C67941" w:rsidP="00B55DCC">
            <w:pPr>
              <w:spacing w:after="160" w:line="259" w:lineRule="auto"/>
              <w:jc w:val="left"/>
              <w:rPr>
                <w:rFonts w:eastAsia="Calibri"/>
                <w:kern w:val="2"/>
                <w:sz w:val="20"/>
                <w14:ligatures w14:val="standardContextual"/>
              </w:rPr>
            </w:pPr>
            <w:r>
              <w:rPr>
                <w:sz w:val="20"/>
              </w:rPr>
              <w:t>Tiekėjui p</w:t>
            </w:r>
            <w:r w:rsidR="00B55DCC" w:rsidRPr="00B55DCC">
              <w:rPr>
                <w:sz w:val="20"/>
              </w:rPr>
              <w:t xml:space="preserve">ateikus abiem pirkimo dalims pasiūlymą bus vertinama, </w:t>
            </w:r>
            <w:r w:rsidR="00B55DCC" w:rsidRPr="00B55DCC">
              <w:rPr>
                <w:sz w:val="20"/>
              </w:rPr>
              <w:lastRenderedPageBreak/>
              <w:t>kad atitinka kvalifikacijos</w:t>
            </w:r>
            <w:r w:rsidR="00B55DCC">
              <w:t xml:space="preserve"> </w:t>
            </w:r>
            <w:r w:rsidR="00B55DCC" w:rsidRPr="00B55DCC">
              <w:rPr>
                <w:sz w:val="20"/>
              </w:rPr>
              <w:t>reikalavimą pateikus vieną sutartį.</w:t>
            </w:r>
          </w:p>
        </w:tc>
        <w:tc>
          <w:tcPr>
            <w:tcW w:w="2552" w:type="dxa"/>
          </w:tcPr>
          <w:p w14:paraId="230438C3" w14:textId="6D5DF030" w:rsidR="00B36CD9" w:rsidRPr="00B36CD9" w:rsidRDefault="00B36CD9" w:rsidP="00B36CD9">
            <w:pPr>
              <w:spacing w:after="160" w:line="259" w:lineRule="auto"/>
              <w:jc w:val="left"/>
              <w:rPr>
                <w:rFonts w:eastAsia="Calibri"/>
                <w:kern w:val="2"/>
                <w:sz w:val="20"/>
                <w14:ligatures w14:val="standardContextual"/>
              </w:rPr>
            </w:pPr>
            <w:r w:rsidRPr="00B36CD9">
              <w:rPr>
                <w:rFonts w:eastAsia="Calibri"/>
                <w:kern w:val="2"/>
                <w:sz w:val="20"/>
                <w14:ligatures w14:val="standardContextual"/>
              </w:rPr>
              <w:lastRenderedPageBreak/>
              <w:t xml:space="preserve">Pateikiama pagrindinių per pastaruosius 3 metus  sudarytų sutarčių sąrašas, kuriame nurodytos sutarčių bendros sumos, įvykdyta dalis (jei informacija teikiama apie vykdomą sutartį), datos ir gavėjai (tiek vieši, tiek privatieji), kartu su užsakovų pažymomis apie tinkamai įvykdytas, vykdomas sutartis. Pažymose turi būti nurodytos suteiktos prekių bendros sumos, datos ir prekių gavėjai (tiek viešieji, tiek privatieji),  užsakovų pažymos, kuriose būtų nurodytos prekių bendros </w:t>
            </w:r>
            <w:r w:rsidRPr="00B36CD9">
              <w:rPr>
                <w:rFonts w:eastAsia="Calibri"/>
                <w:kern w:val="2"/>
                <w:sz w:val="20"/>
                <w14:ligatures w14:val="standardContextual"/>
              </w:rPr>
              <w:lastRenderedPageBreak/>
              <w:t xml:space="preserve">sumos, datos ir vieta, prekių gavėjai, ar prekės buvo pristatytos  </w:t>
            </w:r>
          </w:p>
        </w:tc>
        <w:tc>
          <w:tcPr>
            <w:tcW w:w="3402" w:type="dxa"/>
            <w:gridSpan w:val="2"/>
          </w:tcPr>
          <w:p w14:paraId="317AAD19" w14:textId="5EFB64FC" w:rsidR="00B36CD9" w:rsidRPr="00B36CD9" w:rsidRDefault="00B36CD9" w:rsidP="00B36CD9">
            <w:pPr>
              <w:spacing w:after="160" w:line="259" w:lineRule="auto"/>
              <w:jc w:val="left"/>
              <w:rPr>
                <w:rFonts w:eastAsia="Calibri"/>
                <w:kern w:val="2"/>
                <w:sz w:val="20"/>
                <w14:ligatures w14:val="standardContextual"/>
              </w:rPr>
            </w:pPr>
            <w:r w:rsidRPr="00B36CD9">
              <w:rPr>
                <w:rFonts w:eastAsia="Calibri"/>
                <w:kern w:val="2"/>
                <w:sz w:val="20"/>
                <w14:ligatures w14:val="standardContextual"/>
              </w:rPr>
              <w:lastRenderedPageBreak/>
              <w:t xml:space="preserve">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 Tiekėjui nedraudžiama remtis sutartimi, kurią tiekėjas vykdė ne vienas, bet kartu su kitais ūkio subjektais. Tačiau tokiu atveju turi būti vertinami būtent konkretaus tiekėjo, dalyvaujančio viešajame pirkime, pristatytos prekės, </w:t>
            </w:r>
            <w:r w:rsidRPr="00B36CD9">
              <w:rPr>
                <w:rFonts w:eastAsia="Calibri"/>
                <w:kern w:val="2"/>
                <w:sz w:val="20"/>
                <w14:ligatures w14:val="standardContextual"/>
              </w:rPr>
              <w:lastRenderedPageBreak/>
              <w:t>jų apimtis, vertė, o ne visas vykdytos sutarties objektas.</w:t>
            </w:r>
          </w:p>
          <w:p w14:paraId="14A32699" w14:textId="4C83829E" w:rsidR="00B36CD9" w:rsidRPr="00B36CD9" w:rsidRDefault="00B36CD9" w:rsidP="00F20EE1">
            <w:pPr>
              <w:spacing w:line="276" w:lineRule="auto"/>
              <w:contextualSpacing/>
              <w:rPr>
                <w:rFonts w:eastAsia="Calibri"/>
                <w:kern w:val="2"/>
                <w:sz w:val="20"/>
                <w14:ligatures w14:val="standardContextual"/>
              </w:rPr>
            </w:pPr>
          </w:p>
        </w:tc>
      </w:tr>
    </w:tbl>
    <w:p w14:paraId="67C4A778" w14:textId="7319024F" w:rsidR="0013094D" w:rsidRPr="009578F8" w:rsidRDefault="0013094D" w:rsidP="00FC3568">
      <w:pPr>
        <w:suppressAutoHyphens/>
        <w:autoSpaceDN w:val="0"/>
        <w:spacing w:after="40" w:line="276" w:lineRule="auto"/>
        <w:textAlignment w:val="baseline"/>
        <w:rPr>
          <w:rFonts w:eastAsia="SimSun"/>
          <w:kern w:val="3"/>
          <w:szCs w:val="24"/>
        </w:rPr>
      </w:pPr>
    </w:p>
    <w:bookmarkEnd w:id="0"/>
    <w:p w14:paraId="7B5C54C7" w14:textId="77777777" w:rsidR="00500DB4" w:rsidRPr="002729AA" w:rsidRDefault="00500DB4" w:rsidP="00FC3568">
      <w:pPr>
        <w:pStyle w:val="Sraopastraipa"/>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67363D95"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4AC7116A"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E60CDC">
        <w:rPr>
          <w:szCs w:val="24"/>
        </w:rPr>
        <w:t>3</w:t>
      </w:r>
      <w:r w:rsidR="00EC0E98" w:rsidRPr="002729AA">
        <w:rPr>
          <w:szCs w:val="24"/>
        </w:rPr>
        <w:t>. Jungtinės veiklos sutartyje turi būti:</w:t>
      </w:r>
    </w:p>
    <w:p w14:paraId="73B13661" w14:textId="77777777"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CE7EB6" w:rsidRPr="002729AA">
        <w:rPr>
          <w:szCs w:val="24"/>
        </w:rPr>
        <w:t>3</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4EB09585" w:rsidR="00EC0E98" w:rsidRDefault="00E60CDC" w:rsidP="00041545">
      <w:pPr>
        <w:tabs>
          <w:tab w:val="left" w:pos="426"/>
        </w:tabs>
        <w:suppressAutoHyphens/>
        <w:spacing w:line="276" w:lineRule="auto"/>
        <w:rPr>
          <w:szCs w:val="24"/>
        </w:rPr>
      </w:pPr>
      <w:r>
        <w:rPr>
          <w:szCs w:val="24"/>
        </w:rPr>
        <w:t xml:space="preserve">       </w:t>
      </w:r>
      <w:r w:rsidR="00AC1EFC" w:rsidRPr="002729AA">
        <w:rPr>
          <w:szCs w:val="24"/>
        </w:rPr>
        <w:tab/>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041545" w:rsidRDefault="00041545" w:rsidP="00041545">
      <w:pPr>
        <w:tabs>
          <w:tab w:val="left" w:pos="426"/>
        </w:tabs>
        <w:suppressAutoHyphens/>
        <w:spacing w:line="276" w:lineRule="auto"/>
        <w:rPr>
          <w:szCs w:val="24"/>
        </w:rPr>
      </w:pPr>
    </w:p>
    <w:p w14:paraId="6204E866" w14:textId="77777777" w:rsidR="00EC0E98" w:rsidRPr="002729AA" w:rsidRDefault="00EC0E98" w:rsidP="00FC3568">
      <w:pPr>
        <w:keepNext/>
        <w:keepLines/>
        <w:spacing w:line="276" w:lineRule="auto"/>
        <w:jc w:val="center"/>
        <w:rPr>
          <w:b/>
          <w:szCs w:val="24"/>
        </w:rPr>
      </w:pPr>
      <w:r w:rsidRPr="002729AA">
        <w:rPr>
          <w:b/>
          <w:szCs w:val="24"/>
        </w:rPr>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1495580C" w:rsidR="0038250D" w:rsidRPr="00593B54" w:rsidRDefault="00AC1EFC" w:rsidP="00593B54">
      <w:pPr>
        <w:tabs>
          <w:tab w:val="left" w:pos="426"/>
        </w:tabs>
        <w:suppressAutoHyphens/>
        <w:spacing w:line="276" w:lineRule="auto"/>
        <w:rPr>
          <w:szCs w:val="24"/>
        </w:rPr>
      </w:pPr>
      <w:r w:rsidRPr="002729AA">
        <w:rPr>
          <w:szCs w:val="24"/>
        </w:rPr>
        <w:tab/>
        <w:t>3</w:t>
      </w:r>
      <w:r w:rsidR="00CE7EB6" w:rsidRPr="002729AA">
        <w:rPr>
          <w:szCs w:val="24"/>
        </w:rPr>
        <w:t>5</w:t>
      </w:r>
      <w:r w:rsidR="00EC0E98" w:rsidRPr="002729AA">
        <w:rPr>
          <w:szCs w:val="24"/>
        </w:rPr>
        <w:t>. Pasiūlymo galiojimo užtikrinimo Perkančioji organizacija nereikalauja.</w:t>
      </w:r>
      <w:bookmarkStart w:id="13"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3"/>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06A4CB9B" w:rsidR="00AE690F" w:rsidRPr="006A6C9F" w:rsidRDefault="00AE690F" w:rsidP="00AE690F">
      <w:pPr>
        <w:tabs>
          <w:tab w:val="left" w:pos="426"/>
        </w:tabs>
        <w:ind w:firstLine="680"/>
      </w:pPr>
      <w:r>
        <w:t>39</w:t>
      </w:r>
      <w:r w:rsidRPr="006A6C9F">
        <w:t xml:space="preserve">. </w:t>
      </w:r>
      <w:r w:rsidRPr="006A6C9F">
        <w:rPr>
          <w:b/>
          <w:bCs/>
          <w:i/>
          <w:iCs/>
        </w:rPr>
        <w:t xml:space="preserve">Pasiūlymas turi būti pateikiamas lietuvių kalba. Su užsienio kalbomis pateikiamais dokumentais pasiūlyme </w:t>
      </w:r>
      <w:r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6247CEC3" w:rsidR="00AE690F" w:rsidRPr="006A6C9F" w:rsidRDefault="00AE690F" w:rsidP="00AE690F">
      <w:pPr>
        <w:tabs>
          <w:tab w:val="left" w:pos="426"/>
        </w:tabs>
        <w:ind w:firstLine="680"/>
      </w:pPr>
      <w:r>
        <w:lastRenderedPageBreak/>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6A6C9F" w:rsidRDefault="00AE690F" w:rsidP="00AE690F">
      <w:pPr>
        <w:tabs>
          <w:tab w:val="left" w:pos="426"/>
        </w:tabs>
        <w:ind w:firstLine="680"/>
      </w:pPr>
      <w:r>
        <w:t>42</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6A6C9F" w:rsidRDefault="00AE690F" w:rsidP="00AE690F">
      <w:pPr>
        <w:tabs>
          <w:tab w:val="left" w:pos="426"/>
        </w:tabs>
        <w:ind w:firstLine="680"/>
      </w:pPr>
      <w:r>
        <w:t>44</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val="en-US"/>
        </w:rPr>
        <w:drawing>
          <wp:inline distT="0" distB="0" distL="0" distR="0" wp14:anchorId="7044C3E3" wp14:editId="191BE1BD">
            <wp:extent cx="3048" cy="3049"/>
            <wp:effectExtent l="0" t="0" r="0" b="0"/>
            <wp:docPr id="49671" name="Picture 2"/>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6"/>
                    <a:stretch>
                      <a:fillRect/>
                    </a:stretch>
                  </pic:blipFill>
                  <pic:spPr>
                    <a:xfrm>
                      <a:off x="0" y="0"/>
                      <a:ext cx="3048" cy="3049"/>
                    </a:xfrm>
                    <a:prstGeom prst="rect">
                      <a:avLst/>
                    </a:prstGeom>
                  </pic:spPr>
                </pic:pic>
              </a:graphicData>
            </a:graphic>
          </wp:inline>
        </w:drawing>
      </w:r>
    </w:p>
    <w:p w14:paraId="46595EE1" w14:textId="2C9172C7" w:rsidR="0016400E" w:rsidRPr="00FF4638" w:rsidRDefault="00AE690F" w:rsidP="00F64E30">
      <w:pPr>
        <w:ind w:firstLine="709"/>
        <w:rPr>
          <w:b/>
          <w:bCs/>
          <w:u w:val="single"/>
        </w:rPr>
      </w:pPr>
      <w:r>
        <w:t>4</w:t>
      </w:r>
      <w:r w:rsidRPr="00F64E30">
        <w:t xml:space="preserve">4.1. </w:t>
      </w:r>
      <w:r w:rsidR="00800245" w:rsidRPr="00F64E30">
        <w:rPr>
          <w:b/>
          <w:bCs/>
          <w:u w:val="single"/>
        </w:rPr>
        <w:t>t</w:t>
      </w:r>
      <w:r w:rsidRPr="00F64E30">
        <w:rPr>
          <w:b/>
          <w:bCs/>
          <w:u w:val="single"/>
        </w:rPr>
        <w:t>inkamai užpildyta pasiūlymo forma</w:t>
      </w:r>
      <w:r w:rsidR="0016400E" w:rsidRPr="00F64E30">
        <w:rPr>
          <w:b/>
          <w:bCs/>
          <w:u w:val="single"/>
        </w:rPr>
        <w:t xml:space="preserve"> pagal Konkurso sąlygų 1 priedą</w:t>
      </w:r>
      <w:r w:rsidR="00F64E30" w:rsidRPr="00F64E30">
        <w:rPr>
          <w:b/>
          <w:bCs/>
          <w:u w:val="single"/>
        </w:rPr>
        <w:t xml:space="preserve">. </w:t>
      </w:r>
      <w:r w:rsidR="0016400E" w:rsidRPr="00FF4638">
        <w:rPr>
          <w:b/>
          <w:bCs/>
          <w:sz w:val="22"/>
          <w:szCs w:val="22"/>
          <w:u w:val="single"/>
          <w:lang w:eastAsia="lt-LT"/>
        </w:rPr>
        <w:t xml:space="preserve">Turi būti užpildytos visos </w:t>
      </w:r>
      <w:r w:rsidR="00431E9D" w:rsidRPr="00FF4638">
        <w:rPr>
          <w:b/>
          <w:bCs/>
          <w:sz w:val="22"/>
          <w:szCs w:val="22"/>
          <w:u w:val="single"/>
          <w:lang w:eastAsia="lt-LT"/>
        </w:rPr>
        <w:t xml:space="preserve">grafos, nurodančios atitiktį </w:t>
      </w:r>
      <w:r w:rsidR="0016400E" w:rsidRPr="00FF4638">
        <w:rPr>
          <w:b/>
          <w:bCs/>
          <w:sz w:val="22"/>
          <w:szCs w:val="22"/>
          <w:u w:val="single"/>
          <w:lang w:eastAsia="lt-LT"/>
        </w:rPr>
        <w:t>reikalavimams;</w:t>
      </w:r>
    </w:p>
    <w:p w14:paraId="26138870" w14:textId="0FC2461F" w:rsidR="00556CA3" w:rsidRPr="008F7FFD" w:rsidRDefault="00556CA3" w:rsidP="008F7FFD">
      <w:pPr>
        <w:spacing w:after="200"/>
        <w:ind w:firstLine="709"/>
        <w:rPr>
          <w:b/>
          <w:bCs/>
          <w:szCs w:val="24"/>
          <w:u w:val="single"/>
        </w:rPr>
      </w:pPr>
      <w:r w:rsidRPr="008F7FFD">
        <w:rPr>
          <w:rFonts w:eastAsia="Calibri"/>
          <w:sz w:val="22"/>
          <w:szCs w:val="22"/>
          <w:lang w:eastAsia="lt-LT"/>
        </w:rPr>
        <w:t xml:space="preserve">44.2. </w:t>
      </w:r>
      <w:r w:rsidR="008F7FFD" w:rsidRPr="00116442">
        <w:rPr>
          <w:b/>
          <w:bCs/>
          <w:i/>
          <w:iCs/>
          <w:szCs w:val="24"/>
        </w:rPr>
        <w:t xml:space="preserve">konkurso sąlygų </w:t>
      </w:r>
      <w:r w:rsidR="008F7FFD">
        <w:rPr>
          <w:b/>
          <w:bCs/>
          <w:i/>
          <w:iCs/>
          <w:szCs w:val="24"/>
        </w:rPr>
        <w:t>2</w:t>
      </w:r>
      <w:r w:rsidR="008F7FFD" w:rsidRPr="00116442">
        <w:rPr>
          <w:b/>
          <w:bCs/>
          <w:i/>
          <w:iCs/>
          <w:szCs w:val="24"/>
        </w:rPr>
        <w:t xml:space="preserve"> priede </w:t>
      </w:r>
      <w:r w:rsidR="008F7FFD" w:rsidRPr="008F7FFD">
        <w:rPr>
          <w:b/>
          <w:bCs/>
          <w:i/>
          <w:iCs/>
          <w:szCs w:val="24"/>
        </w:rPr>
        <w:t>„Techninė specifikacija“ nurodyti dokumentai: prekių charakteristiką įrodantys dokumentai (</w:t>
      </w:r>
      <w:r w:rsidR="008F7FFD" w:rsidRPr="008F7FFD">
        <w:rPr>
          <w:b/>
          <w:bCs/>
          <w:szCs w:val="24"/>
          <w:u w:val="single"/>
        </w:rPr>
        <w:t>gamintojų techniniai dokumentai ar kiti lygiaverčiai duomenys)</w:t>
      </w:r>
      <w:r w:rsidR="008F7FFD">
        <w:rPr>
          <w:b/>
          <w:bCs/>
          <w:szCs w:val="24"/>
          <w:u w:val="single"/>
        </w:rPr>
        <w:t>.</w:t>
      </w:r>
    </w:p>
    <w:p w14:paraId="3193EA3E" w14:textId="436EDA7C" w:rsidR="00AE690F" w:rsidRPr="006A6C9F" w:rsidRDefault="00AE690F" w:rsidP="00AE690F">
      <w:pPr>
        <w:ind w:firstLine="709"/>
      </w:pPr>
      <w:r>
        <w:t>44</w:t>
      </w:r>
      <w:r w:rsidRPr="006A6C9F">
        <w:t>.</w:t>
      </w:r>
      <w:r w:rsidR="00573488">
        <w:t>3</w:t>
      </w:r>
      <w:r w:rsidRPr="006A6C9F">
        <w:t>. įgaliojimas ar kitas dokumentas (pvz., pareigybės aprašymas), suteikiantis teisę pasirašyti tiekėjo pasiūlymą, kai pasiūlymą elektroniniu parašu pasirašo ne juridinio asmens vadovas, o jo įgaliotas asmuo;</w:t>
      </w:r>
    </w:p>
    <w:p w14:paraId="4F716426" w14:textId="22AF891C" w:rsidR="00503432" w:rsidRPr="006A6C9F" w:rsidRDefault="00AE690F" w:rsidP="00414EEB">
      <w:pPr>
        <w:ind w:firstLine="709"/>
      </w:pPr>
      <w:r>
        <w:t>44</w:t>
      </w:r>
      <w:r w:rsidRPr="006A6C9F">
        <w:t>.</w:t>
      </w:r>
      <w:r w:rsidR="00573488">
        <w:t>4</w:t>
      </w:r>
      <w:r w:rsidRPr="006A6C9F">
        <w:t xml:space="preserve">. </w:t>
      </w:r>
      <w:r w:rsidRPr="006A6C9F">
        <w:rPr>
          <w:color w:val="000000" w:themeColor="text1"/>
        </w:rPr>
        <w:t>užpildytas EBVPD (</w:t>
      </w:r>
      <w:r w:rsidR="00F64E30">
        <w:rPr>
          <w:color w:val="000000" w:themeColor="text1"/>
        </w:rPr>
        <w:t>3</w:t>
      </w:r>
      <w:r w:rsidRPr="006A6C9F">
        <w:rPr>
          <w:color w:val="000000" w:themeColor="text1"/>
        </w:rPr>
        <w:t xml:space="preserve"> priedas).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7EE50C77" w:rsidR="00AE690F" w:rsidRPr="006A6C9F" w:rsidRDefault="00AE690F" w:rsidP="00AE690F">
      <w:pPr>
        <w:ind w:firstLine="709"/>
      </w:pPr>
      <w:r>
        <w:t>44</w:t>
      </w:r>
      <w:r w:rsidRPr="006A6C9F">
        <w:t>.</w:t>
      </w:r>
      <w:r w:rsidR="00414EEB">
        <w:t>5</w:t>
      </w:r>
      <w:r w:rsidRPr="006A6C9F">
        <w:t>. 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D62C7C8" w14:textId="27A5D303" w:rsidR="00AE690F" w:rsidRDefault="00AE690F" w:rsidP="00AE690F">
      <w:pPr>
        <w:ind w:firstLine="709"/>
      </w:pPr>
      <w:r>
        <w:t>45</w:t>
      </w:r>
      <w:r w:rsidRPr="006A6C9F">
        <w:t>. Pasiūlymas turi būti pateiktas Perkančiajai organizacijai iki</w:t>
      </w:r>
      <w:r w:rsidR="00BF06F5" w:rsidRPr="00BF06F5">
        <w:rPr>
          <w:b/>
          <w:i/>
          <w:lang w:eastAsia="lt-LT"/>
        </w:rPr>
        <w:t xml:space="preserve"> </w:t>
      </w:r>
      <w:r w:rsidR="00BF06F5">
        <w:rPr>
          <w:b/>
          <w:i/>
          <w:lang w:eastAsia="lt-LT"/>
        </w:rPr>
        <w:t>skelbime apie pirkimą numatyto termino</w:t>
      </w:r>
      <w:r w:rsidRPr="006A6C9F">
        <w:t>.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Default="00AE690F" w:rsidP="00AE690F">
      <w:pPr>
        <w:ind w:firstLine="709"/>
      </w:pPr>
      <w:r>
        <w:t>47</w:t>
      </w:r>
      <w:r w:rsidRPr="006A6C9F">
        <w:t>.1. 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4120C714" w:rsidR="00AE690F" w:rsidRDefault="00AE690F" w:rsidP="00800245">
      <w:pPr>
        <w:tabs>
          <w:tab w:val="left" w:pos="426"/>
        </w:tabs>
        <w:spacing w:line="276" w:lineRule="auto"/>
        <w:ind w:firstLine="680"/>
        <w:rPr>
          <w:bCs/>
          <w:iCs/>
        </w:rPr>
      </w:pPr>
      <w:r w:rsidRPr="006A6C9F">
        <w:rPr>
          <w:bCs/>
          <w:iCs/>
        </w:rPr>
        <w:lastRenderedPageBreak/>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7" w:history="1">
        <w:r w:rsidR="00DA4AA6" w:rsidRPr="00A97BA1">
          <w:rPr>
            <w:rStyle w:val="Hipersaitas"/>
          </w:rPr>
          <w:t>https://vpt.lrv.lt/lt/nuorodos/kiti-duomenys/pasiulymu-sifravimas/sifravimo-priemoniu-aprasas/</w:t>
        </w:r>
      </w:hyperlink>
      <w:r w:rsidRPr="006A6C9F">
        <w:rPr>
          <w:bCs/>
          <w:iCs/>
        </w:rPr>
        <w:t>;</w:t>
      </w:r>
    </w:p>
    <w:p w14:paraId="56CFCBB1" w14:textId="21FC6BBD" w:rsidR="00AE690F" w:rsidRPr="006A6C9F" w:rsidRDefault="00AE690F" w:rsidP="00800245">
      <w:pPr>
        <w:tabs>
          <w:tab w:val="left" w:pos="426"/>
        </w:tabs>
        <w:spacing w:line="276" w:lineRule="auto"/>
        <w:ind w:firstLine="680"/>
      </w:pPr>
      <w:r>
        <w:rPr>
          <w:bCs/>
          <w:iCs/>
        </w:rPr>
        <w:t>49</w:t>
      </w:r>
      <w:r w:rsidRPr="006A6C9F">
        <w:rPr>
          <w:bCs/>
          <w:iCs/>
        </w:rPr>
        <w:t>.2. iki susipažinimo su pasiūlymais procedūros (posėdžio) pradžios 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Default="00800245" w:rsidP="00800245">
      <w:pPr>
        <w:tabs>
          <w:tab w:val="left" w:pos="426"/>
        </w:tabs>
        <w:spacing w:line="276" w:lineRule="auto"/>
        <w:ind w:right="28" w:firstLine="680"/>
        <w:rPr>
          <w:szCs w:val="24"/>
        </w:rPr>
      </w:pPr>
      <w:r>
        <w:rPr>
          <w:szCs w:val="24"/>
        </w:rPr>
        <w:t xml:space="preserve">51. Tiekėjas gali paprašyti, kad Perkančioji organizacija paaiškintų pirkimo dokumentus. Prašymai paaiškinti turi būti pateikiami CVP IS lietuvių kalba. </w:t>
      </w:r>
    </w:p>
    <w:p w14:paraId="373B15F1" w14:textId="255DCBD6" w:rsidR="00800245" w:rsidRPr="00593B54" w:rsidRDefault="00800245" w:rsidP="00800245">
      <w:pPr>
        <w:pStyle w:val="Body2"/>
        <w:spacing w:after="0" w:line="276" w:lineRule="auto"/>
        <w:ind w:firstLine="680"/>
        <w:rPr>
          <w:rFonts w:cs="Times New Roman"/>
          <w:color w:val="auto"/>
          <w:szCs w:val="24"/>
        </w:rPr>
      </w:pPr>
      <w:r>
        <w:rPr>
          <w:rFonts w:cs="Times New Roman"/>
          <w:color w:val="auto"/>
          <w:szCs w:val="24"/>
        </w:rPr>
        <w:t xml:space="preserve">52. Perkančioji organizacija (CVP IS) atsako į kiekvieną tiekėjo tik CVP IS priemonėmis pateiktą rašytinį prašymą paaiškinti pirkimo dokumentus, jeigu prašymas yra pateiktas likus </w:t>
      </w:r>
      <w:r w:rsidRPr="0062503F">
        <w:rPr>
          <w:rFonts w:cs="Times New Roman"/>
          <w:color w:val="000000" w:themeColor="text1"/>
          <w:szCs w:val="24"/>
        </w:rPr>
        <w:t xml:space="preserve">ne mažiau </w:t>
      </w:r>
      <w:r w:rsidRPr="00593B54">
        <w:rPr>
          <w:rFonts w:cs="Times New Roman"/>
          <w:color w:val="auto"/>
          <w:szCs w:val="24"/>
        </w:rPr>
        <w:t xml:space="preserve">kaip </w:t>
      </w:r>
      <w:r w:rsidR="00F06C33">
        <w:rPr>
          <w:rFonts w:cs="Times New Roman"/>
          <w:color w:val="auto"/>
          <w:szCs w:val="24"/>
        </w:rPr>
        <w:t>4</w:t>
      </w:r>
      <w:r w:rsidRPr="00593B54">
        <w:rPr>
          <w:rFonts w:cs="Times New Roman"/>
          <w:color w:val="auto"/>
          <w:szCs w:val="24"/>
        </w:rPr>
        <w:t xml:space="preserve"> dienoms iki pasiūlymų pateikimo termino pabaigos.</w:t>
      </w:r>
    </w:p>
    <w:p w14:paraId="70C59684" w14:textId="132C4C3D" w:rsidR="00800245" w:rsidRDefault="00800245" w:rsidP="00800245">
      <w:pPr>
        <w:tabs>
          <w:tab w:val="left" w:pos="426"/>
        </w:tabs>
        <w:spacing w:line="276" w:lineRule="auto"/>
        <w:ind w:right="28" w:firstLine="680"/>
        <w:rPr>
          <w:szCs w:val="24"/>
        </w:rPr>
      </w:pPr>
      <w:r w:rsidRPr="00593B54">
        <w:rPr>
          <w:szCs w:val="24"/>
        </w:rPr>
        <w:t>53. Perkančioji organizacija į gautą prašymą atsako ne vėliau kaip likus</w:t>
      </w:r>
      <w:r w:rsidR="00F06C33">
        <w:rPr>
          <w:szCs w:val="24"/>
        </w:rPr>
        <w:t xml:space="preserve"> 4</w:t>
      </w:r>
      <w:r w:rsidRPr="00593B54">
        <w:rPr>
          <w:szCs w:val="24"/>
        </w:rPr>
        <w:t xml:space="preserve"> dienoms </w:t>
      </w:r>
      <w:r>
        <w:rPr>
          <w:szCs w:val="24"/>
        </w:rPr>
        <w:t>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2436B033" wp14:editId="6112605A">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29DDAD06" w14:textId="672C293B" w:rsidR="00EC0E98" w:rsidRPr="002729AA" w:rsidRDefault="00491B80" w:rsidP="00800245">
      <w:pPr>
        <w:tabs>
          <w:tab w:val="left" w:pos="426"/>
        </w:tabs>
        <w:spacing w:line="276" w:lineRule="auto"/>
        <w:ind w:right="28"/>
        <w:rPr>
          <w:szCs w:val="24"/>
        </w:rPr>
      </w:pPr>
      <w:r w:rsidRPr="002729AA">
        <w:rPr>
          <w:szCs w:val="24"/>
        </w:rPr>
        <w:tab/>
      </w:r>
      <w:r w:rsidR="00CE7EB6" w:rsidRPr="002729AA">
        <w:rPr>
          <w:szCs w:val="24"/>
        </w:rPr>
        <w:t>54</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729AA" w:rsidRDefault="00491B80" w:rsidP="00FC3568">
      <w:pPr>
        <w:tabs>
          <w:tab w:val="left" w:pos="426"/>
        </w:tabs>
        <w:spacing w:line="276" w:lineRule="auto"/>
        <w:ind w:right="28"/>
        <w:rPr>
          <w:szCs w:val="24"/>
        </w:rPr>
      </w:pPr>
      <w:r w:rsidRPr="002729AA">
        <w:rPr>
          <w:szCs w:val="24"/>
        </w:rPr>
        <w:tab/>
      </w:r>
      <w:r w:rsidR="00CE7EB6" w:rsidRPr="002729AA">
        <w:rPr>
          <w:szCs w:val="24"/>
        </w:rPr>
        <w:t>56</w:t>
      </w:r>
      <w:r w:rsidR="00EC0E98" w:rsidRPr="002729AA">
        <w:rPr>
          <w:szCs w:val="24"/>
        </w:rPr>
        <w:t xml:space="preserve">. Bet kuris paaiškinimas / patikslinimas yra laikomas neatskiriama pirkimo dokumentų dalimi, ir jo nuostatos turi viršenybę prieš ankstesniuose pirkimo dokumentuose išdėstytas nuostatas. Tuo </w:t>
      </w:r>
      <w:r w:rsidR="00EC0E98" w:rsidRPr="002729AA">
        <w:rPr>
          <w:szCs w:val="24"/>
        </w:rPr>
        <w:lastRenderedPageBreak/>
        <w:t>atveju, kai skelbime apie pirkimą pateikta informacija neatitinka informacijos, pateiktos kituose pirkimo dokumentuose, teisinga laikoma informacija, nurodyta skelbime apie pirkimą.</w:t>
      </w:r>
    </w:p>
    <w:p w14:paraId="1D5E411F" w14:textId="141070EB" w:rsidR="00EC0E98" w:rsidRPr="002729AA" w:rsidRDefault="00491B80" w:rsidP="00FC3568">
      <w:pPr>
        <w:tabs>
          <w:tab w:val="left" w:pos="426"/>
        </w:tabs>
        <w:spacing w:line="276" w:lineRule="auto"/>
        <w:outlineLvl w:val="2"/>
        <w:rPr>
          <w:szCs w:val="24"/>
        </w:rPr>
      </w:pPr>
      <w:r w:rsidRPr="002729AA">
        <w:rPr>
          <w:szCs w:val="24"/>
        </w:rPr>
        <w:tab/>
      </w:r>
      <w:r w:rsidR="00CE7EB6" w:rsidRPr="002729AA">
        <w:rPr>
          <w:szCs w:val="24"/>
        </w:rPr>
        <w:t>57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19A77EFF" w:rsidR="00EC0E98" w:rsidRPr="002729AA" w:rsidRDefault="00491B80" w:rsidP="00FC3568">
      <w:pPr>
        <w:tabs>
          <w:tab w:val="left" w:pos="426"/>
        </w:tabs>
        <w:spacing w:line="276" w:lineRule="auto"/>
        <w:ind w:right="28"/>
        <w:rPr>
          <w:szCs w:val="24"/>
        </w:rPr>
      </w:pPr>
      <w:bookmarkStart w:id="14" w:name="_Hlk499627272"/>
      <w:r w:rsidRPr="002729AA">
        <w:rPr>
          <w:szCs w:val="24"/>
        </w:rPr>
        <w:tab/>
      </w:r>
      <w:r w:rsidR="00AC1EFC" w:rsidRPr="002729AA">
        <w:rPr>
          <w:szCs w:val="24"/>
        </w:rPr>
        <w:t>5</w:t>
      </w:r>
      <w:r w:rsidR="00DF10C4" w:rsidRPr="002729AA">
        <w:rPr>
          <w:szCs w:val="24"/>
        </w:rPr>
        <w:t>8</w:t>
      </w:r>
      <w:r w:rsidR="00EC0E98" w:rsidRPr="002729AA">
        <w:rPr>
          <w:szCs w:val="24"/>
        </w:rPr>
        <w:t>. Su CVP IS priemonėmis teiktais tiekėjų pasiūlymais (toliau vadinamas elektroninių vokų atplėšimo procedūra) susipažinimas vyks Komisi</w:t>
      </w:r>
      <w:r w:rsidR="000B47D6">
        <w:rPr>
          <w:szCs w:val="24"/>
        </w:rPr>
        <w:t>jos posėdyje elektroniniu būdu.</w:t>
      </w:r>
    </w:p>
    <w:bookmarkEnd w:id="14"/>
    <w:p w14:paraId="016ABAEF" w14:textId="0A6C5368"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59</w:t>
      </w:r>
      <w:r w:rsidR="00EC0E98" w:rsidRPr="002729AA">
        <w:rPr>
          <w:szCs w:val="24"/>
        </w:rPr>
        <w:t xml:space="preserve">. Komisijos posėdis, kuriame atplėšiami vokai, vyks </w:t>
      </w:r>
      <w:bookmarkStart w:id="15" w:name="_Hlk499628335"/>
      <w:r w:rsidR="007A5EFA">
        <w:rPr>
          <w:szCs w:val="24"/>
        </w:rPr>
        <w:t>elektroniniu būdu CVP IS skelbime numatytu metu</w:t>
      </w:r>
      <w:r w:rsidR="007A5EFA">
        <w:rPr>
          <w:b/>
          <w:i/>
          <w:szCs w:val="24"/>
          <w:lang w:eastAsia="lt-LT"/>
        </w:rPr>
        <w:t>.</w:t>
      </w:r>
    </w:p>
    <w:bookmarkEnd w:id="15"/>
    <w:p w14:paraId="769224FC" w14:textId="67B7FD7D"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60</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61</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4"/>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9"/>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743D39ED"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62</w:t>
      </w:r>
      <w:r w:rsidR="00EC0E98" w:rsidRPr="002729AA">
        <w:rPr>
          <w:szCs w:val="24"/>
        </w:rPr>
        <w:t>. Komisijos posėdžiuose stebėtojai nedalyvauja.</w:t>
      </w:r>
    </w:p>
    <w:p w14:paraId="4E12E6EE" w14:textId="188644E3"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63</w:t>
      </w:r>
      <w:r w:rsidR="00EC0E98" w:rsidRPr="002729AA">
        <w:rPr>
          <w:szCs w:val="24"/>
        </w:rPr>
        <w:t>. Tuo atveju, kai pasiūlyme nurodyta kaina, išreikšta skaičiais, neatitinka kainos, nurodytos žodžiais, teisinga laikoma kaina, nurodyta žodžiais.</w:t>
      </w:r>
    </w:p>
    <w:p w14:paraId="4632160C" w14:textId="77777777" w:rsidR="00EC0E98" w:rsidRPr="002729AA" w:rsidRDefault="00EC0E98" w:rsidP="00FC3568">
      <w:pPr>
        <w:tabs>
          <w:tab w:val="left" w:pos="426"/>
        </w:tabs>
        <w:spacing w:line="276" w:lineRule="auto"/>
        <w:ind w:left="360" w:right="28"/>
        <w:rPr>
          <w:szCs w:val="24"/>
        </w:rPr>
      </w:pPr>
    </w:p>
    <w:p w14:paraId="0A849F2F" w14:textId="77777777" w:rsidR="00EC0E98" w:rsidRPr="002729AA" w:rsidRDefault="00EC0E98" w:rsidP="00FC3568">
      <w:pPr>
        <w:keepNext/>
        <w:keepLines/>
        <w:spacing w:line="276" w:lineRule="auto"/>
        <w:jc w:val="center"/>
        <w:rPr>
          <w:b/>
          <w:szCs w:val="24"/>
        </w:rPr>
      </w:pPr>
      <w:r w:rsidRPr="002729AA">
        <w:rPr>
          <w:b/>
          <w:szCs w:val="24"/>
        </w:rPr>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0834EB40"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DF10C4" w:rsidRPr="002729AA">
        <w:rPr>
          <w:szCs w:val="24"/>
        </w:rPr>
        <w:t>4</w:t>
      </w:r>
      <w:r w:rsidR="00EC0E98" w:rsidRPr="002729AA">
        <w:rPr>
          <w:szCs w:val="24"/>
        </w:rPr>
        <w:t>. Komisija pirmiausia tikrina EBVPD.</w:t>
      </w:r>
    </w:p>
    <w:p w14:paraId="4076839D" w14:textId="1C45B3D8"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FC3568">
      <w:pPr>
        <w:tabs>
          <w:tab w:val="left" w:pos="426"/>
        </w:tabs>
        <w:spacing w:line="276" w:lineRule="auto"/>
        <w:ind w:right="23" w:firstLine="851"/>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6" w:name="_Hlk499630517"/>
      <w:r w:rsidR="00EC0E98" w:rsidRPr="002729AA">
        <w:rPr>
          <w:szCs w:val="24"/>
        </w:rPr>
        <w:t xml:space="preserve">Perkančioji organizacija </w:t>
      </w:r>
      <w:bookmarkEnd w:id="16"/>
      <w:r w:rsidR="00EC0E98" w:rsidRPr="002729AA">
        <w:rPr>
          <w:szCs w:val="24"/>
        </w:rPr>
        <w:t>jų šiame procedūrų etape nevertins;</w:t>
      </w:r>
    </w:p>
    <w:p w14:paraId="344136E1" w14:textId="676CA2EE"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65</w:t>
      </w:r>
      <w:r w:rsidR="00EC0E98" w:rsidRPr="002729AA">
        <w:rPr>
          <w:szCs w:val="24"/>
        </w:rPr>
        <w:t xml:space="preserve">.1.2. jeigu tiekėjas nėra pateikęs EBVPD (arba pateikęs tik vieno subjekto EBVPD, pavyzdžiui, tiekėjų grupė pateikė tik vieno partnerio EBVPD), </w:t>
      </w:r>
      <w:bookmarkStart w:id="17" w:name="_Hlk499630541"/>
      <w:r w:rsidR="00EC0E98" w:rsidRPr="002729AA">
        <w:rPr>
          <w:szCs w:val="24"/>
        </w:rPr>
        <w:t xml:space="preserve">Perkančioji organizacija </w:t>
      </w:r>
      <w:bookmarkEnd w:id="17"/>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46051B56"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5"/>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30"/>
                    <a:stretch>
                      <a:fillRect/>
                    </a:stretch>
                  </pic:blipFill>
                  <pic:spPr>
                    <a:xfrm>
                      <a:off x="0" y="0"/>
                      <a:ext cx="3048" cy="3049"/>
                    </a:xfrm>
                    <a:prstGeom prst="rect">
                      <a:avLst/>
                    </a:prstGeom>
                  </pic:spPr>
                </pic:pic>
              </a:graphicData>
            </a:graphic>
          </wp:inline>
        </w:drawing>
      </w:r>
      <w:r w:rsidR="00AC1EFC" w:rsidRPr="002729AA">
        <w:rPr>
          <w:szCs w:val="24"/>
        </w:rPr>
        <w:t>65</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277AD62D"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.1.4. įvertinus EBVPD pateiktą informaciją, Perkančioji organizacija kiekvienam tiekėjui praneša apie jo EBVPD patikrinimo rezultatus ir nurodys sprendimo priežastis;</w:t>
      </w:r>
    </w:p>
    <w:p w14:paraId="3F4B45BA" w14:textId="04BDB564" w:rsidR="00EC0E98" w:rsidRPr="002729AA" w:rsidRDefault="00AC1EFC" w:rsidP="00FC3568">
      <w:pPr>
        <w:tabs>
          <w:tab w:val="left" w:pos="426"/>
        </w:tabs>
        <w:spacing w:line="276" w:lineRule="auto"/>
        <w:ind w:right="28" w:firstLine="851"/>
        <w:rPr>
          <w:szCs w:val="24"/>
        </w:rPr>
      </w:pPr>
      <w:r w:rsidRPr="002729AA">
        <w:rPr>
          <w:szCs w:val="24"/>
        </w:rPr>
        <w:t>65</w:t>
      </w:r>
      <w:r w:rsidR="00EC0E98" w:rsidRPr="002729AA">
        <w:rPr>
          <w:szCs w:val="24"/>
        </w:rPr>
        <w:t>.1.5. informacija teikiama kiekvienam tiekėjui atskirai per 3 darbo dienas nuo priimto sprendimo dėl EBVPD patikrinimo, o ne nuo pasiūlymų pateikimo termino pabaigos dienos.</w:t>
      </w:r>
    </w:p>
    <w:p w14:paraId="45BEC158" w14:textId="15A6D123" w:rsidR="00EC0E98" w:rsidRPr="002729AA" w:rsidRDefault="00AC1EFC" w:rsidP="00FC3568">
      <w:pPr>
        <w:tabs>
          <w:tab w:val="left" w:pos="426"/>
        </w:tabs>
        <w:spacing w:line="276" w:lineRule="auto"/>
        <w:ind w:right="23" w:firstLine="567"/>
        <w:rPr>
          <w:szCs w:val="24"/>
        </w:rPr>
      </w:pPr>
      <w:r w:rsidRPr="002729AA">
        <w:rPr>
          <w:szCs w:val="24"/>
        </w:rPr>
        <w:t xml:space="preserve">    65</w:t>
      </w:r>
      <w:r w:rsidR="00EC0E98" w:rsidRPr="002729AA">
        <w:rPr>
          <w:szCs w:val="24"/>
        </w:rPr>
        <w:t>.2. Tiekėjų, kurių EBVPD patvirtina atitikti keliamiems reikalavimams, pasiūlymai vertinami toliau šią tvarka:</w:t>
      </w:r>
    </w:p>
    <w:p w14:paraId="7DE2B10D" w14:textId="77777777" w:rsidR="004D62BF" w:rsidRDefault="00AC1EFC" w:rsidP="004D62BF">
      <w:pPr>
        <w:tabs>
          <w:tab w:val="left" w:pos="426"/>
          <w:tab w:val="left" w:pos="1560"/>
        </w:tabs>
        <w:spacing w:line="276" w:lineRule="auto"/>
        <w:ind w:right="28"/>
        <w:rPr>
          <w:szCs w:val="24"/>
        </w:rPr>
      </w:pPr>
      <w:r w:rsidRPr="002729AA">
        <w:rPr>
          <w:szCs w:val="24"/>
        </w:rPr>
        <w:tab/>
        <w:t xml:space="preserve">       65</w:t>
      </w:r>
      <w:r w:rsidR="00EC0E98" w:rsidRPr="002729AA">
        <w:rPr>
          <w:szCs w:val="24"/>
        </w:rPr>
        <w:t xml:space="preserve">.3. nagrinėja, ar pasiūlymo pateikti dokumentai atitinka pirkimo dokumentuose nustatytus </w:t>
      </w:r>
      <w:r w:rsidR="00EC0E98" w:rsidRPr="000F7CA3">
        <w:rPr>
          <w:szCs w:val="24"/>
        </w:rPr>
        <w:t>reikalavimus;</w:t>
      </w:r>
    </w:p>
    <w:p w14:paraId="71D33310" w14:textId="41ABFBAB" w:rsidR="004D62BF" w:rsidRPr="004D62BF" w:rsidRDefault="00AC1EFC" w:rsidP="004D62BF">
      <w:pPr>
        <w:tabs>
          <w:tab w:val="left" w:pos="426"/>
          <w:tab w:val="left" w:pos="1560"/>
        </w:tabs>
        <w:spacing w:line="276" w:lineRule="auto"/>
        <w:ind w:right="28" w:firstLine="709"/>
        <w:rPr>
          <w:szCs w:val="24"/>
        </w:rPr>
      </w:pPr>
      <w:r w:rsidRPr="000F7CA3">
        <w:rPr>
          <w:szCs w:val="24"/>
        </w:rPr>
        <w:lastRenderedPageBreak/>
        <w:t>65</w:t>
      </w:r>
      <w:r w:rsidR="00EC0E98" w:rsidRPr="000F7CA3">
        <w:rPr>
          <w:szCs w:val="24"/>
        </w:rPr>
        <w:t xml:space="preserve">.3.1. </w:t>
      </w:r>
      <w:r w:rsidR="004D62BF">
        <w:rPr>
          <w:color w:val="00000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D62BF">
        <w:rPr>
          <w:color w:val="000000"/>
          <w:shd w:val="clear" w:color="auto" w:fill="FFFFFF"/>
        </w:rPr>
        <w:t xml:space="preserve"> Pasiūlymai tikslinami, papildomi arba paaiškinami vadovaujantis Viešųjų pirkimų tarnybos nustatytomis taisyklėmis.</w:t>
      </w:r>
    </w:p>
    <w:p w14:paraId="72824F1D" w14:textId="089163BC" w:rsidR="00EC0E98" w:rsidRPr="002729AA" w:rsidRDefault="00EC0E98" w:rsidP="004D62BF">
      <w:pPr>
        <w:tabs>
          <w:tab w:val="left" w:pos="426"/>
          <w:tab w:val="left" w:pos="709"/>
          <w:tab w:val="left" w:pos="1418"/>
          <w:tab w:val="left" w:pos="1701"/>
        </w:tabs>
        <w:spacing w:line="276" w:lineRule="auto"/>
        <w:ind w:right="28" w:firstLine="567"/>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65</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39644C" w:rsidRPr="002729AA">
        <w:rPr>
          <w:szCs w:val="24"/>
        </w:rPr>
        <w:t>5</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15E9BA99"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0DC53AE4" w:rsidR="00EC0E98" w:rsidRPr="002729AA" w:rsidRDefault="00AC1EFC" w:rsidP="00FC356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30660093" w14:textId="77777777" w:rsidR="002B4D88" w:rsidRDefault="00AC1EFC" w:rsidP="002B4D88">
      <w:pPr>
        <w:tabs>
          <w:tab w:val="left" w:pos="426"/>
          <w:tab w:val="left" w:pos="1560"/>
        </w:tabs>
        <w:spacing w:line="276" w:lineRule="auto"/>
        <w:ind w:right="28" w:firstLine="851"/>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5F9C6924" w14:textId="1704822F" w:rsidR="002B4D88" w:rsidRPr="00A07662" w:rsidRDefault="00AC1EFC" w:rsidP="002B4D88">
      <w:pPr>
        <w:tabs>
          <w:tab w:val="left" w:pos="426"/>
          <w:tab w:val="left" w:pos="1560"/>
        </w:tabs>
        <w:spacing w:line="276" w:lineRule="auto"/>
        <w:ind w:right="28" w:firstLine="851"/>
        <w:rPr>
          <w:b/>
          <w:bCs/>
          <w:szCs w:val="24"/>
          <w:u w:val="single"/>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Perkančioji organizacija ekonomiškai naudingiausią pasiūlymą išrenka pagal kain</w:t>
      </w:r>
      <w:r w:rsidR="00065621">
        <w:rPr>
          <w:szCs w:val="24"/>
        </w:rPr>
        <w:t xml:space="preserve">os </w:t>
      </w:r>
      <w:r w:rsidR="00065621" w:rsidRPr="002B4D88">
        <w:rPr>
          <w:rFonts w:eastAsia="SimSun" w:cs="Mangal"/>
          <w:kern w:val="3"/>
          <w:szCs w:val="24"/>
        </w:rPr>
        <w:t>ir kokybės santykį.</w:t>
      </w:r>
      <w:r w:rsidR="002B4D88" w:rsidRPr="002B4D88">
        <w:rPr>
          <w:rFonts w:ascii="Arial" w:eastAsia="Calibri" w:hAnsi="Arial"/>
          <w:szCs w:val="24"/>
          <w:lang w:eastAsia="lt-LT"/>
        </w:rPr>
        <w:t xml:space="preserve"> </w:t>
      </w:r>
      <w:r w:rsidR="002B4D88" w:rsidRPr="00A07662">
        <w:rPr>
          <w:rFonts w:eastAsia="Calibri"/>
          <w:b/>
          <w:bCs/>
          <w:szCs w:val="24"/>
          <w:u w:val="single"/>
          <w:lang w:eastAsia="lt-LT"/>
        </w:rPr>
        <w:t>Duomenys, kuriuos savo pasiūlyme turi pateikti tiekėjas, vertinimo kriterijai ir tvarka, pagal kurią vertinami tiekėjo pateikti duomenys, pateikiama Konkurso sąlygų  5 priede.</w:t>
      </w:r>
      <w:r w:rsidR="002B4D88" w:rsidRPr="00A07662">
        <w:rPr>
          <w:rFonts w:ascii="Arial" w:eastAsia="Calibri" w:hAnsi="Arial"/>
          <w:b/>
          <w:bCs/>
          <w:szCs w:val="24"/>
          <w:u w:val="single"/>
          <w:lang w:eastAsia="lt-LT"/>
        </w:rPr>
        <w:t xml:space="preserve"> </w:t>
      </w:r>
    </w:p>
    <w:p w14:paraId="50121674" w14:textId="0E7A77ED" w:rsidR="00065621" w:rsidRPr="00065621" w:rsidRDefault="00065621" w:rsidP="00065621">
      <w:pPr>
        <w:tabs>
          <w:tab w:val="left" w:pos="426"/>
          <w:tab w:val="left" w:pos="1560"/>
        </w:tabs>
        <w:spacing w:line="276" w:lineRule="auto"/>
        <w:ind w:firstLine="680"/>
        <w:rPr>
          <w:rFonts w:eastAsia="SimSun" w:cs="Mangal"/>
          <w:kern w:val="3"/>
          <w:szCs w:val="24"/>
        </w:rPr>
      </w:pPr>
    </w:p>
    <w:p w14:paraId="5B398DF7" w14:textId="16B69500" w:rsidR="00065621" w:rsidRPr="00065621" w:rsidRDefault="00EC0E98" w:rsidP="00065621">
      <w:pPr>
        <w:tabs>
          <w:tab w:val="left" w:pos="426"/>
          <w:tab w:val="left" w:pos="1560"/>
        </w:tabs>
        <w:spacing w:line="276" w:lineRule="auto"/>
        <w:ind w:firstLine="680"/>
        <w:rPr>
          <w:rFonts w:eastAsia="SimSun" w:cs="Mangal"/>
          <w:kern w:val="3"/>
          <w:szCs w:val="24"/>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6"/>
                    <a:stretch>
                      <a:fillRect/>
                    </a:stretch>
                  </pic:blipFill>
                  <pic:spPr>
                    <a:xfrm>
                      <a:off x="0" y="0"/>
                      <a:ext cx="3048" cy="3049"/>
                    </a:xfrm>
                    <a:prstGeom prst="rect">
                      <a:avLst/>
                    </a:prstGeom>
                  </pic:spPr>
                </pic:pic>
              </a:graphicData>
            </a:graphic>
          </wp:anchor>
        </w:drawing>
      </w:r>
      <w:r w:rsidR="00AC1EFC" w:rsidRPr="002729AA">
        <w:rPr>
          <w:noProof/>
          <w:szCs w:val="24"/>
        </w:rPr>
        <w:t>66</w:t>
      </w:r>
      <w:r w:rsidRPr="002729AA">
        <w:rPr>
          <w:noProof/>
          <w:szCs w:val="24"/>
        </w:rPr>
        <w:t>.</w:t>
      </w:r>
      <w:r w:rsidR="00065621" w:rsidRPr="00065621">
        <w:rPr>
          <w:rFonts w:eastAsia="SimSun" w:cs="Mangal"/>
          <w:kern w:val="3"/>
          <w:szCs w:val="24"/>
        </w:rPr>
        <w:t xml:space="preserve"> Po pasiūlymo įvertinimo procedūros yra nustatoma pasiūlymų eilė ekonominio naudingumo mažėjimo tvarka. Tais atvejais, kai pasiūlymą pateikia tik vienas tiekėjas, pasiūlymo eilė </w:t>
      </w:r>
      <w:r w:rsidR="00065621" w:rsidRPr="00065621">
        <w:rPr>
          <w:rFonts w:eastAsia="SimSun" w:cs="Mangal"/>
          <w:kern w:val="3"/>
          <w:szCs w:val="24"/>
        </w:rPr>
        <w:lastRenderedPageBreak/>
        <w:t xml:space="preserve">nesudaroma. Tais atvejais, kai kelių tiekėjų pasiūlymų ekonominis naudingumas yra vienodas, </w:t>
      </w:r>
      <w:r w:rsidR="00065621" w:rsidRPr="00065621">
        <w:rPr>
          <w:rFonts w:eastAsia="SimSun" w:cs="Mangal"/>
          <w:noProof/>
          <w:kern w:val="3"/>
          <w:szCs w:val="24"/>
          <w:lang w:eastAsia="lt-LT"/>
        </w:rPr>
        <w:drawing>
          <wp:inline distT="0" distB="0" distL="0" distR="0" wp14:anchorId="4EC1B137" wp14:editId="77B86AA9">
            <wp:extent cx="9525" cy="9525"/>
            <wp:effectExtent l="0" t="0" r="0" b="0"/>
            <wp:docPr id="3738550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65621" w:rsidRPr="00065621">
        <w:rPr>
          <w:rFonts w:eastAsia="SimSun" w:cs="Mangal"/>
          <w:kern w:val="3"/>
          <w:szCs w:val="24"/>
        </w:rPr>
        <w:t>sudarant pasiūlymų eilę pirmesnis į šią eilę įrašomas tiekėjas, kurio pasiūlymas pateiktas anksčiausiai.</w:t>
      </w:r>
    </w:p>
    <w:p w14:paraId="2EECA07D" w14:textId="6F3927B6" w:rsidR="00EC0E98" w:rsidRPr="002729AA" w:rsidRDefault="00491B80" w:rsidP="00FC3568">
      <w:pPr>
        <w:tabs>
          <w:tab w:val="left" w:pos="426"/>
        </w:tabs>
        <w:spacing w:line="276" w:lineRule="auto"/>
        <w:ind w:right="28"/>
        <w:rPr>
          <w:szCs w:val="24"/>
        </w:rPr>
      </w:pPr>
      <w:r w:rsidRPr="002729AA">
        <w:rPr>
          <w:color w:val="000000"/>
          <w:szCs w:val="24"/>
        </w:rPr>
        <w:tab/>
      </w:r>
      <w:r w:rsidR="00AC1EFC" w:rsidRPr="002729AA">
        <w:rPr>
          <w:color w:val="000000"/>
          <w:szCs w:val="24"/>
        </w:rPr>
        <w:t>67</w:t>
      </w:r>
      <w:r w:rsidR="00EC0E98" w:rsidRPr="002729AA">
        <w:rPr>
          <w:color w:val="000000"/>
          <w:szCs w:val="24"/>
        </w:rPr>
        <w:t xml:space="preserve">. Sudarius pasiūlymų eilę, Perkančioji organizacija galimo </w:t>
      </w:r>
      <w:r w:rsidR="00EC0E98" w:rsidRPr="00A66CDE">
        <w:rPr>
          <w:szCs w:val="24"/>
        </w:rPr>
        <w:t xml:space="preserve">laimėtojo </w:t>
      </w:r>
      <w:r w:rsidR="004325AF" w:rsidRPr="00A66CDE">
        <w:rPr>
          <w:szCs w:val="24"/>
        </w:rPr>
        <w:t xml:space="preserve">gali paprašyti </w:t>
      </w:r>
      <w:r w:rsidR="00EC0E98" w:rsidRPr="00A66CDE">
        <w:rPr>
          <w:szCs w:val="24"/>
        </w:rPr>
        <w:t xml:space="preserve">per nustatytą protingą terminą pateikti pirkimo sąlygų </w:t>
      </w:r>
      <w:r w:rsidR="0002796E" w:rsidRPr="00A66CDE">
        <w:rPr>
          <w:szCs w:val="24"/>
        </w:rPr>
        <w:t>30</w:t>
      </w:r>
      <w:r w:rsidR="00EC0E98" w:rsidRPr="00A66CDE">
        <w:rPr>
          <w:szCs w:val="24"/>
        </w:rPr>
        <w:t xml:space="preserve"> punkt</w:t>
      </w:r>
      <w:r w:rsidR="00065621" w:rsidRPr="00A66CDE">
        <w:rPr>
          <w:szCs w:val="24"/>
        </w:rPr>
        <w:t>e</w:t>
      </w:r>
      <w:r w:rsidR="00EC0E98" w:rsidRPr="00A66CDE">
        <w:rPr>
          <w:szCs w:val="24"/>
        </w:rPr>
        <w:t xml:space="preserve"> nu</w:t>
      </w:r>
      <w:r w:rsidR="004325AF" w:rsidRPr="00A66CDE">
        <w:rPr>
          <w:szCs w:val="24"/>
        </w:rPr>
        <w:t>rodytus dokumentus ir patikrinti</w:t>
      </w:r>
      <w:r w:rsidR="00EC0E98" w:rsidRPr="00A66CDE">
        <w:rPr>
          <w:szCs w:val="24"/>
        </w:rPr>
        <w:t xml:space="preserve"> </w:t>
      </w:r>
      <w:r w:rsidR="00EC0E98" w:rsidRPr="002729AA">
        <w:rPr>
          <w:color w:val="000000"/>
          <w:szCs w:val="24"/>
        </w:rPr>
        <w:t xml:space="preserve">ar nėra pirkimo sąlygų </w:t>
      </w:r>
      <w:r w:rsidR="0002796E">
        <w:rPr>
          <w:color w:val="000000"/>
          <w:szCs w:val="24"/>
        </w:rPr>
        <w:t>30</w:t>
      </w:r>
      <w:r w:rsidR="00EC0E98" w:rsidRPr="002729AA">
        <w:rPr>
          <w:color w:val="000000"/>
          <w:szCs w:val="24"/>
        </w:rPr>
        <w:t xml:space="preserve"> punkt</w:t>
      </w:r>
      <w:r w:rsidR="00035BEA">
        <w:rPr>
          <w:color w:val="000000"/>
          <w:szCs w:val="24"/>
        </w:rPr>
        <w:t xml:space="preserve">e nustatytų pašalinimo pagrindų </w:t>
      </w:r>
      <w:r w:rsidR="00035BEA" w:rsidRPr="00A66CDE">
        <w:rPr>
          <w:szCs w:val="24"/>
        </w:rPr>
        <w:t>(pažymų, patvirtinančių tiekėjo pašalinimo pagrindų nebuvimą, perkančioji organizacija gali reikalauti iš tiekėjų tik turėdama pagrįstų abejonių dėl šių tiekėjų patikimumo)</w:t>
      </w:r>
      <w:r w:rsidR="00A66CDE" w:rsidRPr="00A66CDE">
        <w:rPr>
          <w:szCs w:val="24"/>
        </w:rPr>
        <w:t>.</w:t>
      </w:r>
      <w:r w:rsidR="00EC0E98" w:rsidRPr="00A66CDE">
        <w:rPr>
          <w:szCs w:val="24"/>
        </w:rPr>
        <w:t xml:space="preserve"> </w:t>
      </w:r>
      <w:r w:rsidR="00EC0E98" w:rsidRPr="002729AA">
        <w:rPr>
          <w:color w:val="000000"/>
          <w:szCs w:val="24"/>
        </w:rPr>
        <w:t>Dokument</w:t>
      </w:r>
      <w:r w:rsidR="00671806">
        <w:rPr>
          <w:color w:val="000000"/>
          <w:szCs w:val="24"/>
        </w:rPr>
        <w:t>ai</w:t>
      </w:r>
      <w:r w:rsidR="00035BEA">
        <w:rPr>
          <w:color w:val="000000"/>
          <w:szCs w:val="24"/>
        </w:rPr>
        <w:t>,</w:t>
      </w:r>
      <w:r w:rsidR="00EC0E98" w:rsidRPr="002729AA">
        <w:rPr>
          <w:color w:val="000000"/>
          <w:szCs w:val="24"/>
        </w:rPr>
        <w:t xml:space="preserve"> </w:t>
      </w:r>
      <w:r w:rsidR="00EC0E98" w:rsidRPr="0026799A">
        <w:rPr>
          <w:color w:val="000000"/>
          <w:szCs w:val="24"/>
        </w:rPr>
        <w:t>teikiam</w:t>
      </w:r>
      <w:r w:rsidR="00671806">
        <w:rPr>
          <w:color w:val="000000"/>
          <w:szCs w:val="24"/>
        </w:rPr>
        <w:t>i</w:t>
      </w:r>
      <w:r w:rsidR="00EC0E98" w:rsidRPr="0026799A">
        <w:rPr>
          <w:color w:val="000000"/>
          <w:szCs w:val="24"/>
        </w:rPr>
        <w:t xml:space="preserve"> pagal konkurso sąlygų </w:t>
      </w:r>
      <w:r w:rsidR="0002796E" w:rsidRPr="0026799A">
        <w:rPr>
          <w:color w:val="000000"/>
          <w:szCs w:val="24"/>
        </w:rPr>
        <w:t>30</w:t>
      </w:r>
      <w:r w:rsidR="00EC0E98" w:rsidRPr="0026799A">
        <w:rPr>
          <w:color w:val="000000"/>
          <w:szCs w:val="24"/>
        </w:rPr>
        <w:t xml:space="preserve"> punkto reikalavimus „Tiekėjų pašalinimo pagrindai“</w:t>
      </w:r>
      <w:r w:rsidR="00035BEA" w:rsidRPr="0026799A">
        <w:rPr>
          <w:color w:val="000000"/>
          <w:szCs w:val="24"/>
        </w:rPr>
        <w:t>,</w:t>
      </w:r>
      <w:r w:rsidR="00EC0E98" w:rsidRPr="0026799A">
        <w:rPr>
          <w:color w:val="000000"/>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pagal konkurso sąlygų 3</w:t>
      </w:r>
      <w:r w:rsidR="00A66CDE">
        <w:rPr>
          <w:szCs w:val="24"/>
        </w:rPr>
        <w:t>0</w:t>
      </w:r>
      <w:r w:rsidR="00671806" w:rsidRPr="00B124D6">
        <w:rPr>
          <w:szCs w:val="24"/>
        </w:rPr>
        <w:t xml:space="preserve"> punkto reikalavimus „Tiekėjų pašalinimo pagrindai“. </w:t>
      </w:r>
      <w:r w:rsidR="00EC0E98" w:rsidRPr="0026799A">
        <w:rPr>
          <w:color w:val="000000"/>
          <w:szCs w:val="24"/>
        </w:rPr>
        <w:t xml:space="preserve">Dokumentuose teikiamuose pagal konkurso sąlygų </w:t>
      </w:r>
      <w:r w:rsidR="00DF10C4" w:rsidRPr="0026799A">
        <w:rPr>
          <w:color w:val="000000"/>
          <w:szCs w:val="24"/>
        </w:rPr>
        <w:t>3</w:t>
      </w:r>
      <w:r w:rsidR="0002796E" w:rsidRPr="0026799A">
        <w:rPr>
          <w:color w:val="000000"/>
          <w:szCs w:val="24"/>
        </w:rPr>
        <w:t>1</w:t>
      </w:r>
      <w:r w:rsidR="00EC0E98" w:rsidRPr="0026799A">
        <w:rPr>
          <w:color w:val="000000"/>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A66CDE">
        <w:rPr>
          <w:color w:val="000000"/>
          <w:szCs w:val="24"/>
        </w:rPr>
        <w:t xml:space="preserve">. </w:t>
      </w:r>
      <w:r w:rsidR="00EC0E98" w:rsidRPr="0026799A">
        <w:rPr>
          <w:color w:val="000000"/>
          <w:szCs w:val="24"/>
        </w:rPr>
        <w:t xml:space="preserve">Tuo atveju, jei </w:t>
      </w:r>
      <w:r w:rsidR="00EC0E98" w:rsidRPr="0026799A">
        <w:rPr>
          <w:szCs w:val="24"/>
        </w:rPr>
        <w:t>galimas laimėtojas iki Perkančiosios organizacijos nustatyto termino CVP IS susirašinėjimo priemonėmis nepateikia reikalaujamų dokumentų arba jo pateikti dokumentai neįrodo atitikties keltiems reikalavimams, P</w:t>
      </w:r>
      <w:r w:rsidR="00EC0E98" w:rsidRPr="002729AA">
        <w:rPr>
          <w:szCs w:val="24"/>
        </w:rPr>
        <w:t>erkančioji organizacija šio tiekėjo pasiūlymą atmeta ir prašo atitinkamus dokumentus pateikti kitą tiekėją, kurio pasiūlymas pagal patikslintą pasiūlymų eilę gali būti nustatytas laimėjusiu</w:t>
      </w:r>
      <w:r w:rsidR="00A66CDE">
        <w:rPr>
          <w:szCs w:val="24"/>
        </w:rPr>
        <w:t>.</w:t>
      </w:r>
    </w:p>
    <w:p w14:paraId="0D1906A3" w14:textId="7AD93B70" w:rsidR="00EC0E98" w:rsidRPr="00C45F1E" w:rsidRDefault="00AC1EFC" w:rsidP="00F63FD6">
      <w:pPr>
        <w:tabs>
          <w:tab w:val="left" w:pos="426"/>
        </w:tabs>
        <w:spacing w:line="276" w:lineRule="auto"/>
        <w:ind w:right="28" w:firstLine="567"/>
        <w:rPr>
          <w:szCs w:val="24"/>
        </w:rPr>
      </w:pPr>
      <w:r w:rsidRPr="002729AA">
        <w:rPr>
          <w:szCs w:val="24"/>
        </w:rPr>
        <w:t>68</w:t>
      </w:r>
      <w:r w:rsidR="00EC0E98" w:rsidRPr="002729AA">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77777777" w:rsidR="00EC0E98" w:rsidRPr="002729AA" w:rsidRDefault="00EC0E98" w:rsidP="00FC3568">
      <w:pPr>
        <w:keepNext/>
        <w:keepLines/>
        <w:spacing w:line="276" w:lineRule="auto"/>
        <w:jc w:val="center"/>
        <w:rPr>
          <w:b/>
          <w:szCs w:val="24"/>
        </w:rPr>
      </w:pPr>
      <w:r w:rsidRPr="002729AA">
        <w:rPr>
          <w:b/>
          <w:szCs w:val="24"/>
        </w:rPr>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747D2032"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 Pirkimo komisija atmeta pasiūlymą, jeigu:</w:t>
      </w:r>
    </w:p>
    <w:p w14:paraId="28371935" w14:textId="5DEC61D7" w:rsidR="00EC0E98" w:rsidRPr="002729AA" w:rsidRDefault="00AC1EFC" w:rsidP="00FC3568">
      <w:pPr>
        <w:spacing w:line="276" w:lineRule="auto"/>
        <w:ind w:left="34" w:right="28" w:firstLine="534"/>
        <w:rPr>
          <w:szCs w:val="24"/>
        </w:rPr>
      </w:pPr>
      <w:r w:rsidRPr="002729AA">
        <w:rPr>
          <w:szCs w:val="24"/>
        </w:rPr>
        <w:t>70</w:t>
      </w:r>
      <w:r w:rsidR="00EC0E98" w:rsidRPr="002729AA">
        <w:rPr>
          <w:szCs w:val="24"/>
        </w:rPr>
        <w:t>.1. tiekėjas pasiūlymą ar jo dalį pateikė ne CVP IS priemonėmis;</w:t>
      </w:r>
      <w:r w:rsidR="00EC0E98" w:rsidRPr="002729AA">
        <w:rPr>
          <w:noProof/>
          <w:szCs w:val="24"/>
          <w:lang w:val="en-US"/>
        </w:rPr>
        <w:drawing>
          <wp:inline distT="0" distB="0" distL="0" distR="0" wp14:anchorId="363E9EEE" wp14:editId="1B63F3D2">
            <wp:extent cx="3048" cy="73173"/>
            <wp:effectExtent l="0" t="0" r="0" b="0"/>
            <wp:docPr id="191929" name="Picture 8"/>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31"/>
                    <a:stretch>
                      <a:fillRect/>
                    </a:stretch>
                  </pic:blipFill>
                  <pic:spPr>
                    <a:xfrm>
                      <a:off x="0" y="0"/>
                      <a:ext cx="3048" cy="73173"/>
                    </a:xfrm>
                    <a:prstGeom prst="rect">
                      <a:avLst/>
                    </a:prstGeom>
                  </pic:spPr>
                </pic:pic>
              </a:graphicData>
            </a:graphic>
          </wp:inline>
        </w:drawing>
      </w:r>
    </w:p>
    <w:p w14:paraId="64CED6BA" w14:textId="35D742F7"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/subtiekėj</w:t>
      </w:r>
      <w:r w:rsidR="0008423E">
        <w:rPr>
          <w:szCs w:val="24"/>
        </w:rPr>
        <w:t>ų</w:t>
      </w:r>
      <w:r w:rsidRPr="002729AA">
        <w:rPr>
          <w:szCs w:val="24"/>
        </w:rPr>
        <w:t>/subteikėjų (kurių pajėgumais remiasi) EBVPD;</w:t>
      </w:r>
    </w:p>
    <w:p w14:paraId="6E107A8E" w14:textId="252DCD80"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.3. jeigu tiekėjas EBVPD yra pažymėjęs, kad reikalavimo neatitinka (pavyzdžiui, neatitinka kvalifikacijos reikalavimo arba egzistuoja pašalinimo pagrindas, kai tiekėjas nėra nurodęs, kad taiko apsivalymo priemones);</w:t>
      </w:r>
      <w:r w:rsidRPr="002729AA">
        <w:rPr>
          <w:noProof/>
          <w:szCs w:val="24"/>
          <w:lang w:val="en-US"/>
        </w:rPr>
        <w:drawing>
          <wp:inline distT="0" distB="0" distL="0" distR="0" wp14:anchorId="648D6D38" wp14:editId="20A3E473">
            <wp:extent cx="3048" cy="18293"/>
            <wp:effectExtent l="0" t="0" r="0" b="0"/>
            <wp:docPr id="191931" name="Picture 9"/>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32"/>
                    <a:stretch>
                      <a:fillRect/>
                    </a:stretch>
                  </pic:blipFill>
                  <pic:spPr>
                    <a:xfrm>
                      <a:off x="0" y="0"/>
                      <a:ext cx="3048" cy="18293"/>
                    </a:xfrm>
                    <a:prstGeom prst="rect">
                      <a:avLst/>
                    </a:prstGeom>
                  </pic:spPr>
                </pic:pic>
              </a:graphicData>
            </a:graphic>
          </wp:inline>
        </w:drawing>
      </w:r>
    </w:p>
    <w:p w14:paraId="093A8363" w14:textId="1EB364AB"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 xml:space="preserve">.4. pasiūlymą pateikęs tiekėjas turi būti pašalinamas iš pirkimo procedūros pagal pirkimo </w:t>
      </w:r>
      <w:r w:rsidRPr="00BB2D41">
        <w:rPr>
          <w:szCs w:val="24"/>
        </w:rPr>
        <w:t xml:space="preserve">sąlygų </w:t>
      </w:r>
      <w:r w:rsidRPr="00BB2D41">
        <w:rPr>
          <w:noProof/>
          <w:szCs w:val="24"/>
          <w:lang w:val="en-US"/>
        </w:rPr>
        <w:drawing>
          <wp:inline distT="0" distB="0" distL="0" distR="0" wp14:anchorId="4A7FC0DB" wp14:editId="22166A6D">
            <wp:extent cx="3048" cy="3049"/>
            <wp:effectExtent l="0" t="0" r="0" b="0"/>
            <wp:docPr id="67744" name="Picture 10"/>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3"/>
                    <a:stretch>
                      <a:fillRect/>
                    </a:stretch>
                  </pic:blipFill>
                  <pic:spPr>
                    <a:xfrm>
                      <a:off x="0" y="0"/>
                      <a:ext cx="3048" cy="3049"/>
                    </a:xfrm>
                    <a:prstGeom prst="rect">
                      <a:avLst/>
                    </a:prstGeom>
                  </pic:spPr>
                </pic:pic>
              </a:graphicData>
            </a:graphic>
          </wp:inline>
        </w:drawing>
      </w:r>
      <w:r w:rsidR="0002796E" w:rsidRPr="00BB2D41">
        <w:rPr>
          <w:szCs w:val="24"/>
        </w:rPr>
        <w:t>30</w:t>
      </w:r>
      <w:r w:rsidRPr="00BB2D41">
        <w:rPr>
          <w:szCs w:val="24"/>
        </w:rPr>
        <w:t xml:space="preserve"> punkto</w:t>
      </w:r>
      <w:r w:rsidRPr="002729AA">
        <w:rPr>
          <w:szCs w:val="24"/>
        </w:rPr>
        <w:t xml:space="preserve"> reikalavimo arba Perkančiosios organizacijos prašymu nepateikė ar nepatikslino </w:t>
      </w:r>
      <w:r w:rsidRPr="002729AA">
        <w:rPr>
          <w:szCs w:val="24"/>
        </w:rPr>
        <w:lastRenderedPageBreak/>
        <w:t>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01344C07"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.5. pasiūlymą pateikęs tiekėjas neatitinka pirkimo sąlygų 3</w:t>
      </w:r>
      <w:r w:rsidR="0002796E">
        <w:rPr>
          <w:szCs w:val="24"/>
        </w:rPr>
        <w:t>1</w:t>
      </w:r>
      <w:r w:rsidRPr="002729AA">
        <w:rPr>
          <w:szCs w:val="24"/>
        </w:rPr>
        <w:t xml:space="preserve"> punkto kvalifikacijos reikalavimų</w:t>
      </w:r>
      <w:r w:rsidRPr="0002796E">
        <w:rPr>
          <w:i/>
          <w:iCs/>
          <w:szCs w:val="24"/>
        </w:rPr>
        <w:t>,</w:t>
      </w:r>
      <w:r w:rsidRPr="002729AA">
        <w:rPr>
          <w:szCs w:val="24"/>
        </w:rPr>
        <w:t xml:space="preserve"> ir, jeigu taikytina, kokybės vadybos sistemos ir (arba)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nepatikslino pateiktų netikslių ar neišsamių duomenų apie atitikimą CVP IS priemonėmis;</w:t>
      </w:r>
    </w:p>
    <w:p w14:paraId="0E19150F" w14:textId="691AA216" w:rsidR="00AF280D" w:rsidRDefault="00EC0E98" w:rsidP="00FC3568">
      <w:pPr>
        <w:spacing w:line="276" w:lineRule="auto"/>
        <w:ind w:firstLine="534"/>
        <w:rPr>
          <w:szCs w:val="24"/>
          <w:lang w:eastAsia="lt-LT"/>
        </w:rPr>
      </w:pPr>
      <w:r w:rsidRPr="00B53D37">
        <w:rPr>
          <w:szCs w:val="24"/>
        </w:rPr>
        <w:t>7</w:t>
      </w:r>
      <w:r w:rsidR="00AC1EFC" w:rsidRPr="00B53D37">
        <w:rPr>
          <w:szCs w:val="24"/>
        </w:rPr>
        <w:t>0</w:t>
      </w:r>
      <w:r w:rsidRPr="00B53D37">
        <w:rPr>
          <w:szCs w:val="24"/>
        </w:rPr>
        <w:t xml:space="preserve">.6. </w:t>
      </w:r>
      <w:r w:rsidR="0002796E" w:rsidRPr="00247EE8">
        <w:rPr>
          <w:szCs w:val="24"/>
          <w:lang w:eastAsia="lt-LT"/>
        </w:rPr>
        <w:t>pasiūlymas neatitinka pirkimo dokumentuose nustatytų reikalavimų</w:t>
      </w:r>
      <w:r w:rsidR="00B53D37" w:rsidRPr="00247EE8">
        <w:rPr>
          <w:szCs w:val="24"/>
          <w:lang w:eastAsia="lt-LT"/>
        </w:rPr>
        <w:t>;</w:t>
      </w:r>
    </w:p>
    <w:p w14:paraId="0D709749" w14:textId="1AFB50B1"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.7. tiekėjų, kurių pasiūlymai neatmesti dėl kitų priežasčių, buvo pasiūlytos per didelės, Perkančiajai organizacijai nepriimtinos kainos;</w:t>
      </w:r>
    </w:p>
    <w:p w14:paraId="336887FD" w14:textId="35A698EE" w:rsidR="00EC0E98" w:rsidRPr="002729AA" w:rsidRDefault="00EC0E98" w:rsidP="00FC3568">
      <w:pPr>
        <w:spacing w:line="276" w:lineRule="auto"/>
        <w:ind w:firstLine="534"/>
        <w:rPr>
          <w:szCs w:val="24"/>
        </w:rPr>
      </w:pPr>
      <w:r w:rsidRPr="002729AA">
        <w:rPr>
          <w:szCs w:val="24"/>
        </w:rPr>
        <w:t>7</w:t>
      </w:r>
      <w:r w:rsidR="00AC1EFC" w:rsidRPr="002729AA">
        <w:rPr>
          <w:szCs w:val="24"/>
        </w:rPr>
        <w:t>0</w:t>
      </w:r>
      <w:r w:rsidRPr="002729AA">
        <w:rPr>
          <w:szCs w:val="24"/>
        </w:rPr>
        <w:t>.8. tiekėjas per Perkančiosios organizacijos nurodytą terminą neištaiso aritmetinių klaidų ir (ar) nepaaiškina pasiūlymo. Šiuo atveju jo pasiūlymas atmetamas kaip neatitinkantis pirkimo dokumentuose nustatytų reikalavimų;</w:t>
      </w:r>
    </w:p>
    <w:p w14:paraId="4C35BECA" w14:textId="336CFDA2" w:rsidR="00EC0E98" w:rsidRPr="002729AA" w:rsidRDefault="00EC0E98" w:rsidP="00FC3568">
      <w:pPr>
        <w:spacing w:line="276" w:lineRule="auto"/>
        <w:ind w:left="34" w:right="28" w:firstLine="534"/>
        <w:rPr>
          <w:szCs w:val="24"/>
        </w:rPr>
      </w:pPr>
      <w:r w:rsidRPr="002729AA">
        <w:rPr>
          <w:noProof/>
          <w:szCs w:val="24"/>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11"/>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30"/>
                    <a:stretch>
                      <a:fillRect/>
                    </a:stretch>
                  </pic:blipFill>
                  <pic:spPr>
                    <a:xfrm>
                      <a:off x="0" y="0"/>
                      <a:ext cx="3048" cy="3049"/>
                    </a:xfrm>
                    <a:prstGeom prst="rect">
                      <a:avLst/>
                    </a:prstGeom>
                  </pic:spPr>
                </pic:pic>
              </a:graphicData>
            </a:graphic>
          </wp:anchor>
        </w:drawing>
      </w:r>
      <w:r w:rsidRPr="002729AA">
        <w:rPr>
          <w:szCs w:val="24"/>
        </w:rPr>
        <w:t>7</w:t>
      </w:r>
      <w:r w:rsidR="00AC1EFC" w:rsidRPr="002729AA">
        <w:rPr>
          <w:szCs w:val="24"/>
        </w:rPr>
        <w:t>0</w:t>
      </w:r>
      <w:r w:rsidRPr="002729AA">
        <w:rPr>
          <w:szCs w:val="24"/>
        </w:rPr>
        <w:t xml:space="preserve">.9. pateiktame pasiūlyme nurodyta kaina yra neįprastai maža ir tiekėjas, jei Perkančioji organizacija paprašė, </w:t>
      </w:r>
      <w:r w:rsidRPr="002729AA">
        <w:rPr>
          <w:noProof/>
          <w:szCs w:val="24"/>
          <w:lang w:val="en-US"/>
        </w:rPr>
        <w:drawing>
          <wp:inline distT="0" distB="0" distL="0" distR="0" wp14:anchorId="1B1EE4A7" wp14:editId="0B36A334">
            <wp:extent cx="3048" cy="3049"/>
            <wp:effectExtent l="0" t="0" r="0" b="0"/>
            <wp:docPr id="67746" name="Picture 12"/>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4"/>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p>
    <w:p w14:paraId="44E528F8" w14:textId="106FCEA3" w:rsidR="00EC0E98" w:rsidRPr="002729AA"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.10. tiekėjas, apie nustatytų reikalavimų atitikimą, yra pateikęs melagingą informaciją, kurią Perkančioji organizacija gali įrodyti bet kokiomis teisėtomis priemonėmis;</w:t>
      </w:r>
    </w:p>
    <w:p w14:paraId="266186EA" w14:textId="20A725F0" w:rsidR="00EC0E98" w:rsidRPr="00202E41" w:rsidRDefault="00EC0E98" w:rsidP="00FC3568">
      <w:pPr>
        <w:spacing w:line="276" w:lineRule="auto"/>
        <w:ind w:left="34" w:right="28" w:firstLine="534"/>
        <w:rPr>
          <w:szCs w:val="24"/>
        </w:rPr>
      </w:pPr>
      <w:r w:rsidRPr="002729AA">
        <w:rPr>
          <w:szCs w:val="24"/>
        </w:rPr>
        <w:t>7</w:t>
      </w:r>
      <w:r w:rsidR="00AC1EFC" w:rsidRPr="002729AA">
        <w:rPr>
          <w:szCs w:val="24"/>
        </w:rPr>
        <w:t>0</w:t>
      </w:r>
      <w:r w:rsidRPr="002729AA">
        <w:rPr>
          <w:szCs w:val="24"/>
        </w:rPr>
        <w:t xml:space="preserve">.11. jei tiekėjas pateikia daugiau kaip vieną pasiūlymą arba tiekėjų grupės narys dalyvauja teikiant </w:t>
      </w:r>
      <w:r w:rsidRPr="00202E41">
        <w:rPr>
          <w:szCs w:val="24"/>
        </w:rPr>
        <w:t>kelis pasiūlymus. Laikoma, kad tiekėjas pateikė daugiau kaip vieną pasiūlymą, jeigu tą patį pasiūlymą pateikė ir raštu (popierine forma, vokuose), ir naudodamasis CVP IS priemonėmis;</w:t>
      </w:r>
    </w:p>
    <w:p w14:paraId="66536BB9" w14:textId="2BBCD98D" w:rsidR="00DF4BF1" w:rsidRPr="002729AA" w:rsidRDefault="00EC0E98" w:rsidP="00DF4BF1">
      <w:pPr>
        <w:spacing w:line="276" w:lineRule="auto"/>
        <w:ind w:firstLine="720"/>
        <w:rPr>
          <w:szCs w:val="24"/>
        </w:rPr>
      </w:pPr>
      <w:r w:rsidRPr="00202E41">
        <w:rPr>
          <w:szCs w:val="24"/>
        </w:rPr>
        <w:t>7</w:t>
      </w:r>
      <w:r w:rsidR="00AC1EFC" w:rsidRPr="00202E41">
        <w:rPr>
          <w:szCs w:val="24"/>
        </w:rPr>
        <w:t>0</w:t>
      </w:r>
      <w:r w:rsidRPr="00202E41">
        <w:rPr>
          <w:szCs w:val="24"/>
        </w:rPr>
        <w:t xml:space="preserve">.12. tiekėjas pateikė netikslius, neišsamius pirkimo dokumentuose </w:t>
      </w:r>
      <w:r w:rsidR="0076520E" w:rsidRPr="00202E41">
        <w:rPr>
          <w:szCs w:val="24"/>
        </w:rPr>
        <w:t>nurodytus</w:t>
      </w:r>
      <w:r w:rsidRPr="00202E41">
        <w:rPr>
          <w:szCs w:val="24"/>
        </w:rPr>
        <w:t xml:space="preserve"> kartu su pasiūlymu teikiamus dokumentus ar jų nepateikė ir Perkančiosios organizacijos prašymu </w:t>
      </w:r>
      <w:bookmarkStart w:id="18" w:name="_Hlk499717273"/>
      <w:r w:rsidRPr="00202E41">
        <w:rPr>
          <w:szCs w:val="24"/>
        </w:rPr>
        <w:t>nepateikė, nepatikslino</w:t>
      </w:r>
      <w:bookmarkEnd w:id="18"/>
      <w:r w:rsidRPr="00202E41">
        <w:rPr>
          <w:szCs w:val="24"/>
        </w:rPr>
        <w:t xml:space="preserve"> pateiktų netikslių ar neišsamių pirkimo dokumentuose </w:t>
      </w:r>
      <w:r w:rsidR="0076520E" w:rsidRPr="00202E41">
        <w:rPr>
          <w:szCs w:val="24"/>
        </w:rPr>
        <w:t>nurodytų</w:t>
      </w:r>
      <w:r w:rsidRPr="00202E41">
        <w:rPr>
          <w:szCs w:val="24"/>
        </w:rPr>
        <w:t xml:space="preserve"> kartu su pasiūlymų teikiamų dokumentų</w:t>
      </w:r>
      <w:r w:rsidR="00DC56BC" w:rsidRPr="00202E41">
        <w:rPr>
          <w:szCs w:val="24"/>
        </w:rPr>
        <w:t>.</w:t>
      </w:r>
    </w:p>
    <w:p w14:paraId="02C8F569" w14:textId="77777777" w:rsidR="00F76EFD" w:rsidRDefault="00AC1EFC" w:rsidP="00F76EFD">
      <w:pPr>
        <w:spacing w:line="276" w:lineRule="auto"/>
        <w:ind w:firstLine="720"/>
        <w:rPr>
          <w:szCs w:val="24"/>
        </w:rPr>
      </w:pPr>
      <w:r w:rsidRPr="002729AA">
        <w:rPr>
          <w:szCs w:val="24"/>
        </w:rPr>
        <w:t>7</w:t>
      </w:r>
      <w:r w:rsidR="009A3CDD" w:rsidRPr="002729AA">
        <w:rPr>
          <w:szCs w:val="24"/>
        </w:rPr>
        <w:t>1</w:t>
      </w:r>
      <w:r w:rsidR="00EC0E98" w:rsidRPr="002729AA">
        <w:rPr>
          <w:szCs w:val="24"/>
        </w:rPr>
        <w:t>. Perkančioji organizacija gali nevertinti viso pasiūlymo, jei patikrinusi jo dalį nustato, kad pasiūlymas turi būti atmestas.</w:t>
      </w:r>
    </w:p>
    <w:p w14:paraId="0615F147" w14:textId="58CE70C4" w:rsidR="00F76EFD" w:rsidRPr="00F76EFD" w:rsidRDefault="00F76EFD" w:rsidP="00F76EFD">
      <w:pPr>
        <w:spacing w:line="276" w:lineRule="auto"/>
        <w:ind w:firstLine="720"/>
        <w:rPr>
          <w:szCs w:val="24"/>
        </w:rPr>
      </w:pPr>
      <w:r>
        <w:rPr>
          <w:rFonts w:eastAsia="Calibri"/>
          <w:szCs w:val="24"/>
        </w:rPr>
        <w:t>72</w:t>
      </w:r>
      <w:r w:rsidRPr="001875F4">
        <w:rPr>
          <w:rFonts w:eastAsia="Calibri"/>
          <w:szCs w:val="24"/>
        </w:rPr>
        <w:t xml:space="preserve">. </w:t>
      </w:r>
      <w:r w:rsidRPr="001875F4">
        <w:rPr>
          <w:b/>
          <w:bCs/>
          <w:color w:val="000000"/>
          <w:szCs w:val="24"/>
          <w:lang w:eastAsia="lt-LT"/>
        </w:rPr>
        <w:t>Mobilizacijos, karo, nepaprastosios padėties atveju</w:t>
      </w:r>
      <w:r w:rsidRPr="001875F4">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1875F4">
        <w:rPr>
          <w:b/>
          <w:bCs/>
          <w:color w:val="000000"/>
          <w:szCs w:val="24"/>
          <w:lang w:eastAsia="lt-LT"/>
        </w:rPr>
        <w:t>perkančioji organizacija gali atmesti paraišką ar pasiūlymą, jeigu yra bent viena iš šių sąlygų:</w:t>
      </w:r>
      <w:bookmarkStart w:id="19" w:name="part_4838d3b77ba640768bd4c6762ed94933"/>
      <w:bookmarkEnd w:id="19"/>
    </w:p>
    <w:p w14:paraId="12D5EE76"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20" w:name="part_89e6262df4bc4d048e55101f25fc35f0"/>
      <w:bookmarkEnd w:id="20"/>
    </w:p>
    <w:p w14:paraId="3429EB27" w14:textId="50E7E370"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2) tiekėjas, jo subtiekėjas, ūkio subjekta</w:t>
      </w:r>
      <w:r w:rsidR="0008423E">
        <w:rPr>
          <w:color w:val="000000"/>
          <w:szCs w:val="24"/>
          <w:lang w:eastAsia="lt-LT"/>
        </w:rPr>
        <w:t>i</w:t>
      </w:r>
      <w:r w:rsidRPr="001875F4">
        <w:rPr>
          <w:color w:val="000000"/>
          <w:szCs w:val="24"/>
          <w:lang w:eastAsia="lt-LT"/>
        </w:rPr>
        <w:t xml:space="preserve">,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21" w:name="part_f80e81f26f7641ecb08e614995c25b81"/>
      <w:bookmarkEnd w:id="21"/>
    </w:p>
    <w:p w14:paraId="472EF92E"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22" w:name="part_46e64056b70d4c2b8771c7222d1f7183"/>
      <w:bookmarkEnd w:id="22"/>
    </w:p>
    <w:p w14:paraId="701A3485"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3" w:name="part_1e12899f48384e6482b52690717d49ef"/>
      <w:bookmarkEnd w:id="23"/>
    </w:p>
    <w:p w14:paraId="385DD837" w14:textId="77777777" w:rsidR="00F76EFD" w:rsidRPr="001875F4" w:rsidRDefault="00F76EFD" w:rsidP="00F76EFD">
      <w:pPr>
        <w:tabs>
          <w:tab w:val="left" w:pos="426"/>
        </w:tabs>
        <w:spacing w:line="276" w:lineRule="auto"/>
        <w:ind w:firstLine="397"/>
        <w:rPr>
          <w:rFonts w:eastAsia="Calibri"/>
          <w:szCs w:val="24"/>
        </w:rPr>
      </w:pPr>
      <w:r w:rsidRPr="001875F4">
        <w:rPr>
          <w:color w:val="000000"/>
          <w:szCs w:val="24"/>
          <w:lang w:eastAsia="lt-LT"/>
        </w:rPr>
        <w:lastRenderedPageBreak/>
        <w:t xml:space="preserve">      5) perkančioji organizacija turi kompetentingų institucijų informacijos, kad šios dalies 1 ir 2 punktuose nurodyti subjektai turi interesų, galinčių kelti grėsmę nacionaliniam saugumui. </w:t>
      </w:r>
    </w:p>
    <w:p w14:paraId="65CD5059" w14:textId="126B295A" w:rsidR="00DF4BF1" w:rsidRPr="002729AA" w:rsidRDefault="00AC1EFC" w:rsidP="00DF4BF1">
      <w:pPr>
        <w:spacing w:line="276" w:lineRule="auto"/>
        <w:ind w:firstLine="720"/>
        <w:rPr>
          <w:szCs w:val="24"/>
        </w:rPr>
      </w:pPr>
      <w:r w:rsidRPr="002729AA">
        <w:rPr>
          <w:szCs w:val="24"/>
        </w:rPr>
        <w:t>7</w:t>
      </w:r>
      <w:r w:rsidR="00F76EFD">
        <w:rPr>
          <w:szCs w:val="24"/>
        </w:rPr>
        <w:t>3</w:t>
      </w:r>
      <w:r w:rsidR="00EC0E98" w:rsidRPr="002729AA">
        <w:rPr>
          <w:szCs w:val="24"/>
        </w:rPr>
        <w:t>. Apie pasiūlymo atmetimą ir tokio atmetimo priežastis tiekėjas informuojamas raštu CVP IS priemonėmis.</w:t>
      </w:r>
    </w:p>
    <w:p w14:paraId="611C8288" w14:textId="039A6515" w:rsidR="00EC0E98" w:rsidRPr="002729AA" w:rsidRDefault="00AC1EFC" w:rsidP="00DF4BF1">
      <w:pPr>
        <w:spacing w:line="276" w:lineRule="auto"/>
        <w:ind w:firstLine="720"/>
        <w:rPr>
          <w:szCs w:val="24"/>
        </w:rPr>
      </w:pPr>
      <w:r w:rsidRPr="002729AA">
        <w:rPr>
          <w:szCs w:val="24"/>
        </w:rPr>
        <w:t>7</w:t>
      </w:r>
      <w:r w:rsidR="00F76EFD">
        <w:rPr>
          <w:szCs w:val="24"/>
        </w:rPr>
        <w:t>4</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742EC0DF" w14:textId="0B8D7CF0" w:rsidR="00AE1424" w:rsidRPr="002729AA" w:rsidRDefault="00EC0E98" w:rsidP="002B4D8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75E43EB4"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F76EFD">
        <w:rPr>
          <w:szCs w:val="24"/>
        </w:rPr>
        <w:t>5</w:t>
      </w:r>
      <w:r w:rsidR="00EC0E98" w:rsidRPr="002729AA">
        <w:rPr>
          <w:szCs w:val="24"/>
        </w:rPr>
        <w:t>. Laimėjusiu pasiūlymu pripažįstamas pasiūlymas esantis pasiūlymų eilės pirmoje vietoje Viešųjų pirkimų įstatymo bei šių pirkimo dokumentų nustatyta tvarka.</w:t>
      </w:r>
    </w:p>
    <w:p w14:paraId="4B9A56DE" w14:textId="5A77210E" w:rsidR="00F76EFD" w:rsidRDefault="00AF280D" w:rsidP="00F76EFD">
      <w:pPr>
        <w:tabs>
          <w:tab w:val="left" w:pos="284"/>
          <w:tab w:val="left" w:pos="426"/>
        </w:tabs>
        <w:spacing w:line="276" w:lineRule="auto"/>
        <w:rPr>
          <w:szCs w:val="24"/>
        </w:rPr>
      </w:pPr>
      <w:r w:rsidRPr="002729AA">
        <w:rPr>
          <w:szCs w:val="24"/>
        </w:rPr>
        <w:tab/>
      </w:r>
      <w:r w:rsidR="00AC1EFC" w:rsidRPr="002729AA">
        <w:rPr>
          <w:szCs w:val="24"/>
        </w:rPr>
        <w:t xml:space="preserve">  7</w:t>
      </w:r>
      <w:r w:rsidR="00F76EFD">
        <w:rPr>
          <w:szCs w:val="24"/>
        </w:rPr>
        <w:t>6</w:t>
      </w:r>
      <w:r w:rsidR="00EC0E98" w:rsidRPr="002729AA">
        <w:rPr>
          <w:szCs w:val="24"/>
        </w:rPr>
        <w:t xml:space="preserve">. </w:t>
      </w:r>
      <w:r w:rsidR="004026B4"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49B847D3" w:rsidR="00EC0E98" w:rsidRPr="002729AA" w:rsidRDefault="00F76EFD" w:rsidP="000A054A">
      <w:pPr>
        <w:tabs>
          <w:tab w:val="left" w:pos="284"/>
          <w:tab w:val="left" w:pos="426"/>
        </w:tabs>
        <w:spacing w:line="276" w:lineRule="auto"/>
        <w:rPr>
          <w:szCs w:val="24"/>
        </w:rPr>
      </w:pPr>
      <w:r>
        <w:rPr>
          <w:szCs w:val="24"/>
        </w:rPr>
        <w:tab/>
      </w:r>
      <w:r>
        <w:rPr>
          <w:szCs w:val="24"/>
        </w:rPr>
        <w:tab/>
      </w:r>
      <w:r w:rsidR="00AC1EFC" w:rsidRPr="002729AA">
        <w:rPr>
          <w:szCs w:val="24"/>
        </w:rPr>
        <w:t>7</w:t>
      </w:r>
      <w:r w:rsidR="00F76A31" w:rsidRPr="002729AA">
        <w:rPr>
          <w:szCs w:val="24"/>
        </w:rPr>
        <w:t>7</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val="en-US"/>
        </w:rPr>
        <w:drawing>
          <wp:inline distT="0" distB="0" distL="0" distR="0" wp14:anchorId="4A1FAEC6" wp14:editId="3C80B434">
            <wp:extent cx="3049" cy="3049"/>
            <wp:effectExtent l="0" t="0" r="0" b="0"/>
            <wp:docPr id="74131" name="Picture 13"/>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3"/>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2ED1999F" w14:textId="1A3F31A9" w:rsidR="00EC0E98" w:rsidRDefault="00AC1EFC" w:rsidP="00096182">
      <w:pPr>
        <w:pStyle w:val="v1body2"/>
        <w:shd w:val="clear" w:color="auto" w:fill="FFFFFF"/>
        <w:spacing w:before="0" w:beforeAutospacing="0" w:after="40" w:afterAutospacing="0" w:line="276" w:lineRule="auto"/>
        <w:ind w:firstLine="426"/>
        <w:jc w:val="both"/>
        <w:rPr>
          <w:lang w:val="fi-FI"/>
        </w:rPr>
      </w:pPr>
      <w:r w:rsidRPr="002729AA">
        <w:t>7</w:t>
      </w:r>
      <w:r w:rsidR="00F76A31" w:rsidRPr="002729AA">
        <w:t>8</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6E0ECACB" w14:textId="77777777" w:rsidR="00096182" w:rsidRPr="00096182" w:rsidRDefault="00096182" w:rsidP="00096182">
      <w:pPr>
        <w:pStyle w:val="v1body2"/>
        <w:shd w:val="clear" w:color="auto" w:fill="FFFFFF"/>
        <w:spacing w:before="0" w:beforeAutospacing="0" w:after="40" w:afterAutospacing="0" w:line="276" w:lineRule="auto"/>
        <w:ind w:firstLine="426"/>
        <w:jc w:val="both"/>
      </w:pPr>
    </w:p>
    <w:p w14:paraId="5207DE9C" w14:textId="77777777" w:rsidR="003867E4" w:rsidRPr="002729AA" w:rsidRDefault="003867E4" w:rsidP="00FC3568">
      <w:pPr>
        <w:spacing w:line="276" w:lineRule="auto"/>
        <w:ind w:left="33" w:right="28" w:firstLine="534"/>
        <w:rPr>
          <w:szCs w:val="24"/>
        </w:rPr>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66A681CD" w:rsidR="00EC0E98" w:rsidRPr="002729AA" w:rsidRDefault="00AF280D" w:rsidP="00FC3568">
      <w:pPr>
        <w:tabs>
          <w:tab w:val="left" w:pos="426"/>
        </w:tabs>
        <w:spacing w:line="276" w:lineRule="auto"/>
        <w:rPr>
          <w:szCs w:val="24"/>
        </w:rPr>
      </w:pPr>
      <w:r w:rsidRPr="002729AA">
        <w:rPr>
          <w:szCs w:val="24"/>
        </w:rPr>
        <w:tab/>
      </w:r>
      <w:r w:rsidR="00F76A31" w:rsidRPr="002729AA">
        <w:rPr>
          <w:szCs w:val="24"/>
        </w:rPr>
        <w:t>79</w:t>
      </w:r>
      <w:r w:rsidR="00EC0E98" w:rsidRPr="002729AA">
        <w:rPr>
          <w:szCs w:val="24"/>
        </w:rPr>
        <w:t xml:space="preserve">. Pirkimo sutartis sudaroma nedelsiant, bet ne anksčiau, negu pasibaigė atidėjimo terminas, kuris yra </w:t>
      </w:r>
      <w:r w:rsidR="00A07662">
        <w:rPr>
          <w:szCs w:val="24"/>
        </w:rPr>
        <w:t>10</w:t>
      </w:r>
      <w:r w:rsidR="00EC0E98" w:rsidRPr="002729AA">
        <w:rPr>
          <w:szCs w:val="24"/>
        </w:rPr>
        <w:t xml:space="preserve"> </w:t>
      </w:r>
      <w:r w:rsidR="00A07662">
        <w:rPr>
          <w:szCs w:val="24"/>
        </w:rPr>
        <w:t>k</w:t>
      </w:r>
      <w:r w:rsidR="00F76EFD">
        <w:rPr>
          <w:szCs w:val="24"/>
        </w:rPr>
        <w:t>. d.</w:t>
      </w:r>
      <w:r w:rsidR="00EC0E98" w:rsidRPr="002729AA">
        <w:rPr>
          <w:szCs w:val="24"/>
        </w:rPr>
        <w:t xml:space="preserve"> Atidėjimo terminas gali būti netaikomas, kai vienintelis suinteresuotas dalyvis yra tas, su kuriuo sudaroma pirkimo sutartis.</w:t>
      </w:r>
    </w:p>
    <w:p w14:paraId="24E17F8A" w14:textId="6554EB70"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80</w:t>
      </w:r>
      <w:r w:rsidR="00EC0E98" w:rsidRPr="002729AA">
        <w:rPr>
          <w:szCs w:val="24"/>
        </w:rPr>
        <w:t xml:space="preserve">. Perkančioji organizacija gali nuspręsti nesudaryti pirkimo sutarties su ekonomiškai naudingiausią pasiūlymą pateikusiu tiekėju, jeigu paaiškėja, kad pasiūlymas neatitinka Viešųjų </w:t>
      </w:r>
      <w:r w:rsidR="00EC0E98" w:rsidRPr="002729AA">
        <w:rPr>
          <w:szCs w:val="24"/>
        </w:rPr>
        <w:lastRenderedPageBreak/>
        <w:t>pirkimų įstatymo 17 straipsnio 2 dalies 2 punkte nurodytų aplinkos apsaugos, socialinės ir darbo teisės įpareigojimų.</w:t>
      </w:r>
    </w:p>
    <w:p w14:paraId="79E68A4D" w14:textId="3D9F85FC"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81</w:t>
      </w:r>
      <w:r w:rsidR="00EC0E98" w:rsidRPr="002729AA">
        <w:rPr>
          <w:szCs w:val="24"/>
        </w:rPr>
        <w:t xml:space="preserve">. Pirkimo sutarties projektas pateikiamas </w:t>
      </w:r>
      <w:r w:rsidR="00E24A4D">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04BA1447" w:rsidR="00EC0E98" w:rsidRPr="002729AA" w:rsidRDefault="00AF280D" w:rsidP="00A70C44">
      <w:pPr>
        <w:tabs>
          <w:tab w:val="left" w:pos="426"/>
        </w:tabs>
        <w:suppressAutoHyphens/>
        <w:spacing w:line="276" w:lineRule="auto"/>
        <w:rPr>
          <w:szCs w:val="24"/>
        </w:rPr>
      </w:pPr>
      <w:r w:rsidRPr="002729AA">
        <w:rPr>
          <w:szCs w:val="24"/>
        </w:rPr>
        <w:tab/>
      </w:r>
      <w:r w:rsidR="00F76A31" w:rsidRPr="002729AA">
        <w:rPr>
          <w:szCs w:val="24"/>
        </w:rPr>
        <w:t>82</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44298677" w14:textId="7254340A" w:rsidR="00EC0E98" w:rsidRPr="002729AA" w:rsidRDefault="00F76A31" w:rsidP="00FC3568">
      <w:pPr>
        <w:spacing w:line="276" w:lineRule="auto"/>
        <w:ind w:firstLine="680"/>
        <w:rPr>
          <w:rFonts w:eastAsia="Arial Unicode MS"/>
          <w:szCs w:val="24"/>
        </w:rPr>
      </w:pPr>
      <w:r w:rsidRPr="002729AA">
        <w:rPr>
          <w:rFonts w:eastAsia="Arial Unicode MS"/>
          <w:szCs w:val="24"/>
        </w:rPr>
        <w:t>83</w:t>
      </w:r>
      <w:r w:rsidR="00EC0E98" w:rsidRPr="002729AA">
        <w:rPr>
          <w:rFonts w:eastAsia="Arial Unicode MS"/>
          <w:szCs w:val="24"/>
        </w:rPr>
        <w:t>.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81849BE" w14:textId="59764D1D"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84</w:t>
      </w:r>
      <w:r w:rsidR="00EC0E98" w:rsidRPr="002729AA">
        <w:rPr>
          <w:rFonts w:eastAsia="Arial Unicode MS"/>
          <w:szCs w:val="24"/>
          <w:bdr w:val="nil"/>
          <w:lang w:eastAsia="lt-LT"/>
        </w:rPr>
        <w:t xml:space="preserve">. Tiekėjas turi teisę pateikti pretenziją perkančiajai organizacijai, pateikti prašymą ar pareikšti ieškinį teismui (išskyrus ieškinį dėl pirkimo sutarties ar preliminariosios sutarties pripažinimo </w:t>
      </w:r>
      <w:r w:rsidR="00EC0E98" w:rsidRPr="00593B54">
        <w:rPr>
          <w:rFonts w:eastAsia="Arial Unicode MS"/>
          <w:szCs w:val="24"/>
          <w:bdr w:val="nil"/>
          <w:lang w:eastAsia="lt-LT"/>
        </w:rPr>
        <w:t>negaliojančia ar ieškinį dėl pirkimo sutarties nutraukimo pripažinimo nepagrįstu):</w:t>
      </w:r>
    </w:p>
    <w:p w14:paraId="26D1AE94" w14:textId="482D2794"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.1. </w:t>
      </w:r>
      <w:r w:rsidR="00E9765F">
        <w:rPr>
          <w:rFonts w:eastAsia="Arial Unicode MS"/>
          <w:szCs w:val="24"/>
          <w:bdr w:val="nil"/>
          <w:lang w:eastAsia="lt-LT"/>
        </w:rPr>
        <w:t>per 5 darbo</w:t>
      </w:r>
      <w:r w:rsidR="00EC0E98" w:rsidRPr="00593B54">
        <w:rPr>
          <w:rFonts w:eastAsia="Arial Unicode MS"/>
          <w:szCs w:val="24"/>
          <w:bdr w:val="nil"/>
          <w:lang w:eastAsia="lt-LT"/>
        </w:rPr>
        <w:t xml:space="preserve"> </w:t>
      </w:r>
      <w:r w:rsidR="00E9765F">
        <w:rPr>
          <w:rFonts w:eastAsia="Arial Unicode MS"/>
          <w:szCs w:val="24"/>
          <w:bdr w:val="nil"/>
          <w:lang w:eastAsia="lt-LT"/>
        </w:rPr>
        <w:t>dienas</w:t>
      </w:r>
      <w:r w:rsidR="00EC0E98" w:rsidRPr="00593B54">
        <w:rPr>
          <w:rFonts w:eastAsia="Arial Unicode MS"/>
          <w:szCs w:val="24"/>
          <w:bdr w:val="nil"/>
          <w:lang w:eastAsia="lt-LT"/>
        </w:rPr>
        <w:t xml:space="preserve"> nuo perkančiosios organizacijos pranešimo raštu apie jos priimtą sprendimą išsiuntimo tiekėjams dienos;</w:t>
      </w:r>
    </w:p>
    <w:p w14:paraId="55233237" w14:textId="2714A5C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84</w:t>
      </w:r>
      <w:r w:rsidR="00EC0E98" w:rsidRPr="00593B54">
        <w:rPr>
          <w:rFonts w:eastAsia="Arial Unicode MS"/>
          <w:szCs w:val="24"/>
          <w:bdr w:val="nil"/>
          <w:lang w:eastAsia="lt-LT"/>
        </w:rPr>
        <w:t xml:space="preserve">.2. </w:t>
      </w:r>
      <w:r w:rsidR="00E9765F">
        <w:rPr>
          <w:rFonts w:eastAsia="Arial Unicode MS"/>
          <w:szCs w:val="24"/>
          <w:bdr w:val="nil"/>
          <w:lang w:eastAsia="lt-LT"/>
        </w:rPr>
        <w:t>per 5 darbo dienas</w:t>
      </w:r>
      <w:r w:rsidR="0062503F" w:rsidRPr="00593B54">
        <w:rPr>
          <w:rFonts w:eastAsia="Arial Unicode MS"/>
          <w:szCs w:val="24"/>
          <w:bdr w:val="nil"/>
          <w:lang w:eastAsia="lt-LT"/>
        </w:rPr>
        <w:t xml:space="preserve"> </w:t>
      </w:r>
      <w:r w:rsidR="00EC0E98" w:rsidRPr="002729AA">
        <w:rPr>
          <w:rFonts w:eastAsia="Arial Unicode MS"/>
          <w:szCs w:val="24"/>
          <w:bdr w:val="nil"/>
          <w:lang w:eastAsia="lt-LT"/>
        </w:rPr>
        <w:t>nuo paskelbimo apie perkančiosios organizacijos priimtą sprendimą dienos, jeigu VPĮ nėra reikalavimo raštu informuoti tiekėjus apie perkančiosios organizacijos priimtus sprendimus.</w:t>
      </w:r>
    </w:p>
    <w:p w14:paraId="424A48A3" w14:textId="749316D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85</w:t>
      </w:r>
      <w:r w:rsidR="00EC0E98" w:rsidRPr="002729AA">
        <w:rPr>
          <w:rFonts w:eastAsia="Arial Unicode MS"/>
          <w:szCs w:val="24"/>
          <w:bdr w:val="nil"/>
          <w:lang w:eastAsia="lt-LT"/>
        </w:rPr>
        <w:t>.  Perkančioji organizacija privalo nagrinėti tik tas tiekėjų pretenzijas, kurios gautos iki pirkimo sutarties ar preliminariosios sutarties sudarymo dienos</w:t>
      </w:r>
      <w:r w:rsidR="00F76EFD">
        <w:rPr>
          <w:rFonts w:eastAsia="Arial Unicode MS"/>
          <w:szCs w:val="24"/>
          <w:bdr w:val="nil"/>
          <w:lang w:eastAsia="lt-LT"/>
        </w:rPr>
        <w:t xml:space="preserve">. </w:t>
      </w:r>
      <w:r w:rsidR="00EC0E98" w:rsidRPr="002729AA">
        <w:rPr>
          <w:rFonts w:eastAsia="Arial Unicode MS"/>
          <w:szCs w:val="24"/>
          <w:bdr w:val="nil"/>
          <w:lang w:eastAsia="lt-LT"/>
        </w:rPr>
        <w:t>Neprivaloma nagrinėti pretenzijų, teikiamų pakartotinai dėl to paties perkančiosios organizacijos priimto sprendimo arba atlikto veiksmo.</w:t>
      </w:r>
    </w:p>
    <w:p w14:paraId="1D6FE8CF" w14:textId="4B1D1C6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6</w:t>
      </w:r>
      <w:r w:rsidR="00EC0E98" w:rsidRPr="002729AA">
        <w:rPr>
          <w:rFonts w:eastAsia="Arial Unicode MS"/>
          <w:szCs w:val="24"/>
          <w:bdr w:val="nil"/>
          <w:lang w:eastAsia="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689383D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7</w:t>
      </w:r>
      <w:r w:rsidR="00EC0E98" w:rsidRPr="002729AA">
        <w:rPr>
          <w:rFonts w:eastAsia="Arial Unicode MS"/>
          <w:szCs w:val="24"/>
          <w:bdr w:val="nil"/>
          <w:lang w:eastAsia="lt-LT"/>
        </w:rPr>
        <w:t xml:space="preserve">. Jeigu perkančioji organizacija per nustatytą terminą neišnagrinėja jai pateiktos pretenzijos, tiekėjas turi teisę pateikti prašymą ar pareikšti ieškinį teismui per 15 kalendorinių dienų nuo dienos, </w:t>
      </w:r>
      <w:r w:rsidR="00EC0E98" w:rsidRPr="002729AA">
        <w:rPr>
          <w:rFonts w:eastAsia="Arial Unicode MS"/>
          <w:szCs w:val="24"/>
          <w:bdr w:val="nil"/>
          <w:lang w:eastAsia="lt-LT"/>
        </w:rPr>
        <w:lastRenderedPageBreak/>
        <w:t>kurią perkančioji organizacija turėjo raštu pranešti apie priimtą sprendimą pretenziją pateikusiam tiekėjui, suinteresuotiems kandidatams ir suinteresuotiems dalyviams.</w:t>
      </w:r>
    </w:p>
    <w:p w14:paraId="4DDC17B9" w14:textId="781E6DA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F76EFD">
        <w:rPr>
          <w:rFonts w:eastAsia="Arial Unicode MS"/>
          <w:szCs w:val="24"/>
          <w:bdr w:val="nil"/>
          <w:lang w:eastAsia="lt-LT"/>
        </w:rPr>
        <w:t>8</w:t>
      </w:r>
      <w:r w:rsidR="00EC0E98" w:rsidRPr="002729AA">
        <w:rPr>
          <w:rFonts w:eastAsia="Arial Unicode MS"/>
          <w:szCs w:val="24"/>
          <w:bdr w:val="nil"/>
          <w:lang w:eastAsia="lt-LT"/>
        </w:rPr>
        <w:t>. Tiekėjas turi teisę pareikšti ieškinį dėl pirkimo sutarties ar preliminariosios sutarties pripažinimo negaliojančia per 6 mėnesius nuo pirkimo sutarties sudarymo dienos.</w:t>
      </w:r>
    </w:p>
    <w:p w14:paraId="0F86E4E8" w14:textId="7013CA6A"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89</w:t>
      </w:r>
      <w:r w:rsidR="00EC0E98" w:rsidRPr="002729AA">
        <w:rPr>
          <w:rFonts w:eastAsia="Arial Unicode MS"/>
          <w:szCs w:val="24"/>
          <w:bdr w:val="nil"/>
          <w:lang w:eastAsia="lt-LT"/>
        </w:rPr>
        <w:t>.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Pr>
          <w:rFonts w:eastAsia="Arial Unicode MS"/>
          <w:szCs w:val="24"/>
          <w:bdr w:val="nil"/>
          <w:lang w:eastAsia="lt-LT"/>
        </w:rPr>
        <w:t>amas perkančiajai organizacijai</w:t>
      </w:r>
      <w:r w:rsidR="00EC0E98" w:rsidRPr="002729AA">
        <w:rPr>
          <w:rFonts w:eastAsia="Arial Unicode MS"/>
          <w:szCs w:val="24"/>
          <w:bdr w:val="nil"/>
          <w:lang w:eastAsia="lt-LT"/>
        </w:rPr>
        <w:t xml:space="preserve"> nepagrįstai nutraukus pirkimo sutartį dėl esminio pirkimo sutarties pažeidimo.</w:t>
      </w:r>
    </w:p>
    <w:p w14:paraId="450863CF" w14:textId="24A7A0F3"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90</w:t>
      </w:r>
      <w:r w:rsidR="00EC0E98" w:rsidRPr="002729AA">
        <w:rPr>
          <w:rFonts w:eastAsia="Arial Unicode MS"/>
          <w:szCs w:val="24"/>
          <w:bdr w:val="nil"/>
          <w:lang w:eastAsia="lt-LT"/>
        </w:rPr>
        <w:t>. Tiekėjas, pateikęs prašymą ar pareiškęs ieškinį teismui, privalo ne vėliau kaip per 3 darbo dienas pateikti perkančiajai organizacijai prašymo ar ieškinio kopiją su gavimo teisme įrodymais.</w:t>
      </w:r>
    </w:p>
    <w:p w14:paraId="6DE9D9A2" w14:textId="2F5DD6A7"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91</w:t>
      </w:r>
      <w:r w:rsidR="00EC0E98" w:rsidRPr="002729AA">
        <w:rPr>
          <w:rFonts w:eastAsia="Arial Unicode MS"/>
          <w:szCs w:val="24"/>
          <w:bdr w:val="nil"/>
          <w:lang w:eastAsia="lt-LT"/>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36BCCAB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.1. motyvuotą teismo nutartį, kuria atsisakoma priimti ieškinį;</w:t>
      </w:r>
    </w:p>
    <w:p w14:paraId="561CD7A0" w14:textId="66523ED4"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.2. motyvuotą teismo nutartį dėl tiekėjo prašymo taikyti laikinąsias apsaugos priemones atmetimo, kai šis prašymas teisme buvo gautas iki ieškinio pareiškimo;</w:t>
      </w:r>
    </w:p>
    <w:p w14:paraId="2B890345" w14:textId="6D32149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1</w:t>
      </w:r>
      <w:r w:rsidR="00EC0E98" w:rsidRPr="002729AA">
        <w:rPr>
          <w:rFonts w:eastAsia="Arial Unicode MS"/>
          <w:szCs w:val="24"/>
          <w:bdr w:val="nil"/>
          <w:lang w:eastAsia="lt-LT"/>
        </w:rPr>
        <w:t>.3. teismo rezoliuciją priimti ieškinį netaikant laikinųjų apsaugos priemonių.</w:t>
      </w:r>
    </w:p>
    <w:p w14:paraId="424F485B" w14:textId="40A8C20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2</w:t>
      </w:r>
      <w:r w:rsidR="00EC0E98" w:rsidRPr="002729AA">
        <w:rPr>
          <w:rFonts w:eastAsia="Arial Unicode MS"/>
          <w:szCs w:val="24"/>
          <w:bdr w:val="nil"/>
          <w:lang w:eastAsia="lt-LT"/>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76EA383" w14:textId="2F718967" w:rsidR="000F7CA3" w:rsidRDefault="00F76A31"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F76EFD">
        <w:rPr>
          <w:rFonts w:eastAsia="Arial Unicode MS"/>
          <w:szCs w:val="24"/>
          <w:bdr w:val="nil"/>
          <w:lang w:eastAsia="lt-LT"/>
        </w:rPr>
        <w:t>3</w:t>
      </w:r>
      <w:r w:rsidR="00EC0E98" w:rsidRPr="002729AA">
        <w:rPr>
          <w:rFonts w:eastAsia="Arial Unicode MS"/>
          <w:szCs w:val="24"/>
          <w:bdr w:val="nil"/>
          <w:lang w:eastAsia="lt-LT"/>
        </w:rPr>
        <w:t>. Perkančioji organizacija, sužinojusi apie teismo sprendimą dėl tiekėjo prašymo ar ieškinio, ne vėliau kaip per 3 darbo dienas raštu informuoja suinteresuotus kandidatus ir suinteresuotus dalyvius apie teismo priimtus sprendimus</w:t>
      </w:r>
      <w:r w:rsidR="00815919">
        <w:rPr>
          <w:rFonts w:eastAsia="Arial Unicode MS"/>
          <w:szCs w:val="24"/>
          <w:bdr w:val="nil"/>
          <w:lang w:eastAsia="lt-LT"/>
        </w:rPr>
        <w:t>.</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24" w:name="part_e6e3e59ce748414f9dff0dff71e69ee1"/>
      <w:bookmarkStart w:id="25" w:name="part_a04adda0193d423399a16fc019a82e9b"/>
      <w:bookmarkStart w:id="26" w:name="part_b8b1643a74d240bea692725f7a2ad43d"/>
      <w:bookmarkStart w:id="27" w:name="part_1f92b63042bf4fbbbc0bd5aa0e1c7dde"/>
      <w:bookmarkEnd w:id="24"/>
      <w:bookmarkEnd w:id="25"/>
      <w:bookmarkEnd w:id="26"/>
      <w:bookmarkEnd w:id="27"/>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42206D0F"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95</w:t>
      </w:r>
      <w:r w:rsidR="00EC0E98" w:rsidRPr="002729AA">
        <w:rPr>
          <w:szCs w:val="24"/>
        </w:rPr>
        <w:t xml:space="preserve">. Šio pirkimo dokumentuose neaprašytos pirkimo procedūros vykdomos vadovaujantis Viešųjų pirkimų įstatymo ir jo įgyvendinamųjų teisės aktų nuostatomis. </w:t>
      </w:r>
    </w:p>
    <w:p w14:paraId="4A1FE974" w14:textId="72415F3E" w:rsidR="00582E8E" w:rsidRPr="00C45F1E" w:rsidRDefault="0073165D" w:rsidP="00342761">
      <w:pPr>
        <w:tabs>
          <w:tab w:val="left" w:pos="426"/>
          <w:tab w:val="left" w:pos="1889"/>
        </w:tabs>
        <w:spacing w:line="276" w:lineRule="auto"/>
        <w:rPr>
          <w:bCs/>
          <w:i/>
          <w:szCs w:val="24"/>
        </w:rPr>
      </w:pPr>
      <w:r w:rsidRPr="002729AA">
        <w:rPr>
          <w:szCs w:val="24"/>
        </w:rPr>
        <w:tab/>
      </w:r>
    </w:p>
    <w:p w14:paraId="068FA70A" w14:textId="77777777" w:rsidR="00AB3AE5"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5007DA36" w14:textId="77777777" w:rsidR="00AB3AE5" w:rsidRPr="00AB3AE5" w:rsidRDefault="00AB3AE5" w:rsidP="00AB3AE5">
      <w:pPr>
        <w:tabs>
          <w:tab w:val="left" w:pos="0"/>
          <w:tab w:val="left" w:pos="1134"/>
        </w:tabs>
        <w:suppressAutoHyphens/>
        <w:autoSpaceDN w:val="0"/>
        <w:spacing w:line="276" w:lineRule="auto"/>
        <w:textAlignment w:val="baseline"/>
        <w:rPr>
          <w:rFonts w:eastAsia="SimSun"/>
          <w:bCs/>
          <w:kern w:val="3"/>
          <w:szCs w:val="24"/>
          <w:lang w:eastAsia="zh-CN"/>
        </w:rPr>
      </w:pPr>
    </w:p>
    <w:p w14:paraId="56EBE5C1" w14:textId="77777777" w:rsidR="00503336" w:rsidRDefault="00503336" w:rsidP="00582FE8">
      <w:pPr>
        <w:spacing w:line="276" w:lineRule="auto"/>
        <w:ind w:right="-178"/>
        <w:rPr>
          <w:szCs w:val="24"/>
        </w:rPr>
      </w:pPr>
    </w:p>
    <w:p w14:paraId="1446AE16" w14:textId="77777777" w:rsidR="00F64E30" w:rsidRDefault="00F64E30" w:rsidP="00582FE8">
      <w:pPr>
        <w:spacing w:line="276" w:lineRule="auto"/>
        <w:ind w:right="-178"/>
        <w:rPr>
          <w:szCs w:val="24"/>
        </w:rPr>
      </w:pPr>
    </w:p>
    <w:p w14:paraId="3DA89827" w14:textId="77777777" w:rsidR="00F64E30" w:rsidRDefault="00F64E30" w:rsidP="00582FE8">
      <w:pPr>
        <w:spacing w:line="276" w:lineRule="auto"/>
        <w:ind w:right="-178"/>
        <w:rPr>
          <w:szCs w:val="24"/>
        </w:rPr>
      </w:pPr>
    </w:p>
    <w:p w14:paraId="1EE495FD" w14:textId="425AE067" w:rsidR="00AB3AE5" w:rsidRDefault="00AB3AE5" w:rsidP="00582FE8">
      <w:pPr>
        <w:spacing w:line="276" w:lineRule="auto"/>
        <w:ind w:right="-178"/>
        <w:rPr>
          <w:szCs w:val="24"/>
        </w:rPr>
      </w:pPr>
    </w:p>
    <w:p w14:paraId="335FB2ED" w14:textId="77777777" w:rsidR="00AB3AE5" w:rsidRDefault="00AB3AE5" w:rsidP="00582FE8">
      <w:pPr>
        <w:spacing w:line="276" w:lineRule="auto"/>
        <w:ind w:right="-178"/>
        <w:rPr>
          <w:szCs w:val="24"/>
        </w:rPr>
      </w:pPr>
    </w:p>
    <w:p w14:paraId="47D1ACD6" w14:textId="77777777" w:rsidR="007A5EFA" w:rsidRDefault="007A5EFA" w:rsidP="00582FE8">
      <w:pPr>
        <w:spacing w:line="276" w:lineRule="auto"/>
        <w:ind w:right="-178"/>
        <w:rPr>
          <w:szCs w:val="24"/>
        </w:rPr>
      </w:pPr>
    </w:p>
    <w:p w14:paraId="2C034D7F" w14:textId="77777777" w:rsidR="007A5EFA" w:rsidRDefault="007A5EFA" w:rsidP="00582FE8">
      <w:pPr>
        <w:spacing w:line="276" w:lineRule="auto"/>
        <w:ind w:right="-178"/>
        <w:rPr>
          <w:szCs w:val="24"/>
        </w:rPr>
      </w:pPr>
    </w:p>
    <w:p w14:paraId="13E982E6" w14:textId="77777777" w:rsidR="008F7FFD" w:rsidRDefault="008F7FFD" w:rsidP="00582FE8">
      <w:pPr>
        <w:spacing w:line="276" w:lineRule="auto"/>
        <w:ind w:right="-178"/>
        <w:rPr>
          <w:szCs w:val="24"/>
        </w:rPr>
      </w:pPr>
    </w:p>
    <w:p w14:paraId="667CB8A5" w14:textId="77777777" w:rsidR="002918E9" w:rsidRDefault="002918E9" w:rsidP="009F2E16">
      <w:pPr>
        <w:ind w:right="-178"/>
        <w:rPr>
          <w:rFonts w:eastAsia="Batang"/>
          <w:sz w:val="22"/>
          <w:szCs w:val="22"/>
        </w:rPr>
      </w:pPr>
    </w:p>
    <w:p w14:paraId="7EEBE46D" w14:textId="2B42662E" w:rsidR="002918E9" w:rsidRPr="009F2E16" w:rsidRDefault="002918E9" w:rsidP="009F2E16">
      <w:pPr>
        <w:jc w:val="right"/>
        <w:rPr>
          <w:bCs/>
          <w:i/>
          <w:iCs/>
        </w:rPr>
      </w:pPr>
      <w:bookmarkStart w:id="28" w:name="_Hlk199927244"/>
      <w:r w:rsidRPr="001D49EA">
        <w:rPr>
          <w:bCs/>
          <w:i/>
          <w:iCs/>
        </w:rPr>
        <w:lastRenderedPageBreak/>
        <w:t xml:space="preserve">Konkurso sąlygų priedas Nr. </w:t>
      </w:r>
      <w:r w:rsidR="00A675FA">
        <w:rPr>
          <w:bCs/>
          <w:i/>
          <w:iCs/>
        </w:rPr>
        <w:t>1</w:t>
      </w:r>
    </w:p>
    <w:bookmarkEnd w:id="28"/>
    <w:p w14:paraId="36E7D2A8" w14:textId="77777777" w:rsidR="002918E9" w:rsidRDefault="002918E9" w:rsidP="002918E9">
      <w:pPr>
        <w:ind w:right="-178"/>
        <w:jc w:val="center"/>
        <w:rPr>
          <w:rFonts w:eastAsia="Batang"/>
          <w:sz w:val="22"/>
          <w:szCs w:val="22"/>
        </w:rPr>
      </w:pPr>
    </w:p>
    <w:p w14:paraId="7F73B789" w14:textId="3E9CBE9D" w:rsidR="00BB2D41" w:rsidRPr="00A61372" w:rsidRDefault="00A61372" w:rsidP="00A61372">
      <w:pPr>
        <w:jc w:val="center"/>
        <w:rPr>
          <w:b/>
        </w:rPr>
      </w:pPr>
      <w:r w:rsidRPr="00A61372">
        <w:rPr>
          <w:b/>
        </w:rPr>
        <w:t>PASIŪLYMO FORMA</w:t>
      </w:r>
    </w:p>
    <w:p w14:paraId="5498A355" w14:textId="77777777" w:rsidR="002877FE" w:rsidRDefault="002877FE" w:rsidP="00E02359">
      <w:pPr>
        <w:jc w:val="right"/>
        <w:rPr>
          <w:bCs/>
          <w:i/>
          <w:iCs/>
        </w:rPr>
      </w:pPr>
    </w:p>
    <w:p w14:paraId="40F76A4C" w14:textId="15116C8E" w:rsidR="00A61372" w:rsidRDefault="00AB3AE5" w:rsidP="00AB3AE5">
      <w:pPr>
        <w:jc w:val="center"/>
        <w:rPr>
          <w:bCs/>
          <w:i/>
          <w:iCs/>
        </w:rPr>
      </w:pPr>
      <w:r>
        <w:rPr>
          <w:bCs/>
          <w:i/>
          <w:iCs/>
        </w:rPr>
        <w:t>(</w:t>
      </w:r>
      <w:r w:rsidR="00A61372">
        <w:rPr>
          <w:bCs/>
          <w:i/>
          <w:iCs/>
        </w:rPr>
        <w:t>Pateikiama atskiru failu CVP IS</w:t>
      </w:r>
      <w:r>
        <w:rPr>
          <w:bCs/>
          <w:i/>
          <w:iCs/>
        </w:rPr>
        <w:t>)</w:t>
      </w:r>
    </w:p>
    <w:p w14:paraId="7E5D2A81" w14:textId="24464735" w:rsidR="00A61372"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087C9783" w14:textId="77777777" w:rsidR="00A61372" w:rsidRDefault="00A61372" w:rsidP="00A61372">
      <w:pPr>
        <w:rPr>
          <w:bCs/>
          <w:i/>
          <w:iCs/>
        </w:rPr>
      </w:pPr>
    </w:p>
    <w:p w14:paraId="46C78856" w14:textId="6E8F3F4E" w:rsidR="00E02359" w:rsidRDefault="00E02359" w:rsidP="00E02359">
      <w:pPr>
        <w:jc w:val="right"/>
        <w:rPr>
          <w:bCs/>
          <w:i/>
          <w:iCs/>
        </w:rPr>
      </w:pPr>
      <w:r w:rsidRPr="001D49EA">
        <w:rPr>
          <w:bCs/>
          <w:i/>
          <w:iCs/>
        </w:rPr>
        <w:t>Konkurso sąlygų priedas Nr. 2</w:t>
      </w:r>
    </w:p>
    <w:p w14:paraId="51FC07C2" w14:textId="77777777" w:rsidR="00E02359" w:rsidRDefault="00E02359" w:rsidP="00AB3AE5">
      <w:pPr>
        <w:rPr>
          <w:bCs/>
          <w:i/>
          <w:iCs/>
        </w:rPr>
      </w:pPr>
    </w:p>
    <w:p w14:paraId="5E538E79" w14:textId="4E49B144" w:rsidR="00E02359" w:rsidRPr="00B82300" w:rsidRDefault="00B82300" w:rsidP="00B82300">
      <w:pPr>
        <w:jc w:val="center"/>
        <w:rPr>
          <w:b/>
        </w:rPr>
      </w:pPr>
      <w:r w:rsidRPr="00B82300">
        <w:rPr>
          <w:b/>
        </w:rPr>
        <w:t>TECHNINĖ SPECIFIKACIJA</w:t>
      </w:r>
    </w:p>
    <w:p w14:paraId="167F7132" w14:textId="77777777" w:rsidR="008410C9" w:rsidRPr="0027765C" w:rsidRDefault="008410C9" w:rsidP="008410C9">
      <w:pPr>
        <w:rPr>
          <w:b/>
          <w:bCs/>
          <w:lang w:val="x-none"/>
        </w:rPr>
      </w:pPr>
    </w:p>
    <w:p w14:paraId="56F69A83" w14:textId="7E216653" w:rsidR="00B82300" w:rsidRDefault="00AB3AE5" w:rsidP="00AB3AE5">
      <w:pPr>
        <w:jc w:val="center"/>
        <w:rPr>
          <w:bCs/>
          <w:i/>
          <w:iCs/>
        </w:rPr>
      </w:pPr>
      <w:r>
        <w:rPr>
          <w:bCs/>
          <w:i/>
          <w:iCs/>
        </w:rPr>
        <w:t>(</w:t>
      </w:r>
      <w:r w:rsidR="00A61372">
        <w:rPr>
          <w:bCs/>
          <w:i/>
          <w:iCs/>
        </w:rPr>
        <w:t>Pateikiama atskiru failu CVP IS</w:t>
      </w:r>
      <w:r>
        <w:rPr>
          <w:bCs/>
          <w:i/>
          <w:iCs/>
        </w:rPr>
        <w:t>)</w:t>
      </w:r>
    </w:p>
    <w:p w14:paraId="3C46B38D" w14:textId="02E66398" w:rsidR="00A61372"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w:t>
      </w:r>
    </w:p>
    <w:p w14:paraId="0E9D48C9" w14:textId="77777777" w:rsidR="00B82300" w:rsidRPr="001D49EA" w:rsidRDefault="00B82300" w:rsidP="00B01051">
      <w:pPr>
        <w:rPr>
          <w:bCs/>
          <w:i/>
          <w:iCs/>
        </w:rPr>
      </w:pPr>
    </w:p>
    <w:p w14:paraId="5E88EF46" w14:textId="77777777" w:rsidR="00B82300" w:rsidRPr="00A16D0D" w:rsidRDefault="00B82300" w:rsidP="00B82300">
      <w:pPr>
        <w:tabs>
          <w:tab w:val="left" w:pos="4305"/>
        </w:tabs>
        <w:jc w:val="center"/>
        <w:rPr>
          <w:szCs w:val="24"/>
        </w:rPr>
      </w:pPr>
      <w:r>
        <w:rPr>
          <w:bCs/>
          <w:i/>
          <w:iCs/>
        </w:rPr>
        <w:t xml:space="preserve">                                                                                                              </w:t>
      </w:r>
      <w:r w:rsidRPr="00DD7021">
        <w:rPr>
          <w:bCs/>
          <w:i/>
          <w:iCs/>
        </w:rPr>
        <w:t>Konkurso sąlygų priedas Nr. 3</w:t>
      </w:r>
    </w:p>
    <w:p w14:paraId="0959BA26" w14:textId="77777777" w:rsidR="00B82300" w:rsidRDefault="00B82300" w:rsidP="00E02359">
      <w:pPr>
        <w:jc w:val="right"/>
        <w:rPr>
          <w:bCs/>
          <w:i/>
          <w:iCs/>
        </w:rPr>
      </w:pPr>
    </w:p>
    <w:p w14:paraId="75B1BF99" w14:textId="128BEA42" w:rsidR="00F572DE" w:rsidRDefault="00F572DE" w:rsidP="00F572DE">
      <w:pPr>
        <w:jc w:val="center"/>
        <w:rPr>
          <w:b/>
          <w:bCs/>
          <w:szCs w:val="24"/>
        </w:rPr>
      </w:pPr>
      <w:r w:rsidRPr="00657753">
        <w:rPr>
          <w:b/>
          <w:bCs/>
          <w:szCs w:val="24"/>
        </w:rPr>
        <w:t>EUROPOS BENDRASIS VIEŠŲJŲ PIRKIMŲ DOKUMENTAS (EBVPD)</w:t>
      </w:r>
    </w:p>
    <w:p w14:paraId="1CA69170" w14:textId="77777777" w:rsidR="00AB3AE5" w:rsidRDefault="00AB3AE5" w:rsidP="00F572DE">
      <w:pPr>
        <w:jc w:val="center"/>
        <w:rPr>
          <w:b/>
          <w:bCs/>
          <w:szCs w:val="24"/>
        </w:rPr>
      </w:pPr>
    </w:p>
    <w:p w14:paraId="3F105821" w14:textId="03DE420D" w:rsidR="00F572DE" w:rsidRPr="00657753" w:rsidRDefault="00AB3AE5" w:rsidP="00F572DE">
      <w:pPr>
        <w:jc w:val="center"/>
        <w:rPr>
          <w:b/>
          <w:bCs/>
          <w:i/>
          <w:iCs/>
          <w:szCs w:val="24"/>
        </w:rPr>
      </w:pPr>
      <w:r>
        <w:rPr>
          <w:bCs/>
          <w:i/>
          <w:iCs/>
        </w:rPr>
        <w:t>(</w:t>
      </w:r>
      <w:r w:rsidR="00F572DE">
        <w:rPr>
          <w:bCs/>
          <w:i/>
          <w:iCs/>
        </w:rPr>
        <w:t>Pateikiama atskiru failu CVP IS</w:t>
      </w:r>
      <w:r>
        <w:rPr>
          <w:bCs/>
          <w:i/>
          <w:iCs/>
        </w:rPr>
        <w:t>)</w:t>
      </w:r>
    </w:p>
    <w:p w14:paraId="0A52DC13" w14:textId="77777777" w:rsidR="00A61372" w:rsidRDefault="00A61372" w:rsidP="00AB3AE5">
      <w:pPr>
        <w:tabs>
          <w:tab w:val="left" w:pos="4305"/>
        </w:tabs>
        <w:rPr>
          <w:bCs/>
          <w:i/>
          <w:iCs/>
        </w:rPr>
      </w:pPr>
    </w:p>
    <w:p w14:paraId="1C7CDC35" w14:textId="25D3D466" w:rsidR="00A61372"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69CC8D55" w14:textId="77777777" w:rsidR="00A61372" w:rsidRDefault="00A61372" w:rsidP="00B01051">
      <w:pPr>
        <w:tabs>
          <w:tab w:val="left" w:pos="4305"/>
        </w:tabs>
        <w:rPr>
          <w:bCs/>
          <w:i/>
          <w:iCs/>
        </w:rPr>
      </w:pPr>
    </w:p>
    <w:p w14:paraId="46B05829" w14:textId="3D2636A7" w:rsidR="00F572DE" w:rsidRPr="00AB3AE5" w:rsidRDefault="00F572DE" w:rsidP="00AB3AE5">
      <w:pPr>
        <w:tabs>
          <w:tab w:val="left" w:pos="4305"/>
        </w:tabs>
        <w:jc w:val="right"/>
        <w:rPr>
          <w:szCs w:val="24"/>
        </w:rPr>
      </w:pPr>
      <w:r w:rsidRPr="00DD7021">
        <w:rPr>
          <w:bCs/>
          <w:i/>
          <w:iCs/>
        </w:rPr>
        <w:t xml:space="preserve">Konkurso sąlygų priedas Nr. </w:t>
      </w:r>
      <w:r>
        <w:rPr>
          <w:bCs/>
          <w:i/>
          <w:iCs/>
        </w:rPr>
        <w:t>4</w:t>
      </w:r>
    </w:p>
    <w:p w14:paraId="4E75F3A8" w14:textId="77777777" w:rsidR="00B82300" w:rsidRDefault="00B82300" w:rsidP="00E02359">
      <w:pPr>
        <w:jc w:val="right"/>
        <w:rPr>
          <w:bCs/>
          <w:i/>
          <w:iCs/>
        </w:rPr>
      </w:pPr>
    </w:p>
    <w:p w14:paraId="18CE36B9" w14:textId="32451504" w:rsidR="00B82300" w:rsidRDefault="00B82300" w:rsidP="00B82300">
      <w:pPr>
        <w:jc w:val="center"/>
        <w:rPr>
          <w:b/>
        </w:rPr>
      </w:pPr>
      <w:r w:rsidRPr="00B82300">
        <w:rPr>
          <w:b/>
        </w:rPr>
        <w:t>SUTARTIES PROJEKTAS</w:t>
      </w:r>
    </w:p>
    <w:p w14:paraId="1F441951" w14:textId="77777777" w:rsidR="00AB3AE5" w:rsidRDefault="00AB3AE5" w:rsidP="00B82300">
      <w:pPr>
        <w:jc w:val="center"/>
        <w:rPr>
          <w:b/>
        </w:rPr>
      </w:pPr>
    </w:p>
    <w:p w14:paraId="6F9F8796" w14:textId="7B57A9E9" w:rsidR="00AB3AE5" w:rsidRPr="00657753" w:rsidRDefault="00AB3AE5" w:rsidP="00AB3AE5">
      <w:pPr>
        <w:jc w:val="center"/>
        <w:rPr>
          <w:b/>
          <w:bCs/>
          <w:i/>
          <w:iCs/>
          <w:szCs w:val="24"/>
        </w:rPr>
      </w:pPr>
      <w:r>
        <w:rPr>
          <w:bCs/>
          <w:i/>
          <w:iCs/>
        </w:rPr>
        <w:t>(Pateikiama atskiru failu CVP IS)</w:t>
      </w:r>
    </w:p>
    <w:p w14:paraId="54FC3F4F" w14:textId="77777777" w:rsidR="00AB3AE5" w:rsidRDefault="00AB3AE5" w:rsidP="00AB3AE5">
      <w:pPr>
        <w:jc w:val="center"/>
      </w:pPr>
      <w:r>
        <w:rPr>
          <w:rFonts w:eastAsia="SimSun"/>
          <w:kern w:val="3"/>
          <w:szCs w:val="24"/>
        </w:rPr>
        <w:t>___________________________________________________________</w:t>
      </w:r>
    </w:p>
    <w:p w14:paraId="1C02AB9F" w14:textId="0E4A571A" w:rsidR="00AB3AE5" w:rsidRPr="00AB3AE5" w:rsidRDefault="00AB3AE5" w:rsidP="00AB3AE5">
      <w:pPr>
        <w:tabs>
          <w:tab w:val="left" w:pos="709"/>
          <w:tab w:val="left" w:pos="1418"/>
        </w:tabs>
        <w:autoSpaceDN w:val="0"/>
        <w:spacing w:line="276" w:lineRule="auto"/>
        <w:ind w:firstLine="1134"/>
        <w:rPr>
          <w:rFonts w:eastAsia="SimSun"/>
          <w:kern w:val="3"/>
          <w:szCs w:val="24"/>
        </w:rPr>
      </w:pPr>
    </w:p>
    <w:p w14:paraId="72451AA1" w14:textId="6F6B9BF1" w:rsidR="00AB3AE5" w:rsidRPr="00A16D0D" w:rsidRDefault="00AB3AE5" w:rsidP="00AB3AE5">
      <w:pPr>
        <w:tabs>
          <w:tab w:val="left" w:pos="4305"/>
        </w:tabs>
        <w:jc w:val="right"/>
        <w:rPr>
          <w:szCs w:val="24"/>
        </w:rPr>
      </w:pPr>
      <w:bookmarkStart w:id="29" w:name="_Hlk200098129"/>
      <w:r w:rsidRPr="00DD7021">
        <w:rPr>
          <w:bCs/>
          <w:i/>
          <w:iCs/>
        </w:rPr>
        <w:t xml:space="preserve">Konkurso sąlygų priedas Nr. </w:t>
      </w:r>
      <w:r>
        <w:rPr>
          <w:bCs/>
          <w:i/>
          <w:iCs/>
        </w:rPr>
        <w:t>5</w:t>
      </w:r>
    </w:p>
    <w:p w14:paraId="64350AD8" w14:textId="77777777" w:rsidR="00AB3AE5" w:rsidRPr="00AB3AE5" w:rsidRDefault="00AB3AE5" w:rsidP="00AB3AE5">
      <w:pPr>
        <w:tabs>
          <w:tab w:val="left" w:pos="0"/>
          <w:tab w:val="left" w:pos="1134"/>
        </w:tabs>
        <w:suppressAutoHyphens/>
        <w:autoSpaceDN w:val="0"/>
        <w:spacing w:line="276" w:lineRule="auto"/>
        <w:textAlignment w:val="baseline"/>
        <w:rPr>
          <w:rFonts w:eastAsia="SimSun"/>
          <w:bCs/>
          <w:kern w:val="3"/>
          <w:szCs w:val="24"/>
          <w:lang w:eastAsia="zh-CN"/>
        </w:rPr>
      </w:pPr>
    </w:p>
    <w:bookmarkEnd w:id="29"/>
    <w:p w14:paraId="2587C354" w14:textId="64AE358C" w:rsidR="00657753" w:rsidRDefault="00AB3AE5" w:rsidP="00657753">
      <w:pPr>
        <w:jc w:val="center"/>
        <w:rPr>
          <w:rFonts w:eastAsia="Calibri"/>
          <w:b/>
          <w:bCs/>
          <w:sz w:val="22"/>
          <w:szCs w:val="22"/>
        </w:rPr>
      </w:pPr>
      <w:r w:rsidRPr="00AB3AE5">
        <w:rPr>
          <w:rFonts w:eastAsia="Calibri"/>
          <w:b/>
          <w:bCs/>
          <w:sz w:val="22"/>
          <w:szCs w:val="22"/>
        </w:rPr>
        <w:t xml:space="preserve">PASIŪLYMŲ VERTINIMO KRITERIJAI IR SĄLYGOS </w:t>
      </w:r>
    </w:p>
    <w:p w14:paraId="0A491F5E" w14:textId="77777777" w:rsidR="00AB3AE5" w:rsidRPr="00AB3AE5" w:rsidRDefault="00AB3AE5" w:rsidP="00657753">
      <w:pPr>
        <w:jc w:val="center"/>
        <w:rPr>
          <w:rFonts w:eastAsia="Calibri"/>
          <w:b/>
          <w:bCs/>
          <w:sz w:val="22"/>
          <w:szCs w:val="22"/>
        </w:rPr>
      </w:pPr>
    </w:p>
    <w:p w14:paraId="51A25E30" w14:textId="3DAB0366" w:rsidR="00AB3AE5" w:rsidRPr="00657753" w:rsidRDefault="00AB3AE5" w:rsidP="00AB3AE5">
      <w:pPr>
        <w:jc w:val="center"/>
        <w:rPr>
          <w:b/>
          <w:bCs/>
          <w:i/>
          <w:iCs/>
          <w:szCs w:val="24"/>
        </w:rPr>
      </w:pPr>
      <w:r>
        <w:rPr>
          <w:bCs/>
          <w:i/>
          <w:iCs/>
        </w:rPr>
        <w:t>(Pateikiama atskiru failu CVP IS)</w:t>
      </w:r>
    </w:p>
    <w:p w14:paraId="06B20DA6" w14:textId="77777777" w:rsidR="00AB3AE5"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0ED227A4" w14:textId="77777777" w:rsidR="00B01051" w:rsidRDefault="00B01051" w:rsidP="00B01051">
      <w:pPr>
        <w:tabs>
          <w:tab w:val="left" w:pos="4305"/>
        </w:tabs>
        <w:jc w:val="right"/>
        <w:rPr>
          <w:bCs/>
          <w:i/>
          <w:iCs/>
        </w:rPr>
      </w:pPr>
    </w:p>
    <w:p w14:paraId="753DEFFD" w14:textId="170BEFBC" w:rsidR="00B01051" w:rsidRDefault="00B01051" w:rsidP="00B01051">
      <w:pPr>
        <w:tabs>
          <w:tab w:val="left" w:pos="4305"/>
        </w:tabs>
        <w:jc w:val="right"/>
        <w:rPr>
          <w:bCs/>
          <w:i/>
          <w:iCs/>
        </w:rPr>
      </w:pPr>
      <w:r w:rsidRPr="00DD7021">
        <w:rPr>
          <w:bCs/>
          <w:i/>
          <w:iCs/>
        </w:rPr>
        <w:t xml:space="preserve">Konkurso sąlygų priedas Nr. </w:t>
      </w:r>
      <w:r>
        <w:rPr>
          <w:bCs/>
          <w:i/>
          <w:iCs/>
        </w:rPr>
        <w:t>6</w:t>
      </w:r>
    </w:p>
    <w:p w14:paraId="3FF8C475" w14:textId="77777777" w:rsidR="00B01051" w:rsidRPr="00A16D0D" w:rsidRDefault="00B01051" w:rsidP="00B01051">
      <w:pPr>
        <w:tabs>
          <w:tab w:val="left" w:pos="4305"/>
        </w:tabs>
        <w:jc w:val="right"/>
        <w:rPr>
          <w:szCs w:val="24"/>
        </w:rPr>
      </w:pPr>
    </w:p>
    <w:p w14:paraId="642CB8EA" w14:textId="6F9D3173" w:rsidR="00B01051" w:rsidRPr="00B01051" w:rsidRDefault="00B01051" w:rsidP="00B01051">
      <w:pPr>
        <w:pStyle w:val="Antrat21"/>
        <w:rPr>
          <w:rFonts w:eastAsia="SimSun"/>
          <w:b/>
          <w:bCs/>
        </w:rPr>
      </w:pPr>
      <w:r w:rsidRPr="00B01051">
        <w:rPr>
          <w:rFonts w:eastAsia="SimSun"/>
          <w:b/>
          <w:bCs/>
        </w:rPr>
        <w:t>Tiekėjo deklaracija dėl sankcijų taikymo</w:t>
      </w:r>
    </w:p>
    <w:p w14:paraId="40BC8C3B" w14:textId="77777777" w:rsidR="00B01051" w:rsidRPr="00657753" w:rsidRDefault="00B01051" w:rsidP="00B01051">
      <w:pPr>
        <w:jc w:val="center"/>
        <w:rPr>
          <w:b/>
          <w:bCs/>
          <w:i/>
          <w:iCs/>
          <w:szCs w:val="24"/>
        </w:rPr>
      </w:pPr>
      <w:r>
        <w:rPr>
          <w:bCs/>
          <w:i/>
          <w:iCs/>
        </w:rPr>
        <w:t>(Pateikiama atskiru failu CVP IS)</w:t>
      </w:r>
    </w:p>
    <w:p w14:paraId="13CD9A3A" w14:textId="7A6CBDDB" w:rsidR="00AB3AE5" w:rsidRDefault="00B01051" w:rsidP="00B01051">
      <w:pPr>
        <w:jc w:val="center"/>
        <w:rPr>
          <w:rFonts w:eastAsia="SimSun"/>
          <w:kern w:val="3"/>
          <w:szCs w:val="24"/>
        </w:rPr>
      </w:pPr>
      <w:r>
        <w:rPr>
          <w:rFonts w:eastAsia="SimSun"/>
          <w:kern w:val="3"/>
          <w:szCs w:val="24"/>
        </w:rPr>
        <w:t>___________________________________________________________</w:t>
      </w:r>
    </w:p>
    <w:p w14:paraId="38BC864D" w14:textId="337908AC" w:rsidR="00B01051" w:rsidRDefault="00B01051" w:rsidP="00B01051">
      <w:pPr>
        <w:rPr>
          <w:rFonts w:eastAsia="SimSun"/>
          <w:kern w:val="3"/>
          <w:szCs w:val="24"/>
        </w:rPr>
      </w:pPr>
    </w:p>
    <w:p w14:paraId="4986DBED" w14:textId="2C50E042" w:rsidR="00B01051" w:rsidRDefault="00B01051" w:rsidP="00B01051">
      <w:pPr>
        <w:tabs>
          <w:tab w:val="left" w:pos="4305"/>
        </w:tabs>
        <w:jc w:val="right"/>
        <w:rPr>
          <w:bCs/>
          <w:i/>
          <w:iCs/>
        </w:rPr>
      </w:pPr>
      <w:r>
        <w:rPr>
          <w:szCs w:val="24"/>
        </w:rPr>
        <w:tab/>
      </w:r>
      <w:r w:rsidRPr="00DD7021">
        <w:rPr>
          <w:bCs/>
          <w:i/>
          <w:iCs/>
        </w:rPr>
        <w:t xml:space="preserve">Konkurso sąlygų priedas Nr. </w:t>
      </w:r>
      <w:r>
        <w:rPr>
          <w:bCs/>
          <w:i/>
          <w:iCs/>
        </w:rPr>
        <w:t>7</w:t>
      </w:r>
    </w:p>
    <w:p w14:paraId="35B803D1" w14:textId="77777777" w:rsidR="00B01051" w:rsidRDefault="00B01051" w:rsidP="00B01051">
      <w:pPr>
        <w:tabs>
          <w:tab w:val="left" w:pos="4305"/>
        </w:tabs>
        <w:jc w:val="right"/>
        <w:rPr>
          <w:bCs/>
          <w:i/>
          <w:iCs/>
        </w:rPr>
      </w:pPr>
    </w:p>
    <w:p w14:paraId="7569BF56" w14:textId="77777777" w:rsidR="00B01051" w:rsidRPr="00B01051" w:rsidRDefault="00B01051" w:rsidP="00B01051">
      <w:pPr>
        <w:jc w:val="center"/>
        <w:rPr>
          <w:rFonts w:cs="Calibri"/>
          <w:b/>
          <w:color w:val="000000"/>
          <w:szCs w:val="24"/>
          <w:shd w:val="clear" w:color="auto" w:fill="FFFFFF"/>
          <w:lang w:eastAsia="ar-SA"/>
        </w:rPr>
      </w:pPr>
      <w:r w:rsidRPr="00B01051">
        <w:rPr>
          <w:rFonts w:cs="Calibri"/>
          <w:b/>
          <w:color w:val="000000"/>
          <w:szCs w:val="24"/>
          <w:shd w:val="clear" w:color="auto" w:fill="FFFFFF"/>
          <w:lang w:eastAsia="ar-SA"/>
        </w:rPr>
        <w:t>PAGRINDINIŲ PER PASKUTINIUS 3 METUS PATIEKTŲ PREKIŲ SĄRAŠAS</w:t>
      </w:r>
    </w:p>
    <w:p w14:paraId="20E36279" w14:textId="77777777" w:rsidR="00B01051" w:rsidRPr="00657753" w:rsidRDefault="00B01051" w:rsidP="00B01051">
      <w:pPr>
        <w:jc w:val="center"/>
        <w:rPr>
          <w:b/>
          <w:bCs/>
          <w:i/>
          <w:iCs/>
          <w:szCs w:val="24"/>
        </w:rPr>
      </w:pPr>
      <w:r>
        <w:rPr>
          <w:bCs/>
          <w:i/>
          <w:iCs/>
        </w:rPr>
        <w:t>(Pateikiama atskiru failu CVP IS)</w:t>
      </w:r>
    </w:p>
    <w:p w14:paraId="4E459007" w14:textId="77777777" w:rsidR="00B01051" w:rsidRDefault="00B01051" w:rsidP="00B01051">
      <w:pPr>
        <w:jc w:val="center"/>
        <w:rPr>
          <w:rFonts w:eastAsia="SimSun"/>
          <w:kern w:val="3"/>
          <w:szCs w:val="24"/>
        </w:rPr>
      </w:pPr>
      <w:r>
        <w:rPr>
          <w:rFonts w:eastAsia="SimSun"/>
          <w:kern w:val="3"/>
          <w:szCs w:val="24"/>
        </w:rPr>
        <w:t>___________________________________________________________</w:t>
      </w:r>
    </w:p>
    <w:p w14:paraId="454E7A03" w14:textId="55AFE6A4" w:rsidR="00B01051" w:rsidRPr="00B01051" w:rsidRDefault="00B01051" w:rsidP="00B01051">
      <w:pPr>
        <w:tabs>
          <w:tab w:val="left" w:pos="6900"/>
        </w:tabs>
        <w:rPr>
          <w:szCs w:val="24"/>
        </w:rPr>
      </w:pPr>
    </w:p>
    <w:sectPr w:rsidR="00B01051" w:rsidRPr="00B01051" w:rsidSect="009B552D">
      <w:footerReference w:type="default" r:id="rId3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8916" w14:textId="77777777" w:rsidR="002D2990" w:rsidRDefault="002D2990" w:rsidP="00AC017A">
      <w:r>
        <w:separator/>
      </w:r>
    </w:p>
  </w:endnote>
  <w:endnote w:type="continuationSeparator" w:id="0">
    <w:p w14:paraId="3E972480" w14:textId="77777777" w:rsidR="002D2990" w:rsidRDefault="002D2990"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3821" w14:textId="77777777" w:rsidR="002D2990" w:rsidRDefault="002D2990" w:rsidP="00AC017A">
      <w:r>
        <w:separator/>
      </w:r>
    </w:p>
  </w:footnote>
  <w:footnote w:type="continuationSeparator" w:id="0">
    <w:p w14:paraId="5FE0E717" w14:textId="77777777" w:rsidR="002D2990" w:rsidRDefault="002D2990"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pPr>
        <w:pStyle w:val="Puslapioinaostekstas"/>
        <w:numPr>
          <w:ilvl w:val="0"/>
          <w:numId w:val="7"/>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pPr>
        <w:pStyle w:val="Puslapioinaostekstas"/>
        <w:numPr>
          <w:ilvl w:val="0"/>
          <w:numId w:val="7"/>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pPr>
        <w:pStyle w:val="Puslapioinaostekstas"/>
        <w:numPr>
          <w:ilvl w:val="0"/>
          <w:numId w:val="8"/>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pPr>
        <w:pStyle w:val="Puslapioinaostekstas"/>
        <w:numPr>
          <w:ilvl w:val="0"/>
          <w:numId w:val="8"/>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pPr>
        <w:pStyle w:val="Puslapioinaostekstas"/>
        <w:numPr>
          <w:ilvl w:val="0"/>
          <w:numId w:val="9"/>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pPr>
        <w:pStyle w:val="Puslapioinaostekstas"/>
        <w:numPr>
          <w:ilvl w:val="0"/>
          <w:numId w:val="9"/>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4"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97619"/>
    <w:multiLevelType w:val="multilevel"/>
    <w:tmpl w:val="00C257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6"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17"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5"/>
  </w:num>
  <w:num w:numId="2" w16cid:durableId="1587691846">
    <w:abstractNumId w:val="9"/>
  </w:num>
  <w:num w:numId="3" w16cid:durableId="597444915">
    <w:abstractNumId w:val="13"/>
  </w:num>
  <w:num w:numId="4" w16cid:durableId="1788506775">
    <w:abstractNumId w:val="17"/>
  </w:num>
  <w:num w:numId="5" w16cid:durableId="1700541887">
    <w:abstractNumId w:val="15"/>
  </w:num>
  <w:num w:numId="6" w16cid:durableId="20282906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865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391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0246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809691">
    <w:abstractNumId w:val="3"/>
  </w:num>
  <w:num w:numId="11" w16cid:durableId="1731540436">
    <w:abstractNumId w:val="10"/>
  </w:num>
  <w:num w:numId="12" w16cid:durableId="5995317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544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856089">
    <w:abstractNumId w:val="7"/>
  </w:num>
  <w:num w:numId="15" w16cid:durableId="147286572">
    <w:abstractNumId w:val="6"/>
  </w:num>
  <w:num w:numId="16" w16cid:durableId="2068456147">
    <w:abstractNumId w:val="8"/>
  </w:num>
  <w:num w:numId="17" w16cid:durableId="48308242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activeWritingStyle w:appName="MSWord" w:lang="fr-FR"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466A"/>
    <w:rsid w:val="000076D0"/>
    <w:rsid w:val="0001226C"/>
    <w:rsid w:val="00013587"/>
    <w:rsid w:val="000152F5"/>
    <w:rsid w:val="00015A93"/>
    <w:rsid w:val="00015FEE"/>
    <w:rsid w:val="00016B06"/>
    <w:rsid w:val="00017FD9"/>
    <w:rsid w:val="00020426"/>
    <w:rsid w:val="00023C52"/>
    <w:rsid w:val="00023E7D"/>
    <w:rsid w:val="00024494"/>
    <w:rsid w:val="000265C4"/>
    <w:rsid w:val="0002694C"/>
    <w:rsid w:val="0002796E"/>
    <w:rsid w:val="00031110"/>
    <w:rsid w:val="000311BB"/>
    <w:rsid w:val="000322F3"/>
    <w:rsid w:val="000335C0"/>
    <w:rsid w:val="00033979"/>
    <w:rsid w:val="000339B3"/>
    <w:rsid w:val="000339DD"/>
    <w:rsid w:val="00034576"/>
    <w:rsid w:val="00035BEA"/>
    <w:rsid w:val="00036920"/>
    <w:rsid w:val="000376FC"/>
    <w:rsid w:val="00040994"/>
    <w:rsid w:val="00041545"/>
    <w:rsid w:val="00041635"/>
    <w:rsid w:val="00041D0C"/>
    <w:rsid w:val="00041D81"/>
    <w:rsid w:val="00044E57"/>
    <w:rsid w:val="000458E1"/>
    <w:rsid w:val="000464BB"/>
    <w:rsid w:val="00046D6D"/>
    <w:rsid w:val="000478A6"/>
    <w:rsid w:val="00050527"/>
    <w:rsid w:val="00051EBA"/>
    <w:rsid w:val="000528D7"/>
    <w:rsid w:val="0005388B"/>
    <w:rsid w:val="0005753E"/>
    <w:rsid w:val="00065621"/>
    <w:rsid w:val="00066A7F"/>
    <w:rsid w:val="00070296"/>
    <w:rsid w:val="00072A59"/>
    <w:rsid w:val="0007468F"/>
    <w:rsid w:val="000767D3"/>
    <w:rsid w:val="0008010B"/>
    <w:rsid w:val="0008294C"/>
    <w:rsid w:val="00082BD1"/>
    <w:rsid w:val="00083B02"/>
    <w:rsid w:val="0008423E"/>
    <w:rsid w:val="00090BAC"/>
    <w:rsid w:val="00091E7D"/>
    <w:rsid w:val="0009256D"/>
    <w:rsid w:val="000934C7"/>
    <w:rsid w:val="00095974"/>
    <w:rsid w:val="00096182"/>
    <w:rsid w:val="000961AB"/>
    <w:rsid w:val="0009630D"/>
    <w:rsid w:val="00096787"/>
    <w:rsid w:val="000978D7"/>
    <w:rsid w:val="000979CA"/>
    <w:rsid w:val="000A054A"/>
    <w:rsid w:val="000A1FB8"/>
    <w:rsid w:val="000A73A8"/>
    <w:rsid w:val="000B0B4B"/>
    <w:rsid w:val="000B1146"/>
    <w:rsid w:val="000B434A"/>
    <w:rsid w:val="000B47D6"/>
    <w:rsid w:val="000B638B"/>
    <w:rsid w:val="000B64F0"/>
    <w:rsid w:val="000B7617"/>
    <w:rsid w:val="000C0B0D"/>
    <w:rsid w:val="000C3699"/>
    <w:rsid w:val="000D2DEA"/>
    <w:rsid w:val="000D653E"/>
    <w:rsid w:val="000D6D38"/>
    <w:rsid w:val="000E0152"/>
    <w:rsid w:val="000E2FEC"/>
    <w:rsid w:val="000E353C"/>
    <w:rsid w:val="000F497B"/>
    <w:rsid w:val="000F68DB"/>
    <w:rsid w:val="000F6CD9"/>
    <w:rsid w:val="000F7CA3"/>
    <w:rsid w:val="00102D78"/>
    <w:rsid w:val="00112ED6"/>
    <w:rsid w:val="00115FB5"/>
    <w:rsid w:val="00121E15"/>
    <w:rsid w:val="00124150"/>
    <w:rsid w:val="00124E4E"/>
    <w:rsid w:val="0013094D"/>
    <w:rsid w:val="00130D50"/>
    <w:rsid w:val="00133548"/>
    <w:rsid w:val="001343E7"/>
    <w:rsid w:val="00142DC3"/>
    <w:rsid w:val="00144183"/>
    <w:rsid w:val="00144773"/>
    <w:rsid w:val="00144FC5"/>
    <w:rsid w:val="00145949"/>
    <w:rsid w:val="00145959"/>
    <w:rsid w:val="00145B14"/>
    <w:rsid w:val="00146C6C"/>
    <w:rsid w:val="0015097E"/>
    <w:rsid w:val="00155338"/>
    <w:rsid w:val="0015542D"/>
    <w:rsid w:val="00156543"/>
    <w:rsid w:val="00157036"/>
    <w:rsid w:val="0016400E"/>
    <w:rsid w:val="00164FFD"/>
    <w:rsid w:val="0016623C"/>
    <w:rsid w:val="00171594"/>
    <w:rsid w:val="00176147"/>
    <w:rsid w:val="00176171"/>
    <w:rsid w:val="00181586"/>
    <w:rsid w:val="00183EB1"/>
    <w:rsid w:val="00184D23"/>
    <w:rsid w:val="00186509"/>
    <w:rsid w:val="001873CE"/>
    <w:rsid w:val="001910AA"/>
    <w:rsid w:val="001925DE"/>
    <w:rsid w:val="0019280A"/>
    <w:rsid w:val="00192A95"/>
    <w:rsid w:val="00193023"/>
    <w:rsid w:val="00193A09"/>
    <w:rsid w:val="00194973"/>
    <w:rsid w:val="0019692A"/>
    <w:rsid w:val="00197AF0"/>
    <w:rsid w:val="001A1A9F"/>
    <w:rsid w:val="001B1C1F"/>
    <w:rsid w:val="001B330C"/>
    <w:rsid w:val="001B42EE"/>
    <w:rsid w:val="001B5C0F"/>
    <w:rsid w:val="001C099E"/>
    <w:rsid w:val="001C46C4"/>
    <w:rsid w:val="001C5146"/>
    <w:rsid w:val="001C7673"/>
    <w:rsid w:val="001D1A4A"/>
    <w:rsid w:val="001D6251"/>
    <w:rsid w:val="001E41EE"/>
    <w:rsid w:val="001E6060"/>
    <w:rsid w:val="001F1C99"/>
    <w:rsid w:val="001F4FCE"/>
    <w:rsid w:val="001F5348"/>
    <w:rsid w:val="001F55B7"/>
    <w:rsid w:val="00202E41"/>
    <w:rsid w:val="002036C3"/>
    <w:rsid w:val="00206782"/>
    <w:rsid w:val="0020705D"/>
    <w:rsid w:val="002072B1"/>
    <w:rsid w:val="002126DA"/>
    <w:rsid w:val="002134D6"/>
    <w:rsid w:val="002167DC"/>
    <w:rsid w:val="002177BD"/>
    <w:rsid w:val="002208B7"/>
    <w:rsid w:val="00222586"/>
    <w:rsid w:val="002236F9"/>
    <w:rsid w:val="00226E9B"/>
    <w:rsid w:val="00233738"/>
    <w:rsid w:val="002343CF"/>
    <w:rsid w:val="0023440D"/>
    <w:rsid w:val="00235049"/>
    <w:rsid w:val="00235086"/>
    <w:rsid w:val="0023590F"/>
    <w:rsid w:val="00237F73"/>
    <w:rsid w:val="00243A32"/>
    <w:rsid w:val="00247D1B"/>
    <w:rsid w:val="00247EE8"/>
    <w:rsid w:val="0025072F"/>
    <w:rsid w:val="00250C4B"/>
    <w:rsid w:val="00256D24"/>
    <w:rsid w:val="002579FB"/>
    <w:rsid w:val="00261D9D"/>
    <w:rsid w:val="00262A5C"/>
    <w:rsid w:val="002630F3"/>
    <w:rsid w:val="00263B38"/>
    <w:rsid w:val="0026443D"/>
    <w:rsid w:val="00265D63"/>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07AE"/>
    <w:rsid w:val="002A3954"/>
    <w:rsid w:val="002A4E59"/>
    <w:rsid w:val="002A61EF"/>
    <w:rsid w:val="002A6C58"/>
    <w:rsid w:val="002B3328"/>
    <w:rsid w:val="002B487D"/>
    <w:rsid w:val="002B4D88"/>
    <w:rsid w:val="002B7FDB"/>
    <w:rsid w:val="002C1612"/>
    <w:rsid w:val="002C175B"/>
    <w:rsid w:val="002C2F63"/>
    <w:rsid w:val="002C33BE"/>
    <w:rsid w:val="002C4CD3"/>
    <w:rsid w:val="002C5262"/>
    <w:rsid w:val="002C6922"/>
    <w:rsid w:val="002C74D2"/>
    <w:rsid w:val="002D2990"/>
    <w:rsid w:val="002D4DDD"/>
    <w:rsid w:val="002D573B"/>
    <w:rsid w:val="002D7BA9"/>
    <w:rsid w:val="002E18B7"/>
    <w:rsid w:val="002E2337"/>
    <w:rsid w:val="002E3371"/>
    <w:rsid w:val="002E43F5"/>
    <w:rsid w:val="002E6CA7"/>
    <w:rsid w:val="002E79FC"/>
    <w:rsid w:val="002E7C45"/>
    <w:rsid w:val="002F0813"/>
    <w:rsid w:val="002F1BCE"/>
    <w:rsid w:val="002F45E7"/>
    <w:rsid w:val="003010B7"/>
    <w:rsid w:val="0030422B"/>
    <w:rsid w:val="00304D47"/>
    <w:rsid w:val="00304E40"/>
    <w:rsid w:val="00306BEC"/>
    <w:rsid w:val="00306E88"/>
    <w:rsid w:val="0031186C"/>
    <w:rsid w:val="003156C8"/>
    <w:rsid w:val="0031607D"/>
    <w:rsid w:val="00316B1B"/>
    <w:rsid w:val="00317D05"/>
    <w:rsid w:val="00320808"/>
    <w:rsid w:val="003228E6"/>
    <w:rsid w:val="0032466D"/>
    <w:rsid w:val="00326760"/>
    <w:rsid w:val="00326877"/>
    <w:rsid w:val="00327679"/>
    <w:rsid w:val="003322BA"/>
    <w:rsid w:val="00334706"/>
    <w:rsid w:val="00334A38"/>
    <w:rsid w:val="0033501F"/>
    <w:rsid w:val="00341B0E"/>
    <w:rsid w:val="00341F10"/>
    <w:rsid w:val="00342761"/>
    <w:rsid w:val="00343B5B"/>
    <w:rsid w:val="00344DEB"/>
    <w:rsid w:val="003467E8"/>
    <w:rsid w:val="00351FCA"/>
    <w:rsid w:val="003526D0"/>
    <w:rsid w:val="003536E4"/>
    <w:rsid w:val="00354606"/>
    <w:rsid w:val="00354665"/>
    <w:rsid w:val="003556FC"/>
    <w:rsid w:val="00356E5D"/>
    <w:rsid w:val="0036230B"/>
    <w:rsid w:val="00363F5B"/>
    <w:rsid w:val="00370D9A"/>
    <w:rsid w:val="00375451"/>
    <w:rsid w:val="003813FF"/>
    <w:rsid w:val="0038250D"/>
    <w:rsid w:val="003867E4"/>
    <w:rsid w:val="0038709D"/>
    <w:rsid w:val="0039469C"/>
    <w:rsid w:val="0039644C"/>
    <w:rsid w:val="003A3C92"/>
    <w:rsid w:val="003A4956"/>
    <w:rsid w:val="003B0C48"/>
    <w:rsid w:val="003B14AE"/>
    <w:rsid w:val="003B3C04"/>
    <w:rsid w:val="003B44B7"/>
    <w:rsid w:val="003B5268"/>
    <w:rsid w:val="003B58BA"/>
    <w:rsid w:val="003B5DBB"/>
    <w:rsid w:val="003C2395"/>
    <w:rsid w:val="003C38A7"/>
    <w:rsid w:val="003C6A71"/>
    <w:rsid w:val="003D4D12"/>
    <w:rsid w:val="003E0691"/>
    <w:rsid w:val="003E446A"/>
    <w:rsid w:val="003E6D5F"/>
    <w:rsid w:val="003F256C"/>
    <w:rsid w:val="003F4958"/>
    <w:rsid w:val="00400332"/>
    <w:rsid w:val="00401949"/>
    <w:rsid w:val="00401A54"/>
    <w:rsid w:val="004026B4"/>
    <w:rsid w:val="00403DEE"/>
    <w:rsid w:val="00406893"/>
    <w:rsid w:val="00413C8D"/>
    <w:rsid w:val="00414EEB"/>
    <w:rsid w:val="00415AA0"/>
    <w:rsid w:val="004168D5"/>
    <w:rsid w:val="00417A58"/>
    <w:rsid w:val="00422A1D"/>
    <w:rsid w:val="00422A74"/>
    <w:rsid w:val="004238C4"/>
    <w:rsid w:val="0042762D"/>
    <w:rsid w:val="00430C1B"/>
    <w:rsid w:val="00431415"/>
    <w:rsid w:val="00431E9D"/>
    <w:rsid w:val="004325AF"/>
    <w:rsid w:val="00434CA3"/>
    <w:rsid w:val="00436B91"/>
    <w:rsid w:val="00436EF0"/>
    <w:rsid w:val="00441977"/>
    <w:rsid w:val="00442858"/>
    <w:rsid w:val="00443AE3"/>
    <w:rsid w:val="00444F0B"/>
    <w:rsid w:val="00445DEA"/>
    <w:rsid w:val="00450C2E"/>
    <w:rsid w:val="00453965"/>
    <w:rsid w:val="00455C47"/>
    <w:rsid w:val="004606D2"/>
    <w:rsid w:val="004652CB"/>
    <w:rsid w:val="0046799A"/>
    <w:rsid w:val="0047041F"/>
    <w:rsid w:val="00470800"/>
    <w:rsid w:val="0047262C"/>
    <w:rsid w:val="0047277A"/>
    <w:rsid w:val="00472CF3"/>
    <w:rsid w:val="00473B29"/>
    <w:rsid w:val="00474379"/>
    <w:rsid w:val="0047779F"/>
    <w:rsid w:val="00480CBB"/>
    <w:rsid w:val="00481924"/>
    <w:rsid w:val="004819A0"/>
    <w:rsid w:val="00481E37"/>
    <w:rsid w:val="00482F56"/>
    <w:rsid w:val="00483A04"/>
    <w:rsid w:val="00485F44"/>
    <w:rsid w:val="00491B80"/>
    <w:rsid w:val="00493918"/>
    <w:rsid w:val="00494F5D"/>
    <w:rsid w:val="004A0721"/>
    <w:rsid w:val="004A0C25"/>
    <w:rsid w:val="004A10B6"/>
    <w:rsid w:val="004A2956"/>
    <w:rsid w:val="004A3D41"/>
    <w:rsid w:val="004A4C3B"/>
    <w:rsid w:val="004A76AF"/>
    <w:rsid w:val="004A7CBF"/>
    <w:rsid w:val="004B37FE"/>
    <w:rsid w:val="004B50DA"/>
    <w:rsid w:val="004B5E65"/>
    <w:rsid w:val="004B7701"/>
    <w:rsid w:val="004B7F50"/>
    <w:rsid w:val="004C2167"/>
    <w:rsid w:val="004C2A4E"/>
    <w:rsid w:val="004C2DD1"/>
    <w:rsid w:val="004C6218"/>
    <w:rsid w:val="004D02E0"/>
    <w:rsid w:val="004D08A9"/>
    <w:rsid w:val="004D142A"/>
    <w:rsid w:val="004D62BF"/>
    <w:rsid w:val="004E1E1E"/>
    <w:rsid w:val="004E497B"/>
    <w:rsid w:val="004E4D94"/>
    <w:rsid w:val="004E67E6"/>
    <w:rsid w:val="004F14C0"/>
    <w:rsid w:val="004F1700"/>
    <w:rsid w:val="004F1F90"/>
    <w:rsid w:val="004F5E73"/>
    <w:rsid w:val="00500DB4"/>
    <w:rsid w:val="005026FE"/>
    <w:rsid w:val="00503336"/>
    <w:rsid w:val="00503432"/>
    <w:rsid w:val="00504FFB"/>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D0"/>
    <w:rsid w:val="00545BA3"/>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65A98"/>
    <w:rsid w:val="00573488"/>
    <w:rsid w:val="005743CF"/>
    <w:rsid w:val="00580520"/>
    <w:rsid w:val="00582E8E"/>
    <w:rsid w:val="00582FE8"/>
    <w:rsid w:val="00583B41"/>
    <w:rsid w:val="00583EA1"/>
    <w:rsid w:val="00593B54"/>
    <w:rsid w:val="00594A58"/>
    <w:rsid w:val="00596E8D"/>
    <w:rsid w:val="005A02C2"/>
    <w:rsid w:val="005A2B37"/>
    <w:rsid w:val="005A2C8C"/>
    <w:rsid w:val="005A3BCA"/>
    <w:rsid w:val="005A4992"/>
    <w:rsid w:val="005B0653"/>
    <w:rsid w:val="005B14E3"/>
    <w:rsid w:val="005B181E"/>
    <w:rsid w:val="005B348F"/>
    <w:rsid w:val="005B47F1"/>
    <w:rsid w:val="005B58DC"/>
    <w:rsid w:val="005C0198"/>
    <w:rsid w:val="005C34EB"/>
    <w:rsid w:val="005C5263"/>
    <w:rsid w:val="005C64AD"/>
    <w:rsid w:val="005D1CCF"/>
    <w:rsid w:val="005D20BA"/>
    <w:rsid w:val="005E3477"/>
    <w:rsid w:val="005E638A"/>
    <w:rsid w:val="005F4FE3"/>
    <w:rsid w:val="00600271"/>
    <w:rsid w:val="006008D0"/>
    <w:rsid w:val="00600B02"/>
    <w:rsid w:val="00607589"/>
    <w:rsid w:val="0061224B"/>
    <w:rsid w:val="00616C04"/>
    <w:rsid w:val="00617FEF"/>
    <w:rsid w:val="00621A14"/>
    <w:rsid w:val="0062283A"/>
    <w:rsid w:val="00623E9E"/>
    <w:rsid w:val="00624449"/>
    <w:rsid w:val="0062503F"/>
    <w:rsid w:val="00625624"/>
    <w:rsid w:val="00627EAA"/>
    <w:rsid w:val="0063519F"/>
    <w:rsid w:val="006438B4"/>
    <w:rsid w:val="00644CF5"/>
    <w:rsid w:val="00644ECF"/>
    <w:rsid w:val="0064784B"/>
    <w:rsid w:val="006520F8"/>
    <w:rsid w:val="00652E4F"/>
    <w:rsid w:val="00653506"/>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808E4"/>
    <w:rsid w:val="00685392"/>
    <w:rsid w:val="00687015"/>
    <w:rsid w:val="00693D9B"/>
    <w:rsid w:val="006A2C43"/>
    <w:rsid w:val="006A3A00"/>
    <w:rsid w:val="006A4852"/>
    <w:rsid w:val="006A5999"/>
    <w:rsid w:val="006B0C35"/>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6C41"/>
    <w:rsid w:val="006F3B7B"/>
    <w:rsid w:val="006F4B81"/>
    <w:rsid w:val="006F62D9"/>
    <w:rsid w:val="006F633E"/>
    <w:rsid w:val="0070103D"/>
    <w:rsid w:val="00701DCD"/>
    <w:rsid w:val="0070246B"/>
    <w:rsid w:val="00703035"/>
    <w:rsid w:val="0070366F"/>
    <w:rsid w:val="00706048"/>
    <w:rsid w:val="00711EFB"/>
    <w:rsid w:val="00712F22"/>
    <w:rsid w:val="007204FE"/>
    <w:rsid w:val="00724653"/>
    <w:rsid w:val="007279EB"/>
    <w:rsid w:val="007314F0"/>
    <w:rsid w:val="0073165D"/>
    <w:rsid w:val="0073239D"/>
    <w:rsid w:val="00734180"/>
    <w:rsid w:val="00734ED9"/>
    <w:rsid w:val="00735D33"/>
    <w:rsid w:val="007376B6"/>
    <w:rsid w:val="0074099E"/>
    <w:rsid w:val="00742B39"/>
    <w:rsid w:val="00747DA4"/>
    <w:rsid w:val="00750B07"/>
    <w:rsid w:val="00754793"/>
    <w:rsid w:val="00761351"/>
    <w:rsid w:val="007626A0"/>
    <w:rsid w:val="00762F98"/>
    <w:rsid w:val="007639D3"/>
    <w:rsid w:val="0076520E"/>
    <w:rsid w:val="00765A5E"/>
    <w:rsid w:val="00770600"/>
    <w:rsid w:val="00770DDA"/>
    <w:rsid w:val="007720A8"/>
    <w:rsid w:val="00773140"/>
    <w:rsid w:val="00773254"/>
    <w:rsid w:val="00780A94"/>
    <w:rsid w:val="00783069"/>
    <w:rsid w:val="00786DDD"/>
    <w:rsid w:val="00786FCF"/>
    <w:rsid w:val="00787723"/>
    <w:rsid w:val="0079273F"/>
    <w:rsid w:val="0079446F"/>
    <w:rsid w:val="00795306"/>
    <w:rsid w:val="00795B96"/>
    <w:rsid w:val="00797A13"/>
    <w:rsid w:val="007A0950"/>
    <w:rsid w:val="007A133C"/>
    <w:rsid w:val="007A2CF0"/>
    <w:rsid w:val="007A4E08"/>
    <w:rsid w:val="007A5942"/>
    <w:rsid w:val="007A5EFA"/>
    <w:rsid w:val="007A7573"/>
    <w:rsid w:val="007A7917"/>
    <w:rsid w:val="007B1C7A"/>
    <w:rsid w:val="007B20DA"/>
    <w:rsid w:val="007B216C"/>
    <w:rsid w:val="007B648A"/>
    <w:rsid w:val="007C1AD5"/>
    <w:rsid w:val="007C2618"/>
    <w:rsid w:val="007C2918"/>
    <w:rsid w:val="007C3FB3"/>
    <w:rsid w:val="007C493C"/>
    <w:rsid w:val="007C5144"/>
    <w:rsid w:val="007C6B55"/>
    <w:rsid w:val="007C7C71"/>
    <w:rsid w:val="007D0BE5"/>
    <w:rsid w:val="007D0BFC"/>
    <w:rsid w:val="007D1B48"/>
    <w:rsid w:val="007D2CC2"/>
    <w:rsid w:val="007D4800"/>
    <w:rsid w:val="007D7D34"/>
    <w:rsid w:val="007E24A1"/>
    <w:rsid w:val="007E5B6B"/>
    <w:rsid w:val="007E6EA5"/>
    <w:rsid w:val="007F059B"/>
    <w:rsid w:val="007F4F2F"/>
    <w:rsid w:val="00800245"/>
    <w:rsid w:val="008009F0"/>
    <w:rsid w:val="00800D15"/>
    <w:rsid w:val="00802188"/>
    <w:rsid w:val="00802D4F"/>
    <w:rsid w:val="00803F2F"/>
    <w:rsid w:val="0080523D"/>
    <w:rsid w:val="008118C0"/>
    <w:rsid w:val="00815919"/>
    <w:rsid w:val="00815DE9"/>
    <w:rsid w:val="00817221"/>
    <w:rsid w:val="0082035D"/>
    <w:rsid w:val="00820FF1"/>
    <w:rsid w:val="0082139D"/>
    <w:rsid w:val="00826450"/>
    <w:rsid w:val="008325C7"/>
    <w:rsid w:val="008333E9"/>
    <w:rsid w:val="008345AD"/>
    <w:rsid w:val="00836D9C"/>
    <w:rsid w:val="008410C9"/>
    <w:rsid w:val="00842641"/>
    <w:rsid w:val="008428E7"/>
    <w:rsid w:val="00843B81"/>
    <w:rsid w:val="0085158C"/>
    <w:rsid w:val="00855D6D"/>
    <w:rsid w:val="00856E03"/>
    <w:rsid w:val="00857758"/>
    <w:rsid w:val="00862BD0"/>
    <w:rsid w:val="0086746C"/>
    <w:rsid w:val="0086791E"/>
    <w:rsid w:val="00870085"/>
    <w:rsid w:val="008717B6"/>
    <w:rsid w:val="00873B69"/>
    <w:rsid w:val="00880E85"/>
    <w:rsid w:val="008839B4"/>
    <w:rsid w:val="008874A6"/>
    <w:rsid w:val="00887CC1"/>
    <w:rsid w:val="00890C48"/>
    <w:rsid w:val="00890C76"/>
    <w:rsid w:val="00891190"/>
    <w:rsid w:val="00894B09"/>
    <w:rsid w:val="00895BAC"/>
    <w:rsid w:val="00897BBC"/>
    <w:rsid w:val="008A73A7"/>
    <w:rsid w:val="008B17E1"/>
    <w:rsid w:val="008B3FAB"/>
    <w:rsid w:val="008B4757"/>
    <w:rsid w:val="008C0BA0"/>
    <w:rsid w:val="008C2BCC"/>
    <w:rsid w:val="008C2FD4"/>
    <w:rsid w:val="008C3D08"/>
    <w:rsid w:val="008C7DBA"/>
    <w:rsid w:val="008C7E38"/>
    <w:rsid w:val="008D0EC8"/>
    <w:rsid w:val="008D13DB"/>
    <w:rsid w:val="008D42D9"/>
    <w:rsid w:val="008D66ED"/>
    <w:rsid w:val="008D758F"/>
    <w:rsid w:val="008E33F5"/>
    <w:rsid w:val="008E357B"/>
    <w:rsid w:val="008E7082"/>
    <w:rsid w:val="008F0224"/>
    <w:rsid w:val="008F049A"/>
    <w:rsid w:val="008F27D3"/>
    <w:rsid w:val="008F3A5B"/>
    <w:rsid w:val="008F6916"/>
    <w:rsid w:val="008F7FFD"/>
    <w:rsid w:val="0090281C"/>
    <w:rsid w:val="00904CDA"/>
    <w:rsid w:val="00907C18"/>
    <w:rsid w:val="00907F1F"/>
    <w:rsid w:val="009108E2"/>
    <w:rsid w:val="00910A5B"/>
    <w:rsid w:val="0091340B"/>
    <w:rsid w:val="00913991"/>
    <w:rsid w:val="00922792"/>
    <w:rsid w:val="00922A51"/>
    <w:rsid w:val="00923762"/>
    <w:rsid w:val="00926B1B"/>
    <w:rsid w:val="00926C1D"/>
    <w:rsid w:val="00927349"/>
    <w:rsid w:val="009345B4"/>
    <w:rsid w:val="00940250"/>
    <w:rsid w:val="0094178B"/>
    <w:rsid w:val="00942E64"/>
    <w:rsid w:val="009443CD"/>
    <w:rsid w:val="009444B8"/>
    <w:rsid w:val="00946B6F"/>
    <w:rsid w:val="0094760D"/>
    <w:rsid w:val="00947892"/>
    <w:rsid w:val="009508E3"/>
    <w:rsid w:val="00950C8C"/>
    <w:rsid w:val="009552E4"/>
    <w:rsid w:val="009578F8"/>
    <w:rsid w:val="00960D01"/>
    <w:rsid w:val="00962427"/>
    <w:rsid w:val="00962EEA"/>
    <w:rsid w:val="0096354B"/>
    <w:rsid w:val="0097372B"/>
    <w:rsid w:val="009749FD"/>
    <w:rsid w:val="0097773F"/>
    <w:rsid w:val="00980B51"/>
    <w:rsid w:val="009811BB"/>
    <w:rsid w:val="00982B86"/>
    <w:rsid w:val="009830DD"/>
    <w:rsid w:val="0099072F"/>
    <w:rsid w:val="00995FF5"/>
    <w:rsid w:val="009961BA"/>
    <w:rsid w:val="0099685F"/>
    <w:rsid w:val="00997932"/>
    <w:rsid w:val="00997EEA"/>
    <w:rsid w:val="009A29EE"/>
    <w:rsid w:val="009A3CDD"/>
    <w:rsid w:val="009A44A0"/>
    <w:rsid w:val="009A4541"/>
    <w:rsid w:val="009A7064"/>
    <w:rsid w:val="009B07E9"/>
    <w:rsid w:val="009B1DB7"/>
    <w:rsid w:val="009B4123"/>
    <w:rsid w:val="009B552D"/>
    <w:rsid w:val="009B7006"/>
    <w:rsid w:val="009B7B1E"/>
    <w:rsid w:val="009B7BD8"/>
    <w:rsid w:val="009B7F50"/>
    <w:rsid w:val="009C0447"/>
    <w:rsid w:val="009C50BE"/>
    <w:rsid w:val="009C588F"/>
    <w:rsid w:val="009D084C"/>
    <w:rsid w:val="009D6A67"/>
    <w:rsid w:val="009E0396"/>
    <w:rsid w:val="009E1795"/>
    <w:rsid w:val="009E1878"/>
    <w:rsid w:val="009E2356"/>
    <w:rsid w:val="009E2D5B"/>
    <w:rsid w:val="009E4B3D"/>
    <w:rsid w:val="009E5085"/>
    <w:rsid w:val="009E6627"/>
    <w:rsid w:val="009E6A33"/>
    <w:rsid w:val="009F258F"/>
    <w:rsid w:val="009F2C47"/>
    <w:rsid w:val="009F2E16"/>
    <w:rsid w:val="009F6CA8"/>
    <w:rsid w:val="009F79C5"/>
    <w:rsid w:val="009F7FED"/>
    <w:rsid w:val="00A03842"/>
    <w:rsid w:val="00A047BC"/>
    <w:rsid w:val="00A05372"/>
    <w:rsid w:val="00A06370"/>
    <w:rsid w:val="00A07662"/>
    <w:rsid w:val="00A077C1"/>
    <w:rsid w:val="00A1006C"/>
    <w:rsid w:val="00A11209"/>
    <w:rsid w:val="00A11DF7"/>
    <w:rsid w:val="00A13844"/>
    <w:rsid w:val="00A13AF8"/>
    <w:rsid w:val="00A14540"/>
    <w:rsid w:val="00A16D0D"/>
    <w:rsid w:val="00A23B77"/>
    <w:rsid w:val="00A248CA"/>
    <w:rsid w:val="00A274DB"/>
    <w:rsid w:val="00A34350"/>
    <w:rsid w:val="00A35AA5"/>
    <w:rsid w:val="00A37D1C"/>
    <w:rsid w:val="00A40359"/>
    <w:rsid w:val="00A403EA"/>
    <w:rsid w:val="00A434A8"/>
    <w:rsid w:val="00A464B7"/>
    <w:rsid w:val="00A5491B"/>
    <w:rsid w:val="00A54D00"/>
    <w:rsid w:val="00A56D4B"/>
    <w:rsid w:val="00A57E53"/>
    <w:rsid w:val="00A61372"/>
    <w:rsid w:val="00A6148B"/>
    <w:rsid w:val="00A61B05"/>
    <w:rsid w:val="00A6389D"/>
    <w:rsid w:val="00A66CDE"/>
    <w:rsid w:val="00A675FA"/>
    <w:rsid w:val="00A70C44"/>
    <w:rsid w:val="00A77DA3"/>
    <w:rsid w:val="00A80DC3"/>
    <w:rsid w:val="00A80F4D"/>
    <w:rsid w:val="00A83B6F"/>
    <w:rsid w:val="00A84F93"/>
    <w:rsid w:val="00A86397"/>
    <w:rsid w:val="00A87F87"/>
    <w:rsid w:val="00A92D32"/>
    <w:rsid w:val="00A958C4"/>
    <w:rsid w:val="00A95F3D"/>
    <w:rsid w:val="00AA0DA1"/>
    <w:rsid w:val="00AA23B1"/>
    <w:rsid w:val="00AA3924"/>
    <w:rsid w:val="00AA5F5E"/>
    <w:rsid w:val="00AA6063"/>
    <w:rsid w:val="00AB2878"/>
    <w:rsid w:val="00AB3AE5"/>
    <w:rsid w:val="00AB3DC4"/>
    <w:rsid w:val="00AC017A"/>
    <w:rsid w:val="00AC16FE"/>
    <w:rsid w:val="00AC1EFC"/>
    <w:rsid w:val="00AC29E1"/>
    <w:rsid w:val="00AC3395"/>
    <w:rsid w:val="00AC418C"/>
    <w:rsid w:val="00AC5744"/>
    <w:rsid w:val="00AC5AD8"/>
    <w:rsid w:val="00AC65AB"/>
    <w:rsid w:val="00AD0ED8"/>
    <w:rsid w:val="00AD1850"/>
    <w:rsid w:val="00AD43FB"/>
    <w:rsid w:val="00AD4A39"/>
    <w:rsid w:val="00AD6337"/>
    <w:rsid w:val="00AD6B02"/>
    <w:rsid w:val="00AE09BB"/>
    <w:rsid w:val="00AE1424"/>
    <w:rsid w:val="00AE37AC"/>
    <w:rsid w:val="00AE3DDE"/>
    <w:rsid w:val="00AE5217"/>
    <w:rsid w:val="00AE5561"/>
    <w:rsid w:val="00AE58DA"/>
    <w:rsid w:val="00AE61C6"/>
    <w:rsid w:val="00AE690F"/>
    <w:rsid w:val="00AF0EEE"/>
    <w:rsid w:val="00AF280D"/>
    <w:rsid w:val="00AF5D56"/>
    <w:rsid w:val="00AF68F8"/>
    <w:rsid w:val="00B01051"/>
    <w:rsid w:val="00B04EC7"/>
    <w:rsid w:val="00B07346"/>
    <w:rsid w:val="00B07E5B"/>
    <w:rsid w:val="00B157B0"/>
    <w:rsid w:val="00B16087"/>
    <w:rsid w:val="00B17C0F"/>
    <w:rsid w:val="00B206B5"/>
    <w:rsid w:val="00B20CAA"/>
    <w:rsid w:val="00B213C4"/>
    <w:rsid w:val="00B2260B"/>
    <w:rsid w:val="00B23552"/>
    <w:rsid w:val="00B242B2"/>
    <w:rsid w:val="00B27AC1"/>
    <w:rsid w:val="00B35A45"/>
    <w:rsid w:val="00B35D52"/>
    <w:rsid w:val="00B366D2"/>
    <w:rsid w:val="00B36CD9"/>
    <w:rsid w:val="00B4102C"/>
    <w:rsid w:val="00B41B38"/>
    <w:rsid w:val="00B46F1F"/>
    <w:rsid w:val="00B50FAE"/>
    <w:rsid w:val="00B53D37"/>
    <w:rsid w:val="00B55DCC"/>
    <w:rsid w:val="00B5638F"/>
    <w:rsid w:val="00B600CA"/>
    <w:rsid w:val="00B60AE7"/>
    <w:rsid w:val="00B62A7D"/>
    <w:rsid w:val="00B62D60"/>
    <w:rsid w:val="00B63DF2"/>
    <w:rsid w:val="00B65D3A"/>
    <w:rsid w:val="00B730B4"/>
    <w:rsid w:val="00B82300"/>
    <w:rsid w:val="00B83C5C"/>
    <w:rsid w:val="00B8473A"/>
    <w:rsid w:val="00B87947"/>
    <w:rsid w:val="00B9693F"/>
    <w:rsid w:val="00BA02FA"/>
    <w:rsid w:val="00BA0BF9"/>
    <w:rsid w:val="00BA1EF0"/>
    <w:rsid w:val="00BA3829"/>
    <w:rsid w:val="00BA6BB6"/>
    <w:rsid w:val="00BB01CC"/>
    <w:rsid w:val="00BB050E"/>
    <w:rsid w:val="00BB209D"/>
    <w:rsid w:val="00BB2873"/>
    <w:rsid w:val="00BB2D41"/>
    <w:rsid w:val="00BB3B9C"/>
    <w:rsid w:val="00BB5A0B"/>
    <w:rsid w:val="00BB6199"/>
    <w:rsid w:val="00BC4D75"/>
    <w:rsid w:val="00BC618A"/>
    <w:rsid w:val="00BC62BC"/>
    <w:rsid w:val="00BD344F"/>
    <w:rsid w:val="00BD5AA7"/>
    <w:rsid w:val="00BE2DD7"/>
    <w:rsid w:val="00BE449D"/>
    <w:rsid w:val="00BE5B56"/>
    <w:rsid w:val="00BE767A"/>
    <w:rsid w:val="00BF06F5"/>
    <w:rsid w:val="00BF15C8"/>
    <w:rsid w:val="00BF57A2"/>
    <w:rsid w:val="00BF6373"/>
    <w:rsid w:val="00BF66F8"/>
    <w:rsid w:val="00BF6AE7"/>
    <w:rsid w:val="00C00A01"/>
    <w:rsid w:val="00C03E02"/>
    <w:rsid w:val="00C0410A"/>
    <w:rsid w:val="00C068F2"/>
    <w:rsid w:val="00C10002"/>
    <w:rsid w:val="00C1018D"/>
    <w:rsid w:val="00C112D4"/>
    <w:rsid w:val="00C120D9"/>
    <w:rsid w:val="00C12811"/>
    <w:rsid w:val="00C15452"/>
    <w:rsid w:val="00C167E0"/>
    <w:rsid w:val="00C22AF3"/>
    <w:rsid w:val="00C23230"/>
    <w:rsid w:val="00C237AB"/>
    <w:rsid w:val="00C2711E"/>
    <w:rsid w:val="00C27A34"/>
    <w:rsid w:val="00C305F0"/>
    <w:rsid w:val="00C328D9"/>
    <w:rsid w:val="00C34A8A"/>
    <w:rsid w:val="00C40E8C"/>
    <w:rsid w:val="00C4162C"/>
    <w:rsid w:val="00C41D4D"/>
    <w:rsid w:val="00C42BE4"/>
    <w:rsid w:val="00C44943"/>
    <w:rsid w:val="00C449DE"/>
    <w:rsid w:val="00C4565B"/>
    <w:rsid w:val="00C4585B"/>
    <w:rsid w:val="00C45F1E"/>
    <w:rsid w:val="00C46501"/>
    <w:rsid w:val="00C46FA8"/>
    <w:rsid w:val="00C50269"/>
    <w:rsid w:val="00C51C88"/>
    <w:rsid w:val="00C51D18"/>
    <w:rsid w:val="00C53B50"/>
    <w:rsid w:val="00C53C4B"/>
    <w:rsid w:val="00C53DB1"/>
    <w:rsid w:val="00C54F63"/>
    <w:rsid w:val="00C54F75"/>
    <w:rsid w:val="00C5572C"/>
    <w:rsid w:val="00C568DE"/>
    <w:rsid w:val="00C6334F"/>
    <w:rsid w:val="00C63F70"/>
    <w:rsid w:val="00C675BA"/>
    <w:rsid w:val="00C67941"/>
    <w:rsid w:val="00C67DE8"/>
    <w:rsid w:val="00C71472"/>
    <w:rsid w:val="00C73B27"/>
    <w:rsid w:val="00C74003"/>
    <w:rsid w:val="00C75A32"/>
    <w:rsid w:val="00C76248"/>
    <w:rsid w:val="00C81FF5"/>
    <w:rsid w:val="00C85539"/>
    <w:rsid w:val="00C87CA9"/>
    <w:rsid w:val="00C91B09"/>
    <w:rsid w:val="00C93DB0"/>
    <w:rsid w:val="00C94167"/>
    <w:rsid w:val="00C94D68"/>
    <w:rsid w:val="00C952A3"/>
    <w:rsid w:val="00C95F36"/>
    <w:rsid w:val="00C96825"/>
    <w:rsid w:val="00CA02C6"/>
    <w:rsid w:val="00CA4F4D"/>
    <w:rsid w:val="00CB1C76"/>
    <w:rsid w:val="00CB2191"/>
    <w:rsid w:val="00CB3D80"/>
    <w:rsid w:val="00CC2FB8"/>
    <w:rsid w:val="00CC3B29"/>
    <w:rsid w:val="00CC40E6"/>
    <w:rsid w:val="00CC7599"/>
    <w:rsid w:val="00CD0A76"/>
    <w:rsid w:val="00CD0B28"/>
    <w:rsid w:val="00CD2ECD"/>
    <w:rsid w:val="00CE008F"/>
    <w:rsid w:val="00CE40D6"/>
    <w:rsid w:val="00CE4628"/>
    <w:rsid w:val="00CE4A3B"/>
    <w:rsid w:val="00CE6688"/>
    <w:rsid w:val="00CE6C85"/>
    <w:rsid w:val="00CE7EB6"/>
    <w:rsid w:val="00CF0776"/>
    <w:rsid w:val="00CF3030"/>
    <w:rsid w:val="00CF3B80"/>
    <w:rsid w:val="00CF4320"/>
    <w:rsid w:val="00D02F61"/>
    <w:rsid w:val="00D03CAA"/>
    <w:rsid w:val="00D05A49"/>
    <w:rsid w:val="00D05F88"/>
    <w:rsid w:val="00D07831"/>
    <w:rsid w:val="00D07B8E"/>
    <w:rsid w:val="00D1082F"/>
    <w:rsid w:val="00D10AC3"/>
    <w:rsid w:val="00D14155"/>
    <w:rsid w:val="00D1525B"/>
    <w:rsid w:val="00D15ACE"/>
    <w:rsid w:val="00D216B2"/>
    <w:rsid w:val="00D2469A"/>
    <w:rsid w:val="00D25698"/>
    <w:rsid w:val="00D25751"/>
    <w:rsid w:val="00D300D7"/>
    <w:rsid w:val="00D33D12"/>
    <w:rsid w:val="00D34D25"/>
    <w:rsid w:val="00D350EF"/>
    <w:rsid w:val="00D36555"/>
    <w:rsid w:val="00D376BA"/>
    <w:rsid w:val="00D37A91"/>
    <w:rsid w:val="00D40D4A"/>
    <w:rsid w:val="00D41BC7"/>
    <w:rsid w:val="00D41F9C"/>
    <w:rsid w:val="00D4277C"/>
    <w:rsid w:val="00D44736"/>
    <w:rsid w:val="00D44928"/>
    <w:rsid w:val="00D44EF2"/>
    <w:rsid w:val="00D53842"/>
    <w:rsid w:val="00D54F50"/>
    <w:rsid w:val="00D569EE"/>
    <w:rsid w:val="00D62B26"/>
    <w:rsid w:val="00D643C4"/>
    <w:rsid w:val="00D64DA3"/>
    <w:rsid w:val="00D64FFC"/>
    <w:rsid w:val="00D65003"/>
    <w:rsid w:val="00D66CBA"/>
    <w:rsid w:val="00D67A6F"/>
    <w:rsid w:val="00D67D8A"/>
    <w:rsid w:val="00D7061F"/>
    <w:rsid w:val="00D7144E"/>
    <w:rsid w:val="00D73537"/>
    <w:rsid w:val="00D804C8"/>
    <w:rsid w:val="00D81D5F"/>
    <w:rsid w:val="00D87145"/>
    <w:rsid w:val="00D94055"/>
    <w:rsid w:val="00D95591"/>
    <w:rsid w:val="00DA0C95"/>
    <w:rsid w:val="00DA1011"/>
    <w:rsid w:val="00DA2352"/>
    <w:rsid w:val="00DA3D8A"/>
    <w:rsid w:val="00DA4654"/>
    <w:rsid w:val="00DA4AA6"/>
    <w:rsid w:val="00DA506F"/>
    <w:rsid w:val="00DA7AE2"/>
    <w:rsid w:val="00DB1260"/>
    <w:rsid w:val="00DB7F59"/>
    <w:rsid w:val="00DC0DFB"/>
    <w:rsid w:val="00DC20C8"/>
    <w:rsid w:val="00DC24D5"/>
    <w:rsid w:val="00DC38CA"/>
    <w:rsid w:val="00DC4523"/>
    <w:rsid w:val="00DC56BC"/>
    <w:rsid w:val="00DC5AC1"/>
    <w:rsid w:val="00DD0035"/>
    <w:rsid w:val="00DD462F"/>
    <w:rsid w:val="00DE1C98"/>
    <w:rsid w:val="00DE24EC"/>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31CD"/>
    <w:rsid w:val="00E06366"/>
    <w:rsid w:val="00E06CE4"/>
    <w:rsid w:val="00E1201B"/>
    <w:rsid w:val="00E152C8"/>
    <w:rsid w:val="00E154C3"/>
    <w:rsid w:val="00E15590"/>
    <w:rsid w:val="00E20E77"/>
    <w:rsid w:val="00E2247A"/>
    <w:rsid w:val="00E24A4D"/>
    <w:rsid w:val="00E305BF"/>
    <w:rsid w:val="00E325D0"/>
    <w:rsid w:val="00E36784"/>
    <w:rsid w:val="00E407EA"/>
    <w:rsid w:val="00E410F4"/>
    <w:rsid w:val="00E41416"/>
    <w:rsid w:val="00E4292D"/>
    <w:rsid w:val="00E42B2F"/>
    <w:rsid w:val="00E44403"/>
    <w:rsid w:val="00E44E13"/>
    <w:rsid w:val="00E45E76"/>
    <w:rsid w:val="00E46F5D"/>
    <w:rsid w:val="00E6051B"/>
    <w:rsid w:val="00E60AB4"/>
    <w:rsid w:val="00E60CDC"/>
    <w:rsid w:val="00E62413"/>
    <w:rsid w:val="00E626B9"/>
    <w:rsid w:val="00E640B0"/>
    <w:rsid w:val="00E675CE"/>
    <w:rsid w:val="00E73E03"/>
    <w:rsid w:val="00E744D4"/>
    <w:rsid w:val="00E74F63"/>
    <w:rsid w:val="00E75082"/>
    <w:rsid w:val="00E75976"/>
    <w:rsid w:val="00E76464"/>
    <w:rsid w:val="00E806E5"/>
    <w:rsid w:val="00E81476"/>
    <w:rsid w:val="00E856B8"/>
    <w:rsid w:val="00E875E7"/>
    <w:rsid w:val="00E87B3A"/>
    <w:rsid w:val="00E90CCF"/>
    <w:rsid w:val="00E92FA1"/>
    <w:rsid w:val="00E9325F"/>
    <w:rsid w:val="00E93B5A"/>
    <w:rsid w:val="00E94200"/>
    <w:rsid w:val="00E95B5D"/>
    <w:rsid w:val="00E96E27"/>
    <w:rsid w:val="00E9765F"/>
    <w:rsid w:val="00EA27E7"/>
    <w:rsid w:val="00EA3828"/>
    <w:rsid w:val="00EA3F81"/>
    <w:rsid w:val="00EA6098"/>
    <w:rsid w:val="00EA7433"/>
    <w:rsid w:val="00EB1134"/>
    <w:rsid w:val="00EB26DD"/>
    <w:rsid w:val="00EB47FB"/>
    <w:rsid w:val="00EB481D"/>
    <w:rsid w:val="00EB5AC7"/>
    <w:rsid w:val="00EB7727"/>
    <w:rsid w:val="00EC00ED"/>
    <w:rsid w:val="00EC0E98"/>
    <w:rsid w:val="00EC2078"/>
    <w:rsid w:val="00EC38F5"/>
    <w:rsid w:val="00EC68B0"/>
    <w:rsid w:val="00ED10D2"/>
    <w:rsid w:val="00ED1658"/>
    <w:rsid w:val="00ED4DA1"/>
    <w:rsid w:val="00ED5001"/>
    <w:rsid w:val="00ED5919"/>
    <w:rsid w:val="00ED67AA"/>
    <w:rsid w:val="00ED7205"/>
    <w:rsid w:val="00EE52C1"/>
    <w:rsid w:val="00EE5F2D"/>
    <w:rsid w:val="00EF071D"/>
    <w:rsid w:val="00EF1F39"/>
    <w:rsid w:val="00EF2184"/>
    <w:rsid w:val="00EF7010"/>
    <w:rsid w:val="00EF7CE7"/>
    <w:rsid w:val="00EF7DD5"/>
    <w:rsid w:val="00F0061F"/>
    <w:rsid w:val="00F062C9"/>
    <w:rsid w:val="00F06C33"/>
    <w:rsid w:val="00F06F85"/>
    <w:rsid w:val="00F07341"/>
    <w:rsid w:val="00F14A43"/>
    <w:rsid w:val="00F20EE1"/>
    <w:rsid w:val="00F224B1"/>
    <w:rsid w:val="00F24905"/>
    <w:rsid w:val="00F258BF"/>
    <w:rsid w:val="00F309AF"/>
    <w:rsid w:val="00F30F12"/>
    <w:rsid w:val="00F32C43"/>
    <w:rsid w:val="00F35CB3"/>
    <w:rsid w:val="00F361E4"/>
    <w:rsid w:val="00F437CD"/>
    <w:rsid w:val="00F44184"/>
    <w:rsid w:val="00F44D92"/>
    <w:rsid w:val="00F462BD"/>
    <w:rsid w:val="00F47395"/>
    <w:rsid w:val="00F4765A"/>
    <w:rsid w:val="00F572DE"/>
    <w:rsid w:val="00F57426"/>
    <w:rsid w:val="00F63FD6"/>
    <w:rsid w:val="00F643F7"/>
    <w:rsid w:val="00F64E30"/>
    <w:rsid w:val="00F65830"/>
    <w:rsid w:val="00F661AF"/>
    <w:rsid w:val="00F66450"/>
    <w:rsid w:val="00F74A40"/>
    <w:rsid w:val="00F76A31"/>
    <w:rsid w:val="00F76EFD"/>
    <w:rsid w:val="00F82207"/>
    <w:rsid w:val="00F82849"/>
    <w:rsid w:val="00F85F27"/>
    <w:rsid w:val="00F8613A"/>
    <w:rsid w:val="00F879EC"/>
    <w:rsid w:val="00F925D6"/>
    <w:rsid w:val="00F92943"/>
    <w:rsid w:val="00F9325C"/>
    <w:rsid w:val="00F93FEF"/>
    <w:rsid w:val="00FA0836"/>
    <w:rsid w:val="00FA0C96"/>
    <w:rsid w:val="00FB59BF"/>
    <w:rsid w:val="00FB675B"/>
    <w:rsid w:val="00FC04CF"/>
    <w:rsid w:val="00FC3568"/>
    <w:rsid w:val="00FC6C77"/>
    <w:rsid w:val="00FD3CA2"/>
    <w:rsid w:val="00FD7218"/>
    <w:rsid w:val="00FD7B26"/>
    <w:rsid w:val="00FE178C"/>
    <w:rsid w:val="00FE3B66"/>
    <w:rsid w:val="00FE5702"/>
    <w:rsid w:val="00FE63DD"/>
    <w:rsid w:val="00FF050E"/>
    <w:rsid w:val="00FF4638"/>
    <w:rsid w:val="00FF4B0C"/>
    <w:rsid w:val="00FF4B86"/>
    <w:rsid w:val="00FF4CA6"/>
    <w:rsid w:val="00FF6A3C"/>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aliases w:val="Title Header2"/>
    <w:basedOn w:val="prastasis"/>
    <w:next w:val="prastasis"/>
    <w:link w:val="Antrat2Diagrama"/>
    <w:uiPriority w:val="99"/>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H3,Section Header3,Sub-Clause Paragraph"/>
    <w:basedOn w:val="prastasis"/>
    <w:next w:val="prastasis"/>
    <w:link w:val="Antrat3Diagrama"/>
    <w:qFormat/>
    <w:rsid w:val="00AC017A"/>
    <w:pPr>
      <w:keepNext/>
      <w:jc w:val="center"/>
      <w:outlineLvl w:val="2"/>
    </w:pPr>
    <w:rPr>
      <w:b/>
    </w:rPr>
  </w:style>
  <w:style w:type="paragraph" w:styleId="Antrat4">
    <w:name w:val="heading 4"/>
    <w:aliases w:val="Heading 4 Char Char Char Char,Heading 4 Char Char Char Char Char,Sub-Clause Sub-paragraph"/>
    <w:basedOn w:val="prastasis"/>
    <w:next w:val="prastasis"/>
    <w:link w:val="Antrat4Diagrama"/>
    <w:qFormat/>
    <w:rsid w:val="008F7FFD"/>
    <w:pPr>
      <w:keepNext/>
      <w:tabs>
        <w:tab w:val="num" w:pos="1584"/>
      </w:tabs>
      <w:ind w:left="1584" w:hanging="864"/>
      <w:jc w:val="left"/>
      <w:outlineLvl w:val="3"/>
    </w:pPr>
    <w:rPr>
      <w:b/>
      <w:bCs/>
      <w:sz w:val="44"/>
      <w:szCs w:val="44"/>
      <w:lang w:eastAsia="lt-LT"/>
    </w:rPr>
  </w:style>
  <w:style w:type="paragraph" w:styleId="Antrat5">
    <w:name w:val="heading 5"/>
    <w:basedOn w:val="prastasis"/>
    <w:next w:val="prastasis"/>
    <w:link w:val="Antrat5Diagrama"/>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qFormat/>
    <w:rsid w:val="008F7FFD"/>
    <w:pPr>
      <w:keepNext/>
      <w:tabs>
        <w:tab w:val="num" w:pos="1872"/>
      </w:tabs>
      <w:ind w:left="1872" w:hanging="1152"/>
      <w:jc w:val="left"/>
      <w:outlineLvl w:val="5"/>
    </w:pPr>
    <w:rPr>
      <w:b/>
      <w:bCs/>
      <w:sz w:val="36"/>
      <w:szCs w:val="36"/>
      <w:lang w:eastAsia="lt-LT"/>
    </w:rPr>
  </w:style>
  <w:style w:type="paragraph" w:styleId="Antrat7">
    <w:name w:val="heading 7"/>
    <w:basedOn w:val="prastasis"/>
    <w:next w:val="prastasis"/>
    <w:link w:val="Antrat7Diagrama"/>
    <w:uiPriority w:val="99"/>
    <w:qFormat/>
    <w:rsid w:val="008F7FFD"/>
    <w:pPr>
      <w:keepNext/>
      <w:tabs>
        <w:tab w:val="num" w:pos="2016"/>
      </w:tabs>
      <w:ind w:left="2016" w:hanging="1296"/>
      <w:jc w:val="left"/>
      <w:outlineLvl w:val="6"/>
    </w:pPr>
    <w:rPr>
      <w:sz w:val="48"/>
      <w:szCs w:val="48"/>
      <w:lang w:eastAsia="lt-LT"/>
    </w:rPr>
  </w:style>
  <w:style w:type="paragraph" w:styleId="Antrat8">
    <w:name w:val="heading 8"/>
    <w:basedOn w:val="prastasis"/>
    <w:next w:val="prastasis"/>
    <w:link w:val="Antrat8Diagrama"/>
    <w:uiPriority w:val="99"/>
    <w:qFormat/>
    <w:rsid w:val="008F7FFD"/>
    <w:pPr>
      <w:keepNext/>
      <w:tabs>
        <w:tab w:val="num" w:pos="2160"/>
      </w:tabs>
      <w:ind w:left="2160" w:hanging="1440"/>
      <w:jc w:val="left"/>
      <w:outlineLvl w:val="7"/>
    </w:pPr>
    <w:rPr>
      <w:b/>
      <w:bCs/>
      <w:sz w:val="18"/>
      <w:szCs w:val="18"/>
      <w:lang w:eastAsia="lt-LT"/>
    </w:rPr>
  </w:style>
  <w:style w:type="paragraph" w:styleId="Antrat9">
    <w:name w:val="heading 9"/>
    <w:basedOn w:val="prastasis"/>
    <w:next w:val="prastasis"/>
    <w:link w:val="Antrat9Diagrama"/>
    <w:uiPriority w:val="99"/>
    <w:qFormat/>
    <w:rsid w:val="008F7FFD"/>
    <w:pPr>
      <w:keepNext/>
      <w:tabs>
        <w:tab w:val="num" w:pos="2304"/>
      </w:tabs>
      <w:ind w:left="2304" w:hanging="1584"/>
      <w:jc w:val="left"/>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aliases w:val="H3 Diagrama,Section Header3 Diagrama,Sub-Clause Paragraph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aliases w:val="Char,body indent,ändrad,Body single,EHPT,Body Text2"/>
    <w:basedOn w:val="prastasis"/>
    <w:link w:val="PagrindinistekstasDiagrama"/>
    <w:rsid w:val="00AC017A"/>
    <w:pPr>
      <w:ind w:firstLine="567"/>
    </w:p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C017A"/>
    <w:pPr>
      <w:tabs>
        <w:tab w:val="center" w:pos="4153"/>
        <w:tab w:val="right" w:pos="8306"/>
      </w:tabs>
    </w:p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uiPriority w:val="99"/>
    <w:rsid w:val="00AC017A"/>
  </w:style>
  <w:style w:type="paragraph" w:styleId="Porat">
    <w:name w:val="footer"/>
    <w:aliases w:val="Diagrama,Štampai"/>
    <w:basedOn w:val="prastasis"/>
    <w:link w:val="PoratDiagrama"/>
    <w:uiPriority w:val="99"/>
    <w:rsid w:val="00AC017A"/>
    <w:pPr>
      <w:tabs>
        <w:tab w:val="center" w:pos="4153"/>
        <w:tab w:val="right" w:pos="8306"/>
      </w:tabs>
    </w:pPr>
  </w:style>
  <w:style w:type="character" w:customStyle="1" w:styleId="PoratDiagrama">
    <w:name w:val="Poraštė Diagrama"/>
    <w:aliases w:val="Diagrama Diagrama,Štampai Diagrama"/>
    <w:basedOn w:val="Numatytasispastraiposriftas"/>
    <w:link w:val="Porat"/>
    <w:uiPriority w:val="99"/>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punktai,List Paragraph12,Lente"/>
    <w:basedOn w:val="prastasis"/>
    <w:link w:val="SraopastraipaDiagrama"/>
    <w:uiPriority w:val="34"/>
    <w:qFormat/>
    <w:rsid w:val="00AC017A"/>
    <w:pPr>
      <w:ind w:left="720"/>
      <w:contextualSpacing/>
    </w:pPr>
  </w:style>
  <w:style w:type="character" w:styleId="Hipersaitas">
    <w:name w:val="Hyperlink"/>
    <w:aliases w:val="Alna"/>
    <w:basedOn w:val="Numatytasispastraiposriftas"/>
    <w:uiPriority w:val="99"/>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AC017A"/>
    <w:rPr>
      <w:rFonts w:ascii="Times New Roman" w:eastAsia="Times New Roman" w:hAnsi="Times New Roman" w:cs="Times New Roman"/>
      <w:sz w:val="24"/>
      <w:szCs w:val="20"/>
    </w:rPr>
  </w:style>
  <w:style w:type="paragraph" w:customStyle="1" w:styleId="1">
    <w:name w:val="Стиль1"/>
    <w:basedOn w:val="prastasis"/>
    <w:uiPriority w:val="99"/>
    <w:rsid w:val="00AC017A"/>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uiPriority w:val="99"/>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uiPriority w:val="99"/>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D7B26"/>
    <w:rPr>
      <w:b/>
      <w:bCs/>
    </w:rPr>
  </w:style>
  <w:style w:type="character" w:customStyle="1" w:styleId="KomentarotemaDiagrama">
    <w:name w:val="Komentaro tema Diagrama"/>
    <w:basedOn w:val="KomentarotekstasDiagrama"/>
    <w:link w:val="Komentarotema"/>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aliases w:val="Title Header2 Diagrama"/>
    <w:basedOn w:val="Numatytasispastraiposriftas"/>
    <w:link w:val="Antrat2"/>
    <w:uiPriority w:val="99"/>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99"/>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10"/>
      </w:numPr>
      <w:suppressAutoHyphens/>
    </w:pPr>
    <w:rPr>
      <w:lang w:val="en-AU" w:eastAsia="zh-CN"/>
    </w:rPr>
  </w:style>
  <w:style w:type="character" w:styleId="Perirtashipersaitas">
    <w:name w:val="FollowedHyperlink"/>
    <w:basedOn w:val="Numatytasispastraiposriftas"/>
    <w:uiPriority w:val="99"/>
    <w:unhideWhenUsed/>
    <w:rsid w:val="009E2D5B"/>
    <w:rPr>
      <w:color w:val="954F72" w:themeColor="followedHyperlink"/>
      <w:u w:val="singl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8F7FFD"/>
    <w:rPr>
      <w:rFonts w:ascii="Times New Roman" w:eastAsia="Times New Roman" w:hAnsi="Times New Roman" w:cs="Times New Roman"/>
      <w:b/>
      <w:bCs/>
      <w:sz w:val="44"/>
      <w:szCs w:val="44"/>
      <w:lang w:eastAsia="lt-LT"/>
    </w:rPr>
  </w:style>
  <w:style w:type="character" w:customStyle="1" w:styleId="Antrat6Diagrama">
    <w:name w:val="Antraštė 6 Diagrama"/>
    <w:basedOn w:val="Numatytasispastraiposriftas"/>
    <w:link w:val="Antrat6"/>
    <w:rsid w:val="008F7FFD"/>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8F7FFD"/>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8F7FFD"/>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8F7FFD"/>
    <w:rPr>
      <w:rFonts w:ascii="Times New Roman" w:eastAsia="Times New Roman" w:hAnsi="Times New Roman" w:cs="Times New Roman"/>
      <w:sz w:val="40"/>
      <w:szCs w:val="40"/>
      <w:lang w:eastAsia="lt-LT"/>
    </w:rPr>
  </w:style>
  <w:style w:type="character" w:customStyle="1" w:styleId="CommentTextChar">
    <w:name w:val="Comment Text Char"/>
    <w:uiPriority w:val="99"/>
    <w:semiHidden/>
    <w:locked/>
    <w:rsid w:val="008F7FFD"/>
    <w:rPr>
      <w:rFonts w:ascii="Arial" w:hAnsi="Arial" w:cs="Arial"/>
      <w:lang w:val="sv-SE"/>
    </w:rPr>
  </w:style>
  <w:style w:type="character" w:customStyle="1" w:styleId="BodyTextIndent3Char">
    <w:name w:val="Body Text Indent 3 Char"/>
    <w:locked/>
    <w:rsid w:val="008F7FFD"/>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8F7FFD"/>
    <w:pPr>
      <w:tabs>
        <w:tab w:val="left" w:pos="4536"/>
      </w:tabs>
      <w:ind w:firstLine="2268"/>
    </w:pPr>
    <w:rPr>
      <w:rFonts w:eastAsia="Calibri"/>
      <w:sz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8F7FFD"/>
    <w:rPr>
      <w:rFonts w:ascii="Times New Roman" w:eastAsia="Calibri" w:hAnsi="Times New Roman" w:cs="Times New Roman"/>
      <w:sz w:val="20"/>
      <w:szCs w:val="20"/>
      <w:lang w:val="en-US" w:eastAsia="lt-LT"/>
    </w:rPr>
  </w:style>
  <w:style w:type="character" w:customStyle="1" w:styleId="PlainTextChar">
    <w:name w:val="Plain Text Char"/>
    <w:locked/>
    <w:rsid w:val="008F7FFD"/>
    <w:rPr>
      <w:rFonts w:ascii="Courier New" w:hAnsi="Courier New" w:cs="Courier New"/>
      <w:lang w:val="en-US"/>
    </w:rPr>
  </w:style>
  <w:style w:type="paragraph" w:styleId="Paprastasistekstas">
    <w:name w:val="Plain Text"/>
    <w:basedOn w:val="prastasis"/>
    <w:link w:val="PaprastasistekstasDiagrama"/>
    <w:uiPriority w:val="99"/>
    <w:rsid w:val="008F7FFD"/>
    <w:pPr>
      <w:jc w:val="left"/>
    </w:pPr>
    <w:rPr>
      <w:rFonts w:ascii="Courier New" w:eastAsia="Calibri" w:hAnsi="Courier New" w:cs="Courier New"/>
      <w:sz w:val="20"/>
      <w:lang w:val="en-US" w:eastAsia="lt-LT"/>
    </w:rPr>
  </w:style>
  <w:style w:type="character" w:customStyle="1" w:styleId="PaprastasistekstasDiagrama">
    <w:name w:val="Paprastasis tekstas Diagrama"/>
    <w:basedOn w:val="Numatytasispastraiposriftas"/>
    <w:link w:val="Paprastasistekstas"/>
    <w:uiPriority w:val="99"/>
    <w:rsid w:val="008F7FFD"/>
    <w:rPr>
      <w:rFonts w:ascii="Courier New" w:eastAsia="Calibri" w:hAnsi="Courier New" w:cs="Courier New"/>
      <w:sz w:val="20"/>
      <w:szCs w:val="20"/>
      <w:lang w:val="en-US" w:eastAsia="lt-LT"/>
    </w:rPr>
  </w:style>
  <w:style w:type="character" w:customStyle="1" w:styleId="CommentSubjectChar">
    <w:name w:val="Comment Subject Char"/>
    <w:semiHidden/>
    <w:locked/>
    <w:rsid w:val="008F7FFD"/>
    <w:rPr>
      <w:rFonts w:ascii="Times New Roman" w:hAnsi="Times New Roman" w:cs="Times New Roman"/>
      <w:sz w:val="24"/>
      <w:szCs w:val="24"/>
      <w:lang w:eastAsia="lt-LT"/>
    </w:rPr>
  </w:style>
  <w:style w:type="paragraph" w:customStyle="1" w:styleId="Patvirtinta">
    <w:name w:val="Patvirtinta"/>
    <w:uiPriority w:val="99"/>
    <w:rsid w:val="008F7FF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BodyText1">
    <w:name w:val="Body Text1"/>
    <w:rsid w:val="008F7FFD"/>
    <w:pPr>
      <w:snapToGri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8F7FFD"/>
    <w:pPr>
      <w:autoSpaceDE w:val="0"/>
      <w:autoSpaceDN w:val="0"/>
      <w:adjustRightInd w:val="0"/>
      <w:jc w:val="center"/>
    </w:pPr>
    <w:rPr>
      <w:rFonts w:ascii="TimesLT" w:hAnsi="TimesLT" w:cs="TimesLT"/>
      <w:b/>
      <w:bCs/>
      <w:sz w:val="20"/>
      <w:lang w:val="en-US"/>
    </w:rPr>
  </w:style>
  <w:style w:type="paragraph" w:customStyle="1" w:styleId="MAZAS">
    <w:name w:val="MAZAS"/>
    <w:uiPriority w:val="99"/>
    <w:rsid w:val="008F7FF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character" w:customStyle="1" w:styleId="BalloonTextChar">
    <w:name w:val="Balloon Text Char"/>
    <w:semiHidden/>
    <w:locked/>
    <w:rsid w:val="008F7FFD"/>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8F7FFD"/>
    <w:rPr>
      <w:rFonts w:ascii="Times New Roman" w:hAnsi="Times New Roman" w:cs="Times New Roman"/>
      <w:sz w:val="24"/>
      <w:szCs w:val="24"/>
    </w:rPr>
  </w:style>
  <w:style w:type="paragraph" w:customStyle="1" w:styleId="linija">
    <w:name w:val="linija"/>
    <w:basedOn w:val="prastasis"/>
    <w:uiPriority w:val="99"/>
    <w:rsid w:val="008F7FFD"/>
    <w:pPr>
      <w:spacing w:before="100" w:beforeAutospacing="1" w:after="100" w:afterAutospacing="1"/>
      <w:jc w:val="left"/>
    </w:pPr>
    <w:rPr>
      <w:szCs w:val="24"/>
      <w:lang w:eastAsia="lt-LT"/>
    </w:rPr>
  </w:style>
  <w:style w:type="paragraph" w:customStyle="1" w:styleId="pavadinimas1">
    <w:name w:val="pavadinimas1"/>
    <w:basedOn w:val="prastasis"/>
    <w:uiPriority w:val="99"/>
    <w:rsid w:val="008F7FFD"/>
    <w:pPr>
      <w:spacing w:before="100" w:beforeAutospacing="1" w:after="100" w:afterAutospacing="1"/>
      <w:jc w:val="left"/>
    </w:pPr>
    <w:rPr>
      <w:rFonts w:eastAsia="Calibri"/>
      <w:szCs w:val="24"/>
      <w:lang w:eastAsia="lt-LT"/>
    </w:rPr>
  </w:style>
  <w:style w:type="paragraph" w:customStyle="1" w:styleId="bodytext">
    <w:name w:val="bodytext"/>
    <w:basedOn w:val="prastasis"/>
    <w:uiPriority w:val="99"/>
    <w:rsid w:val="008F7FFD"/>
    <w:pPr>
      <w:spacing w:before="100" w:beforeAutospacing="1" w:after="100" w:afterAutospacing="1"/>
      <w:jc w:val="left"/>
    </w:pPr>
    <w:rPr>
      <w:szCs w:val="24"/>
      <w:lang w:eastAsia="lt-LT"/>
    </w:rPr>
  </w:style>
  <w:style w:type="paragraph" w:customStyle="1" w:styleId="lentacentr">
    <w:name w:val="lentacentr"/>
    <w:basedOn w:val="prastasis"/>
    <w:uiPriority w:val="99"/>
    <w:rsid w:val="008F7FFD"/>
    <w:pPr>
      <w:spacing w:before="100" w:beforeAutospacing="1" w:after="100" w:afterAutospacing="1"/>
      <w:jc w:val="left"/>
    </w:pPr>
    <w:rPr>
      <w:szCs w:val="24"/>
      <w:lang w:eastAsia="lt-LT"/>
    </w:rPr>
  </w:style>
  <w:style w:type="character" w:customStyle="1" w:styleId="color4">
    <w:name w:val="color4"/>
    <w:basedOn w:val="Numatytasispastraiposriftas"/>
    <w:uiPriority w:val="99"/>
    <w:rsid w:val="008F7FFD"/>
  </w:style>
  <w:style w:type="paragraph" w:customStyle="1" w:styleId="DiagramaCharCharDiagrama">
    <w:name w:val="Diagrama Char Char Diagrama"/>
    <w:basedOn w:val="prastasis"/>
    <w:uiPriority w:val="99"/>
    <w:rsid w:val="008F7FFD"/>
    <w:pPr>
      <w:spacing w:after="160" w:line="240" w:lineRule="exact"/>
      <w:jc w:val="left"/>
    </w:pPr>
    <w:rPr>
      <w:rFonts w:ascii="Tahoma" w:hAnsi="Tahoma" w:cs="Tahoma"/>
      <w:sz w:val="20"/>
      <w:lang w:val="en-US"/>
    </w:rPr>
  </w:style>
  <w:style w:type="character" w:customStyle="1" w:styleId="tblrowlbl1">
    <w:name w:val="tblrowlbl1"/>
    <w:rsid w:val="008F7FFD"/>
    <w:rPr>
      <w:rFonts w:ascii="Arial" w:hAnsi="Arial" w:cs="Arial"/>
      <w:b/>
      <w:bCs/>
      <w:color w:val="000000"/>
      <w:sz w:val="18"/>
      <w:szCs w:val="18"/>
      <w:shd w:val="clear" w:color="auto" w:fill="FFFFFF"/>
    </w:rPr>
  </w:style>
  <w:style w:type="character" w:customStyle="1" w:styleId="parahead1">
    <w:name w:val="parahead1"/>
    <w:rsid w:val="008F7FFD"/>
    <w:rPr>
      <w:rFonts w:ascii="Verdana" w:hAnsi="Verdana" w:cs="Verdana"/>
      <w:b/>
      <w:bCs/>
      <w:color w:val="000000"/>
      <w:sz w:val="17"/>
      <w:szCs w:val="17"/>
    </w:rPr>
  </w:style>
  <w:style w:type="paragraph" w:customStyle="1" w:styleId="pavadinimas">
    <w:name w:val="pavadinimas"/>
    <w:basedOn w:val="prastasis"/>
    <w:uiPriority w:val="99"/>
    <w:rsid w:val="008F7FFD"/>
    <w:pPr>
      <w:spacing w:before="100" w:beforeAutospacing="1" w:after="100" w:afterAutospacing="1"/>
      <w:jc w:val="left"/>
    </w:pPr>
    <w:rPr>
      <w:szCs w:val="24"/>
      <w:lang w:val="en-US"/>
    </w:rPr>
  </w:style>
  <w:style w:type="paragraph" w:styleId="Dokumentostruktra">
    <w:name w:val="Document Map"/>
    <w:basedOn w:val="prastasis"/>
    <w:link w:val="DokumentostruktraDiagrama"/>
    <w:uiPriority w:val="99"/>
    <w:semiHidden/>
    <w:rsid w:val="008F7FFD"/>
    <w:pPr>
      <w:spacing w:after="200" w:line="276" w:lineRule="auto"/>
      <w:jc w:val="left"/>
    </w:pPr>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F7FFD"/>
    <w:rPr>
      <w:rFonts w:ascii="Tahoma" w:eastAsia="Calibri" w:hAnsi="Tahoma" w:cs="Tahoma"/>
      <w:sz w:val="16"/>
      <w:szCs w:val="16"/>
    </w:rPr>
  </w:style>
  <w:style w:type="character" w:customStyle="1" w:styleId="tblrowlbl">
    <w:name w:val="tblrowlbl"/>
    <w:basedOn w:val="Numatytasispastraiposriftas"/>
    <w:uiPriority w:val="99"/>
    <w:rsid w:val="008F7FFD"/>
  </w:style>
  <w:style w:type="paragraph" w:customStyle="1" w:styleId="msolistparagraph0">
    <w:name w:val="msolistparagraph"/>
    <w:basedOn w:val="prastasis"/>
    <w:uiPriority w:val="99"/>
    <w:rsid w:val="008F7FFD"/>
    <w:pPr>
      <w:spacing w:before="100" w:beforeAutospacing="1" w:after="100" w:afterAutospacing="1"/>
      <w:jc w:val="left"/>
    </w:pPr>
    <w:rPr>
      <w:szCs w:val="24"/>
      <w:lang w:val="en-US"/>
    </w:rPr>
  </w:style>
  <w:style w:type="paragraph" w:customStyle="1" w:styleId="msolistparagraphcxspmiddle">
    <w:name w:val="msolistparagraphcxspmiddle"/>
    <w:basedOn w:val="prastasis"/>
    <w:uiPriority w:val="99"/>
    <w:rsid w:val="008F7FFD"/>
    <w:pPr>
      <w:spacing w:before="100" w:beforeAutospacing="1" w:after="100" w:afterAutospacing="1"/>
      <w:jc w:val="left"/>
    </w:pPr>
    <w:rPr>
      <w:szCs w:val="24"/>
      <w:lang w:val="en-US"/>
    </w:rPr>
  </w:style>
  <w:style w:type="paragraph" w:customStyle="1" w:styleId="msolistparagraphcxsplast">
    <w:name w:val="msolistparagraphcxsplast"/>
    <w:basedOn w:val="prastasis"/>
    <w:uiPriority w:val="99"/>
    <w:rsid w:val="008F7FFD"/>
    <w:pPr>
      <w:spacing w:before="100" w:beforeAutospacing="1" w:after="100" w:afterAutospacing="1"/>
      <w:jc w:val="left"/>
    </w:pPr>
    <w:rPr>
      <w:szCs w:val="24"/>
      <w:lang w:val="en-US"/>
    </w:rPr>
  </w:style>
  <w:style w:type="paragraph" w:customStyle="1" w:styleId="statymopavad">
    <w:name w:val="statymopavad"/>
    <w:basedOn w:val="prastasis"/>
    <w:uiPriority w:val="99"/>
    <w:rsid w:val="008F7FFD"/>
    <w:pPr>
      <w:spacing w:before="100" w:beforeAutospacing="1" w:after="100" w:afterAutospacing="1"/>
      <w:jc w:val="left"/>
    </w:pPr>
    <w:rPr>
      <w:szCs w:val="24"/>
      <w:lang w:val="en-US"/>
    </w:rPr>
  </w:style>
  <w:style w:type="paragraph" w:customStyle="1" w:styleId="ISTATYMAS">
    <w:name w:val="ISTATYMAS"/>
    <w:uiPriority w:val="99"/>
    <w:rsid w:val="008F7FFD"/>
    <w:pPr>
      <w:autoSpaceDE w:val="0"/>
      <w:autoSpaceDN w:val="0"/>
      <w:adjustRightInd w:val="0"/>
      <w:spacing w:after="0" w:line="240" w:lineRule="auto"/>
      <w:jc w:val="center"/>
    </w:pPr>
    <w:rPr>
      <w:rFonts w:ascii="TimesLT" w:eastAsia="Times New Roman" w:hAnsi="TimesLT" w:cs="TimesLT"/>
      <w:sz w:val="20"/>
      <w:szCs w:val="20"/>
      <w:lang w:val="en-US"/>
    </w:rPr>
  </w:style>
  <w:style w:type="paragraph" w:customStyle="1" w:styleId="Pavadinimas10">
    <w:name w:val="Pavadinimas1"/>
    <w:basedOn w:val="prastasis"/>
    <w:uiPriority w:val="99"/>
    <w:rsid w:val="008F7FFD"/>
    <w:pPr>
      <w:keepLines/>
      <w:suppressAutoHyphens/>
      <w:autoSpaceDE w:val="0"/>
      <w:autoSpaceDN w:val="0"/>
      <w:adjustRightInd w:val="0"/>
      <w:spacing w:line="288" w:lineRule="auto"/>
      <w:ind w:left="850"/>
      <w:jc w:val="left"/>
      <w:textAlignment w:val="center"/>
    </w:pPr>
    <w:rPr>
      <w:b/>
      <w:bCs/>
      <w:caps/>
      <w:color w:val="000000"/>
      <w:sz w:val="22"/>
      <w:szCs w:val="22"/>
    </w:rPr>
  </w:style>
  <w:style w:type="paragraph" w:customStyle="1" w:styleId="Prezidentas">
    <w:name w:val="Prezidentas"/>
    <w:basedOn w:val="prastasis"/>
    <w:uiPriority w:val="99"/>
    <w:rsid w:val="008F7FFD"/>
    <w:pPr>
      <w:tabs>
        <w:tab w:val="right" w:pos="9808"/>
      </w:tabs>
      <w:suppressAutoHyphens/>
      <w:autoSpaceDE w:val="0"/>
      <w:autoSpaceDN w:val="0"/>
      <w:adjustRightInd w:val="0"/>
      <w:spacing w:line="288" w:lineRule="auto"/>
      <w:jc w:val="left"/>
      <w:textAlignment w:val="center"/>
    </w:pPr>
    <w:rPr>
      <w:caps/>
      <w:color w:val="000000"/>
      <w:sz w:val="20"/>
    </w:rPr>
  </w:style>
  <w:style w:type="paragraph" w:customStyle="1" w:styleId="Linija0">
    <w:name w:val="Linija"/>
    <w:basedOn w:val="prastasis"/>
    <w:uiPriority w:val="99"/>
    <w:rsid w:val="008F7FFD"/>
    <w:pPr>
      <w:suppressAutoHyphens/>
      <w:autoSpaceDE w:val="0"/>
      <w:autoSpaceDN w:val="0"/>
      <w:adjustRightInd w:val="0"/>
      <w:spacing w:line="298" w:lineRule="auto"/>
      <w:jc w:val="center"/>
      <w:textAlignment w:val="center"/>
    </w:pPr>
    <w:rPr>
      <w:color w:val="000000"/>
      <w:sz w:val="12"/>
      <w:szCs w:val="12"/>
    </w:rPr>
  </w:style>
  <w:style w:type="paragraph" w:customStyle="1" w:styleId="Hyperlink1">
    <w:name w:val="Hyperlink1"/>
    <w:basedOn w:val="prastasis"/>
    <w:link w:val="Hyperlink1Char"/>
    <w:uiPriority w:val="99"/>
    <w:rsid w:val="008F7FFD"/>
    <w:pPr>
      <w:suppressAutoHyphens/>
      <w:autoSpaceDE w:val="0"/>
      <w:autoSpaceDN w:val="0"/>
      <w:adjustRightInd w:val="0"/>
      <w:spacing w:line="298" w:lineRule="auto"/>
      <w:ind w:firstLine="312"/>
      <w:textAlignment w:val="center"/>
    </w:pPr>
    <w:rPr>
      <w:color w:val="000000"/>
      <w:sz w:val="20"/>
      <w:lang w:val="en-GB"/>
    </w:rPr>
  </w:style>
  <w:style w:type="character" w:customStyle="1" w:styleId="Hyperlink1Char">
    <w:name w:val="Hyperlink1 Char"/>
    <w:link w:val="Hyperlink1"/>
    <w:uiPriority w:val="99"/>
    <w:locked/>
    <w:rsid w:val="008F7FFD"/>
    <w:rPr>
      <w:rFonts w:ascii="Times New Roman" w:eastAsia="Times New Roman" w:hAnsi="Times New Roman" w:cs="Times New Roman"/>
      <w:color w:val="000000"/>
      <w:sz w:val="20"/>
      <w:szCs w:val="20"/>
      <w:lang w:val="en-GB"/>
    </w:rPr>
  </w:style>
  <w:style w:type="paragraph" w:customStyle="1" w:styleId="hyperlink10">
    <w:name w:val="hyperlink1"/>
    <w:basedOn w:val="prastasis"/>
    <w:uiPriority w:val="99"/>
    <w:rsid w:val="008F7FFD"/>
    <w:pPr>
      <w:autoSpaceDE w:val="0"/>
      <w:autoSpaceDN w:val="0"/>
      <w:spacing w:line="290" w:lineRule="auto"/>
      <w:ind w:firstLine="312"/>
    </w:pPr>
    <w:rPr>
      <w:rFonts w:eastAsia="Calibri"/>
      <w:color w:val="000000"/>
      <w:sz w:val="20"/>
      <w:lang w:val="en-US"/>
    </w:rPr>
  </w:style>
  <w:style w:type="character" w:customStyle="1" w:styleId="Char16">
    <w:name w:val="Char16"/>
    <w:uiPriority w:val="99"/>
    <w:rsid w:val="008F7FFD"/>
    <w:rPr>
      <w:rFonts w:ascii="Times New Roman" w:hAnsi="Times New Roman" w:cs="Times New Roman"/>
      <w:sz w:val="28"/>
      <w:szCs w:val="28"/>
      <w:lang w:val="lt-LT" w:eastAsia="lt-LT"/>
    </w:rPr>
  </w:style>
  <w:style w:type="character" w:customStyle="1" w:styleId="Char6">
    <w:name w:val="Char6"/>
    <w:uiPriority w:val="99"/>
    <w:rsid w:val="008F7FFD"/>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8F7FFD"/>
    <w:pPr>
      <w:ind w:firstLine="851"/>
      <w:jc w:val="left"/>
    </w:pPr>
    <w:rPr>
      <w:rFonts w:eastAsia="Calibri"/>
      <w:szCs w:val="24"/>
    </w:rPr>
  </w:style>
  <w:style w:type="character" w:customStyle="1" w:styleId="PagrindiniotekstotraukaDiagrama">
    <w:name w:val="Pagrindinio teksto įtrauka Diagrama"/>
    <w:basedOn w:val="Numatytasispastraiposriftas"/>
    <w:link w:val="Pagrindiniotekstotrauka"/>
    <w:uiPriority w:val="99"/>
    <w:rsid w:val="008F7FFD"/>
    <w:rPr>
      <w:rFonts w:ascii="Times New Roman" w:eastAsia="Calibri" w:hAnsi="Times New Roman" w:cs="Times New Roman"/>
      <w:sz w:val="24"/>
      <w:szCs w:val="24"/>
    </w:rPr>
  </w:style>
  <w:style w:type="paragraph" w:styleId="Pagrindinistekstas20">
    <w:name w:val="Body Text 2"/>
    <w:basedOn w:val="prastasis"/>
    <w:link w:val="Pagrindinistekstas2Diagrama"/>
    <w:uiPriority w:val="99"/>
    <w:rsid w:val="008F7FFD"/>
    <w:pPr>
      <w:jc w:val="left"/>
    </w:pPr>
    <w:rPr>
      <w:rFonts w:eastAsia="Calibri"/>
      <w:b/>
      <w:bCs/>
      <w:szCs w:val="24"/>
    </w:rPr>
  </w:style>
  <w:style w:type="character" w:customStyle="1" w:styleId="Pagrindinistekstas2Diagrama">
    <w:name w:val="Pagrindinis tekstas 2 Diagrama"/>
    <w:basedOn w:val="Numatytasispastraiposriftas"/>
    <w:link w:val="Pagrindinistekstas20"/>
    <w:uiPriority w:val="99"/>
    <w:rsid w:val="008F7FFD"/>
    <w:rPr>
      <w:rFonts w:ascii="Times New Roman" w:eastAsia="Calibri" w:hAnsi="Times New Roman" w:cs="Times New Roman"/>
      <w:b/>
      <w:bCs/>
      <w:sz w:val="24"/>
      <w:szCs w:val="24"/>
    </w:rPr>
  </w:style>
  <w:style w:type="paragraph" w:styleId="Pagrindinistekstas3">
    <w:name w:val="Body Text 3"/>
    <w:basedOn w:val="prastasis"/>
    <w:link w:val="Pagrindinistekstas3Diagrama"/>
    <w:uiPriority w:val="99"/>
    <w:rsid w:val="008F7FFD"/>
    <w:rPr>
      <w:rFonts w:eastAsia="Calibri"/>
      <w:szCs w:val="24"/>
    </w:rPr>
  </w:style>
  <w:style w:type="character" w:customStyle="1" w:styleId="Pagrindinistekstas3Diagrama">
    <w:name w:val="Pagrindinis tekstas 3 Diagrama"/>
    <w:basedOn w:val="Numatytasispastraiposriftas"/>
    <w:link w:val="Pagrindinistekstas3"/>
    <w:uiPriority w:val="99"/>
    <w:rsid w:val="008F7FFD"/>
    <w:rPr>
      <w:rFonts w:ascii="Times New Roman" w:eastAsia="Calibri" w:hAnsi="Times New Roman" w:cs="Times New Roman"/>
      <w:sz w:val="24"/>
      <w:szCs w:val="24"/>
    </w:rPr>
  </w:style>
  <w:style w:type="paragraph" w:customStyle="1" w:styleId="remas1">
    <w:name w:val="remas1"/>
    <w:basedOn w:val="prastasis"/>
    <w:uiPriority w:val="99"/>
    <w:rsid w:val="008F7FFD"/>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rPr>
  </w:style>
  <w:style w:type="paragraph" w:styleId="Pavadinimas0">
    <w:name w:val="Title"/>
    <w:basedOn w:val="prastasis"/>
    <w:link w:val="PavadinimasDiagrama"/>
    <w:qFormat/>
    <w:rsid w:val="008F7FFD"/>
    <w:pPr>
      <w:jc w:val="center"/>
    </w:pPr>
    <w:rPr>
      <w:b/>
      <w:bCs/>
      <w:sz w:val="20"/>
    </w:rPr>
  </w:style>
  <w:style w:type="character" w:customStyle="1" w:styleId="PavadinimasDiagrama">
    <w:name w:val="Pavadinimas Diagrama"/>
    <w:basedOn w:val="Numatytasispastraiposriftas"/>
    <w:link w:val="Pavadinimas0"/>
    <w:rsid w:val="008F7FFD"/>
    <w:rPr>
      <w:rFonts w:ascii="Times New Roman" w:eastAsia="Times New Roman" w:hAnsi="Times New Roman" w:cs="Times New Roman"/>
      <w:b/>
      <w:bCs/>
      <w:sz w:val="20"/>
      <w:szCs w:val="20"/>
    </w:rPr>
  </w:style>
  <w:style w:type="character" w:customStyle="1" w:styleId="CharChar5">
    <w:name w:val="Char Char5"/>
    <w:uiPriority w:val="99"/>
    <w:semiHidden/>
    <w:rsid w:val="008F7FFD"/>
    <w:rPr>
      <w:sz w:val="24"/>
      <w:szCs w:val="24"/>
      <w:lang w:val="lt-LT" w:eastAsia="lt-LT"/>
    </w:rPr>
  </w:style>
  <w:style w:type="character" w:customStyle="1" w:styleId="CharChar4">
    <w:name w:val="Char Char4"/>
    <w:uiPriority w:val="99"/>
    <w:locked/>
    <w:rsid w:val="008F7FFD"/>
    <w:rPr>
      <w:sz w:val="24"/>
      <w:szCs w:val="24"/>
      <w:lang w:val="lt-LT" w:eastAsia="lt-LT"/>
    </w:rPr>
  </w:style>
  <w:style w:type="paragraph" w:customStyle="1" w:styleId="CharCharDiagramaDiagramaCharCharDiagramaDiagrama">
    <w:name w:val="Char Char Diagrama Diagrama Char Char Diagrama Diagrama"/>
    <w:basedOn w:val="Pagrindinistekstas20"/>
    <w:uiPriority w:val="99"/>
    <w:rsid w:val="008F7FFD"/>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8F7FFD"/>
    <w:pPr>
      <w:spacing w:before="120" w:after="120"/>
      <w:jc w:val="center"/>
    </w:pPr>
    <w:rPr>
      <w:rFonts w:ascii="Arial" w:hAnsi="Arial" w:cs="Arial"/>
      <w:b/>
      <w:bCs/>
      <w:sz w:val="28"/>
      <w:szCs w:val="28"/>
      <w:lang w:val="fr-BE"/>
    </w:rPr>
  </w:style>
  <w:style w:type="character" w:customStyle="1" w:styleId="PaantratDiagrama">
    <w:name w:val="Paantraštė Diagrama"/>
    <w:basedOn w:val="Numatytasispastraiposriftas"/>
    <w:link w:val="Paantrat"/>
    <w:rsid w:val="008F7FFD"/>
    <w:rPr>
      <w:rFonts w:ascii="Arial" w:eastAsia="Times New Roman" w:hAnsi="Arial" w:cs="Arial"/>
      <w:b/>
      <w:bCs/>
      <w:sz w:val="28"/>
      <w:szCs w:val="28"/>
      <w:lang w:val="fr-BE"/>
    </w:rPr>
  </w:style>
  <w:style w:type="paragraph" w:customStyle="1" w:styleId="Pataisymai1">
    <w:name w:val="Pataisymai1"/>
    <w:hidden/>
    <w:uiPriority w:val="99"/>
    <w:semiHidden/>
    <w:rsid w:val="008F7FFD"/>
    <w:pPr>
      <w:spacing w:after="0" w:line="240" w:lineRule="auto"/>
    </w:pPr>
    <w:rPr>
      <w:rFonts w:ascii="Times New Roman" w:eastAsia="Calibri" w:hAnsi="Times New Roman" w:cs="Times New Roman"/>
      <w:sz w:val="24"/>
      <w:szCs w:val="24"/>
    </w:rPr>
  </w:style>
  <w:style w:type="character" w:customStyle="1" w:styleId="Char2">
    <w:name w:val="Char2"/>
    <w:uiPriority w:val="99"/>
    <w:rsid w:val="008F7FFD"/>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8F7FFD"/>
    <w:rPr>
      <w:rFonts w:ascii="Times New Roman" w:hAnsi="Times New Roman" w:cs="Times New Roman"/>
      <w:sz w:val="24"/>
      <w:szCs w:val="24"/>
    </w:rPr>
  </w:style>
  <w:style w:type="character" w:customStyle="1" w:styleId="Vietosrezervavimoenklotekstas1">
    <w:name w:val="Vietos rezervavimo ženklo tekstas1"/>
    <w:uiPriority w:val="99"/>
    <w:semiHidden/>
    <w:rsid w:val="008F7FFD"/>
    <w:rPr>
      <w:color w:val="808080"/>
    </w:rPr>
  </w:style>
  <w:style w:type="character" w:customStyle="1" w:styleId="ff2fc0fs10fb">
    <w:name w:val="ff2 fc0 fs10 fb"/>
    <w:basedOn w:val="Numatytasispastraiposriftas"/>
    <w:rsid w:val="008F7FFD"/>
  </w:style>
  <w:style w:type="paragraph" w:styleId="Literatrossraoantrat">
    <w:name w:val="toa heading"/>
    <w:basedOn w:val="prastasis"/>
    <w:next w:val="prastasis"/>
    <w:semiHidden/>
    <w:rsid w:val="008F7FFD"/>
    <w:pPr>
      <w:tabs>
        <w:tab w:val="left" w:pos="9000"/>
        <w:tab w:val="right" w:pos="9360"/>
      </w:tabs>
      <w:suppressAutoHyphens/>
      <w:overflowPunct w:val="0"/>
      <w:autoSpaceDE w:val="0"/>
      <w:autoSpaceDN w:val="0"/>
      <w:adjustRightInd w:val="0"/>
      <w:textAlignment w:val="baseline"/>
    </w:pPr>
    <w:rPr>
      <w:sz w:val="20"/>
      <w:lang w:val="en-US" w:eastAsia="lt-LT"/>
    </w:rPr>
  </w:style>
  <w:style w:type="character" w:styleId="Eilutsnumeris">
    <w:name w:val="line number"/>
    <w:basedOn w:val="Numatytasispastraiposriftas"/>
    <w:uiPriority w:val="99"/>
    <w:semiHidden/>
    <w:unhideWhenUsed/>
    <w:rsid w:val="008F7FFD"/>
  </w:style>
  <w:style w:type="paragraph" w:styleId="Turinys1">
    <w:name w:val="toc 1"/>
    <w:basedOn w:val="prastasis"/>
    <w:next w:val="prastasis"/>
    <w:autoRedefine/>
    <w:uiPriority w:val="99"/>
    <w:semiHidden/>
    <w:rsid w:val="008F7FFD"/>
    <w:pPr>
      <w:jc w:val="center"/>
    </w:pPr>
    <w:rPr>
      <w:b/>
      <w:i/>
      <w:sz w:val="22"/>
      <w:szCs w:val="22"/>
      <w:lang w:eastAsia="lt-LT"/>
    </w:rPr>
  </w:style>
  <w:style w:type="character" w:customStyle="1" w:styleId="ft">
    <w:name w:val="ft"/>
    <w:basedOn w:val="Numatytasispastraiposriftas"/>
    <w:rsid w:val="008F7FFD"/>
  </w:style>
  <w:style w:type="character" w:customStyle="1" w:styleId="Bodytext3">
    <w:name w:val="Body text3"/>
    <w:rsid w:val="008F7FFD"/>
    <w:rPr>
      <w:rFonts w:ascii="Bookman Old Style" w:hAnsi="Bookman Old Style"/>
    </w:rPr>
  </w:style>
  <w:style w:type="paragraph" w:customStyle="1" w:styleId="BodyTextBullet1">
    <w:name w:val="Body Text Bullet 1"/>
    <w:basedOn w:val="BodyText1"/>
    <w:uiPriority w:val="99"/>
    <w:rsid w:val="008F7FFD"/>
    <w:pPr>
      <w:numPr>
        <w:numId w:val="12"/>
      </w:numPr>
      <w:tabs>
        <w:tab w:val="left" w:pos="230"/>
      </w:tabs>
      <w:suppressAutoHyphens/>
      <w:snapToGri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8F7FFD"/>
    <w:pPr>
      <w:numPr>
        <w:numId w:val="13"/>
      </w:numPr>
      <w:tabs>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8F7FFD"/>
    <w:pPr>
      <w:keepNext/>
      <w:keepLines/>
      <w:suppressAutoHyphens/>
      <w:spacing w:before="60" w:after="60"/>
      <w:jc w:val="left"/>
    </w:pPr>
    <w:rPr>
      <w:rFonts w:ascii="Arial Narrow" w:hAnsi="Arial Narrow" w:cs="Arial Narrow"/>
      <w:b/>
      <w:color w:val="FFFFFF"/>
      <w:sz w:val="22"/>
      <w:szCs w:val="24"/>
      <w:lang w:eastAsia="ar-SA"/>
    </w:rPr>
  </w:style>
  <w:style w:type="paragraph" w:customStyle="1" w:styleId="Sraassunumeriais1">
    <w:name w:val="Sąrašas su numeriais1"/>
    <w:basedOn w:val="prastasis"/>
    <w:uiPriority w:val="99"/>
    <w:rsid w:val="008F7FFD"/>
    <w:pPr>
      <w:suppressAutoHyphens/>
      <w:jc w:val="left"/>
    </w:pPr>
    <w:rPr>
      <w:rFonts w:ascii="Arial Narrow" w:hAnsi="Arial Narrow" w:cs="Arial Narrow"/>
      <w:sz w:val="22"/>
      <w:szCs w:val="24"/>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8F7FFD"/>
    <w:pPr>
      <w:spacing w:after="160" w:line="240" w:lineRule="exact"/>
      <w:jc w:val="left"/>
    </w:pPr>
    <w:rPr>
      <w:rFonts w:ascii="Verdana" w:hAnsi="Verdana" w:cs="Verdana"/>
      <w:noProof/>
      <w:sz w:val="20"/>
      <w:lang w:eastAsia="lt-LT"/>
    </w:rPr>
  </w:style>
  <w:style w:type="paragraph" w:customStyle="1" w:styleId="StyleHeading112ptBold">
    <w:name w:val="Style Heading 1 + 12 pt Bold"/>
    <w:basedOn w:val="Antrat1"/>
    <w:uiPriority w:val="99"/>
    <w:rsid w:val="008F7FFD"/>
    <w:pPr>
      <w:numPr>
        <w:numId w:val="14"/>
      </w:numPr>
      <w:spacing w:before="360" w:after="360"/>
      <w:jc w:val="center"/>
    </w:pPr>
    <w:rPr>
      <w:rFonts w:eastAsia="Calibri"/>
      <w:b/>
      <w:bCs/>
      <w:caps/>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8F7FFD"/>
    <w:pPr>
      <w:spacing w:after="160" w:line="240" w:lineRule="exact"/>
      <w:jc w:val="left"/>
    </w:pPr>
    <w:rPr>
      <w:rFonts w:ascii="Tahoma" w:hAnsi="Tahoma"/>
      <w:sz w:val="20"/>
      <w:lang w:val="en-US"/>
    </w:rPr>
  </w:style>
  <w:style w:type="paragraph" w:customStyle="1" w:styleId="Style2">
    <w:name w:val="Style2"/>
    <w:basedOn w:val="prastasis"/>
    <w:uiPriority w:val="99"/>
    <w:qFormat/>
    <w:rsid w:val="008F7FFD"/>
    <w:pPr>
      <w:outlineLvl w:val="1"/>
    </w:pPr>
    <w:rPr>
      <w:szCs w:val="22"/>
    </w:rPr>
  </w:style>
  <w:style w:type="paragraph" w:customStyle="1" w:styleId="NoSpacing1">
    <w:name w:val="No Spacing1"/>
    <w:uiPriority w:val="1"/>
    <w:qFormat/>
    <w:rsid w:val="008F7FFD"/>
    <w:pPr>
      <w:spacing w:after="0" w:line="240" w:lineRule="auto"/>
    </w:pPr>
    <w:rPr>
      <w:rFonts w:ascii="Times New Roman" w:eastAsia="Calibri" w:hAnsi="Times New Roman" w:cs="Times New Roman"/>
      <w:sz w:val="24"/>
    </w:rPr>
  </w:style>
  <w:style w:type="paragraph" w:customStyle="1" w:styleId="BodyTextIndent32">
    <w:name w:val="Body Text Indent 32"/>
    <w:basedOn w:val="prastasis"/>
    <w:uiPriority w:val="99"/>
    <w:rsid w:val="008F7FFD"/>
    <w:pPr>
      <w:suppressAutoHyphens/>
      <w:ind w:firstLine="1134"/>
    </w:pPr>
    <w:rPr>
      <w:rFonts w:cs="Courier New"/>
      <w:lang w:eastAsia="zh-CN"/>
    </w:rPr>
  </w:style>
  <w:style w:type="paragraph" w:customStyle="1" w:styleId="WW-Default">
    <w:name w:val="WW-Default"/>
    <w:rsid w:val="008F7FFD"/>
    <w:pPr>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displayonly">
    <w:name w:val="display_only"/>
    <w:rsid w:val="008F7FFD"/>
  </w:style>
  <w:style w:type="paragraph" w:styleId="Dokumentoinaostekstas">
    <w:name w:val="endnote text"/>
    <w:basedOn w:val="prastasis"/>
    <w:link w:val="DokumentoinaostekstasDiagrama"/>
    <w:uiPriority w:val="99"/>
    <w:semiHidden/>
    <w:unhideWhenUsed/>
    <w:rsid w:val="008F7FFD"/>
    <w:pPr>
      <w:jc w:val="left"/>
    </w:pPr>
    <w:rPr>
      <w:sz w:val="20"/>
      <w:lang w:val="en-US"/>
    </w:rPr>
  </w:style>
  <w:style w:type="character" w:customStyle="1" w:styleId="DokumentoinaostekstasDiagrama">
    <w:name w:val="Dokumento išnašos tekstas Diagrama"/>
    <w:basedOn w:val="Numatytasispastraiposriftas"/>
    <w:link w:val="Dokumentoinaostekstas"/>
    <w:uiPriority w:val="99"/>
    <w:semiHidden/>
    <w:rsid w:val="008F7FFD"/>
    <w:rPr>
      <w:rFonts w:ascii="Times New Roman" w:eastAsia="Times New Roman" w:hAnsi="Times New Roman" w:cs="Times New Roman"/>
      <w:sz w:val="20"/>
      <w:szCs w:val="20"/>
      <w:lang w:val="en-US"/>
    </w:rPr>
  </w:style>
  <w:style w:type="character" w:customStyle="1" w:styleId="WW8Num14z6">
    <w:name w:val="WW8Num14z6"/>
    <w:rsid w:val="008F7FFD"/>
  </w:style>
  <w:style w:type="character" w:customStyle="1" w:styleId="fontstyle01">
    <w:name w:val="fontstyle01"/>
    <w:rsid w:val="008F7FFD"/>
    <w:rPr>
      <w:rFonts w:ascii="Helvetica" w:hAnsi="Helvetica" w:hint="default"/>
      <w:b w:val="0"/>
      <w:bCs w:val="0"/>
      <w:i w:val="0"/>
      <w:iCs w:val="0"/>
      <w:color w:val="000000"/>
      <w:sz w:val="22"/>
      <w:szCs w:val="22"/>
    </w:rPr>
  </w:style>
  <w:style w:type="paragraph" w:styleId="Pataisymai">
    <w:name w:val="Revision"/>
    <w:hidden/>
    <w:uiPriority w:val="99"/>
    <w:semiHidden/>
    <w:rsid w:val="008F7FFD"/>
    <w:pPr>
      <w:spacing w:after="0" w:line="240" w:lineRule="auto"/>
    </w:pPr>
    <w:rPr>
      <w:rFonts w:ascii="Times New Roman" w:eastAsia="Calibri" w:hAnsi="Times New Roman" w:cs="Times New Roman"/>
      <w:sz w:val="24"/>
      <w:szCs w:val="24"/>
    </w:rPr>
  </w:style>
  <w:style w:type="paragraph" w:customStyle="1" w:styleId="Antrat41">
    <w:name w:val="Antraštė 41"/>
    <w:basedOn w:val="Antrat3"/>
    <w:next w:val="prastasis"/>
    <w:rsid w:val="008F7FFD"/>
    <w:pPr>
      <w:tabs>
        <w:tab w:val="num" w:pos="2880"/>
      </w:tabs>
      <w:spacing w:before="240" w:after="60"/>
      <w:ind w:left="2880" w:hanging="360"/>
      <w:jc w:val="left"/>
      <w:outlineLvl w:val="3"/>
    </w:pPr>
    <w:rPr>
      <w:iCs/>
      <w:szCs w:val="26"/>
      <w:lang w:eastAsia="lt-LT"/>
    </w:rPr>
  </w:style>
  <w:style w:type="character" w:customStyle="1" w:styleId="t343">
    <w:name w:val="t343"/>
    <w:rsid w:val="008F7FFD"/>
  </w:style>
  <w:style w:type="character" w:customStyle="1" w:styleId="t344">
    <w:name w:val="t344"/>
    <w:rsid w:val="008F7FFD"/>
  </w:style>
  <w:style w:type="character" w:customStyle="1" w:styleId="t382">
    <w:name w:val="t382"/>
    <w:rsid w:val="008F7FFD"/>
  </w:style>
  <w:style w:type="character" w:customStyle="1" w:styleId="t383">
    <w:name w:val="t383"/>
    <w:rsid w:val="008F7FFD"/>
  </w:style>
  <w:style w:type="character" w:customStyle="1" w:styleId="t384">
    <w:name w:val="t384"/>
    <w:rsid w:val="008F7FFD"/>
  </w:style>
  <w:style w:type="character" w:customStyle="1" w:styleId="t385">
    <w:name w:val="t385"/>
    <w:rsid w:val="008F7FFD"/>
  </w:style>
  <w:style w:type="character" w:customStyle="1" w:styleId="t350">
    <w:name w:val="t350"/>
    <w:rsid w:val="008F7FFD"/>
  </w:style>
  <w:style w:type="character" w:customStyle="1" w:styleId="t365">
    <w:name w:val="t365"/>
    <w:rsid w:val="008F7FFD"/>
  </w:style>
  <w:style w:type="character" w:customStyle="1" w:styleId="t366">
    <w:name w:val="t366"/>
    <w:rsid w:val="008F7FFD"/>
  </w:style>
  <w:style w:type="character" w:customStyle="1" w:styleId="t367">
    <w:name w:val="t367"/>
    <w:rsid w:val="008F7FFD"/>
  </w:style>
  <w:style w:type="character" w:customStyle="1" w:styleId="t368">
    <w:name w:val="t368"/>
    <w:rsid w:val="008F7FFD"/>
  </w:style>
  <w:style w:type="character" w:customStyle="1" w:styleId="t369">
    <w:name w:val="t369"/>
    <w:rsid w:val="008F7FFD"/>
  </w:style>
  <w:style w:type="character" w:customStyle="1" w:styleId="t370">
    <w:name w:val="t370"/>
    <w:rsid w:val="008F7FFD"/>
  </w:style>
  <w:style w:type="character" w:customStyle="1" w:styleId="t371">
    <w:name w:val="t371"/>
    <w:rsid w:val="008F7FFD"/>
  </w:style>
  <w:style w:type="character" w:customStyle="1" w:styleId="t372">
    <w:name w:val="t372"/>
    <w:rsid w:val="008F7FFD"/>
  </w:style>
  <w:style w:type="character" w:customStyle="1" w:styleId="t373">
    <w:name w:val="t373"/>
    <w:rsid w:val="008F7FFD"/>
  </w:style>
  <w:style w:type="character" w:customStyle="1" w:styleId="t374">
    <w:name w:val="t374"/>
    <w:rsid w:val="008F7FFD"/>
  </w:style>
  <w:style w:type="character" w:customStyle="1" w:styleId="t401">
    <w:name w:val="t401"/>
    <w:rsid w:val="008F7FFD"/>
  </w:style>
  <w:style w:type="character" w:customStyle="1" w:styleId="t402">
    <w:name w:val="t402"/>
    <w:rsid w:val="008F7FFD"/>
  </w:style>
  <w:style w:type="character" w:customStyle="1" w:styleId="t403">
    <w:name w:val="t403"/>
    <w:rsid w:val="008F7FFD"/>
  </w:style>
  <w:style w:type="character" w:customStyle="1" w:styleId="t404">
    <w:name w:val="t404"/>
    <w:rsid w:val="008F7FFD"/>
  </w:style>
  <w:style w:type="character" w:customStyle="1" w:styleId="t405">
    <w:name w:val="t405"/>
    <w:rsid w:val="008F7FFD"/>
  </w:style>
  <w:style w:type="character" w:customStyle="1" w:styleId="t406">
    <w:name w:val="t406"/>
    <w:rsid w:val="008F7FFD"/>
  </w:style>
  <w:style w:type="character" w:customStyle="1" w:styleId="t407">
    <w:name w:val="t407"/>
    <w:rsid w:val="008F7FFD"/>
  </w:style>
  <w:style w:type="character" w:customStyle="1" w:styleId="t408">
    <w:name w:val="t408"/>
    <w:rsid w:val="008F7FFD"/>
  </w:style>
  <w:style w:type="character" w:customStyle="1" w:styleId="t409">
    <w:name w:val="t409"/>
    <w:rsid w:val="008F7FFD"/>
  </w:style>
  <w:style w:type="character" w:customStyle="1" w:styleId="t410">
    <w:name w:val="t410"/>
    <w:rsid w:val="008F7FFD"/>
  </w:style>
  <w:style w:type="character" w:customStyle="1" w:styleId="t421">
    <w:name w:val="t421"/>
    <w:rsid w:val="008F7FFD"/>
  </w:style>
  <w:style w:type="character" w:customStyle="1" w:styleId="t422">
    <w:name w:val="t422"/>
    <w:rsid w:val="008F7FFD"/>
  </w:style>
  <w:style w:type="character" w:customStyle="1" w:styleId="t423">
    <w:name w:val="t423"/>
    <w:rsid w:val="008F7FFD"/>
  </w:style>
  <w:style w:type="character" w:customStyle="1" w:styleId="t424">
    <w:name w:val="t424"/>
    <w:rsid w:val="008F7FFD"/>
  </w:style>
  <w:style w:type="character" w:customStyle="1" w:styleId="t425">
    <w:name w:val="t425"/>
    <w:rsid w:val="008F7FFD"/>
  </w:style>
  <w:style w:type="character" w:customStyle="1" w:styleId="t426">
    <w:name w:val="t426"/>
    <w:rsid w:val="008F7FFD"/>
  </w:style>
  <w:style w:type="character" w:customStyle="1" w:styleId="t427">
    <w:name w:val="t427"/>
    <w:rsid w:val="008F7FFD"/>
  </w:style>
  <w:style w:type="character" w:customStyle="1" w:styleId="t434">
    <w:name w:val="t434"/>
    <w:rsid w:val="008F7FFD"/>
  </w:style>
  <w:style w:type="character" w:customStyle="1" w:styleId="t435">
    <w:name w:val="t435"/>
    <w:rsid w:val="008F7FFD"/>
  </w:style>
  <w:style w:type="character" w:customStyle="1" w:styleId="t436">
    <w:name w:val="t436"/>
    <w:rsid w:val="008F7FFD"/>
  </w:style>
  <w:style w:type="character" w:customStyle="1" w:styleId="t437">
    <w:name w:val="t437"/>
    <w:rsid w:val="008F7FFD"/>
  </w:style>
  <w:style w:type="character" w:customStyle="1" w:styleId="t438">
    <w:name w:val="t438"/>
    <w:rsid w:val="008F7FFD"/>
  </w:style>
  <w:style w:type="character" w:customStyle="1" w:styleId="t600">
    <w:name w:val="t600"/>
    <w:rsid w:val="008F7FFD"/>
  </w:style>
  <w:style w:type="character" w:customStyle="1" w:styleId="t601">
    <w:name w:val="t601"/>
    <w:rsid w:val="008F7FFD"/>
  </w:style>
  <w:style w:type="character" w:customStyle="1" w:styleId="t602">
    <w:name w:val="t602"/>
    <w:rsid w:val="008F7FFD"/>
  </w:style>
  <w:style w:type="character" w:customStyle="1" w:styleId="t690">
    <w:name w:val="t690"/>
    <w:rsid w:val="008F7FFD"/>
  </w:style>
  <w:style w:type="character" w:customStyle="1" w:styleId="t691">
    <w:name w:val="t691"/>
    <w:rsid w:val="008F7FFD"/>
  </w:style>
  <w:style w:type="character" w:customStyle="1" w:styleId="t692">
    <w:name w:val="t692"/>
    <w:rsid w:val="008F7FFD"/>
  </w:style>
  <w:style w:type="character" w:customStyle="1" w:styleId="t693">
    <w:name w:val="t693"/>
    <w:rsid w:val="008F7FFD"/>
  </w:style>
  <w:style w:type="character" w:customStyle="1" w:styleId="t696">
    <w:name w:val="t696"/>
    <w:rsid w:val="008F7FFD"/>
  </w:style>
  <w:style w:type="character" w:customStyle="1" w:styleId="t697">
    <w:name w:val="t697"/>
    <w:rsid w:val="008F7FFD"/>
  </w:style>
  <w:style w:type="character" w:customStyle="1" w:styleId="t698">
    <w:name w:val="t698"/>
    <w:rsid w:val="008F7FFD"/>
  </w:style>
  <w:style w:type="character" w:customStyle="1" w:styleId="t699">
    <w:name w:val="t699"/>
    <w:rsid w:val="008F7FFD"/>
  </w:style>
  <w:style w:type="character" w:customStyle="1" w:styleId="t700">
    <w:name w:val="t700"/>
    <w:rsid w:val="008F7FFD"/>
  </w:style>
  <w:style w:type="character" w:customStyle="1" w:styleId="t701">
    <w:name w:val="t701"/>
    <w:rsid w:val="008F7FFD"/>
  </w:style>
  <w:style w:type="character" w:customStyle="1" w:styleId="t702">
    <w:name w:val="t702"/>
    <w:rsid w:val="008F7FFD"/>
  </w:style>
  <w:style w:type="character" w:customStyle="1" w:styleId="t703">
    <w:name w:val="t703"/>
    <w:rsid w:val="008F7FFD"/>
  </w:style>
  <w:style w:type="character" w:customStyle="1" w:styleId="t704">
    <w:name w:val="t704"/>
    <w:rsid w:val="008F7FFD"/>
  </w:style>
  <w:style w:type="character" w:customStyle="1" w:styleId="t705">
    <w:name w:val="t705"/>
    <w:rsid w:val="008F7FFD"/>
  </w:style>
  <w:style w:type="character" w:customStyle="1" w:styleId="t706">
    <w:name w:val="t706"/>
    <w:rsid w:val="008F7FFD"/>
  </w:style>
  <w:style w:type="character" w:customStyle="1" w:styleId="t707">
    <w:name w:val="t707"/>
    <w:rsid w:val="008F7FFD"/>
  </w:style>
  <w:style w:type="character" w:customStyle="1" w:styleId="t708">
    <w:name w:val="t708"/>
    <w:rsid w:val="008F7FFD"/>
  </w:style>
  <w:style w:type="character" w:customStyle="1" w:styleId="t709">
    <w:name w:val="t709"/>
    <w:rsid w:val="008F7FFD"/>
  </w:style>
  <w:style w:type="character" w:customStyle="1" w:styleId="t710">
    <w:name w:val="t710"/>
    <w:rsid w:val="008F7FFD"/>
  </w:style>
  <w:style w:type="character" w:customStyle="1" w:styleId="t711">
    <w:name w:val="t711"/>
    <w:rsid w:val="008F7FFD"/>
  </w:style>
  <w:style w:type="character" w:customStyle="1" w:styleId="t712">
    <w:name w:val="t712"/>
    <w:rsid w:val="008F7FFD"/>
  </w:style>
  <w:style w:type="character" w:customStyle="1" w:styleId="t713">
    <w:name w:val="t713"/>
    <w:rsid w:val="008F7FFD"/>
  </w:style>
  <w:style w:type="character" w:customStyle="1" w:styleId="t714">
    <w:name w:val="t714"/>
    <w:rsid w:val="008F7FFD"/>
  </w:style>
  <w:style w:type="character" w:customStyle="1" w:styleId="t715">
    <w:name w:val="t715"/>
    <w:rsid w:val="008F7FFD"/>
  </w:style>
  <w:style w:type="character" w:customStyle="1" w:styleId="t716">
    <w:name w:val="t716"/>
    <w:rsid w:val="008F7FFD"/>
  </w:style>
  <w:style w:type="character" w:customStyle="1" w:styleId="t717">
    <w:name w:val="t717"/>
    <w:rsid w:val="008F7FFD"/>
  </w:style>
  <w:style w:type="character" w:customStyle="1" w:styleId="t718">
    <w:name w:val="t718"/>
    <w:rsid w:val="008F7FFD"/>
  </w:style>
  <w:style w:type="character" w:customStyle="1" w:styleId="t719">
    <w:name w:val="t719"/>
    <w:rsid w:val="008F7FFD"/>
  </w:style>
  <w:style w:type="character" w:customStyle="1" w:styleId="t720">
    <w:name w:val="t720"/>
    <w:rsid w:val="008F7FFD"/>
  </w:style>
  <w:style w:type="character" w:customStyle="1" w:styleId="t721">
    <w:name w:val="t721"/>
    <w:rsid w:val="008F7FFD"/>
  </w:style>
  <w:style w:type="character" w:customStyle="1" w:styleId="t722">
    <w:name w:val="t722"/>
    <w:rsid w:val="008F7FFD"/>
  </w:style>
  <w:style w:type="character" w:customStyle="1" w:styleId="t723">
    <w:name w:val="t723"/>
    <w:rsid w:val="008F7FFD"/>
  </w:style>
  <w:style w:type="character" w:customStyle="1" w:styleId="t739">
    <w:name w:val="t739"/>
    <w:rsid w:val="008F7FFD"/>
  </w:style>
  <w:style w:type="character" w:customStyle="1" w:styleId="t740">
    <w:name w:val="t740"/>
    <w:rsid w:val="008F7FFD"/>
  </w:style>
  <w:style w:type="paragraph" w:customStyle="1" w:styleId="Pagrindiniotekstotrauka31">
    <w:name w:val="Pagrindinio teksto įtrauka 31"/>
    <w:basedOn w:val="prastasis"/>
    <w:rsid w:val="008F7FFD"/>
    <w:pPr>
      <w:suppressAutoHyphens/>
      <w:ind w:firstLine="709"/>
    </w:pPr>
    <w:rPr>
      <w:color w:val="000000"/>
      <w:szCs w:val="24"/>
      <w:lang w:eastAsia="ar-SA"/>
    </w:rPr>
  </w:style>
  <w:style w:type="character" w:customStyle="1" w:styleId="WW8Num12z1">
    <w:name w:val="WW8Num12z1"/>
    <w:rsid w:val="008F7FFD"/>
  </w:style>
  <w:style w:type="paragraph" w:customStyle="1" w:styleId="active">
    <w:name w:val="active"/>
    <w:basedOn w:val="prastasis"/>
    <w:rsid w:val="008F7FFD"/>
    <w:pPr>
      <w:spacing w:before="100" w:beforeAutospacing="1" w:after="100" w:afterAutospacing="1"/>
      <w:jc w:val="left"/>
    </w:pPr>
    <w:rPr>
      <w:szCs w:val="24"/>
      <w:lang w:eastAsia="lt-LT"/>
    </w:rPr>
  </w:style>
  <w:style w:type="paragraph" w:customStyle="1" w:styleId="Lygis">
    <w:name w:val="Lygis"/>
    <w:basedOn w:val="prastasis"/>
    <w:autoRedefine/>
    <w:rsid w:val="008F7FFD"/>
    <w:pPr>
      <w:spacing w:line="276" w:lineRule="auto"/>
      <w:jc w:val="center"/>
    </w:pPr>
    <w:rPr>
      <w:b/>
      <w:bCs/>
      <w:szCs w:val="24"/>
      <w:lang w:eastAsia="lt-LT"/>
    </w:rPr>
  </w:style>
  <w:style w:type="character" w:styleId="Vietosrezervavimoenklotekstas">
    <w:name w:val="Placeholder Text"/>
    <w:basedOn w:val="Numatytasispastraiposriftas"/>
    <w:uiPriority w:val="99"/>
    <w:semiHidden/>
    <w:rsid w:val="008F7FFD"/>
    <w:rPr>
      <w:color w:val="808080"/>
    </w:rPr>
  </w:style>
  <w:style w:type="numbering" w:customStyle="1" w:styleId="NoList1">
    <w:name w:val="No List1"/>
    <w:basedOn w:val="Sraonra"/>
    <w:rsid w:val="008F7FFD"/>
    <w:pPr>
      <w:numPr>
        <w:numId w:val="15"/>
      </w:numPr>
    </w:pPr>
  </w:style>
  <w:style w:type="character" w:customStyle="1" w:styleId="Other">
    <w:name w:val="Other_"/>
    <w:basedOn w:val="Numatytasispastraiposriftas"/>
    <w:link w:val="Other0"/>
    <w:rsid w:val="008F7FFD"/>
    <w:rPr>
      <w:rFonts w:ascii="Times New Roman" w:eastAsia="Times New Roman" w:hAnsi="Times New Roman"/>
    </w:rPr>
  </w:style>
  <w:style w:type="paragraph" w:customStyle="1" w:styleId="Other0">
    <w:name w:val="Other"/>
    <w:basedOn w:val="prastasis"/>
    <w:link w:val="Other"/>
    <w:rsid w:val="008F7FFD"/>
    <w:pPr>
      <w:widowControl w:val="0"/>
      <w:ind w:firstLine="260"/>
      <w:jc w:val="left"/>
    </w:pPr>
    <w:rPr>
      <w:rFonts w:cstheme="minorBidi"/>
      <w:sz w:val="22"/>
      <w:szCs w:val="22"/>
    </w:rPr>
  </w:style>
  <w:style w:type="numbering" w:customStyle="1" w:styleId="Sraonra1">
    <w:name w:val="Sąrašo nėra1"/>
    <w:next w:val="Sraonra"/>
    <w:uiPriority w:val="99"/>
    <w:semiHidden/>
    <w:unhideWhenUsed/>
    <w:rsid w:val="008F7FFD"/>
  </w:style>
  <w:style w:type="character" w:styleId="Neapdorotaspaminjimas">
    <w:name w:val="Unresolved Mention"/>
    <w:basedOn w:val="Numatytasispastraiposriftas"/>
    <w:uiPriority w:val="99"/>
    <w:semiHidden/>
    <w:unhideWhenUsed/>
    <w:rsid w:val="008F7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image" Target="media/image2.jpeg"/><Relationship Id="rId21" Type="http://schemas.openxmlformats.org/officeDocument/2006/relationships/hyperlink" Target="https://www.registrucentras.lt/jar/p/index.php" TargetMode="External"/><Relationship Id="rId34"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mailto:agne.ralyte@kelme.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lius.vaitkevicius@kelm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7.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image" Target="media/image3.jpeg"/><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i-tiekejai-1"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pt.lrv.lt/lt/nuorodos/kiti-duomenys/pasiulymu-sifravimas/sifravimo-priemoniu-aprasas/" TargetMode="External"/><Relationship Id="rId30" Type="http://schemas.openxmlformats.org/officeDocument/2006/relationships/image" Target="media/image5.jpeg"/><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47528</Words>
  <Characters>27091</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Agnė Ralytė</cp:lastModifiedBy>
  <cp:revision>4</cp:revision>
  <cp:lastPrinted>2025-04-14T06:27:00Z</cp:lastPrinted>
  <dcterms:created xsi:type="dcterms:W3CDTF">2025-10-27T11:29:00Z</dcterms:created>
  <dcterms:modified xsi:type="dcterms:W3CDTF">2025-10-27T14:18:00Z</dcterms:modified>
</cp:coreProperties>
</file>