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3F5FF2" w:rsidRDefault="00DE3ABB">
      <w:pPr>
        <w:pStyle w:val="Default"/>
        <w:rPr>
          <w:sz w:val="22"/>
          <w:szCs w:val="22"/>
        </w:rPr>
      </w:pPr>
    </w:p>
    <w:p w14:paraId="697A229B" w14:textId="77777777" w:rsidR="00DE3ABB" w:rsidRPr="003F5FF2" w:rsidRDefault="00DE3ABB">
      <w:pPr>
        <w:pStyle w:val="Default"/>
        <w:rPr>
          <w:sz w:val="22"/>
          <w:szCs w:val="22"/>
        </w:rPr>
      </w:pPr>
    </w:p>
    <w:p w14:paraId="0D8E7CC3" w14:textId="77777777" w:rsidR="00DE3ABB" w:rsidRPr="003F5FF2" w:rsidRDefault="00DE3ABB">
      <w:pPr>
        <w:pStyle w:val="Default"/>
        <w:rPr>
          <w:sz w:val="22"/>
          <w:szCs w:val="22"/>
        </w:rPr>
      </w:pPr>
    </w:p>
    <w:p w14:paraId="683F42A1" w14:textId="65949CA4" w:rsidR="00D40FE5" w:rsidRPr="003F5FF2" w:rsidRDefault="00D40FE5" w:rsidP="005011CE">
      <w:pPr>
        <w:pStyle w:val="Default"/>
        <w:spacing w:line="360" w:lineRule="auto"/>
        <w:jc w:val="center"/>
        <w:rPr>
          <w:b/>
          <w:bCs/>
          <w:sz w:val="22"/>
          <w:szCs w:val="22"/>
        </w:rPr>
      </w:pPr>
      <w:r w:rsidRPr="003F5FF2">
        <w:rPr>
          <w:b/>
          <w:bCs/>
          <w:sz w:val="22"/>
          <w:szCs w:val="22"/>
        </w:rPr>
        <w:t>AKCINĖ BENDROVĖ „VIA LIETUVA“</w:t>
      </w:r>
    </w:p>
    <w:p w14:paraId="3068A870" w14:textId="77777777" w:rsidR="00497052" w:rsidRPr="003F5FF2" w:rsidRDefault="00497052" w:rsidP="005011CE">
      <w:pPr>
        <w:pStyle w:val="Default"/>
        <w:spacing w:line="360" w:lineRule="auto"/>
        <w:jc w:val="center"/>
        <w:rPr>
          <w:b/>
          <w:bCs/>
          <w:sz w:val="22"/>
          <w:szCs w:val="22"/>
        </w:rPr>
      </w:pPr>
    </w:p>
    <w:tbl>
      <w:tblPr>
        <w:tblStyle w:val="Lentelstinklelis"/>
        <w:tblW w:w="10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942"/>
        <w:gridCol w:w="1192"/>
      </w:tblGrid>
      <w:tr w:rsidR="00497052" w:rsidRPr="003F5FF2" w14:paraId="5DAEEB62" w14:textId="77777777" w:rsidTr="004A472C">
        <w:trPr>
          <w:trHeight w:val="180"/>
        </w:trPr>
        <w:tc>
          <w:tcPr>
            <w:tcW w:w="3839" w:type="dxa"/>
          </w:tcPr>
          <w:p w14:paraId="00C6D4C0" w14:textId="6B293AA0" w:rsidR="00497052" w:rsidRPr="003F5FF2"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F5FF2">
              <w:rPr>
                <w:sz w:val="22"/>
                <w:szCs w:val="22"/>
              </w:rPr>
              <w:t>Pirkimo dalyv</w:t>
            </w:r>
            <w:r w:rsidR="004813BA" w:rsidRPr="003F5FF2">
              <w:rPr>
                <w:sz w:val="22"/>
                <w:szCs w:val="22"/>
              </w:rPr>
              <w:t>iams</w:t>
            </w:r>
          </w:p>
        </w:tc>
        <w:tc>
          <w:tcPr>
            <w:tcW w:w="5942" w:type="dxa"/>
          </w:tcPr>
          <w:p w14:paraId="66DC8936" w14:textId="49C816E5" w:rsidR="00497052" w:rsidRPr="003F5FF2" w:rsidRDefault="006D0793"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3F5FF2">
              <w:rPr>
                <w:sz w:val="22"/>
                <w:szCs w:val="22"/>
              </w:rPr>
              <w:t xml:space="preserve">   </w:t>
            </w:r>
            <w:r w:rsidR="00F40424" w:rsidRPr="003F5FF2">
              <w:rPr>
                <w:sz w:val="22"/>
                <w:szCs w:val="22"/>
              </w:rPr>
              <w:t xml:space="preserve"> </w:t>
            </w:r>
            <w:r w:rsidR="00590E61" w:rsidRPr="003F5FF2">
              <w:rPr>
                <w:sz w:val="22"/>
                <w:szCs w:val="22"/>
              </w:rPr>
              <w:t xml:space="preserve">                </w:t>
            </w:r>
            <w:r w:rsidR="00562203" w:rsidRPr="003F5FF2">
              <w:rPr>
                <w:sz w:val="22"/>
                <w:szCs w:val="22"/>
              </w:rPr>
              <w:t xml:space="preserve"> </w:t>
            </w:r>
            <w:r w:rsidR="00B65DE7" w:rsidRPr="003F5FF2">
              <w:rPr>
                <w:sz w:val="22"/>
                <w:szCs w:val="22"/>
              </w:rPr>
              <w:t>202</w:t>
            </w:r>
            <w:r w:rsidR="000672F7" w:rsidRPr="003F5FF2">
              <w:rPr>
                <w:sz w:val="22"/>
                <w:szCs w:val="22"/>
              </w:rPr>
              <w:t>5</w:t>
            </w:r>
            <w:r w:rsidR="00B65DE7" w:rsidRPr="003F5FF2">
              <w:rPr>
                <w:sz w:val="22"/>
                <w:szCs w:val="22"/>
              </w:rPr>
              <w:t>-</w:t>
            </w:r>
            <w:r w:rsidR="003175C8" w:rsidRPr="003F5FF2">
              <w:rPr>
                <w:sz w:val="22"/>
                <w:szCs w:val="22"/>
              </w:rPr>
              <w:t>10</w:t>
            </w:r>
            <w:r w:rsidR="00624FFB" w:rsidRPr="003F5FF2">
              <w:rPr>
                <w:sz w:val="22"/>
                <w:szCs w:val="22"/>
              </w:rPr>
              <w:t>-</w:t>
            </w:r>
            <w:r w:rsidR="00B92C14">
              <w:rPr>
                <w:sz w:val="22"/>
                <w:szCs w:val="22"/>
              </w:rPr>
              <w:t>28</w:t>
            </w:r>
          </w:p>
        </w:tc>
        <w:tc>
          <w:tcPr>
            <w:tcW w:w="1192" w:type="dxa"/>
          </w:tcPr>
          <w:p w14:paraId="3588D70D" w14:textId="2F1B25C8" w:rsidR="00497052" w:rsidRPr="003F5FF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3F5FF2" w14:paraId="55F36D5F" w14:textId="77777777" w:rsidTr="004A472C">
        <w:trPr>
          <w:gridAfter w:val="1"/>
          <w:wAfter w:w="1192" w:type="dxa"/>
          <w:trHeight w:val="532"/>
        </w:trPr>
        <w:tc>
          <w:tcPr>
            <w:tcW w:w="3839" w:type="dxa"/>
          </w:tcPr>
          <w:p w14:paraId="6CA287FB" w14:textId="77777777" w:rsidR="00590E61" w:rsidRPr="003F5FF2"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5942" w:type="dxa"/>
          </w:tcPr>
          <w:p w14:paraId="3DA2F6CA" w14:textId="34EFEA03" w:rsidR="00590E61" w:rsidRPr="003F5FF2"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3F5FF2">
              <w:rPr>
                <w:sz w:val="22"/>
                <w:szCs w:val="22"/>
              </w:rPr>
              <w:t>Į 202</w:t>
            </w:r>
            <w:r w:rsidR="000672F7" w:rsidRPr="003F5FF2">
              <w:rPr>
                <w:sz w:val="22"/>
                <w:szCs w:val="22"/>
              </w:rPr>
              <w:t>5</w:t>
            </w:r>
            <w:r w:rsidRPr="003F5FF2">
              <w:rPr>
                <w:sz w:val="22"/>
                <w:szCs w:val="22"/>
              </w:rPr>
              <w:t>-</w:t>
            </w:r>
            <w:r w:rsidR="003175C8" w:rsidRPr="003F5FF2">
              <w:rPr>
                <w:sz w:val="22"/>
                <w:szCs w:val="22"/>
              </w:rPr>
              <w:t>10</w:t>
            </w:r>
            <w:r w:rsidRPr="003F5FF2">
              <w:rPr>
                <w:sz w:val="22"/>
                <w:szCs w:val="22"/>
              </w:rPr>
              <w:t>-</w:t>
            </w:r>
            <w:r w:rsidR="000F32F2" w:rsidRPr="003F5FF2">
              <w:rPr>
                <w:sz w:val="22"/>
                <w:szCs w:val="22"/>
              </w:rPr>
              <w:t>2</w:t>
            </w:r>
            <w:r w:rsidR="00EB1298" w:rsidRPr="003F5FF2">
              <w:rPr>
                <w:sz w:val="22"/>
                <w:szCs w:val="22"/>
              </w:rPr>
              <w:t>3</w:t>
            </w:r>
          </w:p>
          <w:p w14:paraId="3247ACA8" w14:textId="1A8B42D4" w:rsidR="00590E61" w:rsidRPr="003F5FF2"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right"/>
              <w:rPr>
                <w:sz w:val="22"/>
                <w:szCs w:val="22"/>
              </w:rPr>
            </w:pPr>
            <w:r w:rsidRPr="003F5FF2">
              <w:rPr>
                <w:sz w:val="22"/>
                <w:szCs w:val="22"/>
              </w:rPr>
              <w:t xml:space="preserve"> </w:t>
            </w:r>
          </w:p>
        </w:tc>
      </w:tr>
    </w:tbl>
    <w:p w14:paraId="73920697" w14:textId="5D8C50EC" w:rsidR="00D40FE5" w:rsidRPr="003F5FF2" w:rsidRDefault="00423EC3" w:rsidP="00B5460D">
      <w:pPr>
        <w:pStyle w:val="Default"/>
        <w:rPr>
          <w:rFonts w:eastAsia="Arial Unicode MS"/>
          <w:b/>
          <w:bCs/>
          <w:sz w:val="22"/>
          <w:szCs w:val="22"/>
        </w:rPr>
      </w:pPr>
      <w:r w:rsidRPr="003F5FF2">
        <w:rPr>
          <w:rFonts w:eastAsia="Arial Unicode MS"/>
          <w:b/>
          <w:bCs/>
          <w:sz w:val="22"/>
          <w:szCs w:val="22"/>
        </w:rPr>
        <w:t xml:space="preserve">DĖL PIRKIMO DOKUMENTŲ PAAIŠKINIMO </w:t>
      </w:r>
      <w:r w:rsidR="001F2297" w:rsidRPr="003F5FF2">
        <w:rPr>
          <w:rFonts w:eastAsia="Arial Unicode MS"/>
          <w:b/>
          <w:bCs/>
          <w:sz w:val="22"/>
          <w:szCs w:val="22"/>
        </w:rPr>
        <w:t>Nr.</w:t>
      </w:r>
      <w:r w:rsidR="00B5460D" w:rsidRPr="003F5FF2">
        <w:rPr>
          <w:rFonts w:eastAsia="Arial Unicode MS"/>
          <w:b/>
          <w:bCs/>
          <w:sz w:val="22"/>
          <w:szCs w:val="22"/>
        </w:rPr>
        <w:t xml:space="preserve"> </w:t>
      </w:r>
      <w:r w:rsidR="007B5969" w:rsidRPr="003F5FF2">
        <w:rPr>
          <w:rFonts w:eastAsia="Arial Unicode MS"/>
          <w:b/>
          <w:bCs/>
          <w:sz w:val="22"/>
          <w:szCs w:val="22"/>
        </w:rPr>
        <w:t>4</w:t>
      </w:r>
    </w:p>
    <w:p w14:paraId="1F825F77" w14:textId="77777777" w:rsidR="00B5460D" w:rsidRPr="003F5FF2" w:rsidRDefault="00B5460D" w:rsidP="00B5460D">
      <w:pPr>
        <w:pStyle w:val="Default"/>
        <w:rPr>
          <w:rFonts w:eastAsia="Arial Unicode MS"/>
          <w:b/>
          <w:bCs/>
          <w:sz w:val="22"/>
          <w:szCs w:val="22"/>
        </w:rPr>
      </w:pPr>
    </w:p>
    <w:p w14:paraId="7749CEF2" w14:textId="2B279F7F" w:rsidR="00BC26C0" w:rsidRPr="003F5FF2" w:rsidRDefault="00423EC3" w:rsidP="00833148">
      <w:pPr>
        <w:jc w:val="both"/>
        <w:rPr>
          <w:rFonts w:ascii="Arial" w:hAnsi="Arial" w:cs="Arial"/>
          <w:b/>
          <w:bCs/>
          <w:iCs/>
          <w:sz w:val="22"/>
          <w:szCs w:val="22"/>
        </w:rPr>
      </w:pPr>
      <w:r w:rsidRPr="003F5FF2">
        <w:rPr>
          <w:rFonts w:ascii="Arial" w:hAnsi="Arial" w:cs="Arial"/>
          <w:sz w:val="22"/>
          <w:szCs w:val="22"/>
        </w:rPr>
        <w:t xml:space="preserve">      </w:t>
      </w:r>
      <w:r w:rsidR="00BC26C0" w:rsidRPr="003F5FF2">
        <w:rPr>
          <w:rFonts w:ascii="Arial" w:hAnsi="Arial" w:cs="Arial"/>
          <w:sz w:val="22"/>
          <w:szCs w:val="22"/>
        </w:rPr>
        <w:t xml:space="preserve">      Akcinė bendrovė “Via Lietuva” (toliau – </w:t>
      </w:r>
      <w:r w:rsidR="00EC0BEE" w:rsidRPr="003F5FF2">
        <w:rPr>
          <w:rFonts w:ascii="Arial" w:hAnsi="Arial" w:cs="Arial"/>
          <w:sz w:val="22"/>
          <w:szCs w:val="22"/>
        </w:rPr>
        <w:t>Perkančioji organizacija</w:t>
      </w:r>
      <w:r w:rsidR="00BC26C0" w:rsidRPr="003F5FF2">
        <w:rPr>
          <w:rFonts w:ascii="Arial" w:hAnsi="Arial" w:cs="Arial"/>
          <w:sz w:val="22"/>
          <w:szCs w:val="22"/>
        </w:rPr>
        <w:t>) gavo tiekėj</w:t>
      </w:r>
      <w:r w:rsidR="004C5CB9" w:rsidRPr="003F5FF2">
        <w:rPr>
          <w:rFonts w:ascii="Arial" w:hAnsi="Arial" w:cs="Arial"/>
          <w:sz w:val="22"/>
          <w:szCs w:val="22"/>
        </w:rPr>
        <w:t>o</w:t>
      </w:r>
      <w:r w:rsidR="00BC26C0" w:rsidRPr="003F5FF2">
        <w:rPr>
          <w:rFonts w:ascii="Arial" w:hAnsi="Arial" w:cs="Arial"/>
          <w:sz w:val="22"/>
          <w:szCs w:val="22"/>
        </w:rPr>
        <w:t xml:space="preserve"> klausim</w:t>
      </w:r>
      <w:r w:rsidR="000A161C" w:rsidRPr="003F5FF2">
        <w:rPr>
          <w:rFonts w:ascii="Arial" w:hAnsi="Arial" w:cs="Arial"/>
          <w:sz w:val="22"/>
          <w:szCs w:val="22"/>
        </w:rPr>
        <w:t>ą</w:t>
      </w:r>
      <w:r w:rsidR="00BC26C0" w:rsidRPr="003F5FF2">
        <w:rPr>
          <w:rFonts w:ascii="Arial" w:hAnsi="Arial" w:cs="Arial"/>
          <w:sz w:val="22"/>
          <w:szCs w:val="22"/>
        </w:rPr>
        <w:t xml:space="preserve"> dėl vykdomo pirkimo Nr.</w:t>
      </w:r>
      <w:r w:rsidR="005D392F" w:rsidRPr="003F5FF2">
        <w:rPr>
          <w:rFonts w:ascii="Arial" w:hAnsi="Arial" w:cs="Arial"/>
          <w:color w:val="00241A"/>
          <w:sz w:val="22"/>
          <w:szCs w:val="22"/>
          <w:shd w:val="clear" w:color="auto" w:fill="FFFFFF"/>
        </w:rPr>
        <w:t xml:space="preserve"> </w:t>
      </w:r>
      <w:r w:rsidR="009E5929" w:rsidRPr="003F5FF2">
        <w:rPr>
          <w:rFonts w:ascii="Arial" w:hAnsi="Arial" w:cs="Arial"/>
          <w:sz w:val="22"/>
          <w:szCs w:val="22"/>
        </w:rPr>
        <w:t>4831319</w:t>
      </w:r>
      <w:r w:rsidR="00BF4FEE" w:rsidRPr="003F5FF2">
        <w:rPr>
          <w:rFonts w:ascii="Arial" w:hAnsi="Arial" w:cs="Arial"/>
          <w:i/>
          <w:iCs/>
          <w:sz w:val="22"/>
          <w:szCs w:val="22"/>
          <w:shd w:val="clear" w:color="auto" w:fill="FFFFFF"/>
        </w:rPr>
        <w:t xml:space="preserve"> </w:t>
      </w:r>
      <w:r w:rsidR="00253ABF" w:rsidRPr="003F5FF2">
        <w:rPr>
          <w:rFonts w:ascii="Arial" w:hAnsi="Arial" w:cs="Arial"/>
          <w:b/>
          <w:bCs/>
          <w:i/>
          <w:iCs/>
          <w:sz w:val="22"/>
          <w:szCs w:val="22"/>
        </w:rPr>
        <w:t>„</w:t>
      </w:r>
      <w:r w:rsidR="009E5929" w:rsidRPr="003F5FF2">
        <w:rPr>
          <w:rFonts w:ascii="Arial" w:hAnsi="Arial" w:cs="Arial"/>
          <w:b/>
          <w:bCs/>
          <w:i/>
          <w:iCs/>
          <w:sz w:val="22"/>
          <w:szCs w:val="22"/>
        </w:rPr>
        <w:t>Rajoninio kelio Nr.</w:t>
      </w:r>
      <w:r w:rsidR="00AD3DF2" w:rsidRPr="003F5FF2">
        <w:rPr>
          <w:rFonts w:ascii="Arial" w:hAnsi="Arial" w:cs="Arial"/>
          <w:b/>
          <w:bCs/>
          <w:i/>
          <w:iCs/>
          <w:sz w:val="22"/>
          <w:szCs w:val="22"/>
        </w:rPr>
        <w:t> </w:t>
      </w:r>
      <w:r w:rsidR="009E5929" w:rsidRPr="003F5FF2">
        <w:rPr>
          <w:rFonts w:ascii="Arial" w:hAnsi="Arial" w:cs="Arial"/>
          <w:b/>
          <w:bCs/>
          <w:i/>
          <w:iCs/>
          <w:sz w:val="22"/>
          <w:szCs w:val="22"/>
        </w:rPr>
        <w:t>4230 Pagėgiai–</w:t>
      </w:r>
      <w:proofErr w:type="spellStart"/>
      <w:r w:rsidR="009E5929" w:rsidRPr="003F5FF2">
        <w:rPr>
          <w:rFonts w:ascii="Arial" w:hAnsi="Arial" w:cs="Arial"/>
          <w:b/>
          <w:bCs/>
          <w:i/>
          <w:iCs/>
          <w:sz w:val="22"/>
          <w:szCs w:val="22"/>
        </w:rPr>
        <w:t>Plaušvariai</w:t>
      </w:r>
      <w:proofErr w:type="spellEnd"/>
      <w:r w:rsidR="009E5929" w:rsidRPr="003F5FF2">
        <w:rPr>
          <w:rFonts w:ascii="Arial" w:hAnsi="Arial" w:cs="Arial"/>
          <w:b/>
          <w:bCs/>
          <w:i/>
          <w:iCs/>
          <w:sz w:val="22"/>
          <w:szCs w:val="22"/>
        </w:rPr>
        <w:t xml:space="preserve"> ruožo nuo 1,410 iki 5,744 km kapitalinis remontas (atstatymas po potvynio)</w:t>
      </w:r>
      <w:r w:rsidR="001D17AB" w:rsidRPr="003F5FF2">
        <w:rPr>
          <w:rFonts w:ascii="Arial" w:hAnsi="Arial" w:cs="Arial"/>
          <w:b/>
          <w:bCs/>
          <w:i/>
          <w:iCs/>
          <w:sz w:val="22"/>
          <w:szCs w:val="22"/>
        </w:rPr>
        <w:t>“</w:t>
      </w:r>
      <w:r w:rsidR="001D17AB" w:rsidRPr="003F5FF2">
        <w:rPr>
          <w:rFonts w:ascii="Arial" w:hAnsi="Arial" w:cs="Arial"/>
          <w:b/>
          <w:bCs/>
          <w:sz w:val="22"/>
          <w:szCs w:val="22"/>
        </w:rPr>
        <w:t xml:space="preserve"> </w:t>
      </w:r>
      <w:r w:rsidR="00BC26C0" w:rsidRPr="003F5FF2">
        <w:rPr>
          <w:rFonts w:ascii="Arial" w:hAnsi="Arial" w:cs="Arial"/>
          <w:sz w:val="22"/>
          <w:szCs w:val="22"/>
        </w:rPr>
        <w:t>dokumentų.</w:t>
      </w:r>
    </w:p>
    <w:p w14:paraId="65951A0A" w14:textId="45A13DD4" w:rsidR="00BC26C0" w:rsidRPr="003F5FF2" w:rsidRDefault="002229FD" w:rsidP="00833148">
      <w:pPr>
        <w:ind w:firstLine="567"/>
        <w:jc w:val="both"/>
        <w:rPr>
          <w:rFonts w:ascii="Arial" w:hAnsi="Arial" w:cs="Arial"/>
          <w:sz w:val="22"/>
          <w:szCs w:val="22"/>
        </w:rPr>
      </w:pPr>
      <w:r w:rsidRPr="003F5FF2">
        <w:rPr>
          <w:rFonts w:ascii="Arial" w:hAnsi="Arial" w:cs="Arial"/>
          <w:sz w:val="22"/>
          <w:szCs w:val="22"/>
        </w:rPr>
        <w:t>Perkančioji organizacija</w:t>
      </w:r>
      <w:r w:rsidR="00BC26C0" w:rsidRPr="003F5FF2">
        <w:rPr>
          <w:rFonts w:ascii="Arial" w:hAnsi="Arial" w:cs="Arial"/>
          <w:sz w:val="22"/>
          <w:szCs w:val="22"/>
        </w:rPr>
        <w:t xml:space="preserve"> teikia suinteresuot</w:t>
      </w:r>
      <w:r w:rsidR="00623F8C" w:rsidRPr="003F5FF2">
        <w:rPr>
          <w:rFonts w:ascii="Arial" w:hAnsi="Arial" w:cs="Arial"/>
          <w:sz w:val="22"/>
          <w:szCs w:val="22"/>
        </w:rPr>
        <w:t>ų</w:t>
      </w:r>
      <w:r w:rsidR="00BC26C0" w:rsidRPr="003F5FF2">
        <w:rPr>
          <w:rFonts w:ascii="Arial" w:hAnsi="Arial" w:cs="Arial"/>
          <w:sz w:val="22"/>
          <w:szCs w:val="22"/>
        </w:rPr>
        <w:t xml:space="preserve"> tiekėj</w:t>
      </w:r>
      <w:r w:rsidR="00623F8C" w:rsidRPr="003F5FF2">
        <w:rPr>
          <w:rFonts w:ascii="Arial" w:hAnsi="Arial" w:cs="Arial"/>
          <w:sz w:val="22"/>
          <w:szCs w:val="22"/>
        </w:rPr>
        <w:t>ų</w:t>
      </w:r>
      <w:r w:rsidR="00BC26C0" w:rsidRPr="003F5FF2">
        <w:rPr>
          <w:rFonts w:ascii="Arial" w:hAnsi="Arial" w:cs="Arial"/>
          <w:sz w:val="22"/>
          <w:szCs w:val="22"/>
        </w:rPr>
        <w:t xml:space="preserve"> klausi</w:t>
      </w:r>
      <w:r w:rsidR="00D13868" w:rsidRPr="003F5FF2">
        <w:rPr>
          <w:rFonts w:ascii="Arial" w:hAnsi="Arial" w:cs="Arial"/>
          <w:sz w:val="22"/>
          <w:szCs w:val="22"/>
        </w:rPr>
        <w:t>mą</w:t>
      </w:r>
      <w:r w:rsidR="00BC26C0" w:rsidRPr="003F5FF2">
        <w:rPr>
          <w:rFonts w:ascii="Arial" w:hAnsi="Arial" w:cs="Arial"/>
          <w:sz w:val="22"/>
          <w:szCs w:val="22"/>
        </w:rPr>
        <w:t xml:space="preserve"> ir atsakym</w:t>
      </w:r>
      <w:r w:rsidR="00623F8C" w:rsidRPr="003F5FF2">
        <w:rPr>
          <w:rFonts w:ascii="Arial" w:hAnsi="Arial" w:cs="Arial"/>
          <w:sz w:val="22"/>
          <w:szCs w:val="22"/>
        </w:rPr>
        <w:t>ai</w:t>
      </w:r>
      <w:r w:rsidR="00E43789" w:rsidRPr="003F5FF2">
        <w:rPr>
          <w:rFonts w:ascii="Arial" w:hAnsi="Arial" w:cs="Arial"/>
          <w:sz w:val="22"/>
          <w:szCs w:val="22"/>
        </w:rPr>
        <w:t xml:space="preserve"> </w:t>
      </w:r>
      <w:r w:rsidR="00BC26C0" w:rsidRPr="003F5FF2">
        <w:rPr>
          <w:rFonts w:ascii="Arial" w:hAnsi="Arial" w:cs="Arial"/>
          <w:sz w:val="22"/>
          <w:szCs w:val="22"/>
        </w:rPr>
        <w:t>į j</w:t>
      </w:r>
      <w:r w:rsidR="00623F8C" w:rsidRPr="003F5FF2">
        <w:rPr>
          <w:rFonts w:ascii="Arial" w:hAnsi="Arial" w:cs="Arial"/>
          <w:sz w:val="22"/>
          <w:szCs w:val="22"/>
        </w:rPr>
        <w:t>uos</w:t>
      </w:r>
      <w:r w:rsidR="00BC26C0" w:rsidRPr="003F5FF2">
        <w:rPr>
          <w:rFonts w:ascii="Arial" w:hAnsi="Arial" w:cs="Arial"/>
          <w:sz w:val="22"/>
          <w:szCs w:val="22"/>
          <w:vertAlign w:val="superscript"/>
        </w:rPr>
        <w:t>*</w:t>
      </w:r>
      <w:r w:rsidR="00BC26C0" w:rsidRPr="003F5FF2">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704"/>
        <w:gridCol w:w="4820"/>
        <w:gridCol w:w="4531"/>
      </w:tblGrid>
      <w:tr w:rsidR="00E318EB" w:rsidRPr="003F5FF2" w14:paraId="2F487C3A" w14:textId="77777777" w:rsidTr="007C7726">
        <w:trPr>
          <w:trHeight w:val="521"/>
        </w:trPr>
        <w:tc>
          <w:tcPr>
            <w:tcW w:w="350" w:type="pct"/>
            <w:tcBorders>
              <w:top w:val="single" w:sz="4" w:space="0" w:color="auto"/>
              <w:left w:val="single" w:sz="4" w:space="0" w:color="auto"/>
              <w:bottom w:val="single" w:sz="4" w:space="0" w:color="auto"/>
              <w:right w:val="single" w:sz="4" w:space="0" w:color="auto"/>
            </w:tcBorders>
            <w:hideMark/>
          </w:tcPr>
          <w:p w14:paraId="2414E2DA" w14:textId="77777777" w:rsidR="00BC26C0" w:rsidRPr="003F5FF2" w:rsidRDefault="00BC26C0" w:rsidP="00D2460C">
            <w:pPr>
              <w:spacing w:line="276" w:lineRule="auto"/>
              <w:jc w:val="both"/>
              <w:rPr>
                <w:rFonts w:ascii="Arial" w:hAnsi="Arial" w:cs="Arial"/>
                <w:b/>
                <w:bCs/>
                <w:sz w:val="22"/>
                <w:szCs w:val="22"/>
              </w:rPr>
            </w:pPr>
            <w:r w:rsidRPr="003F5FF2">
              <w:rPr>
                <w:rFonts w:ascii="Arial" w:hAnsi="Arial" w:cs="Arial"/>
                <w:b/>
                <w:bCs/>
                <w:sz w:val="22"/>
                <w:szCs w:val="22"/>
              </w:rPr>
              <w:t>Eil. Nr.</w:t>
            </w:r>
          </w:p>
        </w:tc>
        <w:tc>
          <w:tcPr>
            <w:tcW w:w="2397"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3F5FF2" w:rsidRDefault="00BC26C0" w:rsidP="00876961">
            <w:pPr>
              <w:spacing w:line="276" w:lineRule="auto"/>
              <w:jc w:val="center"/>
              <w:rPr>
                <w:rFonts w:ascii="Arial" w:hAnsi="Arial" w:cs="Arial"/>
                <w:b/>
                <w:bCs/>
                <w:sz w:val="22"/>
                <w:szCs w:val="22"/>
              </w:rPr>
            </w:pPr>
            <w:r w:rsidRPr="003F5FF2">
              <w:rPr>
                <w:rFonts w:ascii="Arial" w:hAnsi="Arial" w:cs="Arial"/>
                <w:b/>
                <w:bCs/>
                <w:sz w:val="22"/>
                <w:szCs w:val="22"/>
              </w:rPr>
              <w:t>Klausimas</w:t>
            </w:r>
          </w:p>
        </w:tc>
        <w:tc>
          <w:tcPr>
            <w:tcW w:w="2253"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3F5FF2" w:rsidRDefault="00BC26C0" w:rsidP="00876961">
            <w:pPr>
              <w:spacing w:line="276" w:lineRule="auto"/>
              <w:jc w:val="center"/>
              <w:rPr>
                <w:rFonts w:ascii="Arial" w:hAnsi="Arial" w:cs="Arial"/>
                <w:b/>
                <w:bCs/>
                <w:sz w:val="22"/>
                <w:szCs w:val="22"/>
              </w:rPr>
            </w:pPr>
            <w:r w:rsidRPr="003F5FF2">
              <w:rPr>
                <w:rFonts w:ascii="Arial" w:hAnsi="Arial" w:cs="Arial"/>
                <w:b/>
                <w:bCs/>
                <w:sz w:val="22"/>
                <w:szCs w:val="22"/>
              </w:rPr>
              <w:t>Atsakymas</w:t>
            </w:r>
          </w:p>
        </w:tc>
      </w:tr>
      <w:tr w:rsidR="00E06EDB" w:rsidRPr="003F5FF2" w14:paraId="163CA4C4" w14:textId="77777777" w:rsidTr="003F5FF2">
        <w:trPr>
          <w:trHeight w:val="429"/>
        </w:trPr>
        <w:tc>
          <w:tcPr>
            <w:tcW w:w="350"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3F5FF2" w:rsidRDefault="00747573" w:rsidP="00412EF0">
            <w:pPr>
              <w:spacing w:line="276" w:lineRule="auto"/>
              <w:jc w:val="center"/>
              <w:rPr>
                <w:rFonts w:ascii="Arial" w:hAnsi="Arial" w:cs="Arial"/>
                <w:sz w:val="22"/>
                <w:szCs w:val="22"/>
              </w:rPr>
            </w:pPr>
            <w:r w:rsidRPr="003F5FF2">
              <w:rPr>
                <w:rFonts w:ascii="Arial" w:hAnsi="Arial" w:cs="Arial"/>
                <w:sz w:val="22"/>
                <w:szCs w:val="22"/>
              </w:rPr>
              <w:t>1</w:t>
            </w:r>
            <w:r w:rsidR="00E06EDB" w:rsidRPr="003F5FF2">
              <w:rPr>
                <w:rFonts w:ascii="Arial" w:hAnsi="Arial" w:cs="Arial"/>
                <w:sz w:val="22"/>
                <w:szCs w:val="22"/>
              </w:rPr>
              <w:t>.</w:t>
            </w:r>
          </w:p>
        </w:tc>
        <w:tc>
          <w:tcPr>
            <w:tcW w:w="2397" w:type="pct"/>
            <w:tcBorders>
              <w:top w:val="single" w:sz="4" w:space="0" w:color="auto"/>
              <w:left w:val="single" w:sz="4" w:space="0" w:color="auto"/>
              <w:bottom w:val="single" w:sz="4" w:space="0" w:color="auto"/>
              <w:right w:val="single" w:sz="4" w:space="0" w:color="auto"/>
            </w:tcBorders>
          </w:tcPr>
          <w:p w14:paraId="2EFDDF9E" w14:textId="49ECA25A" w:rsidR="00E06EDB" w:rsidRPr="00EA0145" w:rsidRDefault="00CD40C2" w:rsidP="003F5F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EA0145">
              <w:rPr>
                <w:rFonts w:ascii="Arial" w:hAnsi="Arial" w:cs="Arial"/>
                <w:sz w:val="22"/>
                <w:szCs w:val="22"/>
              </w:rPr>
              <w:t>Pra</w:t>
            </w:r>
            <w:r w:rsidRPr="003F5FF2">
              <w:rPr>
                <w:rFonts w:ascii="Arial" w:hAnsi="Arial" w:cs="Arial"/>
                <w:sz w:val="22"/>
                <w:szCs w:val="22"/>
              </w:rPr>
              <w:t>šome pateikti buvusio rangovo atliktų darbų pobūdį ir nurodyti kiekius</w:t>
            </w:r>
            <w:r w:rsidRPr="00EA0145">
              <w:rPr>
                <w:rFonts w:ascii="Arial" w:hAnsi="Arial" w:cs="Arial"/>
                <w:sz w:val="22"/>
                <w:szCs w:val="22"/>
              </w:rPr>
              <w:t>?</w:t>
            </w:r>
            <w:r w:rsidRPr="003F5FF2">
              <w:rPr>
                <w:rFonts w:ascii="Arial" w:hAnsi="Arial" w:cs="Arial"/>
                <w:sz w:val="22"/>
                <w:szCs w:val="22"/>
              </w:rPr>
              <w:t xml:space="preserve"> </w:t>
            </w:r>
          </w:p>
        </w:tc>
        <w:tc>
          <w:tcPr>
            <w:tcW w:w="2253" w:type="pct"/>
            <w:tcBorders>
              <w:top w:val="single" w:sz="4" w:space="0" w:color="auto"/>
              <w:left w:val="single" w:sz="4" w:space="0" w:color="auto"/>
              <w:bottom w:val="single" w:sz="4" w:space="0" w:color="auto"/>
              <w:right w:val="single" w:sz="4" w:space="0" w:color="auto"/>
            </w:tcBorders>
          </w:tcPr>
          <w:p w14:paraId="5C7882BE" w14:textId="74BC0B34" w:rsidR="00AD3DF2" w:rsidRPr="003F5FF2" w:rsidRDefault="0085715E" w:rsidP="00B92C14">
            <w:pPr>
              <w:jc w:val="both"/>
              <w:rPr>
                <w:rFonts w:ascii="Arial" w:hAnsi="Arial" w:cs="Arial"/>
                <w:color w:val="000000" w:themeColor="text1"/>
                <w:sz w:val="22"/>
                <w:szCs w:val="22"/>
                <w:lang w:eastAsia="ar-SA"/>
              </w:rPr>
            </w:pPr>
            <w:r w:rsidRPr="0085715E">
              <w:rPr>
                <w:rFonts w:ascii="Arial" w:hAnsi="Arial" w:cs="Arial"/>
                <w:color w:val="000000" w:themeColor="text1"/>
                <w:sz w:val="22"/>
                <w:szCs w:val="22"/>
                <w:lang w:eastAsia="ar-SA"/>
              </w:rPr>
              <w:t>Paslaugos teikėjas iki pasiūlymo</w:t>
            </w:r>
            <w:r w:rsidR="00B92C14">
              <w:rPr>
                <w:rFonts w:ascii="Arial" w:hAnsi="Arial" w:cs="Arial"/>
                <w:color w:val="000000" w:themeColor="text1"/>
                <w:sz w:val="22"/>
                <w:szCs w:val="22"/>
                <w:lang w:eastAsia="ar-SA"/>
              </w:rPr>
              <w:t xml:space="preserve"> </w:t>
            </w:r>
            <w:r w:rsidRPr="0085715E">
              <w:rPr>
                <w:rFonts w:ascii="Arial" w:hAnsi="Arial" w:cs="Arial"/>
                <w:color w:val="000000" w:themeColor="text1"/>
                <w:sz w:val="22"/>
                <w:szCs w:val="22"/>
                <w:lang w:eastAsia="ar-SA"/>
              </w:rPr>
              <w:t>pateikimo dienos privalo apsilankyti statybvietėje, įvertinti jos aplinką ir būklę, įvertinti kelių ir kitų susijusių</w:t>
            </w:r>
            <w:r w:rsidR="00B92C14">
              <w:rPr>
                <w:rFonts w:ascii="Arial" w:hAnsi="Arial" w:cs="Arial"/>
                <w:color w:val="000000" w:themeColor="text1"/>
                <w:sz w:val="22"/>
                <w:szCs w:val="22"/>
                <w:lang w:eastAsia="ar-SA"/>
              </w:rPr>
              <w:t xml:space="preserve"> </w:t>
            </w:r>
            <w:r w:rsidRPr="0085715E">
              <w:rPr>
                <w:rFonts w:ascii="Arial" w:hAnsi="Arial" w:cs="Arial"/>
                <w:color w:val="000000" w:themeColor="text1"/>
                <w:sz w:val="22"/>
                <w:szCs w:val="22"/>
                <w:lang w:eastAsia="ar-SA"/>
              </w:rPr>
              <w:t>kelio statinių būklę, susipažinti su vietove, kad pasiūlyme būtų tinkamai ir pilnai įvertintos darbų apimtys bei</w:t>
            </w:r>
            <w:r w:rsidR="00B92C14">
              <w:rPr>
                <w:rFonts w:ascii="Arial" w:hAnsi="Arial" w:cs="Arial"/>
                <w:color w:val="000000" w:themeColor="text1"/>
                <w:sz w:val="22"/>
                <w:szCs w:val="22"/>
                <w:lang w:eastAsia="ar-SA"/>
              </w:rPr>
              <w:t xml:space="preserve"> </w:t>
            </w:r>
            <w:r w:rsidRPr="0085715E">
              <w:rPr>
                <w:rFonts w:ascii="Arial" w:hAnsi="Arial" w:cs="Arial"/>
                <w:color w:val="000000" w:themeColor="text1"/>
                <w:sz w:val="22"/>
                <w:szCs w:val="22"/>
                <w:lang w:eastAsia="ar-SA"/>
              </w:rPr>
              <w:t>darbų įvykdymo sąlygos.</w:t>
            </w:r>
          </w:p>
        </w:tc>
      </w:tr>
      <w:tr w:rsidR="00623F8C" w:rsidRPr="003F5FF2" w14:paraId="59C74647" w14:textId="77777777" w:rsidTr="003F5FF2">
        <w:trPr>
          <w:trHeight w:val="667"/>
        </w:trPr>
        <w:tc>
          <w:tcPr>
            <w:tcW w:w="350" w:type="pct"/>
            <w:tcBorders>
              <w:top w:val="single" w:sz="4" w:space="0" w:color="auto"/>
              <w:left w:val="single" w:sz="4" w:space="0" w:color="auto"/>
              <w:bottom w:val="single" w:sz="4" w:space="0" w:color="auto"/>
              <w:right w:val="single" w:sz="4" w:space="0" w:color="auto"/>
            </w:tcBorders>
            <w:vAlign w:val="center"/>
          </w:tcPr>
          <w:p w14:paraId="202EFAA7" w14:textId="3D32CB9A" w:rsidR="00623F8C" w:rsidRPr="003F5FF2" w:rsidRDefault="00623F8C" w:rsidP="00412EF0">
            <w:pPr>
              <w:spacing w:line="276" w:lineRule="auto"/>
              <w:jc w:val="center"/>
              <w:rPr>
                <w:rFonts w:ascii="Arial" w:hAnsi="Arial" w:cs="Arial"/>
                <w:sz w:val="22"/>
                <w:szCs w:val="22"/>
                <w:lang w:val="en-US"/>
              </w:rPr>
            </w:pPr>
            <w:r w:rsidRPr="003F5FF2">
              <w:rPr>
                <w:rFonts w:ascii="Arial" w:hAnsi="Arial" w:cs="Arial"/>
                <w:sz w:val="22"/>
                <w:szCs w:val="22"/>
                <w:lang w:val="en-US"/>
              </w:rPr>
              <w:t>2.</w:t>
            </w:r>
          </w:p>
        </w:tc>
        <w:tc>
          <w:tcPr>
            <w:tcW w:w="2397" w:type="pct"/>
            <w:tcBorders>
              <w:top w:val="single" w:sz="4" w:space="0" w:color="auto"/>
              <w:left w:val="single" w:sz="4" w:space="0" w:color="auto"/>
              <w:bottom w:val="single" w:sz="4" w:space="0" w:color="auto"/>
              <w:right w:val="single" w:sz="4" w:space="0" w:color="auto"/>
            </w:tcBorders>
          </w:tcPr>
          <w:p w14:paraId="45529FC6" w14:textId="1B0EDE07" w:rsidR="00623F8C" w:rsidRPr="003F5FF2" w:rsidRDefault="003F5FF2" w:rsidP="003F5F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lang w:val="en-US"/>
              </w:rPr>
            </w:pPr>
            <w:r w:rsidRPr="003F5FF2">
              <w:rPr>
                <w:rFonts w:ascii="Arial" w:hAnsi="Arial" w:cs="Arial"/>
                <w:sz w:val="22"/>
                <w:szCs w:val="22"/>
              </w:rPr>
              <w:t>Kodel PO nori, kad būtų rengiamas naujas TDP? Ar nepakaktų paruošto projekto A laidos?</w:t>
            </w:r>
          </w:p>
        </w:tc>
        <w:tc>
          <w:tcPr>
            <w:tcW w:w="2253" w:type="pct"/>
            <w:tcBorders>
              <w:top w:val="single" w:sz="4" w:space="0" w:color="auto"/>
              <w:left w:val="single" w:sz="4" w:space="0" w:color="auto"/>
              <w:bottom w:val="single" w:sz="4" w:space="0" w:color="auto"/>
              <w:right w:val="single" w:sz="4" w:space="0" w:color="auto"/>
            </w:tcBorders>
          </w:tcPr>
          <w:p w14:paraId="0DC8573C" w14:textId="307E928A" w:rsidR="00D20A8D" w:rsidRPr="003F5FF2" w:rsidRDefault="00001E8F" w:rsidP="00B92C14">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Perkančioji organizacija </w:t>
            </w:r>
            <w:r w:rsidR="001E399E">
              <w:rPr>
                <w:rFonts w:ascii="Arial" w:hAnsi="Arial" w:cs="Arial"/>
                <w:color w:val="000000" w:themeColor="text1"/>
                <w:sz w:val="22"/>
                <w:szCs w:val="22"/>
                <w:lang w:eastAsia="ar-SA"/>
              </w:rPr>
              <w:t xml:space="preserve">įvertinusi dabartinį </w:t>
            </w:r>
            <w:r w:rsidR="00B67420">
              <w:rPr>
                <w:rFonts w:ascii="Arial" w:hAnsi="Arial" w:cs="Arial"/>
                <w:color w:val="000000" w:themeColor="text1"/>
                <w:sz w:val="22"/>
                <w:szCs w:val="22"/>
                <w:lang w:eastAsia="ar-SA"/>
              </w:rPr>
              <w:t>TDP</w:t>
            </w:r>
            <w:r w:rsidR="001E399E">
              <w:rPr>
                <w:rFonts w:ascii="Arial" w:hAnsi="Arial" w:cs="Arial"/>
                <w:color w:val="000000" w:themeColor="text1"/>
                <w:sz w:val="22"/>
                <w:szCs w:val="22"/>
                <w:lang w:eastAsia="ar-SA"/>
              </w:rPr>
              <w:t xml:space="preserve">, mato, kad dabartiniai sprendiniai nėra tinkami </w:t>
            </w:r>
            <w:r w:rsidR="001E399E" w:rsidRPr="001E399E">
              <w:rPr>
                <w:rFonts w:ascii="Arial" w:hAnsi="Arial" w:cs="Arial"/>
                <w:color w:val="000000" w:themeColor="text1"/>
                <w:sz w:val="22"/>
                <w:szCs w:val="22"/>
                <w:lang w:eastAsia="ar-SA"/>
              </w:rPr>
              <w:t>techniniu, ekonominiu ir eismo saugos po</w:t>
            </w:r>
            <w:r w:rsidR="001E399E" w:rsidRPr="001E399E">
              <w:rPr>
                <w:rFonts w:ascii="Arial" w:hAnsi="Arial" w:cs="Arial" w:hint="eastAsia"/>
                <w:color w:val="000000" w:themeColor="text1"/>
                <w:sz w:val="22"/>
                <w:szCs w:val="22"/>
                <w:lang w:eastAsia="ar-SA"/>
              </w:rPr>
              <w:t>ž</w:t>
            </w:r>
            <w:r w:rsidR="001E399E" w:rsidRPr="001E399E">
              <w:rPr>
                <w:rFonts w:ascii="Arial" w:hAnsi="Arial" w:cs="Arial"/>
                <w:color w:val="000000" w:themeColor="text1"/>
                <w:sz w:val="22"/>
                <w:szCs w:val="22"/>
                <w:lang w:eastAsia="ar-SA"/>
              </w:rPr>
              <w:t>i</w:t>
            </w:r>
            <w:r w:rsidR="001E399E" w:rsidRPr="001E399E">
              <w:rPr>
                <w:rFonts w:ascii="Arial" w:hAnsi="Arial" w:cs="Arial" w:hint="eastAsia"/>
                <w:color w:val="000000" w:themeColor="text1"/>
                <w:sz w:val="22"/>
                <w:szCs w:val="22"/>
                <w:lang w:eastAsia="ar-SA"/>
              </w:rPr>
              <w:t>ū</w:t>
            </w:r>
            <w:r w:rsidR="001E399E" w:rsidRPr="001E399E">
              <w:rPr>
                <w:rFonts w:ascii="Arial" w:hAnsi="Arial" w:cs="Arial"/>
                <w:color w:val="000000" w:themeColor="text1"/>
                <w:sz w:val="22"/>
                <w:szCs w:val="22"/>
                <w:lang w:eastAsia="ar-SA"/>
              </w:rPr>
              <w:t>riais</w:t>
            </w:r>
            <w:r w:rsidR="00B67420">
              <w:rPr>
                <w:rFonts w:ascii="Arial" w:hAnsi="Arial" w:cs="Arial"/>
                <w:color w:val="000000" w:themeColor="text1"/>
                <w:sz w:val="22"/>
                <w:szCs w:val="22"/>
                <w:lang w:eastAsia="ar-SA"/>
              </w:rPr>
              <w:t>.</w:t>
            </w:r>
            <w:r w:rsidR="001E399E" w:rsidRPr="001E399E">
              <w:rPr>
                <w:rFonts w:ascii="Arial" w:hAnsi="Arial" w:cs="Arial"/>
                <w:color w:val="000000" w:themeColor="text1"/>
                <w:sz w:val="22"/>
                <w:szCs w:val="22"/>
                <w:lang w:eastAsia="ar-SA"/>
              </w:rPr>
              <w:t xml:space="preserve"> </w:t>
            </w:r>
          </w:p>
        </w:tc>
      </w:tr>
      <w:tr w:rsidR="00464F4F" w:rsidRPr="003F5FF2" w14:paraId="44B784EB" w14:textId="77777777" w:rsidTr="00B92C14">
        <w:trPr>
          <w:trHeight w:val="1447"/>
        </w:trPr>
        <w:tc>
          <w:tcPr>
            <w:tcW w:w="350" w:type="pct"/>
            <w:tcBorders>
              <w:top w:val="single" w:sz="4" w:space="0" w:color="auto"/>
              <w:left w:val="single" w:sz="4" w:space="0" w:color="auto"/>
              <w:bottom w:val="single" w:sz="4" w:space="0" w:color="auto"/>
              <w:right w:val="single" w:sz="4" w:space="0" w:color="auto"/>
            </w:tcBorders>
            <w:vAlign w:val="center"/>
          </w:tcPr>
          <w:p w14:paraId="62697382" w14:textId="39EF66D5" w:rsidR="00464F4F" w:rsidRPr="003F5FF2" w:rsidRDefault="003F5FF2" w:rsidP="00412EF0">
            <w:pPr>
              <w:spacing w:line="276" w:lineRule="auto"/>
              <w:jc w:val="center"/>
              <w:rPr>
                <w:rFonts w:ascii="Arial" w:hAnsi="Arial" w:cs="Arial"/>
                <w:sz w:val="22"/>
                <w:szCs w:val="22"/>
                <w:lang w:val="en-US"/>
              </w:rPr>
            </w:pPr>
            <w:r>
              <w:rPr>
                <w:rFonts w:ascii="Arial" w:hAnsi="Arial" w:cs="Arial"/>
                <w:sz w:val="22"/>
                <w:szCs w:val="22"/>
                <w:lang w:val="en-US"/>
              </w:rPr>
              <w:t>3.</w:t>
            </w:r>
          </w:p>
        </w:tc>
        <w:tc>
          <w:tcPr>
            <w:tcW w:w="2397" w:type="pct"/>
            <w:tcBorders>
              <w:top w:val="single" w:sz="4" w:space="0" w:color="auto"/>
              <w:left w:val="single" w:sz="4" w:space="0" w:color="auto"/>
              <w:bottom w:val="single" w:sz="4" w:space="0" w:color="auto"/>
              <w:right w:val="single" w:sz="4" w:space="0" w:color="auto"/>
            </w:tcBorders>
          </w:tcPr>
          <w:p w14:paraId="02812B5B" w14:textId="3318A7FD" w:rsidR="00464F4F" w:rsidRPr="003F5FF2" w:rsidRDefault="003F5FF2" w:rsidP="003F5F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lang w:val="en-US"/>
              </w:rPr>
            </w:pPr>
            <w:r w:rsidRPr="003F5FF2">
              <w:rPr>
                <w:rFonts w:ascii="Arial" w:hAnsi="Arial" w:cs="Arial"/>
                <w:sz w:val="22"/>
                <w:szCs w:val="22"/>
                <w:lang w:val="en-US"/>
              </w:rPr>
              <w:t>Perskaitę techinę užduotį ir sulyginę su pateiktu techniniu darbo projektu matome, kad visi techninėje užduotyje pateikti darbai įvertinti TDP. Kodėl yra poreikis dar kartą rengti TDP. Ar neužtektų parengti A laidos?</w:t>
            </w:r>
          </w:p>
        </w:tc>
        <w:tc>
          <w:tcPr>
            <w:tcW w:w="2253" w:type="pct"/>
            <w:tcBorders>
              <w:top w:val="single" w:sz="4" w:space="0" w:color="auto"/>
              <w:left w:val="single" w:sz="4" w:space="0" w:color="auto"/>
              <w:bottom w:val="single" w:sz="4" w:space="0" w:color="auto"/>
              <w:right w:val="single" w:sz="4" w:space="0" w:color="auto"/>
            </w:tcBorders>
          </w:tcPr>
          <w:p w14:paraId="3068EF77" w14:textId="5CB98EE6" w:rsidR="00464F4F" w:rsidRPr="003F5FF2" w:rsidRDefault="00926A87" w:rsidP="00B92C14">
            <w:pPr>
              <w:jc w:val="both"/>
              <w:rPr>
                <w:rFonts w:ascii="Arial" w:hAnsi="Arial" w:cs="Arial"/>
                <w:color w:val="000000" w:themeColor="text1"/>
                <w:sz w:val="22"/>
                <w:szCs w:val="22"/>
                <w:lang w:eastAsia="ar-SA"/>
              </w:rPr>
            </w:pPr>
            <w:r w:rsidRPr="00926A87">
              <w:rPr>
                <w:rFonts w:ascii="Arial" w:hAnsi="Arial" w:cs="Arial"/>
                <w:color w:val="000000" w:themeColor="text1"/>
                <w:sz w:val="22"/>
                <w:szCs w:val="22"/>
                <w:lang w:eastAsia="ar-SA"/>
              </w:rPr>
              <w:t>Perkančioji organizacija įvertinusi dabartinį TDP, mato, kad dabartiniai sprendiniai nėra tinkami techniniu, ekonominiu ir eismo saugos požiūriais.</w:t>
            </w:r>
          </w:p>
        </w:tc>
      </w:tr>
      <w:tr w:rsidR="00464F4F" w:rsidRPr="003F5FF2" w14:paraId="475A6153" w14:textId="77777777" w:rsidTr="003F5FF2">
        <w:trPr>
          <w:trHeight w:val="2374"/>
        </w:trPr>
        <w:tc>
          <w:tcPr>
            <w:tcW w:w="350" w:type="pct"/>
            <w:tcBorders>
              <w:top w:val="single" w:sz="4" w:space="0" w:color="auto"/>
              <w:left w:val="single" w:sz="4" w:space="0" w:color="auto"/>
              <w:bottom w:val="single" w:sz="4" w:space="0" w:color="auto"/>
              <w:right w:val="single" w:sz="4" w:space="0" w:color="auto"/>
            </w:tcBorders>
            <w:vAlign w:val="center"/>
          </w:tcPr>
          <w:p w14:paraId="7B1EE3A9" w14:textId="715DE53C" w:rsidR="00464F4F" w:rsidRPr="003F5FF2" w:rsidRDefault="003F5FF2" w:rsidP="00412EF0">
            <w:pPr>
              <w:spacing w:line="276" w:lineRule="auto"/>
              <w:jc w:val="center"/>
              <w:rPr>
                <w:rFonts w:ascii="Arial" w:hAnsi="Arial" w:cs="Arial"/>
                <w:sz w:val="22"/>
                <w:szCs w:val="22"/>
                <w:lang w:val="en-US"/>
              </w:rPr>
            </w:pPr>
            <w:r>
              <w:rPr>
                <w:rFonts w:ascii="Arial" w:hAnsi="Arial" w:cs="Arial"/>
                <w:sz w:val="22"/>
                <w:szCs w:val="22"/>
                <w:lang w:val="en-US"/>
              </w:rPr>
              <w:t>4.</w:t>
            </w:r>
          </w:p>
        </w:tc>
        <w:tc>
          <w:tcPr>
            <w:tcW w:w="2397" w:type="pct"/>
            <w:tcBorders>
              <w:top w:val="single" w:sz="4" w:space="0" w:color="auto"/>
              <w:left w:val="single" w:sz="4" w:space="0" w:color="auto"/>
              <w:bottom w:val="single" w:sz="4" w:space="0" w:color="auto"/>
              <w:right w:val="single" w:sz="4" w:space="0" w:color="auto"/>
            </w:tcBorders>
          </w:tcPr>
          <w:p w14:paraId="6B10CC65" w14:textId="58B3956E" w:rsidR="00464F4F" w:rsidRPr="003F5FF2" w:rsidRDefault="003F5FF2" w:rsidP="003F5F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lang w:val="en-US"/>
              </w:rPr>
            </w:pPr>
            <w:r w:rsidRPr="003F5FF2">
              <w:rPr>
                <w:rFonts w:ascii="Arial" w:hAnsi="Arial" w:cs="Arial"/>
                <w:sz w:val="22"/>
                <w:szCs w:val="22"/>
                <w:lang w:val="en-US"/>
              </w:rPr>
              <w:t>Techninės užduoties 11.5.</w:t>
            </w:r>
            <w:r w:rsidRPr="003F5FF2">
              <w:rPr>
                <w:rFonts w:ascii="Arial" w:hAnsi="Arial" w:cs="Arial"/>
                <w:sz w:val="22"/>
                <w:szCs w:val="22"/>
              </w:rPr>
              <w:t xml:space="preserve"> </w:t>
            </w:r>
            <w:r w:rsidRPr="003F5FF2">
              <w:rPr>
                <w:rFonts w:ascii="Arial" w:hAnsi="Arial" w:cs="Arial"/>
                <w:sz w:val="22"/>
                <w:szCs w:val="22"/>
                <w:lang w:val="en-US"/>
              </w:rPr>
              <w:t>projektavimo paslaugų apimtis tiltui nurodytas atraminių guolių įrengimas. Prašome patikslinti ar perdangos plokštės bus dedamos ant paklotų neopreno juostų ar bus projektuojami kitos rūšies atraminiai guoliai? Ar rangovas laimėjimo atveju projekto rengimo stadijoje pats galės nuspręsti kokios rūšies guolius įrengs?</w:t>
            </w:r>
          </w:p>
        </w:tc>
        <w:tc>
          <w:tcPr>
            <w:tcW w:w="2253" w:type="pct"/>
            <w:tcBorders>
              <w:top w:val="single" w:sz="4" w:space="0" w:color="auto"/>
              <w:left w:val="single" w:sz="4" w:space="0" w:color="auto"/>
              <w:bottom w:val="single" w:sz="4" w:space="0" w:color="auto"/>
              <w:right w:val="single" w:sz="4" w:space="0" w:color="auto"/>
            </w:tcBorders>
          </w:tcPr>
          <w:p w14:paraId="7E7E1E39" w14:textId="386EB50A" w:rsidR="00464F4F" w:rsidRPr="003F5FF2" w:rsidRDefault="00D30295" w:rsidP="00B92C14">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Atramų atraminiai elementai (atraminių guoliai) </w:t>
            </w:r>
            <w:r w:rsidR="00EA0145">
              <w:rPr>
                <w:rFonts w:ascii="Arial" w:hAnsi="Arial" w:cs="Arial"/>
                <w:color w:val="000000" w:themeColor="text1"/>
                <w:sz w:val="22"/>
                <w:szCs w:val="22"/>
                <w:lang w:eastAsia="ar-SA"/>
              </w:rPr>
              <w:t xml:space="preserve">turės </w:t>
            </w:r>
            <w:r w:rsidR="00EA0145" w:rsidRPr="00EA0145">
              <w:rPr>
                <w:rFonts w:ascii="Arial" w:hAnsi="Arial" w:cs="Arial"/>
                <w:color w:val="000000" w:themeColor="text1"/>
                <w:sz w:val="22"/>
                <w:szCs w:val="22"/>
                <w:lang w:eastAsia="ar-SA"/>
              </w:rPr>
              <w:t>perduoti apkrovas iš tilto perdangos į atramas, tuo pačiu lei</w:t>
            </w:r>
            <w:r w:rsidR="00EA0145">
              <w:rPr>
                <w:rFonts w:ascii="Arial" w:hAnsi="Arial" w:cs="Arial"/>
                <w:color w:val="000000" w:themeColor="text1"/>
                <w:sz w:val="22"/>
                <w:szCs w:val="22"/>
                <w:lang w:eastAsia="ar-SA"/>
              </w:rPr>
              <w:t>sti</w:t>
            </w:r>
            <w:r w:rsidR="00EA0145" w:rsidRPr="00EA0145">
              <w:rPr>
                <w:rFonts w:ascii="Arial" w:hAnsi="Arial" w:cs="Arial"/>
                <w:color w:val="000000" w:themeColor="text1"/>
                <w:sz w:val="22"/>
                <w:szCs w:val="22"/>
                <w:lang w:eastAsia="ar-SA"/>
              </w:rPr>
              <w:t xml:space="preserve"> tilto konstrukcijai deformuotis dėl temperatūros pokyčių, apkrovų ar kitų veiksnių</w:t>
            </w:r>
            <w:r w:rsidR="00EA0145">
              <w:rPr>
                <w:rFonts w:ascii="Arial" w:hAnsi="Arial" w:cs="Arial"/>
                <w:color w:val="000000" w:themeColor="text1"/>
                <w:sz w:val="22"/>
                <w:szCs w:val="22"/>
                <w:lang w:eastAsia="ar-SA"/>
              </w:rPr>
              <w:t>. Elementai turi</w:t>
            </w:r>
            <w:r>
              <w:rPr>
                <w:rFonts w:ascii="Arial" w:hAnsi="Arial" w:cs="Arial"/>
                <w:color w:val="000000" w:themeColor="text1"/>
                <w:sz w:val="22"/>
                <w:szCs w:val="22"/>
                <w:lang w:eastAsia="ar-SA"/>
              </w:rPr>
              <w:t xml:space="preserve"> būti sertifikuoti gaminiai atitinkantys </w:t>
            </w:r>
            <w:r w:rsidRPr="00D30295">
              <w:rPr>
                <w:rFonts w:ascii="Arial" w:hAnsi="Arial" w:cs="Arial"/>
                <w:color w:val="000000" w:themeColor="text1"/>
                <w:sz w:val="22"/>
                <w:szCs w:val="22"/>
                <w:lang w:eastAsia="ar-SA"/>
              </w:rPr>
              <w:t>LST EN 1337-3:2005 reikalavimus</w:t>
            </w:r>
            <w:r>
              <w:rPr>
                <w:rFonts w:ascii="Arial" w:hAnsi="Arial" w:cs="Arial"/>
                <w:color w:val="000000" w:themeColor="text1"/>
                <w:sz w:val="22"/>
                <w:szCs w:val="22"/>
                <w:lang w:eastAsia="ar-SA"/>
              </w:rPr>
              <w:t>. Atraminių elementų parametrai parenkami projekto rengimo metu.</w:t>
            </w:r>
          </w:p>
        </w:tc>
      </w:tr>
      <w:tr w:rsidR="00464F4F" w:rsidRPr="003F5FF2" w14:paraId="6E4D4667" w14:textId="77777777" w:rsidTr="007C7726">
        <w:tc>
          <w:tcPr>
            <w:tcW w:w="350" w:type="pct"/>
            <w:tcBorders>
              <w:top w:val="single" w:sz="4" w:space="0" w:color="auto"/>
              <w:left w:val="single" w:sz="4" w:space="0" w:color="auto"/>
              <w:bottom w:val="single" w:sz="4" w:space="0" w:color="auto"/>
              <w:right w:val="single" w:sz="4" w:space="0" w:color="auto"/>
            </w:tcBorders>
            <w:vAlign w:val="center"/>
          </w:tcPr>
          <w:p w14:paraId="4EDB4F1D" w14:textId="620FACC8" w:rsidR="00464F4F" w:rsidRPr="003F5FF2" w:rsidRDefault="003F5FF2" w:rsidP="00412EF0">
            <w:pPr>
              <w:spacing w:line="276" w:lineRule="auto"/>
              <w:jc w:val="center"/>
              <w:rPr>
                <w:rFonts w:ascii="Arial" w:hAnsi="Arial" w:cs="Arial"/>
                <w:sz w:val="22"/>
                <w:szCs w:val="22"/>
                <w:lang w:val="en-US"/>
              </w:rPr>
            </w:pPr>
            <w:r>
              <w:rPr>
                <w:rFonts w:ascii="Arial" w:hAnsi="Arial" w:cs="Arial"/>
                <w:sz w:val="22"/>
                <w:szCs w:val="22"/>
                <w:lang w:val="en-US"/>
              </w:rPr>
              <w:t>5.</w:t>
            </w:r>
          </w:p>
        </w:tc>
        <w:tc>
          <w:tcPr>
            <w:tcW w:w="2397" w:type="pct"/>
            <w:tcBorders>
              <w:top w:val="single" w:sz="4" w:space="0" w:color="auto"/>
              <w:left w:val="single" w:sz="4" w:space="0" w:color="auto"/>
              <w:bottom w:val="single" w:sz="4" w:space="0" w:color="auto"/>
              <w:right w:val="single" w:sz="4" w:space="0" w:color="auto"/>
            </w:tcBorders>
          </w:tcPr>
          <w:p w14:paraId="4E76E752" w14:textId="4AD6ACC0" w:rsidR="00464F4F" w:rsidRPr="003F5FF2" w:rsidRDefault="00464F4F" w:rsidP="003F5F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3F5FF2">
              <w:rPr>
                <w:rFonts w:ascii="Arial" w:hAnsi="Arial" w:cs="Arial"/>
                <w:sz w:val="22"/>
                <w:szCs w:val="22"/>
              </w:rPr>
              <w:t>Ar reikalingi įrenginiamų gręžtinių polių bandymai? Jei taip, prašome nurodyti kokie?</w:t>
            </w:r>
          </w:p>
        </w:tc>
        <w:tc>
          <w:tcPr>
            <w:tcW w:w="2253" w:type="pct"/>
            <w:tcBorders>
              <w:top w:val="single" w:sz="4" w:space="0" w:color="auto"/>
              <w:left w:val="single" w:sz="4" w:space="0" w:color="auto"/>
              <w:bottom w:val="single" w:sz="4" w:space="0" w:color="auto"/>
              <w:right w:val="single" w:sz="4" w:space="0" w:color="auto"/>
            </w:tcBorders>
          </w:tcPr>
          <w:p w14:paraId="4295222F" w14:textId="036C2475" w:rsidR="00464F4F" w:rsidRPr="003F5FF2" w:rsidRDefault="00D30295" w:rsidP="00B92C14">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Polių tyrimai ir bandymai numatomi vadovaujantys </w:t>
            </w:r>
            <w:r w:rsidRPr="00D30295">
              <w:rPr>
                <w:rFonts w:ascii="Arial" w:hAnsi="Arial" w:cs="Arial"/>
                <w:color w:val="000000" w:themeColor="text1"/>
                <w:sz w:val="22"/>
                <w:szCs w:val="22"/>
                <w:lang w:eastAsia="ar-SA"/>
              </w:rPr>
              <w:t>LST EN 1997-2:2007</w:t>
            </w:r>
            <w:r>
              <w:rPr>
                <w:rFonts w:ascii="Arial" w:hAnsi="Arial" w:cs="Arial"/>
                <w:color w:val="000000" w:themeColor="text1"/>
                <w:sz w:val="22"/>
                <w:szCs w:val="22"/>
                <w:lang w:eastAsia="ar-SA"/>
              </w:rPr>
              <w:t xml:space="preserve"> ir </w:t>
            </w:r>
            <w:r w:rsidRPr="00D30295">
              <w:rPr>
                <w:rFonts w:ascii="Arial" w:hAnsi="Arial" w:cs="Arial"/>
                <w:color w:val="000000" w:themeColor="text1"/>
                <w:sz w:val="22"/>
                <w:szCs w:val="22"/>
                <w:lang w:eastAsia="ar-SA"/>
              </w:rPr>
              <w:t>STR 2.05.21:2016</w:t>
            </w:r>
            <w:r>
              <w:rPr>
                <w:rFonts w:ascii="Arial" w:hAnsi="Arial" w:cs="Arial"/>
                <w:color w:val="000000" w:themeColor="text1"/>
                <w:sz w:val="22"/>
                <w:szCs w:val="22"/>
                <w:lang w:eastAsia="ar-SA"/>
              </w:rPr>
              <w:t xml:space="preserve"> reikalavimais.</w:t>
            </w:r>
          </w:p>
        </w:tc>
      </w:tr>
    </w:tbl>
    <w:p w14:paraId="22E9BB17" w14:textId="77777777" w:rsidR="00BC26C0" w:rsidRPr="00A3076C" w:rsidRDefault="00BC26C0" w:rsidP="003F5FF2">
      <w:pPr>
        <w:tabs>
          <w:tab w:val="left" w:pos="851"/>
        </w:tabs>
        <w:spacing w:line="276" w:lineRule="auto"/>
        <w:ind w:firstLine="567"/>
        <w:jc w:val="both"/>
        <w:rPr>
          <w:rFonts w:ascii="Arial" w:hAnsi="Arial" w:cs="Arial"/>
          <w:i/>
          <w:iCs/>
          <w:sz w:val="20"/>
          <w:szCs w:val="20"/>
          <w:shd w:val="clear" w:color="auto" w:fill="FFFFFF"/>
        </w:rPr>
      </w:pPr>
      <w:r w:rsidRPr="00A3076C">
        <w:rPr>
          <w:rFonts w:ascii="Arial" w:hAnsi="Arial" w:cs="Arial"/>
          <w:i/>
          <w:iCs/>
          <w:sz w:val="20"/>
          <w:szCs w:val="20"/>
          <w:vertAlign w:val="superscript"/>
        </w:rPr>
        <w:t>*</w:t>
      </w:r>
      <w:r w:rsidRPr="00A3076C">
        <w:rPr>
          <w:rFonts w:ascii="Arial" w:hAnsi="Arial" w:cs="Arial"/>
          <w:i/>
          <w:iCs/>
          <w:sz w:val="20"/>
          <w:szCs w:val="20"/>
        </w:rPr>
        <w:t>Čia ir kitur suinteresuoto (-ų) tiekėjo (-ų) prašymo (-ų) paaiškinti / patikslinti pirkimo dokumentus tekstas neredaguotas.</w:t>
      </w:r>
    </w:p>
    <w:p w14:paraId="0DA7167F" w14:textId="3324F0A7" w:rsidR="00497052" w:rsidRPr="00A3076C" w:rsidRDefault="00BC26C0" w:rsidP="003F5FF2">
      <w:pPr>
        <w:tabs>
          <w:tab w:val="left" w:pos="851"/>
        </w:tabs>
        <w:spacing w:line="276" w:lineRule="auto"/>
        <w:ind w:firstLine="567"/>
        <w:jc w:val="both"/>
        <w:rPr>
          <w:rFonts w:ascii="Arial" w:hAnsi="Arial" w:cs="Arial"/>
          <w:i/>
          <w:iCs/>
          <w:sz w:val="20"/>
          <w:szCs w:val="20"/>
        </w:rPr>
      </w:pPr>
      <w:r w:rsidRPr="00A3076C">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A3076C" w:rsidSect="004A472C">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AF86" w14:textId="77777777" w:rsidR="00673B4F" w:rsidRPr="004A75B3" w:rsidRDefault="00673B4F">
      <w:r w:rsidRPr="004A75B3">
        <w:separator/>
      </w:r>
    </w:p>
  </w:endnote>
  <w:endnote w:type="continuationSeparator" w:id="0">
    <w:p w14:paraId="3ED7644B" w14:textId="77777777" w:rsidR="00673B4F" w:rsidRPr="004A75B3" w:rsidRDefault="00673B4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F1AB" w14:textId="77777777" w:rsidR="00673B4F" w:rsidRPr="004A75B3" w:rsidRDefault="00673B4F">
      <w:r w:rsidRPr="004A75B3">
        <w:separator/>
      </w:r>
    </w:p>
  </w:footnote>
  <w:footnote w:type="continuationSeparator" w:id="0">
    <w:p w14:paraId="07C1AF5A" w14:textId="77777777" w:rsidR="00673B4F" w:rsidRPr="004A75B3" w:rsidRDefault="00673B4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148F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E500F8A"/>
    <w:multiLevelType w:val="hybridMultilevel"/>
    <w:tmpl w:val="35D0B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A363B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007CF"/>
    <w:multiLevelType w:val="hybridMultilevel"/>
    <w:tmpl w:val="CE6A3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D413D1"/>
    <w:multiLevelType w:val="hybridMultilevel"/>
    <w:tmpl w:val="35D0B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67554E1"/>
    <w:multiLevelType w:val="hybridMultilevel"/>
    <w:tmpl w:val="C9AAF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941300"/>
    <w:multiLevelType w:val="hybridMultilevel"/>
    <w:tmpl w:val="35D0B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39B38E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E3790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24"/>
  </w:num>
  <w:num w:numId="4" w16cid:durableId="1275408335">
    <w:abstractNumId w:val="14"/>
  </w:num>
  <w:num w:numId="5" w16cid:durableId="327445576">
    <w:abstractNumId w:val="10"/>
  </w:num>
  <w:num w:numId="6" w16cid:durableId="2138449556">
    <w:abstractNumId w:val="13"/>
  </w:num>
  <w:num w:numId="7" w16cid:durableId="641039509">
    <w:abstractNumId w:val="21"/>
  </w:num>
  <w:num w:numId="8" w16cid:durableId="1712268008">
    <w:abstractNumId w:val="7"/>
  </w:num>
  <w:num w:numId="9" w16cid:durableId="265504973">
    <w:abstractNumId w:val="22"/>
  </w:num>
  <w:num w:numId="10" w16cid:durableId="1285961743">
    <w:abstractNumId w:val="23"/>
  </w:num>
  <w:num w:numId="11" w16cid:durableId="2056656319">
    <w:abstractNumId w:val="1"/>
  </w:num>
  <w:num w:numId="12" w16cid:durableId="1513103515">
    <w:abstractNumId w:val="0"/>
  </w:num>
  <w:num w:numId="13" w16cid:durableId="27923694">
    <w:abstractNumId w:val="19"/>
  </w:num>
  <w:num w:numId="14" w16cid:durableId="1905413500">
    <w:abstractNumId w:val="15"/>
  </w:num>
  <w:num w:numId="15" w16cid:durableId="1202085109">
    <w:abstractNumId w:val="16"/>
  </w:num>
  <w:num w:numId="16" w16cid:durableId="326717099">
    <w:abstractNumId w:val="2"/>
  </w:num>
  <w:num w:numId="17" w16cid:durableId="144931286">
    <w:abstractNumId w:val="4"/>
  </w:num>
  <w:num w:numId="18" w16cid:durableId="2022969528">
    <w:abstractNumId w:val="20"/>
  </w:num>
  <w:num w:numId="19" w16cid:durableId="1599019682">
    <w:abstractNumId w:val="6"/>
  </w:num>
  <w:num w:numId="20" w16cid:durableId="1492060068">
    <w:abstractNumId w:val="18"/>
  </w:num>
  <w:num w:numId="21" w16cid:durableId="1989899190">
    <w:abstractNumId w:val="8"/>
  </w:num>
  <w:num w:numId="22" w16cid:durableId="1869640815">
    <w:abstractNumId w:val="12"/>
  </w:num>
  <w:num w:numId="23" w16cid:durableId="113212983">
    <w:abstractNumId w:val="11"/>
  </w:num>
  <w:num w:numId="24" w16cid:durableId="1586844628">
    <w:abstractNumId w:val="9"/>
  </w:num>
  <w:num w:numId="25" w16cid:durableId="138930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1E8F"/>
    <w:rsid w:val="00021CBE"/>
    <w:rsid w:val="00022BFF"/>
    <w:rsid w:val="00023602"/>
    <w:rsid w:val="000245E6"/>
    <w:rsid w:val="00025795"/>
    <w:rsid w:val="00026FAC"/>
    <w:rsid w:val="00030969"/>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232"/>
    <w:rsid w:val="00073D8A"/>
    <w:rsid w:val="000744E4"/>
    <w:rsid w:val="00075E35"/>
    <w:rsid w:val="00081308"/>
    <w:rsid w:val="00086BA0"/>
    <w:rsid w:val="000919D3"/>
    <w:rsid w:val="000A161C"/>
    <w:rsid w:val="000A5607"/>
    <w:rsid w:val="000B08D9"/>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3CA1"/>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36F3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27"/>
    <w:rsid w:val="001A3991"/>
    <w:rsid w:val="001A5119"/>
    <w:rsid w:val="001A74C2"/>
    <w:rsid w:val="001B6783"/>
    <w:rsid w:val="001B74D8"/>
    <w:rsid w:val="001C3B01"/>
    <w:rsid w:val="001C3BA3"/>
    <w:rsid w:val="001D0230"/>
    <w:rsid w:val="001D0736"/>
    <w:rsid w:val="001D17AB"/>
    <w:rsid w:val="001D2260"/>
    <w:rsid w:val="001D41CA"/>
    <w:rsid w:val="001D4D61"/>
    <w:rsid w:val="001D7B31"/>
    <w:rsid w:val="001E1235"/>
    <w:rsid w:val="001E13C6"/>
    <w:rsid w:val="001E2F0A"/>
    <w:rsid w:val="001E399E"/>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26627"/>
    <w:rsid w:val="0023496A"/>
    <w:rsid w:val="00236492"/>
    <w:rsid w:val="00237BAA"/>
    <w:rsid w:val="002403CA"/>
    <w:rsid w:val="00250754"/>
    <w:rsid w:val="00250D60"/>
    <w:rsid w:val="002527A1"/>
    <w:rsid w:val="00253ABF"/>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0297"/>
    <w:rsid w:val="002F2B58"/>
    <w:rsid w:val="00302370"/>
    <w:rsid w:val="00302D56"/>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9506B"/>
    <w:rsid w:val="00395C71"/>
    <w:rsid w:val="003A1E21"/>
    <w:rsid w:val="003A31C6"/>
    <w:rsid w:val="003A4207"/>
    <w:rsid w:val="003A6212"/>
    <w:rsid w:val="003C066C"/>
    <w:rsid w:val="003C09FE"/>
    <w:rsid w:val="003C164B"/>
    <w:rsid w:val="003C39D2"/>
    <w:rsid w:val="003C7126"/>
    <w:rsid w:val="003D4308"/>
    <w:rsid w:val="003D5E38"/>
    <w:rsid w:val="003D6E8F"/>
    <w:rsid w:val="003F0FF1"/>
    <w:rsid w:val="003F5FF2"/>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4F4F"/>
    <w:rsid w:val="004668D1"/>
    <w:rsid w:val="00467E04"/>
    <w:rsid w:val="00472A16"/>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472C"/>
    <w:rsid w:val="004A5696"/>
    <w:rsid w:val="004A709F"/>
    <w:rsid w:val="004A75B3"/>
    <w:rsid w:val="004B2B66"/>
    <w:rsid w:val="004B5CF0"/>
    <w:rsid w:val="004B5F10"/>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5B7B"/>
    <w:rsid w:val="0054639E"/>
    <w:rsid w:val="0055132B"/>
    <w:rsid w:val="0055144F"/>
    <w:rsid w:val="00552BAD"/>
    <w:rsid w:val="00552D66"/>
    <w:rsid w:val="00553142"/>
    <w:rsid w:val="005548B9"/>
    <w:rsid w:val="00554B38"/>
    <w:rsid w:val="00555224"/>
    <w:rsid w:val="005556EA"/>
    <w:rsid w:val="00556460"/>
    <w:rsid w:val="005565D3"/>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53E"/>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3DED"/>
    <w:rsid w:val="00646551"/>
    <w:rsid w:val="00646DE6"/>
    <w:rsid w:val="00653AA0"/>
    <w:rsid w:val="006568AD"/>
    <w:rsid w:val="0066483C"/>
    <w:rsid w:val="006666E8"/>
    <w:rsid w:val="0066692C"/>
    <w:rsid w:val="0066783D"/>
    <w:rsid w:val="00673B4F"/>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6226"/>
    <w:rsid w:val="00710AD3"/>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13BB"/>
    <w:rsid w:val="007B206C"/>
    <w:rsid w:val="007B30BB"/>
    <w:rsid w:val="007B5969"/>
    <w:rsid w:val="007B6F84"/>
    <w:rsid w:val="007C7726"/>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5715E"/>
    <w:rsid w:val="008609DD"/>
    <w:rsid w:val="00860F05"/>
    <w:rsid w:val="00860FE0"/>
    <w:rsid w:val="00863D4E"/>
    <w:rsid w:val="00864CC7"/>
    <w:rsid w:val="00864E7E"/>
    <w:rsid w:val="00865278"/>
    <w:rsid w:val="00870E4B"/>
    <w:rsid w:val="00876961"/>
    <w:rsid w:val="008779AA"/>
    <w:rsid w:val="008817DC"/>
    <w:rsid w:val="008873B5"/>
    <w:rsid w:val="00892C3F"/>
    <w:rsid w:val="00893CC3"/>
    <w:rsid w:val="0089516D"/>
    <w:rsid w:val="00896CBA"/>
    <w:rsid w:val="008A4C38"/>
    <w:rsid w:val="008B2161"/>
    <w:rsid w:val="008B3A1A"/>
    <w:rsid w:val="008B40BE"/>
    <w:rsid w:val="008B46ED"/>
    <w:rsid w:val="008C0CFE"/>
    <w:rsid w:val="008C28E2"/>
    <w:rsid w:val="008C325B"/>
    <w:rsid w:val="008C4666"/>
    <w:rsid w:val="008C5314"/>
    <w:rsid w:val="008D05CA"/>
    <w:rsid w:val="008E38E2"/>
    <w:rsid w:val="008E6163"/>
    <w:rsid w:val="008F355D"/>
    <w:rsid w:val="00901757"/>
    <w:rsid w:val="009021B1"/>
    <w:rsid w:val="00905F80"/>
    <w:rsid w:val="009104AB"/>
    <w:rsid w:val="009106DB"/>
    <w:rsid w:val="00916A20"/>
    <w:rsid w:val="00926A87"/>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A5A9F"/>
    <w:rsid w:val="009B09D6"/>
    <w:rsid w:val="009C312B"/>
    <w:rsid w:val="009C7171"/>
    <w:rsid w:val="009C77D7"/>
    <w:rsid w:val="009D0AF4"/>
    <w:rsid w:val="009D217D"/>
    <w:rsid w:val="009D27BD"/>
    <w:rsid w:val="009D513B"/>
    <w:rsid w:val="009E0B5E"/>
    <w:rsid w:val="009E50EF"/>
    <w:rsid w:val="009E51E3"/>
    <w:rsid w:val="009E5929"/>
    <w:rsid w:val="009F0151"/>
    <w:rsid w:val="009F5BCC"/>
    <w:rsid w:val="009F6B53"/>
    <w:rsid w:val="00A01346"/>
    <w:rsid w:val="00A05E2F"/>
    <w:rsid w:val="00A07B24"/>
    <w:rsid w:val="00A122C7"/>
    <w:rsid w:val="00A17991"/>
    <w:rsid w:val="00A17E68"/>
    <w:rsid w:val="00A22C1C"/>
    <w:rsid w:val="00A24C70"/>
    <w:rsid w:val="00A3076C"/>
    <w:rsid w:val="00A324E9"/>
    <w:rsid w:val="00A34B29"/>
    <w:rsid w:val="00A35157"/>
    <w:rsid w:val="00A35E32"/>
    <w:rsid w:val="00A50815"/>
    <w:rsid w:val="00A54B9A"/>
    <w:rsid w:val="00A55E10"/>
    <w:rsid w:val="00A5630E"/>
    <w:rsid w:val="00A60830"/>
    <w:rsid w:val="00A65BAB"/>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3DF2"/>
    <w:rsid w:val="00AD502C"/>
    <w:rsid w:val="00AE0AD7"/>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2AC9"/>
    <w:rsid w:val="00B26A31"/>
    <w:rsid w:val="00B2757E"/>
    <w:rsid w:val="00B30D5C"/>
    <w:rsid w:val="00B312B8"/>
    <w:rsid w:val="00B32A50"/>
    <w:rsid w:val="00B3314B"/>
    <w:rsid w:val="00B33448"/>
    <w:rsid w:val="00B40AFD"/>
    <w:rsid w:val="00B40F09"/>
    <w:rsid w:val="00B43CEB"/>
    <w:rsid w:val="00B50224"/>
    <w:rsid w:val="00B5460D"/>
    <w:rsid w:val="00B54B18"/>
    <w:rsid w:val="00B61C01"/>
    <w:rsid w:val="00B63D1F"/>
    <w:rsid w:val="00B65DE7"/>
    <w:rsid w:val="00B664F9"/>
    <w:rsid w:val="00B672CF"/>
    <w:rsid w:val="00B67420"/>
    <w:rsid w:val="00B70F41"/>
    <w:rsid w:val="00B75CEE"/>
    <w:rsid w:val="00B762E8"/>
    <w:rsid w:val="00B76653"/>
    <w:rsid w:val="00B7724A"/>
    <w:rsid w:val="00B8013E"/>
    <w:rsid w:val="00B82EB7"/>
    <w:rsid w:val="00B83D3F"/>
    <w:rsid w:val="00B84859"/>
    <w:rsid w:val="00B86B34"/>
    <w:rsid w:val="00B87A20"/>
    <w:rsid w:val="00B91C6E"/>
    <w:rsid w:val="00B91CFA"/>
    <w:rsid w:val="00B92926"/>
    <w:rsid w:val="00B92C14"/>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3AEE"/>
    <w:rsid w:val="00BD6934"/>
    <w:rsid w:val="00BE10E4"/>
    <w:rsid w:val="00BE3D84"/>
    <w:rsid w:val="00BE7761"/>
    <w:rsid w:val="00BE7E4B"/>
    <w:rsid w:val="00BF3DDD"/>
    <w:rsid w:val="00BF3E45"/>
    <w:rsid w:val="00BF4FEE"/>
    <w:rsid w:val="00BF622D"/>
    <w:rsid w:val="00BF73BD"/>
    <w:rsid w:val="00C022C7"/>
    <w:rsid w:val="00C0580B"/>
    <w:rsid w:val="00C11E69"/>
    <w:rsid w:val="00C12352"/>
    <w:rsid w:val="00C33F8F"/>
    <w:rsid w:val="00C36691"/>
    <w:rsid w:val="00C41393"/>
    <w:rsid w:val="00C45DB5"/>
    <w:rsid w:val="00C51939"/>
    <w:rsid w:val="00C53B7D"/>
    <w:rsid w:val="00C552E5"/>
    <w:rsid w:val="00C57228"/>
    <w:rsid w:val="00C60148"/>
    <w:rsid w:val="00C6299E"/>
    <w:rsid w:val="00C63923"/>
    <w:rsid w:val="00C663C7"/>
    <w:rsid w:val="00C667C1"/>
    <w:rsid w:val="00C667D9"/>
    <w:rsid w:val="00C66D57"/>
    <w:rsid w:val="00C70861"/>
    <w:rsid w:val="00C717D3"/>
    <w:rsid w:val="00C72E10"/>
    <w:rsid w:val="00C75739"/>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14"/>
    <w:rsid w:val="00CB4339"/>
    <w:rsid w:val="00CB4BB6"/>
    <w:rsid w:val="00CB7508"/>
    <w:rsid w:val="00CB759D"/>
    <w:rsid w:val="00CC3795"/>
    <w:rsid w:val="00CC751E"/>
    <w:rsid w:val="00CD0CD7"/>
    <w:rsid w:val="00CD2242"/>
    <w:rsid w:val="00CD33BA"/>
    <w:rsid w:val="00CD40C2"/>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0A8D"/>
    <w:rsid w:val="00D2460C"/>
    <w:rsid w:val="00D30295"/>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293"/>
    <w:rsid w:val="00DC53CA"/>
    <w:rsid w:val="00DD2B65"/>
    <w:rsid w:val="00DD5A55"/>
    <w:rsid w:val="00DD7C04"/>
    <w:rsid w:val="00DE2D03"/>
    <w:rsid w:val="00DE3ABB"/>
    <w:rsid w:val="00DE694B"/>
    <w:rsid w:val="00DF44A3"/>
    <w:rsid w:val="00DF56F9"/>
    <w:rsid w:val="00DF795C"/>
    <w:rsid w:val="00DF7D35"/>
    <w:rsid w:val="00E01908"/>
    <w:rsid w:val="00E024F6"/>
    <w:rsid w:val="00E04020"/>
    <w:rsid w:val="00E06EDB"/>
    <w:rsid w:val="00E122B6"/>
    <w:rsid w:val="00E17685"/>
    <w:rsid w:val="00E318EB"/>
    <w:rsid w:val="00E41FEB"/>
    <w:rsid w:val="00E43789"/>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0145"/>
    <w:rsid w:val="00EA2240"/>
    <w:rsid w:val="00EA45D6"/>
    <w:rsid w:val="00EA4811"/>
    <w:rsid w:val="00EA53DB"/>
    <w:rsid w:val="00EA751E"/>
    <w:rsid w:val="00EB1298"/>
    <w:rsid w:val="00EB6F47"/>
    <w:rsid w:val="00EC0BEE"/>
    <w:rsid w:val="00EC29DE"/>
    <w:rsid w:val="00EC38D6"/>
    <w:rsid w:val="00EC73A3"/>
    <w:rsid w:val="00ED2491"/>
    <w:rsid w:val="00EE175F"/>
    <w:rsid w:val="00EE6788"/>
    <w:rsid w:val="00EF1F02"/>
    <w:rsid w:val="00EF223F"/>
    <w:rsid w:val="00EF2633"/>
    <w:rsid w:val="00EF3883"/>
    <w:rsid w:val="00EF4B27"/>
    <w:rsid w:val="00EF5CB4"/>
    <w:rsid w:val="00F01DB8"/>
    <w:rsid w:val="00F06FB8"/>
    <w:rsid w:val="00F07402"/>
    <w:rsid w:val="00F11C38"/>
    <w:rsid w:val="00F138C1"/>
    <w:rsid w:val="00F1494B"/>
    <w:rsid w:val="00F22B72"/>
    <w:rsid w:val="00F31050"/>
    <w:rsid w:val="00F3118C"/>
    <w:rsid w:val="00F33E5D"/>
    <w:rsid w:val="00F40424"/>
    <w:rsid w:val="00F42218"/>
    <w:rsid w:val="00F4249A"/>
    <w:rsid w:val="00F44332"/>
    <w:rsid w:val="00F46361"/>
    <w:rsid w:val="00F4669A"/>
    <w:rsid w:val="00F468F8"/>
    <w:rsid w:val="00F46BB1"/>
    <w:rsid w:val="00F5693C"/>
    <w:rsid w:val="00F6400D"/>
    <w:rsid w:val="00F651D8"/>
    <w:rsid w:val="00F71D8C"/>
    <w:rsid w:val="00F7322D"/>
    <w:rsid w:val="00F75ACD"/>
    <w:rsid w:val="00F75DD8"/>
    <w:rsid w:val="00F8053B"/>
    <w:rsid w:val="00F807EB"/>
    <w:rsid w:val="00F80D07"/>
    <w:rsid w:val="00F87CFC"/>
    <w:rsid w:val="00F9285F"/>
    <w:rsid w:val="00F93A82"/>
    <w:rsid w:val="00F95514"/>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29866DDE-352A-4D71-A751-9BBC0C519935}">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7987cee5-cbb3-4eab-ad2c-4406af0f6eb9"/>
    <ds:schemaRef ds:uri="http://schemas.microsoft.com/office/infopath/2007/PartnerControls"/>
    <ds:schemaRef ds:uri="http://schemas.openxmlformats.org/package/2006/metadata/core-properties"/>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1757</Words>
  <Characters>1002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4</cp:revision>
  <dcterms:created xsi:type="dcterms:W3CDTF">2025-10-27T14:38:00Z</dcterms:created>
  <dcterms:modified xsi:type="dcterms:W3CDTF">2025-10-28T06:32:00Z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