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tbl>
      <w:tblPr>
        <w:tblStyle w:val="TableGrid"/>
        <w:tblW w:w="14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5103"/>
        <w:gridCol w:w="237"/>
        <w:gridCol w:w="2031"/>
        <w:gridCol w:w="5287"/>
      </w:tblGrid>
      <w:tr w:rsidR="00AC6B31" w:rsidRPr="006D0F1B" w14:paraId="29B5009B" w14:textId="79B1DDD7" w:rsidTr="00A2236A">
        <w:tc>
          <w:tcPr>
            <w:tcW w:w="7366" w:type="dxa"/>
            <w:gridSpan w:val="2"/>
            <w:tcMar>
              <w:top w:w="57" w:type="dxa"/>
              <w:bottom w:w="57" w:type="dxa"/>
            </w:tcMar>
          </w:tcPr>
          <w:p w14:paraId="4611C2EB" w14:textId="77777777" w:rsidR="00AC6B31" w:rsidRPr="001D3266" w:rsidRDefault="00AC6B31" w:rsidP="001D3266">
            <w:pPr>
              <w:spacing w:line="240" w:lineRule="auto"/>
              <w:jc w:val="center"/>
              <w:rPr>
                <w:rFonts w:ascii="Arial" w:hAnsi="Arial" w:cs="Arial"/>
                <w:b/>
                <w:bCs/>
                <w:sz w:val="18"/>
                <w:szCs w:val="18"/>
              </w:rPr>
            </w:pPr>
            <w:r w:rsidRPr="001D3266">
              <w:rPr>
                <w:rFonts w:ascii="Arial" w:hAnsi="Arial" w:cs="Arial"/>
                <w:b/>
                <w:bCs/>
                <w:sz w:val="18"/>
                <w:szCs w:val="18"/>
              </w:rPr>
              <w:t xml:space="preserve">VIEŠOJO PIRKIMO, VYKDOMO SIEKIANT SUKURTI DINAMINĘ PIRKIMO SISTEMĄ, </w:t>
            </w:r>
          </w:p>
          <w:p w14:paraId="74B6F3D4" w14:textId="20B7ECD2" w:rsidR="00AC6B31" w:rsidRPr="001D3266" w:rsidRDefault="00AC6B31" w:rsidP="001D3266">
            <w:pPr>
              <w:tabs>
                <w:tab w:val="left" w:pos="5750"/>
              </w:tabs>
              <w:spacing w:line="240" w:lineRule="auto"/>
              <w:jc w:val="center"/>
              <w:rPr>
                <w:rStyle w:val="Heading1Char"/>
                <w:rFonts w:ascii="Arial" w:eastAsiaTheme="minorHAnsi" w:hAnsi="Arial" w:cs="Arial"/>
                <w:b/>
                <w:bCs/>
                <w:color w:val="auto"/>
                <w:sz w:val="18"/>
                <w:szCs w:val="18"/>
              </w:rPr>
            </w:pPr>
            <w:r w:rsidRPr="001D3266">
              <w:rPr>
                <w:rFonts w:ascii="Arial" w:hAnsi="Arial" w:cs="Arial"/>
                <w:b/>
                <w:bCs/>
                <w:sz w:val="18"/>
                <w:szCs w:val="18"/>
              </w:rPr>
              <w:t>BENDROSIOS PIRKIMO SĄLYGOS</w:t>
            </w:r>
          </w:p>
        </w:tc>
        <w:tc>
          <w:tcPr>
            <w:tcW w:w="237" w:type="dxa"/>
          </w:tcPr>
          <w:p w14:paraId="59BAA3E8" w14:textId="77777777" w:rsidR="00AC6B31" w:rsidRPr="001D3266" w:rsidRDefault="00AC6B31" w:rsidP="001D3266">
            <w:pPr>
              <w:spacing w:line="240" w:lineRule="auto"/>
              <w:jc w:val="center"/>
              <w:rPr>
                <w:rFonts w:ascii="Arial" w:hAnsi="Arial" w:cs="Arial"/>
                <w:b/>
                <w:bCs/>
                <w:sz w:val="18"/>
                <w:szCs w:val="18"/>
              </w:rPr>
            </w:pPr>
          </w:p>
        </w:tc>
        <w:tc>
          <w:tcPr>
            <w:tcW w:w="7318" w:type="dxa"/>
            <w:gridSpan w:val="2"/>
          </w:tcPr>
          <w:p w14:paraId="37987B8A" w14:textId="32AE1AD3" w:rsidR="00AC6B31" w:rsidRPr="001D3266" w:rsidRDefault="009F513B" w:rsidP="001D3266">
            <w:pPr>
              <w:spacing w:line="240" w:lineRule="auto"/>
              <w:jc w:val="center"/>
              <w:rPr>
                <w:rFonts w:ascii="Arial" w:hAnsi="Arial" w:cs="Arial"/>
                <w:b/>
                <w:bCs/>
                <w:sz w:val="18"/>
                <w:szCs w:val="18"/>
              </w:rPr>
            </w:pPr>
            <w:r w:rsidRPr="009F513B">
              <w:rPr>
                <w:rFonts w:ascii="Arial" w:hAnsi="Arial" w:cs="Arial"/>
                <w:b/>
                <w:bCs/>
                <w:sz w:val="18"/>
                <w:szCs w:val="18"/>
              </w:rPr>
              <w:t>GENERAL PROCUREMENT CONDITIONS OF THE PUBLIC PROCUREMENT CONDUCTED FOR CREATING A DYNAMIC PURCHASING SYSTEM</w:t>
            </w:r>
          </w:p>
        </w:tc>
      </w:tr>
      <w:tr w:rsidR="00AC6B31" w:rsidRPr="006D0F1B" w14:paraId="37CE85CD" w14:textId="37E32E76" w:rsidTr="00A2236A">
        <w:tc>
          <w:tcPr>
            <w:tcW w:w="7366" w:type="dxa"/>
            <w:gridSpan w:val="2"/>
            <w:tcMar>
              <w:top w:w="57" w:type="dxa"/>
              <w:bottom w:w="57" w:type="dxa"/>
            </w:tcMar>
          </w:tcPr>
          <w:p w14:paraId="1C02F06F" w14:textId="77777777" w:rsidR="00AC6B31" w:rsidRPr="001D3266" w:rsidRDefault="00AC6B31" w:rsidP="001D3266">
            <w:pPr>
              <w:jc w:val="center"/>
              <w:rPr>
                <w:rStyle w:val="Heading1Char"/>
                <w:rFonts w:ascii="Arial" w:hAnsi="Arial" w:cs="Arial"/>
                <w:b/>
                <w:bCs/>
                <w:color w:val="FFFFFF" w:themeColor="background1"/>
                <w:sz w:val="18"/>
                <w:szCs w:val="18"/>
              </w:rPr>
            </w:pPr>
          </w:p>
        </w:tc>
        <w:tc>
          <w:tcPr>
            <w:tcW w:w="237" w:type="dxa"/>
          </w:tcPr>
          <w:p w14:paraId="6A65A21B" w14:textId="77777777" w:rsidR="00AC6B31" w:rsidRPr="001D3266" w:rsidRDefault="00AC6B31" w:rsidP="001D3266">
            <w:pPr>
              <w:jc w:val="center"/>
              <w:rPr>
                <w:rStyle w:val="Heading1Char"/>
                <w:rFonts w:ascii="Arial" w:hAnsi="Arial" w:cs="Arial"/>
                <w:b/>
                <w:bCs/>
                <w:color w:val="FFFFFF" w:themeColor="background1"/>
                <w:sz w:val="18"/>
                <w:szCs w:val="18"/>
              </w:rPr>
            </w:pPr>
          </w:p>
        </w:tc>
        <w:tc>
          <w:tcPr>
            <w:tcW w:w="7318" w:type="dxa"/>
            <w:gridSpan w:val="2"/>
          </w:tcPr>
          <w:p w14:paraId="217A4201" w14:textId="77777777" w:rsidR="00AC6B31" w:rsidRPr="001D3266" w:rsidRDefault="00AC6B31" w:rsidP="003B2755">
            <w:pPr>
              <w:rPr>
                <w:rStyle w:val="Heading1Char"/>
                <w:rFonts w:ascii="Arial" w:hAnsi="Arial" w:cs="Arial"/>
                <w:b/>
                <w:bCs/>
                <w:color w:val="FFFFFF" w:themeColor="background1"/>
                <w:sz w:val="18"/>
                <w:szCs w:val="18"/>
              </w:rPr>
            </w:pPr>
          </w:p>
        </w:tc>
      </w:tr>
      <w:tr w:rsidR="00DD10B1" w:rsidRPr="006D0F1B" w14:paraId="73CE79CD" w14:textId="3ADAA60F" w:rsidTr="00A2236A">
        <w:tc>
          <w:tcPr>
            <w:tcW w:w="7366" w:type="dxa"/>
            <w:gridSpan w:val="2"/>
            <w:tcMar>
              <w:top w:w="57" w:type="dxa"/>
              <w:bottom w:w="57" w:type="dxa"/>
            </w:tcMar>
          </w:tcPr>
          <w:sdt>
            <w:sdtPr>
              <w:rPr>
                <w:rFonts w:ascii="Arial" w:eastAsiaTheme="minorEastAsia" w:hAnsi="Arial" w:cs="Arial"/>
                <w:color w:val="auto"/>
                <w:kern w:val="2"/>
                <w:sz w:val="18"/>
                <w:szCs w:val="18"/>
                <w14:ligatures w14:val="standardContextual"/>
              </w:rPr>
              <w:id w:val="-1002587007"/>
              <w:docPartObj>
                <w:docPartGallery w:val="Table of Contents"/>
                <w:docPartUnique/>
              </w:docPartObj>
            </w:sdtPr>
            <w:sdtEndPr>
              <w:rPr>
                <w:b/>
                <w:bCs/>
              </w:rPr>
            </w:sdtEndPr>
            <w:sdtContent>
              <w:p w14:paraId="55BA773F" w14:textId="77777777" w:rsidR="00DD10B1" w:rsidRPr="001D3266" w:rsidRDefault="00DD10B1" w:rsidP="001D3266">
                <w:pPr>
                  <w:pStyle w:val="TOCHeading"/>
                  <w:keepNext w:val="0"/>
                  <w:keepLines w:val="0"/>
                  <w:jc w:val="center"/>
                  <w:rPr>
                    <w:rFonts w:ascii="Arial" w:hAnsi="Arial" w:cs="Arial"/>
                    <w:b/>
                    <w:bCs/>
                    <w:color w:val="auto"/>
                    <w:sz w:val="18"/>
                    <w:szCs w:val="18"/>
                  </w:rPr>
                </w:pPr>
                <w:r w:rsidRPr="001D3266">
                  <w:rPr>
                    <w:rFonts w:ascii="Arial" w:hAnsi="Arial" w:cs="Arial"/>
                    <w:b/>
                    <w:bCs/>
                    <w:color w:val="auto"/>
                    <w:sz w:val="18"/>
                    <w:szCs w:val="18"/>
                  </w:rPr>
                  <w:t>TURINYS</w:t>
                </w:r>
              </w:p>
              <w:p w14:paraId="6D7D8ECA" w14:textId="77777777" w:rsidR="00DD10B1" w:rsidRPr="001D3266" w:rsidRDefault="00DD10B1" w:rsidP="001D3266">
                <w:pPr>
                  <w:rPr>
                    <w:rFonts w:ascii="Arial" w:hAnsi="Arial" w:cs="Arial"/>
                    <w:sz w:val="18"/>
                    <w:szCs w:val="18"/>
                  </w:rPr>
                </w:pPr>
              </w:p>
              <w:p w14:paraId="04DBD299" w14:textId="19A776D7" w:rsidR="00DD10B1" w:rsidRPr="007D13BE" w:rsidRDefault="00DD10B1" w:rsidP="007C4689">
                <w:pPr>
                  <w:pStyle w:val="TOC1"/>
                  <w:rPr>
                    <w:rFonts w:ascii="Arial" w:eastAsiaTheme="minorEastAsia" w:hAnsi="Arial" w:cs="Arial"/>
                    <w:noProof/>
                    <w:sz w:val="18"/>
                    <w:szCs w:val="18"/>
                    <w:lang w:val="en-US"/>
                  </w:rPr>
                </w:pPr>
                <w:r w:rsidRPr="001D3266">
                  <w:fldChar w:fldCharType="begin"/>
                </w:r>
                <w:r w:rsidRPr="001D3266">
                  <w:instrText xml:space="preserve"> TOC \o "1-1" \h \z \u </w:instrText>
                </w:r>
                <w:r w:rsidRPr="001D3266">
                  <w:fldChar w:fldCharType="separate"/>
                </w:r>
                <w:hyperlink w:anchor="_Toc207691790" w:history="1">
                  <w:r w:rsidRPr="007D13BE">
                    <w:rPr>
                      <w:rStyle w:val="Hyperlink"/>
                      <w:rFonts w:ascii="Arial" w:hAnsi="Arial" w:cs="Arial"/>
                      <w:noProof/>
                      <w:sz w:val="18"/>
                      <w:szCs w:val="18"/>
                    </w:rPr>
                    <w:t>A. INFORMACIJA APIE BENDROVĘ</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_Toc207691790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1</w:t>
                  </w:r>
                  <w:r w:rsidRPr="007D13BE">
                    <w:rPr>
                      <w:rFonts w:ascii="Arial" w:hAnsi="Arial" w:cs="Arial"/>
                      <w:noProof/>
                      <w:webHidden/>
                      <w:sz w:val="18"/>
                      <w:szCs w:val="18"/>
                    </w:rPr>
                    <w:fldChar w:fldCharType="end"/>
                  </w:r>
                </w:hyperlink>
              </w:p>
              <w:p w14:paraId="002AEAC3" w14:textId="105FE160" w:rsidR="00DD10B1" w:rsidRPr="007D13BE" w:rsidRDefault="00DD10B1" w:rsidP="007C4689">
                <w:pPr>
                  <w:pStyle w:val="TOC1"/>
                  <w:rPr>
                    <w:rFonts w:ascii="Arial" w:eastAsiaTheme="minorEastAsia" w:hAnsi="Arial" w:cs="Arial"/>
                    <w:noProof/>
                    <w:sz w:val="18"/>
                    <w:szCs w:val="18"/>
                    <w:lang w:val="en-US"/>
                  </w:rPr>
                </w:pPr>
                <w:hyperlink w:anchor="_Toc207691791" w:history="1">
                  <w:r w:rsidRPr="007D13BE">
                    <w:rPr>
                      <w:rStyle w:val="Hyperlink"/>
                      <w:rFonts w:ascii="Arial" w:hAnsi="Arial" w:cs="Arial"/>
                      <w:noProof/>
                      <w:sz w:val="18"/>
                      <w:szCs w:val="18"/>
                    </w:rPr>
                    <w:t>B. BENDROSIOS NUOSTATOS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_Toc207691791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2</w:t>
                  </w:r>
                  <w:r w:rsidRPr="007D13BE">
                    <w:rPr>
                      <w:rFonts w:ascii="Arial" w:hAnsi="Arial" w:cs="Arial"/>
                      <w:noProof/>
                      <w:webHidden/>
                      <w:sz w:val="18"/>
                      <w:szCs w:val="18"/>
                    </w:rPr>
                    <w:fldChar w:fldCharType="end"/>
                  </w:r>
                </w:hyperlink>
              </w:p>
              <w:p w14:paraId="097CF0A4" w14:textId="037E77EC" w:rsidR="00DD10B1" w:rsidRPr="007D13BE" w:rsidRDefault="00DD10B1" w:rsidP="007C4689">
                <w:pPr>
                  <w:pStyle w:val="TOC1"/>
                  <w:rPr>
                    <w:rFonts w:ascii="Arial" w:eastAsiaTheme="minorEastAsia" w:hAnsi="Arial" w:cs="Arial"/>
                    <w:noProof/>
                    <w:sz w:val="18"/>
                    <w:szCs w:val="18"/>
                    <w:lang w:val="en-US"/>
                  </w:rPr>
                </w:pPr>
                <w:hyperlink w:anchor="_Toc207691792" w:history="1">
                  <w:r w:rsidRPr="007D13BE">
                    <w:rPr>
                      <w:rStyle w:val="Hyperlink"/>
                      <w:rFonts w:ascii="Arial" w:hAnsi="Arial" w:cs="Arial"/>
                      <w:noProof/>
                      <w:sz w:val="18"/>
                      <w:szCs w:val="18"/>
                    </w:rPr>
                    <w:t>C. PARAIŠKŲ RENGIMAS IR TEIKIMAS DPS SUKŪRIMO METU</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_Toc207691792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21</w:t>
                  </w:r>
                  <w:r w:rsidRPr="007D13BE">
                    <w:rPr>
                      <w:rFonts w:ascii="Arial" w:hAnsi="Arial" w:cs="Arial"/>
                      <w:noProof/>
                      <w:webHidden/>
                      <w:sz w:val="18"/>
                      <w:szCs w:val="18"/>
                    </w:rPr>
                    <w:fldChar w:fldCharType="end"/>
                  </w:r>
                </w:hyperlink>
              </w:p>
              <w:p w14:paraId="19288718" w14:textId="6AB23332" w:rsidR="00DD10B1" w:rsidRPr="007D13BE" w:rsidRDefault="00DD10B1" w:rsidP="007C4689">
                <w:pPr>
                  <w:pStyle w:val="TOC1"/>
                  <w:rPr>
                    <w:rFonts w:ascii="Arial" w:eastAsiaTheme="minorEastAsia" w:hAnsi="Arial" w:cs="Arial"/>
                    <w:noProof/>
                    <w:sz w:val="18"/>
                    <w:szCs w:val="18"/>
                    <w:lang w:val="en-US"/>
                  </w:rPr>
                </w:pPr>
                <w:hyperlink w:anchor="_Toc207691793" w:history="1">
                  <w:r w:rsidRPr="007D13BE">
                    <w:rPr>
                      <w:rStyle w:val="Hyperlink"/>
                      <w:rFonts w:ascii="Arial" w:hAnsi="Arial" w:cs="Arial"/>
                      <w:noProof/>
                      <w:sz w:val="18"/>
                      <w:szCs w:val="18"/>
                    </w:rPr>
                    <w:t>D. PARAIŠKŲ VERTINIMAS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_Toc207691793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22</w:t>
                  </w:r>
                  <w:r w:rsidRPr="007D13BE">
                    <w:rPr>
                      <w:rFonts w:ascii="Arial" w:hAnsi="Arial" w:cs="Arial"/>
                      <w:noProof/>
                      <w:webHidden/>
                      <w:sz w:val="18"/>
                      <w:szCs w:val="18"/>
                    </w:rPr>
                    <w:fldChar w:fldCharType="end"/>
                  </w:r>
                </w:hyperlink>
              </w:p>
              <w:p w14:paraId="42D35876" w14:textId="305137D7" w:rsidR="00DD10B1" w:rsidRPr="007D13BE" w:rsidRDefault="00DD10B1" w:rsidP="007C4689">
                <w:pPr>
                  <w:pStyle w:val="TOC1"/>
                  <w:rPr>
                    <w:rFonts w:ascii="Arial" w:eastAsiaTheme="minorEastAsia" w:hAnsi="Arial" w:cs="Arial"/>
                    <w:noProof/>
                    <w:sz w:val="18"/>
                    <w:szCs w:val="18"/>
                    <w:lang w:val="en-US"/>
                  </w:rPr>
                </w:pPr>
                <w:hyperlink w:anchor="_Toc207691794" w:history="1">
                  <w:r w:rsidRPr="007D13BE">
                    <w:rPr>
                      <w:rStyle w:val="Hyperlink"/>
                      <w:rFonts w:ascii="Arial" w:hAnsi="Arial" w:cs="Arial"/>
                      <w:noProof/>
                      <w:sz w:val="18"/>
                      <w:szCs w:val="18"/>
                    </w:rPr>
                    <w:t>E. DPS GALIOJIMAS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_Toc207691794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25</w:t>
                  </w:r>
                  <w:r w:rsidRPr="007D13BE">
                    <w:rPr>
                      <w:rFonts w:ascii="Arial" w:hAnsi="Arial" w:cs="Arial"/>
                      <w:noProof/>
                      <w:webHidden/>
                      <w:sz w:val="18"/>
                      <w:szCs w:val="18"/>
                    </w:rPr>
                    <w:fldChar w:fldCharType="end"/>
                  </w:r>
                </w:hyperlink>
              </w:p>
              <w:p w14:paraId="40F56CAA" w14:textId="364EFDA7" w:rsidR="00DD10B1" w:rsidRPr="007D13BE" w:rsidRDefault="00DD10B1" w:rsidP="007C4689">
                <w:pPr>
                  <w:pStyle w:val="TOC1"/>
                  <w:rPr>
                    <w:rFonts w:ascii="Arial" w:eastAsiaTheme="minorEastAsia" w:hAnsi="Arial" w:cs="Arial"/>
                    <w:noProof/>
                    <w:sz w:val="18"/>
                    <w:szCs w:val="18"/>
                    <w:lang w:val="en-US"/>
                  </w:rPr>
                </w:pPr>
                <w:hyperlink w:anchor="_Toc207691795" w:history="1">
                  <w:r w:rsidRPr="007D13BE">
                    <w:rPr>
                      <w:rStyle w:val="Hyperlink"/>
                      <w:rFonts w:ascii="Arial" w:hAnsi="Arial" w:cs="Arial"/>
                      <w:noProof/>
                      <w:sz w:val="18"/>
                      <w:szCs w:val="18"/>
                    </w:rPr>
                    <w:t>F. KONKREČIŲ PIRKIMŲ VYKDYMAS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_Toc207691795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27</w:t>
                  </w:r>
                  <w:r w:rsidRPr="007D13BE">
                    <w:rPr>
                      <w:rFonts w:ascii="Arial" w:hAnsi="Arial" w:cs="Arial"/>
                      <w:noProof/>
                      <w:webHidden/>
                      <w:sz w:val="18"/>
                      <w:szCs w:val="18"/>
                    </w:rPr>
                    <w:fldChar w:fldCharType="end"/>
                  </w:r>
                </w:hyperlink>
              </w:p>
              <w:p w14:paraId="225683FC" w14:textId="7CE5D517" w:rsidR="00DD10B1" w:rsidRPr="007D13BE" w:rsidRDefault="00DD10B1" w:rsidP="007C4689">
                <w:pPr>
                  <w:pStyle w:val="TOC1"/>
                  <w:rPr>
                    <w:rFonts w:ascii="Arial" w:eastAsiaTheme="minorEastAsia" w:hAnsi="Arial" w:cs="Arial"/>
                    <w:noProof/>
                    <w:sz w:val="18"/>
                    <w:szCs w:val="18"/>
                    <w:lang w:val="en-US"/>
                  </w:rPr>
                </w:pPr>
                <w:hyperlink w:anchor="_Toc207691796" w:history="1">
                  <w:r w:rsidRPr="007D13BE">
                    <w:rPr>
                      <w:rStyle w:val="Hyperlink"/>
                      <w:rFonts w:ascii="Arial" w:hAnsi="Arial" w:cs="Arial"/>
                      <w:noProof/>
                      <w:sz w:val="18"/>
                      <w:szCs w:val="18"/>
                    </w:rPr>
                    <w:t>G. PASIŪLYMŲ RENGIMAS IR TEIKIMAS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_Toc207691796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30</w:t>
                  </w:r>
                  <w:r w:rsidRPr="007D13BE">
                    <w:rPr>
                      <w:rFonts w:ascii="Arial" w:hAnsi="Arial" w:cs="Arial"/>
                      <w:noProof/>
                      <w:webHidden/>
                      <w:sz w:val="18"/>
                      <w:szCs w:val="18"/>
                    </w:rPr>
                    <w:fldChar w:fldCharType="end"/>
                  </w:r>
                </w:hyperlink>
              </w:p>
              <w:p w14:paraId="6C12264C" w14:textId="76126716" w:rsidR="00DD10B1" w:rsidRPr="007D13BE" w:rsidRDefault="00DD10B1" w:rsidP="007C4689">
                <w:pPr>
                  <w:pStyle w:val="TOC1"/>
                  <w:rPr>
                    <w:rFonts w:ascii="Arial" w:eastAsiaTheme="minorEastAsia" w:hAnsi="Arial" w:cs="Arial"/>
                    <w:noProof/>
                    <w:sz w:val="18"/>
                    <w:szCs w:val="18"/>
                    <w:lang w:val="en-US"/>
                  </w:rPr>
                </w:pPr>
                <w:hyperlink w:anchor="_Toc207691797" w:history="1">
                  <w:r w:rsidRPr="007D13BE">
                    <w:rPr>
                      <w:rStyle w:val="Hyperlink"/>
                      <w:rFonts w:ascii="Arial" w:hAnsi="Arial" w:cs="Arial"/>
                      <w:noProof/>
                      <w:sz w:val="18"/>
                      <w:szCs w:val="18"/>
                    </w:rPr>
                    <w:t>H. PASIŪLYMŲ VERTINIMAS IR PALYGINIMAS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_Toc207691797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36</w:t>
                  </w:r>
                  <w:r w:rsidRPr="007D13BE">
                    <w:rPr>
                      <w:rFonts w:ascii="Arial" w:hAnsi="Arial" w:cs="Arial"/>
                      <w:noProof/>
                      <w:webHidden/>
                      <w:sz w:val="18"/>
                      <w:szCs w:val="18"/>
                    </w:rPr>
                    <w:fldChar w:fldCharType="end"/>
                  </w:r>
                </w:hyperlink>
              </w:p>
              <w:p w14:paraId="0F5423F4" w14:textId="00247B23" w:rsidR="00DD10B1" w:rsidRPr="007D13BE" w:rsidRDefault="00DD10B1" w:rsidP="007C4689">
                <w:pPr>
                  <w:pStyle w:val="TOC1"/>
                  <w:rPr>
                    <w:rFonts w:ascii="Arial" w:eastAsiaTheme="minorEastAsia" w:hAnsi="Arial" w:cs="Arial"/>
                    <w:noProof/>
                    <w:sz w:val="18"/>
                    <w:szCs w:val="18"/>
                    <w:lang w:val="en-US"/>
                  </w:rPr>
                </w:pPr>
                <w:hyperlink w:anchor="_Toc207691798" w:history="1">
                  <w:r w:rsidRPr="007D13BE">
                    <w:rPr>
                      <w:rStyle w:val="Hyperlink"/>
                      <w:rFonts w:ascii="Arial" w:hAnsi="Arial" w:cs="Arial"/>
                      <w:noProof/>
                      <w:sz w:val="18"/>
                      <w:szCs w:val="18"/>
                    </w:rPr>
                    <w:t>I. SUTARTIES SUDARYMAS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_Toc207691798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42</w:t>
                  </w:r>
                  <w:r w:rsidRPr="007D13BE">
                    <w:rPr>
                      <w:rFonts w:ascii="Arial" w:hAnsi="Arial" w:cs="Arial"/>
                      <w:noProof/>
                      <w:webHidden/>
                      <w:sz w:val="18"/>
                      <w:szCs w:val="18"/>
                    </w:rPr>
                    <w:fldChar w:fldCharType="end"/>
                  </w:r>
                </w:hyperlink>
              </w:p>
              <w:p w14:paraId="11097328" w14:textId="2F039673" w:rsidR="00DD10B1" w:rsidRPr="001D3266" w:rsidRDefault="00DD10B1" w:rsidP="00B4076F">
                <w:pPr>
                  <w:pStyle w:val="TOC1"/>
                  <w:rPr>
                    <w:rFonts w:ascii="Arial" w:eastAsiaTheme="minorEastAsia" w:hAnsi="Arial" w:cs="Arial"/>
                    <w:b/>
                    <w:bCs/>
                    <w:sz w:val="18"/>
                    <w:szCs w:val="18"/>
                  </w:rPr>
                </w:pPr>
                <w:hyperlink w:anchor="_Toc207691799" w:history="1">
                  <w:r w:rsidRPr="007D13BE">
                    <w:rPr>
                      <w:rStyle w:val="Hyperlink"/>
                      <w:rFonts w:ascii="Arial" w:hAnsi="Arial" w:cs="Arial"/>
                      <w:noProof/>
                      <w:sz w:val="18"/>
                      <w:szCs w:val="18"/>
                    </w:rPr>
                    <w:t>J. PRETENZIJŲ, IEŠKINIŲ TEIKIMAS IR NAGRINĖJIMAS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_Toc207691799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61202C" w:rsidRPr="007D13BE">
                    <w:rPr>
                      <w:rFonts w:ascii="Arial" w:hAnsi="Arial" w:cs="Arial"/>
                      <w:noProof/>
                      <w:webHidden/>
                      <w:sz w:val="18"/>
                      <w:szCs w:val="18"/>
                    </w:rPr>
                    <w:t>46</w:t>
                  </w:r>
                  <w:r w:rsidRPr="007D13BE">
                    <w:rPr>
                      <w:rFonts w:ascii="Arial" w:hAnsi="Arial" w:cs="Arial"/>
                      <w:noProof/>
                      <w:webHidden/>
                      <w:sz w:val="18"/>
                      <w:szCs w:val="18"/>
                    </w:rPr>
                    <w:fldChar w:fldCharType="end"/>
                  </w:r>
                </w:hyperlink>
                <w:r w:rsidRPr="001D3266">
                  <w:rPr>
                    <w:rFonts w:ascii="Arial" w:hAnsi="Arial" w:cs="Arial"/>
                    <w:sz w:val="18"/>
                    <w:szCs w:val="18"/>
                  </w:rPr>
                  <w:fldChar w:fldCharType="end"/>
                </w:r>
              </w:p>
            </w:sdtContent>
          </w:sdt>
          <w:p w14:paraId="0BE88F4F" w14:textId="77777777" w:rsidR="00DD10B1" w:rsidRPr="001D3266" w:rsidRDefault="00DD10B1" w:rsidP="001D3266">
            <w:pPr>
              <w:jc w:val="center"/>
              <w:rPr>
                <w:rStyle w:val="Heading1Char"/>
                <w:rFonts w:ascii="Arial" w:hAnsi="Arial" w:cs="Arial"/>
                <w:b/>
                <w:bCs/>
                <w:color w:val="FFFFFF" w:themeColor="background1"/>
                <w:sz w:val="18"/>
                <w:szCs w:val="18"/>
              </w:rPr>
            </w:pPr>
          </w:p>
        </w:tc>
        <w:tc>
          <w:tcPr>
            <w:tcW w:w="237" w:type="dxa"/>
          </w:tcPr>
          <w:p w14:paraId="3D3129F4" w14:textId="77777777" w:rsidR="00DD10B1" w:rsidRPr="001D3266" w:rsidRDefault="00DD10B1"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318" w:type="dxa"/>
            <w:gridSpan w:val="2"/>
          </w:tcPr>
          <w:sdt>
            <w:sdtPr>
              <w:rPr>
                <w:rFonts w:ascii="Arial" w:eastAsiaTheme="minorEastAsia" w:hAnsi="Arial" w:cs="Arial"/>
                <w:color w:val="auto"/>
                <w:kern w:val="2"/>
                <w:sz w:val="28"/>
                <w:szCs w:val="28"/>
                <w:lang w:val="en-GB"/>
                <w14:ligatures w14:val="standardContextual"/>
              </w:rPr>
              <w:id w:val="1174525336"/>
              <w:docPartObj>
                <w:docPartGallery w:val="Table of Contents"/>
                <w:docPartUnique/>
              </w:docPartObj>
            </w:sdtPr>
            <w:sdtEndPr>
              <w:rPr>
                <w:rFonts w:asciiTheme="minorHAnsi" w:hAnsiTheme="minorHAnsi" w:cstheme="minorBidi"/>
                <w:b/>
                <w:bCs/>
                <w:sz w:val="22"/>
                <w:szCs w:val="22"/>
              </w:rPr>
            </w:sdtEndPr>
            <w:sdtContent>
              <w:p w14:paraId="492E8309" w14:textId="77777777" w:rsidR="00ED2E44" w:rsidRPr="00A76785" w:rsidRDefault="00ED2E44" w:rsidP="00650220">
                <w:pPr>
                  <w:pStyle w:val="TOCHeading"/>
                  <w:spacing w:before="120"/>
                  <w:jc w:val="center"/>
                  <w:rPr>
                    <w:rFonts w:ascii="Arial" w:hAnsi="Arial" w:cs="Arial"/>
                    <w:b/>
                    <w:bCs/>
                    <w:color w:val="auto"/>
                    <w:sz w:val="18"/>
                    <w:szCs w:val="18"/>
                    <w:lang w:val="en-GB"/>
                  </w:rPr>
                </w:pPr>
                <w:r w:rsidRPr="00A76785">
                  <w:rPr>
                    <w:rFonts w:ascii="Arial" w:hAnsi="Arial" w:cs="Arial"/>
                    <w:b/>
                    <w:bCs/>
                    <w:color w:val="auto"/>
                    <w:sz w:val="18"/>
                    <w:szCs w:val="18"/>
                    <w:lang w:val="en-GB"/>
                  </w:rPr>
                  <w:t>TABLE OF CONTENTS</w:t>
                </w:r>
              </w:p>
              <w:p w14:paraId="1865BFEC" w14:textId="77777777" w:rsidR="00ED2E44" w:rsidRPr="00A76785" w:rsidRDefault="00ED2E44" w:rsidP="00ED2E44">
                <w:pPr>
                  <w:rPr>
                    <w:rFonts w:ascii="Arial" w:hAnsi="Arial" w:cs="Arial"/>
                    <w:sz w:val="18"/>
                    <w:szCs w:val="18"/>
                    <w:lang w:val="en-GB"/>
                  </w:rPr>
                </w:pPr>
              </w:p>
              <w:p w14:paraId="1280776F" w14:textId="28196719"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r w:rsidRPr="00A76785">
                  <w:rPr>
                    <w:lang w:val="en-GB"/>
                  </w:rPr>
                  <w:fldChar w:fldCharType="begin"/>
                </w:r>
                <w:r w:rsidRPr="00A76785">
                  <w:rPr>
                    <w:lang w:val="en-GB"/>
                  </w:rPr>
                  <w:instrText xml:space="preserve"> TOC \o "1-1" \h \z \u </w:instrText>
                </w:r>
                <w:r w:rsidRPr="00A76785">
                  <w:rPr>
                    <w:lang w:val="en-GB"/>
                  </w:rPr>
                  <w:fldChar w:fldCharType="separate"/>
                </w:r>
                <w:hyperlink w:anchor="_Toc208301775" w:history="1">
                  <w:r w:rsidRPr="007D13BE">
                    <w:rPr>
                      <w:rStyle w:val="Hyperlink"/>
                      <w:rFonts w:ascii="Arial" w:hAnsi="Arial" w:cs="Arial"/>
                      <w:bCs/>
                      <w:noProof/>
                      <w:sz w:val="18"/>
                      <w:szCs w:val="18"/>
                      <w:lang w:val="en-GB"/>
                    </w:rPr>
                    <w:t>A. INFORMATION ABOUT THE COMPANY</w:t>
                  </w:r>
                  <w:r w:rsidRPr="007D13BE">
                    <w:rPr>
                      <w:rFonts w:ascii="Arial" w:hAnsi="Arial" w:cs="Arial"/>
                      <w:noProof/>
                      <w:webHidden/>
                      <w:sz w:val="18"/>
                      <w:szCs w:val="18"/>
                    </w:rPr>
                    <w:tab/>
                  </w:r>
                  <w:r w:rsidR="00A76785" w:rsidRPr="007D13BE">
                    <w:rPr>
                      <w:rFonts w:ascii="Arial" w:hAnsi="Arial" w:cs="Arial"/>
                      <w:noProof/>
                      <w:webHidden/>
                      <w:sz w:val="18"/>
                      <w:szCs w:val="18"/>
                    </w:rPr>
                    <w:t>1</w:t>
                  </w:r>
                </w:hyperlink>
              </w:p>
              <w:p w14:paraId="6572A7BA" w14:textId="77777777"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76" w:history="1">
                  <w:r w:rsidRPr="007D13BE">
                    <w:rPr>
                      <w:rStyle w:val="Hyperlink"/>
                      <w:rFonts w:ascii="Arial" w:hAnsi="Arial" w:cs="Arial"/>
                      <w:bCs/>
                      <w:noProof/>
                      <w:sz w:val="18"/>
                      <w:szCs w:val="18"/>
                      <w:lang w:val="en-GB"/>
                    </w:rPr>
                    <w:t>B. GENERAL PROVISIONS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_Toc208301776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Pr="007D13BE">
                    <w:rPr>
                      <w:rFonts w:ascii="Arial" w:hAnsi="Arial" w:cs="Arial"/>
                      <w:noProof/>
                      <w:webHidden/>
                      <w:sz w:val="18"/>
                      <w:szCs w:val="18"/>
                    </w:rPr>
                    <w:t>2</w:t>
                  </w:r>
                  <w:r w:rsidRPr="007D13BE">
                    <w:rPr>
                      <w:rFonts w:ascii="Arial" w:hAnsi="Arial" w:cs="Arial"/>
                      <w:noProof/>
                      <w:webHidden/>
                      <w:sz w:val="18"/>
                      <w:szCs w:val="18"/>
                    </w:rPr>
                    <w:fldChar w:fldCharType="end"/>
                  </w:r>
                </w:hyperlink>
              </w:p>
              <w:p w14:paraId="7A997291" w14:textId="3ACF8168"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77" w:history="1">
                  <w:r w:rsidRPr="007D13BE">
                    <w:rPr>
                      <w:rStyle w:val="Hyperlink"/>
                      <w:rFonts w:ascii="Arial" w:hAnsi="Arial" w:cs="Arial"/>
                      <w:bCs/>
                      <w:noProof/>
                      <w:sz w:val="18"/>
                      <w:szCs w:val="18"/>
                      <w:lang w:val="en-GB"/>
                    </w:rPr>
                    <w:t>C. PREPARATION AND SUBMISSION OF APPLICATIONS AT THE TIME OF CREATION OF THE DPS</w:t>
                  </w:r>
                  <w:r w:rsidRPr="007D13BE">
                    <w:rPr>
                      <w:rFonts w:ascii="Arial" w:hAnsi="Arial" w:cs="Arial"/>
                      <w:noProof/>
                      <w:webHidden/>
                      <w:sz w:val="18"/>
                      <w:szCs w:val="18"/>
                    </w:rPr>
                    <w:tab/>
                  </w:r>
                  <w:r w:rsidR="00A76785" w:rsidRPr="007D13BE">
                    <w:rPr>
                      <w:rFonts w:ascii="Arial" w:hAnsi="Arial" w:cs="Arial"/>
                      <w:noProof/>
                      <w:webHidden/>
                      <w:sz w:val="18"/>
                      <w:szCs w:val="18"/>
                    </w:rPr>
                    <w:t>21</w:t>
                  </w:r>
                </w:hyperlink>
              </w:p>
              <w:p w14:paraId="6BCD295F" w14:textId="47C36A3C"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78" w:history="1">
                  <w:r w:rsidRPr="007D13BE">
                    <w:rPr>
                      <w:rStyle w:val="Hyperlink"/>
                      <w:rFonts w:ascii="Arial" w:hAnsi="Arial" w:cs="Arial"/>
                      <w:bCs/>
                      <w:noProof/>
                      <w:sz w:val="18"/>
                      <w:szCs w:val="18"/>
                      <w:lang w:val="en-GB"/>
                    </w:rPr>
                    <w:t>D. EVALUATION OF APPLICATIONS</w:t>
                  </w:r>
                  <w:r w:rsidRPr="007D13BE">
                    <w:rPr>
                      <w:rFonts w:ascii="Arial" w:hAnsi="Arial" w:cs="Arial"/>
                      <w:noProof/>
                      <w:webHidden/>
                      <w:sz w:val="18"/>
                      <w:szCs w:val="18"/>
                    </w:rPr>
                    <w:tab/>
                  </w:r>
                  <w:r w:rsidR="00A76785" w:rsidRPr="007D13BE">
                    <w:rPr>
                      <w:rFonts w:ascii="Arial" w:hAnsi="Arial" w:cs="Arial"/>
                      <w:noProof/>
                      <w:webHidden/>
                      <w:sz w:val="18"/>
                      <w:szCs w:val="18"/>
                    </w:rPr>
                    <w:t>22</w:t>
                  </w:r>
                </w:hyperlink>
              </w:p>
              <w:p w14:paraId="38B915BA" w14:textId="0DACBE68"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79" w:history="1">
                  <w:r w:rsidRPr="007D13BE">
                    <w:rPr>
                      <w:rStyle w:val="Hyperlink"/>
                      <w:rFonts w:ascii="Arial" w:hAnsi="Arial" w:cs="Arial"/>
                      <w:bCs/>
                      <w:noProof/>
                      <w:sz w:val="18"/>
                      <w:szCs w:val="18"/>
                      <w:lang w:val="en-GB"/>
                    </w:rPr>
                    <w:t>E. DPS VALIDITY</w:t>
                  </w:r>
                  <w:r w:rsidRPr="007D13BE">
                    <w:rPr>
                      <w:rFonts w:ascii="Arial" w:hAnsi="Arial" w:cs="Arial"/>
                      <w:noProof/>
                      <w:webHidden/>
                      <w:sz w:val="18"/>
                      <w:szCs w:val="18"/>
                    </w:rPr>
                    <w:tab/>
                  </w:r>
                  <w:r w:rsidR="00A76785" w:rsidRPr="007D13BE">
                    <w:rPr>
                      <w:rFonts w:ascii="Arial" w:hAnsi="Arial" w:cs="Arial"/>
                      <w:noProof/>
                      <w:webHidden/>
                      <w:sz w:val="18"/>
                      <w:szCs w:val="18"/>
                    </w:rPr>
                    <w:t>25</w:t>
                  </w:r>
                </w:hyperlink>
              </w:p>
              <w:p w14:paraId="2F834FEC" w14:textId="49704A9F"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80" w:history="1">
                  <w:r w:rsidRPr="007D13BE">
                    <w:rPr>
                      <w:rStyle w:val="Hyperlink"/>
                      <w:rFonts w:ascii="Arial" w:hAnsi="Arial" w:cs="Arial"/>
                      <w:bCs/>
                      <w:noProof/>
                      <w:sz w:val="18"/>
                      <w:szCs w:val="18"/>
                      <w:lang w:val="en-GB"/>
                    </w:rPr>
                    <w:t>F. CONDUCT OF SPECIFIC PROCUREMENTS</w:t>
                  </w:r>
                  <w:r w:rsidRPr="007D13BE">
                    <w:rPr>
                      <w:rFonts w:ascii="Arial" w:hAnsi="Arial" w:cs="Arial"/>
                      <w:noProof/>
                      <w:webHidden/>
                      <w:sz w:val="18"/>
                      <w:szCs w:val="18"/>
                    </w:rPr>
                    <w:tab/>
                  </w:r>
                  <w:r w:rsidR="00A76785" w:rsidRPr="007D13BE">
                    <w:rPr>
                      <w:rFonts w:ascii="Arial" w:hAnsi="Arial" w:cs="Arial"/>
                      <w:noProof/>
                      <w:webHidden/>
                      <w:sz w:val="18"/>
                      <w:szCs w:val="18"/>
                    </w:rPr>
                    <w:t>27</w:t>
                  </w:r>
                </w:hyperlink>
              </w:p>
              <w:p w14:paraId="5B9DD1EC" w14:textId="52C1BDD7"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81" w:history="1">
                  <w:r w:rsidRPr="007D13BE">
                    <w:rPr>
                      <w:rStyle w:val="Hyperlink"/>
                      <w:rFonts w:ascii="Arial" w:hAnsi="Arial" w:cs="Arial"/>
                      <w:bCs/>
                      <w:noProof/>
                      <w:sz w:val="18"/>
                      <w:szCs w:val="18"/>
                      <w:lang w:val="en-GB"/>
                    </w:rPr>
                    <w:t>G. PREPARATION AND SUBMISSION OF TENDERS</w:t>
                  </w:r>
                  <w:r w:rsidRPr="007D13BE">
                    <w:rPr>
                      <w:rFonts w:ascii="Arial" w:hAnsi="Arial" w:cs="Arial"/>
                      <w:noProof/>
                      <w:webHidden/>
                      <w:sz w:val="18"/>
                      <w:szCs w:val="18"/>
                    </w:rPr>
                    <w:tab/>
                  </w:r>
                  <w:r w:rsidR="00A76785" w:rsidRPr="007D13BE">
                    <w:rPr>
                      <w:rFonts w:ascii="Arial" w:hAnsi="Arial" w:cs="Arial"/>
                      <w:noProof/>
                      <w:webHidden/>
                      <w:sz w:val="18"/>
                      <w:szCs w:val="18"/>
                    </w:rPr>
                    <w:t>30</w:t>
                  </w:r>
                </w:hyperlink>
              </w:p>
              <w:p w14:paraId="508B259F" w14:textId="7DB41BF0"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82" w:history="1">
                  <w:r w:rsidRPr="007D13BE">
                    <w:rPr>
                      <w:rStyle w:val="Hyperlink"/>
                      <w:rFonts w:ascii="Arial" w:hAnsi="Arial" w:cs="Arial"/>
                      <w:bCs/>
                      <w:noProof/>
                      <w:sz w:val="18"/>
                      <w:szCs w:val="18"/>
                      <w:lang w:val="en-GB"/>
                    </w:rPr>
                    <w:t>H. EVALUATION AND COMPARISON OF TENDERS</w:t>
                  </w:r>
                  <w:r w:rsidRPr="007D13BE">
                    <w:rPr>
                      <w:rFonts w:ascii="Arial" w:hAnsi="Arial" w:cs="Arial"/>
                      <w:noProof/>
                      <w:webHidden/>
                      <w:sz w:val="18"/>
                      <w:szCs w:val="18"/>
                    </w:rPr>
                    <w:tab/>
                  </w:r>
                  <w:r w:rsidR="00A76785" w:rsidRPr="007D13BE">
                    <w:rPr>
                      <w:rFonts w:ascii="Arial" w:hAnsi="Arial" w:cs="Arial"/>
                      <w:noProof/>
                      <w:webHidden/>
                      <w:sz w:val="18"/>
                      <w:szCs w:val="18"/>
                    </w:rPr>
                    <w:t>36</w:t>
                  </w:r>
                </w:hyperlink>
              </w:p>
              <w:p w14:paraId="052F2B44" w14:textId="2C4F694D" w:rsidR="00ED2E44" w:rsidRPr="007D13BE" w:rsidRDefault="00ED2E44" w:rsidP="007C4689">
                <w:pPr>
                  <w:pStyle w:val="TOC1"/>
                  <w:spacing w:after="80"/>
                  <w:ind w:left="227" w:hanging="227"/>
                  <w:rPr>
                    <w:rFonts w:ascii="Arial" w:eastAsiaTheme="minorEastAsia" w:hAnsi="Arial" w:cs="Arial"/>
                    <w:noProof/>
                    <w:kern w:val="0"/>
                    <w:sz w:val="18"/>
                    <w:szCs w:val="18"/>
                    <w:lang w:val="en-GB" w:eastAsia="en-GB"/>
                    <w14:ligatures w14:val="none"/>
                  </w:rPr>
                </w:pPr>
                <w:hyperlink w:anchor="_Toc208301783" w:history="1">
                  <w:r w:rsidRPr="007D13BE">
                    <w:rPr>
                      <w:rStyle w:val="Hyperlink"/>
                      <w:rFonts w:ascii="Arial" w:hAnsi="Arial" w:cs="Arial"/>
                      <w:bCs/>
                      <w:noProof/>
                      <w:sz w:val="18"/>
                      <w:szCs w:val="18"/>
                      <w:lang w:val="en-GB"/>
                    </w:rPr>
                    <w:t>I. CONCLUSION OF THE CONTRACT</w:t>
                  </w:r>
                  <w:r w:rsidRPr="007D13BE">
                    <w:rPr>
                      <w:rFonts w:ascii="Arial" w:hAnsi="Arial" w:cs="Arial"/>
                      <w:noProof/>
                      <w:webHidden/>
                      <w:sz w:val="18"/>
                      <w:szCs w:val="18"/>
                    </w:rPr>
                    <w:tab/>
                  </w:r>
                  <w:r w:rsidR="00A76785" w:rsidRPr="007D13BE">
                    <w:rPr>
                      <w:rFonts w:ascii="Arial" w:hAnsi="Arial" w:cs="Arial"/>
                      <w:noProof/>
                      <w:webHidden/>
                      <w:sz w:val="18"/>
                      <w:szCs w:val="18"/>
                    </w:rPr>
                    <w:t>42</w:t>
                  </w:r>
                </w:hyperlink>
              </w:p>
              <w:p w14:paraId="712157B3" w14:textId="125A23E3" w:rsidR="00DD10B1" w:rsidRPr="007D13BE" w:rsidRDefault="00ED2E44" w:rsidP="00B4076F">
                <w:pPr>
                  <w:pStyle w:val="TOC1"/>
                  <w:spacing w:after="80"/>
                  <w:ind w:left="227" w:hanging="227"/>
                  <w:rPr>
                    <w:rFonts w:eastAsiaTheme="minorEastAsia"/>
                    <w:b/>
                    <w:bCs/>
                    <w:lang w:val="en-GB"/>
                  </w:rPr>
                </w:pPr>
                <w:hyperlink w:anchor="_Toc208301784" w:history="1">
                  <w:r w:rsidRPr="007D13BE">
                    <w:rPr>
                      <w:rStyle w:val="Hyperlink"/>
                      <w:rFonts w:ascii="Arial" w:hAnsi="Arial" w:cs="Arial"/>
                      <w:bCs/>
                      <w:noProof/>
                      <w:sz w:val="18"/>
                      <w:szCs w:val="18"/>
                      <w:lang w:val="en-GB"/>
                    </w:rPr>
                    <w:t>J. FILING AND SETTLEMENT OF CLAIMS AND ACTIONS</w:t>
                  </w:r>
                  <w:r w:rsidRPr="007D13BE">
                    <w:rPr>
                      <w:rFonts w:ascii="Arial" w:hAnsi="Arial" w:cs="Arial"/>
                      <w:noProof/>
                      <w:webHidden/>
                      <w:sz w:val="18"/>
                      <w:szCs w:val="18"/>
                    </w:rPr>
                    <w:tab/>
                  </w:r>
                  <w:r w:rsidRPr="007D13BE">
                    <w:rPr>
                      <w:rFonts w:ascii="Arial" w:hAnsi="Arial" w:cs="Arial"/>
                      <w:noProof/>
                      <w:webHidden/>
                      <w:sz w:val="18"/>
                      <w:szCs w:val="18"/>
                    </w:rPr>
                    <w:fldChar w:fldCharType="begin"/>
                  </w:r>
                  <w:r w:rsidRPr="007D13BE">
                    <w:rPr>
                      <w:rFonts w:ascii="Arial" w:hAnsi="Arial" w:cs="Arial"/>
                      <w:noProof/>
                      <w:webHidden/>
                      <w:sz w:val="18"/>
                      <w:szCs w:val="18"/>
                    </w:rPr>
                    <w:instrText xml:space="preserve"> PAGEREF _Toc208301784 \h </w:instrText>
                  </w:r>
                  <w:r w:rsidRPr="007D13BE">
                    <w:rPr>
                      <w:rFonts w:ascii="Arial" w:hAnsi="Arial" w:cs="Arial"/>
                      <w:noProof/>
                      <w:webHidden/>
                      <w:sz w:val="18"/>
                      <w:szCs w:val="18"/>
                    </w:rPr>
                  </w:r>
                  <w:r w:rsidRPr="007D13BE">
                    <w:rPr>
                      <w:rFonts w:ascii="Arial" w:hAnsi="Arial" w:cs="Arial"/>
                      <w:noProof/>
                      <w:webHidden/>
                      <w:sz w:val="18"/>
                      <w:szCs w:val="18"/>
                    </w:rPr>
                    <w:fldChar w:fldCharType="separate"/>
                  </w:r>
                  <w:r w:rsidR="00A76785" w:rsidRPr="007D13BE">
                    <w:rPr>
                      <w:rFonts w:ascii="Arial" w:hAnsi="Arial" w:cs="Arial"/>
                      <w:noProof/>
                      <w:webHidden/>
                      <w:sz w:val="18"/>
                      <w:szCs w:val="18"/>
                    </w:rPr>
                    <w:t>4</w:t>
                  </w:r>
                  <w:r w:rsidRPr="007D13BE">
                    <w:rPr>
                      <w:rFonts w:ascii="Arial" w:hAnsi="Arial" w:cs="Arial"/>
                      <w:noProof/>
                      <w:webHidden/>
                      <w:sz w:val="18"/>
                      <w:szCs w:val="18"/>
                    </w:rPr>
                    <w:t>6</w:t>
                  </w:r>
                  <w:r w:rsidRPr="007D13BE">
                    <w:rPr>
                      <w:rFonts w:ascii="Arial" w:hAnsi="Arial" w:cs="Arial"/>
                      <w:noProof/>
                      <w:webHidden/>
                      <w:sz w:val="18"/>
                      <w:szCs w:val="18"/>
                    </w:rPr>
                    <w:fldChar w:fldCharType="end"/>
                  </w:r>
                </w:hyperlink>
                <w:r w:rsidRPr="00A76785">
                  <w:rPr>
                    <w:rFonts w:ascii="Arial" w:hAnsi="Arial" w:cs="Arial"/>
                    <w:sz w:val="18"/>
                    <w:szCs w:val="18"/>
                    <w:lang w:val="en-GB"/>
                  </w:rPr>
                  <w:fldChar w:fldCharType="end"/>
                </w:r>
              </w:p>
            </w:sdtContent>
          </w:sdt>
        </w:tc>
      </w:tr>
      <w:tr w:rsidR="00DD10B1" w:rsidRPr="006D0F1B" w14:paraId="4EF8FA9B" w14:textId="1088A59D" w:rsidTr="00A2236A">
        <w:tc>
          <w:tcPr>
            <w:tcW w:w="7366" w:type="dxa"/>
            <w:gridSpan w:val="2"/>
            <w:tcMar>
              <w:top w:w="57" w:type="dxa"/>
              <w:bottom w:w="57" w:type="dxa"/>
            </w:tcMar>
          </w:tcPr>
          <w:p w14:paraId="563BCB74" w14:textId="77777777" w:rsidR="00DD10B1" w:rsidRPr="006D0F1B" w:rsidRDefault="00DD10B1" w:rsidP="007D13BE">
            <w:pPr>
              <w:rPr>
                <w:rStyle w:val="Heading1Char"/>
                <w:rFonts w:ascii="Arial" w:hAnsi="Arial" w:cs="Arial"/>
                <w:b/>
                <w:bCs/>
                <w:color w:val="FFFFFF" w:themeColor="background1"/>
                <w:sz w:val="18"/>
                <w:szCs w:val="18"/>
              </w:rPr>
            </w:pPr>
          </w:p>
        </w:tc>
        <w:tc>
          <w:tcPr>
            <w:tcW w:w="237" w:type="dxa"/>
          </w:tcPr>
          <w:p w14:paraId="29D24D93" w14:textId="77777777" w:rsidR="00DD10B1" w:rsidRPr="006D0F1B" w:rsidRDefault="00DD10B1" w:rsidP="0024037D">
            <w:pPr>
              <w:jc w:val="center"/>
              <w:rPr>
                <w:rStyle w:val="Heading1Char"/>
                <w:rFonts w:ascii="Arial" w:hAnsi="Arial" w:cs="Arial"/>
                <w:b/>
                <w:bCs/>
                <w:color w:val="FFFFFF" w:themeColor="background1"/>
                <w:sz w:val="18"/>
                <w:szCs w:val="18"/>
              </w:rPr>
            </w:pPr>
          </w:p>
        </w:tc>
        <w:tc>
          <w:tcPr>
            <w:tcW w:w="7318" w:type="dxa"/>
            <w:gridSpan w:val="2"/>
          </w:tcPr>
          <w:p w14:paraId="65463F24" w14:textId="77777777" w:rsidR="00DD10B1" w:rsidRPr="006D0F1B" w:rsidRDefault="00DD10B1" w:rsidP="007D13BE">
            <w:pPr>
              <w:rPr>
                <w:rStyle w:val="Heading1Char"/>
                <w:rFonts w:ascii="Arial" w:hAnsi="Arial" w:cs="Arial"/>
                <w:b/>
                <w:bCs/>
                <w:color w:val="FFFFFF" w:themeColor="background1"/>
                <w:sz w:val="18"/>
                <w:szCs w:val="18"/>
              </w:rPr>
            </w:pPr>
          </w:p>
        </w:tc>
      </w:tr>
      <w:tr w:rsidR="00DD10B1" w:rsidRPr="006D0F1B" w14:paraId="081D6CAF" w14:textId="039D824A" w:rsidTr="00A2236A">
        <w:tc>
          <w:tcPr>
            <w:tcW w:w="7366" w:type="dxa"/>
            <w:gridSpan w:val="2"/>
            <w:shd w:val="clear" w:color="auto" w:fill="F8423A"/>
            <w:tcMar>
              <w:top w:w="57" w:type="dxa"/>
              <w:bottom w:w="57" w:type="dxa"/>
            </w:tcMar>
          </w:tcPr>
          <w:p w14:paraId="2084221D" w14:textId="32FA4DF0" w:rsidR="00DD10B1" w:rsidRPr="006D0F1B" w:rsidRDefault="00DD10B1" w:rsidP="0024037D">
            <w:pPr>
              <w:jc w:val="center"/>
            </w:pPr>
            <w:bookmarkStart w:id="0" w:name="_Toc198031525"/>
            <w:bookmarkStart w:id="1" w:name="_Toc207691790"/>
            <w:r w:rsidRPr="006D0F1B">
              <w:rPr>
                <w:rStyle w:val="Heading1Char"/>
                <w:rFonts w:ascii="Arial" w:hAnsi="Arial" w:cs="Arial"/>
                <w:b/>
                <w:bCs/>
                <w:color w:val="FFFFFF" w:themeColor="background1"/>
                <w:sz w:val="18"/>
                <w:szCs w:val="18"/>
              </w:rPr>
              <w:t>A.</w:t>
            </w:r>
            <w:r w:rsidRPr="00FD0DA2">
              <w:rPr>
                <w:rStyle w:val="Heading1Char"/>
                <w:rFonts w:ascii="Arial" w:hAnsi="Arial" w:cs="Arial"/>
                <w:b/>
                <w:bCs/>
                <w:color w:val="FFFFFF" w:themeColor="background1"/>
                <w:sz w:val="18"/>
                <w:szCs w:val="18"/>
              </w:rPr>
              <w:t xml:space="preserve"> INFORMACIJA APIE BENDROVĘ</w:t>
            </w:r>
            <w:bookmarkEnd w:id="0"/>
            <w:bookmarkEnd w:id="1"/>
          </w:p>
        </w:tc>
        <w:tc>
          <w:tcPr>
            <w:tcW w:w="237" w:type="dxa"/>
            <w:shd w:val="clear" w:color="auto" w:fill="F8423A"/>
          </w:tcPr>
          <w:p w14:paraId="2AA888BB" w14:textId="77777777" w:rsidR="00DD10B1" w:rsidRPr="006D0F1B" w:rsidRDefault="00DD10B1" w:rsidP="0024037D">
            <w:pPr>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4C9BF453" w14:textId="0A839AD9" w:rsidR="00DD10B1" w:rsidRPr="006D0F1B" w:rsidRDefault="008369A2" w:rsidP="0024037D">
            <w:pPr>
              <w:jc w:val="center"/>
              <w:rPr>
                <w:rStyle w:val="Heading1Char"/>
                <w:rFonts w:ascii="Arial" w:hAnsi="Arial" w:cs="Arial"/>
                <w:b/>
                <w:bCs/>
                <w:color w:val="FFFFFF" w:themeColor="background1"/>
                <w:sz w:val="18"/>
                <w:szCs w:val="18"/>
              </w:rPr>
            </w:pPr>
            <w:bookmarkStart w:id="2" w:name="_Toc208301775"/>
            <w:r w:rsidRPr="00E26A54">
              <w:rPr>
                <w:rStyle w:val="Heading1Char"/>
                <w:rFonts w:ascii="Arial" w:hAnsi="Arial" w:cs="Arial"/>
                <w:b/>
                <w:bCs/>
                <w:color w:val="FFFFFF" w:themeColor="background1"/>
                <w:sz w:val="18"/>
                <w:szCs w:val="18"/>
                <w:lang w:val="en-GB"/>
              </w:rPr>
              <w:t>A. INFORMATION ABOUT THE COMPANY</w:t>
            </w:r>
            <w:bookmarkEnd w:id="2"/>
          </w:p>
        </w:tc>
      </w:tr>
      <w:tr w:rsidR="00DD10B1" w:rsidRPr="006D0F1B" w14:paraId="547373DB" w14:textId="5EAA2601" w:rsidTr="00A2236A">
        <w:tc>
          <w:tcPr>
            <w:tcW w:w="7366" w:type="dxa"/>
            <w:gridSpan w:val="2"/>
            <w:tcMar>
              <w:top w:w="28" w:type="dxa"/>
              <w:bottom w:w="28" w:type="dxa"/>
            </w:tcMar>
          </w:tcPr>
          <w:p w14:paraId="6AF1AC7F" w14:textId="77777777" w:rsidR="00DD10B1" w:rsidRPr="006D0F1B" w:rsidRDefault="00DD10B1" w:rsidP="006D0F1B">
            <w:pPr>
              <w:rPr>
                <w:rFonts w:ascii="Arial" w:hAnsi="Arial" w:cs="Arial"/>
                <w:sz w:val="18"/>
                <w:szCs w:val="18"/>
              </w:rPr>
            </w:pPr>
          </w:p>
        </w:tc>
        <w:tc>
          <w:tcPr>
            <w:tcW w:w="237" w:type="dxa"/>
          </w:tcPr>
          <w:p w14:paraId="6DBBF447" w14:textId="77777777" w:rsidR="00DD10B1" w:rsidRPr="006D0F1B" w:rsidRDefault="00DD10B1" w:rsidP="006D0F1B">
            <w:pPr>
              <w:rPr>
                <w:rFonts w:ascii="Arial" w:hAnsi="Arial" w:cs="Arial"/>
                <w:sz w:val="18"/>
                <w:szCs w:val="18"/>
              </w:rPr>
            </w:pPr>
          </w:p>
        </w:tc>
        <w:tc>
          <w:tcPr>
            <w:tcW w:w="7318" w:type="dxa"/>
            <w:gridSpan w:val="2"/>
          </w:tcPr>
          <w:p w14:paraId="4080D8D8" w14:textId="77777777" w:rsidR="00DD10B1" w:rsidRPr="006D0F1B" w:rsidRDefault="00DD10B1" w:rsidP="006D0F1B">
            <w:pPr>
              <w:rPr>
                <w:rFonts w:ascii="Arial" w:hAnsi="Arial" w:cs="Arial"/>
                <w:sz w:val="18"/>
                <w:szCs w:val="18"/>
              </w:rPr>
            </w:pPr>
          </w:p>
        </w:tc>
      </w:tr>
      <w:tr w:rsidR="00AC6B31" w:rsidRPr="006D0F1B" w14:paraId="7C3946BA" w14:textId="72FA5F68" w:rsidTr="00A2236A">
        <w:tc>
          <w:tcPr>
            <w:tcW w:w="2263" w:type="dxa"/>
            <w:tcMar>
              <w:top w:w="28" w:type="dxa"/>
              <w:bottom w:w="28" w:type="dxa"/>
            </w:tcMar>
          </w:tcPr>
          <w:p w14:paraId="6C306BCD" w14:textId="1D049013" w:rsidR="00AC6B31" w:rsidRPr="006D0F1B" w:rsidRDefault="00AC6B31" w:rsidP="00E21F64">
            <w:pPr>
              <w:spacing w:after="60"/>
              <w:ind w:right="321"/>
              <w:rPr>
                <w:rFonts w:ascii="Arial" w:hAnsi="Arial" w:cs="Arial"/>
                <w:sz w:val="18"/>
                <w:szCs w:val="18"/>
              </w:rPr>
            </w:pPr>
            <w:r w:rsidRPr="006D0F1B">
              <w:rPr>
                <w:rFonts w:ascii="Arial" w:hAnsi="Arial" w:cs="Arial"/>
                <w:b/>
                <w:bCs/>
                <w:sz w:val="18"/>
                <w:szCs w:val="18"/>
              </w:rPr>
              <w:t>Perkančioji organizacija</w:t>
            </w:r>
          </w:p>
        </w:tc>
        <w:tc>
          <w:tcPr>
            <w:tcW w:w="5103" w:type="dxa"/>
            <w:tcMar>
              <w:top w:w="28" w:type="dxa"/>
              <w:bottom w:w="28" w:type="dxa"/>
            </w:tcMar>
          </w:tcPr>
          <w:p w14:paraId="5317FACC" w14:textId="7E414458" w:rsidR="00AC6B31" w:rsidRPr="006D0F1B" w:rsidRDefault="00AC6B31" w:rsidP="00C751BA">
            <w:pPr>
              <w:spacing w:after="60" w:line="240" w:lineRule="auto"/>
              <w:jc w:val="both"/>
              <w:rPr>
                <w:rFonts w:ascii="Arial" w:hAnsi="Arial" w:cs="Arial"/>
                <w:sz w:val="18"/>
                <w:szCs w:val="18"/>
              </w:rPr>
            </w:pPr>
            <w:r w:rsidRPr="006D0F1B">
              <w:rPr>
                <w:rFonts w:ascii="Arial" w:hAnsi="Arial" w:cs="Arial"/>
                <w:sz w:val="18"/>
                <w:szCs w:val="18"/>
              </w:rPr>
              <w:t xml:space="preserve">UAB „LTG Kompetencijų centras“, kuriai suteikta teisė atlikti grupės įmonių centrinės perkančiosios organizacijos (CPO) funkcijas ir pavesta atlikti Pirkimo procedūras bei kitas susijusias procedūras iki </w:t>
            </w:r>
            <w:r>
              <w:rPr>
                <w:rFonts w:ascii="Arial" w:hAnsi="Arial" w:cs="Arial"/>
                <w:sz w:val="18"/>
                <w:szCs w:val="18"/>
              </w:rPr>
              <w:t>s</w:t>
            </w:r>
            <w:r w:rsidRPr="006D0F1B">
              <w:rPr>
                <w:rFonts w:ascii="Arial" w:hAnsi="Arial" w:cs="Arial"/>
                <w:sz w:val="18"/>
                <w:szCs w:val="18"/>
              </w:rPr>
              <w:t xml:space="preserve">utarties arba </w:t>
            </w:r>
            <w:r>
              <w:rPr>
                <w:rFonts w:ascii="Arial" w:hAnsi="Arial" w:cs="Arial"/>
                <w:sz w:val="18"/>
                <w:szCs w:val="18"/>
              </w:rPr>
              <w:t>p</w:t>
            </w:r>
            <w:r w:rsidRPr="006D0F1B">
              <w:rPr>
                <w:rFonts w:ascii="Arial" w:hAnsi="Arial" w:cs="Arial"/>
                <w:sz w:val="18"/>
                <w:szCs w:val="18"/>
              </w:rPr>
              <w:t>reliminariosios sutarties sudarymo.</w:t>
            </w:r>
          </w:p>
          <w:p w14:paraId="59FD5267" w14:textId="77777777" w:rsidR="00AC6B31" w:rsidRPr="00A2236A" w:rsidRDefault="00AC6B31" w:rsidP="00C751BA">
            <w:pPr>
              <w:spacing w:after="60" w:line="240" w:lineRule="auto"/>
              <w:jc w:val="both"/>
              <w:rPr>
                <w:rFonts w:ascii="Arial" w:hAnsi="Arial" w:cs="Arial"/>
                <w:sz w:val="2"/>
                <w:szCs w:val="2"/>
              </w:rPr>
            </w:pPr>
          </w:p>
          <w:p w14:paraId="18A4901C" w14:textId="664F21A4" w:rsidR="00AC6B31" w:rsidRPr="006D0F1B" w:rsidRDefault="00AC6B31" w:rsidP="00A2236A">
            <w:pPr>
              <w:widowControl w:val="0"/>
              <w:spacing w:after="60"/>
              <w:jc w:val="both"/>
              <w:rPr>
                <w:rFonts w:ascii="Arial" w:hAnsi="Arial" w:cs="Arial"/>
                <w:sz w:val="18"/>
                <w:szCs w:val="18"/>
              </w:rPr>
            </w:pPr>
            <w:r w:rsidRPr="006D0F1B">
              <w:rPr>
                <w:rFonts w:ascii="Arial" w:hAnsi="Arial" w:cs="Arial"/>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37" w:type="dxa"/>
          </w:tcPr>
          <w:p w14:paraId="50456102" w14:textId="77777777" w:rsidR="00AC6B31" w:rsidRPr="006D0F1B" w:rsidRDefault="00AC6B31" w:rsidP="00C751BA">
            <w:pPr>
              <w:spacing w:after="60" w:line="240" w:lineRule="auto"/>
              <w:jc w:val="both"/>
              <w:rPr>
                <w:rFonts w:ascii="Arial" w:hAnsi="Arial" w:cs="Arial"/>
                <w:sz w:val="18"/>
                <w:szCs w:val="18"/>
              </w:rPr>
            </w:pPr>
          </w:p>
        </w:tc>
        <w:tc>
          <w:tcPr>
            <w:tcW w:w="2031" w:type="dxa"/>
          </w:tcPr>
          <w:p w14:paraId="3E0ED277" w14:textId="72D20692" w:rsidR="00AC6B31" w:rsidRPr="006D0F1B" w:rsidRDefault="0010039B" w:rsidP="00C751BA">
            <w:pPr>
              <w:spacing w:after="60" w:line="240" w:lineRule="auto"/>
              <w:jc w:val="both"/>
              <w:rPr>
                <w:rFonts w:ascii="Arial" w:hAnsi="Arial" w:cs="Arial"/>
                <w:sz w:val="18"/>
                <w:szCs w:val="18"/>
              </w:rPr>
            </w:pPr>
            <w:r w:rsidRPr="00E26A54">
              <w:rPr>
                <w:rFonts w:ascii="Arial" w:hAnsi="Arial" w:cs="Arial"/>
                <w:b/>
                <w:bCs/>
                <w:sz w:val="18"/>
                <w:szCs w:val="18"/>
                <w:lang w:val="en-GB"/>
              </w:rPr>
              <w:t>Contracting Authority</w:t>
            </w:r>
          </w:p>
        </w:tc>
        <w:tc>
          <w:tcPr>
            <w:tcW w:w="5287" w:type="dxa"/>
          </w:tcPr>
          <w:p w14:paraId="2D4C9A31" w14:textId="77777777" w:rsidR="00697F6C" w:rsidRPr="00E26A54" w:rsidRDefault="00697F6C" w:rsidP="00697F6C">
            <w:pPr>
              <w:spacing w:after="60" w:line="240" w:lineRule="auto"/>
              <w:jc w:val="both"/>
              <w:rPr>
                <w:rFonts w:ascii="Arial" w:hAnsi="Arial" w:cs="Arial"/>
                <w:sz w:val="18"/>
                <w:szCs w:val="18"/>
                <w:lang w:val="en-GB"/>
              </w:rPr>
            </w:pPr>
            <w:r w:rsidRPr="00E26A54">
              <w:rPr>
                <w:rFonts w:ascii="Arial" w:hAnsi="Arial" w:cs="Arial"/>
                <w:sz w:val="18"/>
                <w:szCs w:val="18"/>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697F6C" w:rsidRPr="00A2236A" w:rsidRDefault="00697F6C" w:rsidP="00697F6C">
            <w:pPr>
              <w:spacing w:after="60" w:line="240" w:lineRule="auto"/>
              <w:jc w:val="both"/>
              <w:rPr>
                <w:rFonts w:ascii="Arial" w:hAnsi="Arial" w:cs="Arial"/>
                <w:sz w:val="2"/>
                <w:szCs w:val="2"/>
                <w:lang w:val="en-GB"/>
              </w:rPr>
            </w:pPr>
          </w:p>
          <w:p w14:paraId="0A2B098D" w14:textId="72ACBDDF" w:rsidR="00AC6B31" w:rsidRPr="006D0F1B" w:rsidRDefault="00697F6C" w:rsidP="00A2236A">
            <w:pPr>
              <w:widowControl w:val="0"/>
              <w:spacing w:after="60" w:line="240" w:lineRule="auto"/>
              <w:jc w:val="both"/>
              <w:rPr>
                <w:rFonts w:ascii="Arial" w:hAnsi="Arial" w:cs="Arial"/>
                <w:sz w:val="18"/>
                <w:szCs w:val="18"/>
              </w:rPr>
            </w:pPr>
            <w:r w:rsidRPr="00E26A54">
              <w:rPr>
                <w:rFonts w:ascii="Arial" w:hAnsi="Arial" w:cs="Arial"/>
                <w:sz w:val="18"/>
                <w:szCs w:val="18"/>
                <w:lang w:val="en-GB"/>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 of the CVP IS.</w:t>
            </w:r>
          </w:p>
        </w:tc>
      </w:tr>
      <w:tr w:rsidR="000E3EE4" w:rsidRPr="006D0F1B" w14:paraId="650425D0" w14:textId="631B78A4" w:rsidTr="00A2236A">
        <w:tc>
          <w:tcPr>
            <w:tcW w:w="2263" w:type="dxa"/>
            <w:tcMar>
              <w:top w:w="28" w:type="dxa"/>
              <w:bottom w:w="28" w:type="dxa"/>
            </w:tcMar>
          </w:tcPr>
          <w:p w14:paraId="3C5B557E" w14:textId="04CA83D2"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lastRenderedPageBreak/>
              <w:t>Registracijos adresas</w:t>
            </w:r>
          </w:p>
        </w:tc>
        <w:tc>
          <w:tcPr>
            <w:tcW w:w="5103" w:type="dxa"/>
            <w:tcMar>
              <w:top w:w="28" w:type="dxa"/>
              <w:bottom w:w="28" w:type="dxa"/>
            </w:tcMar>
          </w:tcPr>
          <w:p w14:paraId="16EB896F" w14:textId="0CE5C1AB" w:rsidR="000E3EE4" w:rsidRPr="006D0F1B" w:rsidRDefault="000E3EE4" w:rsidP="000E3EE4">
            <w:pPr>
              <w:spacing w:after="60"/>
              <w:jc w:val="both"/>
              <w:rPr>
                <w:rFonts w:ascii="Arial" w:hAnsi="Arial" w:cs="Arial"/>
                <w:sz w:val="18"/>
                <w:szCs w:val="18"/>
              </w:rPr>
            </w:pPr>
            <w:r w:rsidRPr="006D0F1B">
              <w:rPr>
                <w:rFonts w:ascii="Arial" w:hAnsi="Arial" w:cs="Arial"/>
                <w:sz w:val="18"/>
                <w:szCs w:val="18"/>
              </w:rPr>
              <w:t>Pelesos g. 10-102, LT- 02111, Vilnius, Lietuvos Respublika</w:t>
            </w:r>
          </w:p>
        </w:tc>
        <w:tc>
          <w:tcPr>
            <w:tcW w:w="237" w:type="dxa"/>
          </w:tcPr>
          <w:p w14:paraId="683DA69A" w14:textId="77777777" w:rsidR="000E3EE4" w:rsidRPr="006D0F1B" w:rsidRDefault="000E3EE4" w:rsidP="000E3EE4">
            <w:pPr>
              <w:spacing w:after="60"/>
              <w:jc w:val="both"/>
              <w:rPr>
                <w:rFonts w:ascii="Arial" w:hAnsi="Arial" w:cs="Arial"/>
                <w:sz w:val="18"/>
                <w:szCs w:val="18"/>
              </w:rPr>
            </w:pPr>
          </w:p>
        </w:tc>
        <w:tc>
          <w:tcPr>
            <w:tcW w:w="2031" w:type="dxa"/>
          </w:tcPr>
          <w:p w14:paraId="6329AA7F" w14:textId="73DA9207" w:rsidR="000E3EE4" w:rsidRPr="006D0F1B" w:rsidRDefault="000E3EE4" w:rsidP="007F7049">
            <w:pPr>
              <w:spacing w:after="60"/>
              <w:ind w:right="174"/>
              <w:rPr>
                <w:rFonts w:ascii="Arial" w:hAnsi="Arial" w:cs="Arial"/>
                <w:sz w:val="18"/>
                <w:szCs w:val="18"/>
              </w:rPr>
            </w:pPr>
            <w:r w:rsidRPr="00E26A54">
              <w:rPr>
                <w:rFonts w:ascii="Arial" w:hAnsi="Arial" w:cs="Arial"/>
                <w:b/>
                <w:bCs/>
                <w:sz w:val="18"/>
                <w:szCs w:val="18"/>
                <w:lang w:val="en-GB"/>
              </w:rPr>
              <w:t>Address of registration</w:t>
            </w:r>
          </w:p>
        </w:tc>
        <w:tc>
          <w:tcPr>
            <w:tcW w:w="5287" w:type="dxa"/>
          </w:tcPr>
          <w:p w14:paraId="2FF01AB3" w14:textId="590295E8" w:rsidR="000E3EE4" w:rsidRPr="006D0F1B" w:rsidRDefault="000E3EE4" w:rsidP="000E3EE4">
            <w:pPr>
              <w:spacing w:after="60"/>
              <w:jc w:val="both"/>
              <w:rPr>
                <w:rFonts w:ascii="Arial" w:hAnsi="Arial" w:cs="Arial"/>
                <w:sz w:val="18"/>
                <w:szCs w:val="18"/>
              </w:rPr>
            </w:pPr>
            <w:r w:rsidRPr="00E26A54">
              <w:rPr>
                <w:rFonts w:ascii="Arial" w:hAnsi="Arial" w:cs="Arial"/>
                <w:sz w:val="18"/>
                <w:szCs w:val="18"/>
                <w:lang w:val="en-GB"/>
              </w:rPr>
              <w:t>Pelesos g. 10-102, LT- 02111, Vilnius, Republic of Lithuania</w:t>
            </w:r>
          </w:p>
        </w:tc>
      </w:tr>
      <w:tr w:rsidR="000E3EE4" w:rsidRPr="006D0F1B" w14:paraId="1BFAF76A" w14:textId="6DF2E846" w:rsidTr="00A2236A">
        <w:tc>
          <w:tcPr>
            <w:tcW w:w="2263" w:type="dxa"/>
            <w:tcMar>
              <w:top w:w="28" w:type="dxa"/>
              <w:bottom w:w="28" w:type="dxa"/>
            </w:tcMar>
          </w:tcPr>
          <w:p w14:paraId="6B2B8922" w14:textId="0D6652D3"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t>Adresas korespondencijai</w:t>
            </w:r>
          </w:p>
        </w:tc>
        <w:tc>
          <w:tcPr>
            <w:tcW w:w="5103" w:type="dxa"/>
            <w:tcMar>
              <w:top w:w="28" w:type="dxa"/>
              <w:bottom w:w="28" w:type="dxa"/>
            </w:tcMar>
          </w:tcPr>
          <w:p w14:paraId="0038BEC3" w14:textId="6543673B" w:rsidR="000E3EE4" w:rsidRPr="006D0F1B" w:rsidRDefault="000E3EE4" w:rsidP="000E3EE4">
            <w:pPr>
              <w:spacing w:after="60"/>
              <w:jc w:val="both"/>
              <w:rPr>
                <w:rFonts w:ascii="Arial" w:hAnsi="Arial" w:cs="Arial"/>
                <w:sz w:val="18"/>
                <w:szCs w:val="18"/>
              </w:rPr>
            </w:pPr>
            <w:r w:rsidRPr="006D0F1B">
              <w:rPr>
                <w:rFonts w:ascii="Arial" w:hAnsi="Arial" w:cs="Arial"/>
                <w:sz w:val="18"/>
                <w:szCs w:val="18"/>
              </w:rPr>
              <w:t>Pelesos g. 10, LT- 02111, Vilnius, Lietuvos Respublika</w:t>
            </w:r>
          </w:p>
        </w:tc>
        <w:tc>
          <w:tcPr>
            <w:tcW w:w="237" w:type="dxa"/>
          </w:tcPr>
          <w:p w14:paraId="608983A6" w14:textId="77777777" w:rsidR="000E3EE4" w:rsidRPr="006D0F1B" w:rsidRDefault="000E3EE4" w:rsidP="000E3EE4">
            <w:pPr>
              <w:spacing w:after="60"/>
              <w:jc w:val="both"/>
              <w:rPr>
                <w:rFonts w:ascii="Arial" w:hAnsi="Arial" w:cs="Arial"/>
                <w:sz w:val="18"/>
                <w:szCs w:val="18"/>
              </w:rPr>
            </w:pPr>
          </w:p>
        </w:tc>
        <w:tc>
          <w:tcPr>
            <w:tcW w:w="2031" w:type="dxa"/>
          </w:tcPr>
          <w:p w14:paraId="32211D91" w14:textId="23210AC2" w:rsidR="000E3EE4" w:rsidRPr="006D0F1B" w:rsidRDefault="000E3EE4" w:rsidP="007F7049">
            <w:pPr>
              <w:spacing w:after="60"/>
              <w:ind w:right="174"/>
              <w:rPr>
                <w:rFonts w:ascii="Arial" w:hAnsi="Arial" w:cs="Arial"/>
                <w:sz w:val="18"/>
                <w:szCs w:val="18"/>
              </w:rPr>
            </w:pPr>
            <w:r w:rsidRPr="00E26A54">
              <w:rPr>
                <w:rFonts w:ascii="Arial" w:hAnsi="Arial" w:cs="Arial"/>
                <w:b/>
                <w:bCs/>
                <w:sz w:val="18"/>
                <w:szCs w:val="18"/>
                <w:lang w:val="en-GB"/>
              </w:rPr>
              <w:t>Address for correspondence</w:t>
            </w:r>
          </w:p>
        </w:tc>
        <w:tc>
          <w:tcPr>
            <w:tcW w:w="5287" w:type="dxa"/>
          </w:tcPr>
          <w:p w14:paraId="1AC5B4DA" w14:textId="533DCB68" w:rsidR="000E3EE4" w:rsidRPr="006D0F1B" w:rsidRDefault="000E3EE4" w:rsidP="000E3EE4">
            <w:pPr>
              <w:spacing w:after="60"/>
              <w:jc w:val="both"/>
              <w:rPr>
                <w:rFonts w:ascii="Arial" w:hAnsi="Arial" w:cs="Arial"/>
                <w:sz w:val="18"/>
                <w:szCs w:val="18"/>
              </w:rPr>
            </w:pPr>
            <w:r w:rsidRPr="00E26A54">
              <w:rPr>
                <w:rFonts w:ascii="Arial" w:hAnsi="Arial" w:cs="Arial"/>
                <w:sz w:val="18"/>
                <w:szCs w:val="18"/>
                <w:lang w:val="en-GB"/>
              </w:rPr>
              <w:t>Pelesos g. 10, LT- 02111, Vilnius, Republic of Lithuania</w:t>
            </w:r>
          </w:p>
        </w:tc>
      </w:tr>
      <w:tr w:rsidR="000E3EE4" w:rsidRPr="006D0F1B" w14:paraId="56937423" w14:textId="6676E43C" w:rsidTr="00A2236A">
        <w:tc>
          <w:tcPr>
            <w:tcW w:w="2263" w:type="dxa"/>
            <w:tcMar>
              <w:top w:w="28" w:type="dxa"/>
              <w:bottom w:w="28" w:type="dxa"/>
            </w:tcMar>
          </w:tcPr>
          <w:p w14:paraId="05F2564F" w14:textId="4C436F24"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t>Įmonės kodas</w:t>
            </w:r>
          </w:p>
        </w:tc>
        <w:tc>
          <w:tcPr>
            <w:tcW w:w="5103" w:type="dxa"/>
            <w:tcMar>
              <w:top w:w="28" w:type="dxa"/>
              <w:bottom w:w="28" w:type="dxa"/>
            </w:tcMar>
          </w:tcPr>
          <w:p w14:paraId="3CE5CA6C" w14:textId="520BA759" w:rsidR="000E3EE4" w:rsidRPr="006D0F1B" w:rsidRDefault="000E3EE4" w:rsidP="000E3EE4">
            <w:pPr>
              <w:spacing w:after="60"/>
              <w:jc w:val="both"/>
              <w:rPr>
                <w:rFonts w:ascii="Arial" w:hAnsi="Arial" w:cs="Arial"/>
                <w:sz w:val="18"/>
                <w:szCs w:val="18"/>
              </w:rPr>
            </w:pPr>
            <w:r w:rsidRPr="006D0F1B">
              <w:rPr>
                <w:rFonts w:ascii="Arial" w:hAnsi="Arial" w:cs="Arial"/>
                <w:iCs/>
                <w:sz w:val="18"/>
                <w:szCs w:val="18"/>
              </w:rPr>
              <w:t>307037118</w:t>
            </w:r>
          </w:p>
        </w:tc>
        <w:tc>
          <w:tcPr>
            <w:tcW w:w="237" w:type="dxa"/>
          </w:tcPr>
          <w:p w14:paraId="5AA415BF" w14:textId="77777777" w:rsidR="000E3EE4" w:rsidRPr="006D0F1B" w:rsidRDefault="000E3EE4" w:rsidP="000E3EE4">
            <w:pPr>
              <w:spacing w:after="60"/>
              <w:jc w:val="both"/>
              <w:rPr>
                <w:rFonts w:ascii="Arial" w:hAnsi="Arial" w:cs="Arial"/>
                <w:iCs/>
                <w:sz w:val="18"/>
                <w:szCs w:val="18"/>
              </w:rPr>
            </w:pPr>
          </w:p>
        </w:tc>
        <w:tc>
          <w:tcPr>
            <w:tcW w:w="2031" w:type="dxa"/>
          </w:tcPr>
          <w:p w14:paraId="1C57333C" w14:textId="45A683D3" w:rsidR="000E3EE4" w:rsidRPr="006D0F1B" w:rsidRDefault="000E3EE4" w:rsidP="007F7049">
            <w:pPr>
              <w:spacing w:after="60"/>
              <w:ind w:right="174"/>
              <w:rPr>
                <w:rFonts w:ascii="Arial" w:hAnsi="Arial" w:cs="Arial"/>
                <w:iCs/>
                <w:sz w:val="18"/>
                <w:szCs w:val="18"/>
              </w:rPr>
            </w:pPr>
            <w:r w:rsidRPr="00E26A54">
              <w:rPr>
                <w:rFonts w:ascii="Arial" w:hAnsi="Arial" w:cs="Arial"/>
                <w:b/>
                <w:bCs/>
                <w:sz w:val="18"/>
                <w:szCs w:val="18"/>
                <w:lang w:val="en-GB"/>
              </w:rPr>
              <w:t>Company code</w:t>
            </w:r>
          </w:p>
        </w:tc>
        <w:tc>
          <w:tcPr>
            <w:tcW w:w="5287" w:type="dxa"/>
          </w:tcPr>
          <w:p w14:paraId="7A1EB393" w14:textId="04B144BA" w:rsidR="000E3EE4" w:rsidRPr="006D0F1B" w:rsidRDefault="000E3EE4" w:rsidP="000E3EE4">
            <w:pPr>
              <w:spacing w:after="60"/>
              <w:jc w:val="both"/>
              <w:rPr>
                <w:rFonts w:ascii="Arial" w:hAnsi="Arial" w:cs="Arial"/>
                <w:iCs/>
                <w:sz w:val="18"/>
                <w:szCs w:val="18"/>
              </w:rPr>
            </w:pPr>
            <w:r w:rsidRPr="00E26A54">
              <w:rPr>
                <w:rFonts w:ascii="Arial" w:hAnsi="Arial" w:cs="Arial"/>
                <w:sz w:val="18"/>
                <w:szCs w:val="18"/>
                <w:lang w:val="en-GB"/>
              </w:rPr>
              <w:t>307037118</w:t>
            </w:r>
          </w:p>
        </w:tc>
      </w:tr>
      <w:tr w:rsidR="000E3EE4" w:rsidRPr="006D0F1B" w14:paraId="0E401D59" w14:textId="27D02347" w:rsidTr="00A2236A">
        <w:tc>
          <w:tcPr>
            <w:tcW w:w="2263" w:type="dxa"/>
            <w:tcMar>
              <w:top w:w="28" w:type="dxa"/>
              <w:bottom w:w="28" w:type="dxa"/>
            </w:tcMar>
          </w:tcPr>
          <w:p w14:paraId="75447D0D" w14:textId="241FD10F"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t>PVM mokėtojo kodas</w:t>
            </w:r>
          </w:p>
        </w:tc>
        <w:tc>
          <w:tcPr>
            <w:tcW w:w="5103" w:type="dxa"/>
            <w:tcMar>
              <w:top w:w="28" w:type="dxa"/>
              <w:bottom w:w="28" w:type="dxa"/>
            </w:tcMar>
          </w:tcPr>
          <w:p w14:paraId="5F7E6045" w14:textId="73A3EA1D" w:rsidR="000E3EE4" w:rsidRPr="006D0F1B" w:rsidRDefault="000E3EE4" w:rsidP="000E3EE4">
            <w:pPr>
              <w:spacing w:after="60"/>
              <w:jc w:val="both"/>
              <w:rPr>
                <w:rFonts w:ascii="Arial" w:hAnsi="Arial" w:cs="Arial"/>
                <w:sz w:val="18"/>
                <w:szCs w:val="18"/>
              </w:rPr>
            </w:pPr>
            <w:r w:rsidRPr="006D0F1B">
              <w:rPr>
                <w:rFonts w:ascii="Arial" w:hAnsi="Arial" w:cs="Arial"/>
                <w:iCs/>
                <w:sz w:val="18"/>
                <w:szCs w:val="18"/>
              </w:rPr>
              <w:t>LT100017453315</w:t>
            </w:r>
          </w:p>
        </w:tc>
        <w:tc>
          <w:tcPr>
            <w:tcW w:w="237" w:type="dxa"/>
          </w:tcPr>
          <w:p w14:paraId="603C8B86" w14:textId="77777777" w:rsidR="000E3EE4" w:rsidRPr="006D0F1B" w:rsidRDefault="000E3EE4" w:rsidP="000E3EE4">
            <w:pPr>
              <w:spacing w:after="60"/>
              <w:jc w:val="both"/>
              <w:rPr>
                <w:rFonts w:ascii="Arial" w:hAnsi="Arial" w:cs="Arial"/>
                <w:iCs/>
                <w:sz w:val="18"/>
                <w:szCs w:val="18"/>
              </w:rPr>
            </w:pPr>
          </w:p>
        </w:tc>
        <w:tc>
          <w:tcPr>
            <w:tcW w:w="2031" w:type="dxa"/>
          </w:tcPr>
          <w:p w14:paraId="0F1FD7B3" w14:textId="201C1D35" w:rsidR="000E3EE4" w:rsidRPr="006D0F1B" w:rsidRDefault="000E3EE4" w:rsidP="007F7049">
            <w:pPr>
              <w:spacing w:after="60"/>
              <w:ind w:right="174"/>
              <w:rPr>
                <w:rFonts w:ascii="Arial" w:hAnsi="Arial" w:cs="Arial"/>
                <w:iCs/>
                <w:sz w:val="18"/>
                <w:szCs w:val="18"/>
              </w:rPr>
            </w:pPr>
            <w:r w:rsidRPr="00E26A54">
              <w:rPr>
                <w:rFonts w:ascii="Arial" w:hAnsi="Arial" w:cs="Arial"/>
                <w:b/>
                <w:bCs/>
                <w:sz w:val="18"/>
                <w:szCs w:val="18"/>
                <w:lang w:val="en-GB"/>
              </w:rPr>
              <w:t>VAT ID number</w:t>
            </w:r>
          </w:p>
        </w:tc>
        <w:tc>
          <w:tcPr>
            <w:tcW w:w="5287" w:type="dxa"/>
          </w:tcPr>
          <w:p w14:paraId="76E630E2" w14:textId="1FA65549" w:rsidR="000E3EE4" w:rsidRPr="006D0F1B" w:rsidRDefault="000E3EE4" w:rsidP="000E3EE4">
            <w:pPr>
              <w:spacing w:after="60"/>
              <w:jc w:val="both"/>
              <w:rPr>
                <w:rFonts w:ascii="Arial" w:hAnsi="Arial" w:cs="Arial"/>
                <w:iCs/>
                <w:sz w:val="18"/>
                <w:szCs w:val="18"/>
              </w:rPr>
            </w:pPr>
            <w:r w:rsidRPr="00E26A54">
              <w:rPr>
                <w:rFonts w:ascii="Arial" w:hAnsi="Arial" w:cs="Arial"/>
                <w:sz w:val="18"/>
                <w:szCs w:val="18"/>
                <w:lang w:val="en-GB"/>
              </w:rPr>
              <w:t>LT100017453315</w:t>
            </w:r>
          </w:p>
        </w:tc>
      </w:tr>
      <w:tr w:rsidR="000E3EE4" w:rsidRPr="006D0F1B" w14:paraId="1D56D1CB" w14:textId="566928B3" w:rsidTr="00A2236A">
        <w:tc>
          <w:tcPr>
            <w:tcW w:w="2263" w:type="dxa"/>
            <w:tcMar>
              <w:top w:w="28" w:type="dxa"/>
              <w:bottom w:w="28" w:type="dxa"/>
            </w:tcMar>
          </w:tcPr>
          <w:p w14:paraId="4CB2907C" w14:textId="6B578234"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t>Bankas</w:t>
            </w:r>
          </w:p>
        </w:tc>
        <w:tc>
          <w:tcPr>
            <w:tcW w:w="5103" w:type="dxa"/>
            <w:tcMar>
              <w:top w:w="28" w:type="dxa"/>
              <w:bottom w:w="28" w:type="dxa"/>
            </w:tcMar>
          </w:tcPr>
          <w:p w14:paraId="795DC4E1" w14:textId="660C983C" w:rsidR="000E3EE4" w:rsidRPr="006D0F1B" w:rsidRDefault="000E3EE4" w:rsidP="000E3EE4">
            <w:pPr>
              <w:spacing w:after="60"/>
              <w:jc w:val="both"/>
              <w:rPr>
                <w:rFonts w:ascii="Arial" w:hAnsi="Arial" w:cs="Arial"/>
                <w:sz w:val="18"/>
                <w:szCs w:val="18"/>
              </w:rPr>
            </w:pPr>
            <w:r w:rsidRPr="006D0F1B">
              <w:rPr>
                <w:rFonts w:ascii="Arial" w:hAnsi="Arial" w:cs="Arial"/>
                <w:sz w:val="18"/>
                <w:szCs w:val="18"/>
              </w:rPr>
              <w:t>AB Swedbank</w:t>
            </w:r>
          </w:p>
        </w:tc>
        <w:tc>
          <w:tcPr>
            <w:tcW w:w="237" w:type="dxa"/>
          </w:tcPr>
          <w:p w14:paraId="2A5B253F" w14:textId="77777777" w:rsidR="000E3EE4" w:rsidRPr="006D0F1B" w:rsidRDefault="000E3EE4" w:rsidP="000E3EE4">
            <w:pPr>
              <w:spacing w:after="60"/>
              <w:jc w:val="both"/>
              <w:rPr>
                <w:rFonts w:ascii="Arial" w:hAnsi="Arial" w:cs="Arial"/>
                <w:sz w:val="18"/>
                <w:szCs w:val="18"/>
              </w:rPr>
            </w:pPr>
          </w:p>
        </w:tc>
        <w:tc>
          <w:tcPr>
            <w:tcW w:w="2031" w:type="dxa"/>
          </w:tcPr>
          <w:p w14:paraId="5F46FDC6" w14:textId="67632F8B" w:rsidR="000E3EE4" w:rsidRPr="006D0F1B" w:rsidRDefault="000E3EE4" w:rsidP="007F7049">
            <w:pPr>
              <w:spacing w:after="60"/>
              <w:ind w:right="174"/>
              <w:rPr>
                <w:rFonts w:ascii="Arial" w:hAnsi="Arial" w:cs="Arial"/>
                <w:sz w:val="18"/>
                <w:szCs w:val="18"/>
              </w:rPr>
            </w:pPr>
            <w:r w:rsidRPr="00E26A54">
              <w:rPr>
                <w:rFonts w:ascii="Arial" w:hAnsi="Arial" w:cs="Arial"/>
                <w:b/>
                <w:bCs/>
                <w:sz w:val="18"/>
                <w:szCs w:val="18"/>
                <w:lang w:val="en-GB"/>
              </w:rPr>
              <w:t>Bank</w:t>
            </w:r>
          </w:p>
        </w:tc>
        <w:tc>
          <w:tcPr>
            <w:tcW w:w="5287" w:type="dxa"/>
          </w:tcPr>
          <w:p w14:paraId="1B4B4461" w14:textId="4B229075" w:rsidR="000E3EE4" w:rsidRPr="006D0F1B" w:rsidRDefault="000E3EE4" w:rsidP="000E3EE4">
            <w:pPr>
              <w:spacing w:after="60"/>
              <w:jc w:val="both"/>
              <w:rPr>
                <w:rFonts w:ascii="Arial" w:hAnsi="Arial" w:cs="Arial"/>
                <w:sz w:val="18"/>
                <w:szCs w:val="18"/>
              </w:rPr>
            </w:pPr>
            <w:r w:rsidRPr="00E26A54">
              <w:rPr>
                <w:rFonts w:ascii="Arial" w:hAnsi="Arial" w:cs="Arial"/>
                <w:sz w:val="18"/>
                <w:szCs w:val="18"/>
                <w:lang w:val="en-GB"/>
              </w:rPr>
              <w:t>AB Swedbank</w:t>
            </w:r>
          </w:p>
        </w:tc>
      </w:tr>
      <w:tr w:rsidR="000E3EE4" w:rsidRPr="006D0F1B" w14:paraId="725A9C52" w14:textId="45A18DE9" w:rsidTr="00A2236A">
        <w:tc>
          <w:tcPr>
            <w:tcW w:w="2263" w:type="dxa"/>
            <w:tcMar>
              <w:top w:w="28" w:type="dxa"/>
              <w:bottom w:w="28" w:type="dxa"/>
            </w:tcMar>
          </w:tcPr>
          <w:p w14:paraId="26BB1B82" w14:textId="0C391EA0"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t>Banko kodas</w:t>
            </w:r>
          </w:p>
        </w:tc>
        <w:tc>
          <w:tcPr>
            <w:tcW w:w="5103" w:type="dxa"/>
            <w:tcMar>
              <w:top w:w="28" w:type="dxa"/>
              <w:bottom w:w="28" w:type="dxa"/>
            </w:tcMar>
          </w:tcPr>
          <w:p w14:paraId="731B1DFE" w14:textId="06589806" w:rsidR="000E3EE4" w:rsidRPr="006D0F1B" w:rsidRDefault="000E3EE4" w:rsidP="000E3EE4">
            <w:pPr>
              <w:spacing w:after="60"/>
              <w:jc w:val="both"/>
              <w:rPr>
                <w:rFonts w:ascii="Arial" w:hAnsi="Arial" w:cs="Arial"/>
                <w:sz w:val="18"/>
                <w:szCs w:val="18"/>
              </w:rPr>
            </w:pPr>
            <w:r w:rsidRPr="006D0F1B">
              <w:rPr>
                <w:rFonts w:ascii="Arial" w:hAnsi="Arial" w:cs="Arial"/>
                <w:iCs/>
                <w:sz w:val="18"/>
                <w:szCs w:val="18"/>
              </w:rPr>
              <w:t>70440</w:t>
            </w:r>
          </w:p>
        </w:tc>
        <w:tc>
          <w:tcPr>
            <w:tcW w:w="237" w:type="dxa"/>
          </w:tcPr>
          <w:p w14:paraId="73D6E6C8" w14:textId="77777777" w:rsidR="000E3EE4" w:rsidRPr="006D0F1B" w:rsidRDefault="000E3EE4" w:rsidP="000E3EE4">
            <w:pPr>
              <w:spacing w:after="60"/>
              <w:jc w:val="both"/>
              <w:rPr>
                <w:rFonts w:ascii="Arial" w:hAnsi="Arial" w:cs="Arial"/>
                <w:iCs/>
                <w:sz w:val="18"/>
                <w:szCs w:val="18"/>
              </w:rPr>
            </w:pPr>
          </w:p>
        </w:tc>
        <w:tc>
          <w:tcPr>
            <w:tcW w:w="2031" w:type="dxa"/>
          </w:tcPr>
          <w:p w14:paraId="494060EA" w14:textId="1CA46ECC" w:rsidR="000E3EE4" w:rsidRPr="006D0F1B" w:rsidRDefault="000E3EE4" w:rsidP="007F7049">
            <w:pPr>
              <w:spacing w:after="60"/>
              <w:ind w:right="174"/>
              <w:rPr>
                <w:rFonts w:ascii="Arial" w:hAnsi="Arial" w:cs="Arial"/>
                <w:iCs/>
                <w:sz w:val="18"/>
                <w:szCs w:val="18"/>
              </w:rPr>
            </w:pPr>
            <w:r w:rsidRPr="00E26A54">
              <w:rPr>
                <w:rFonts w:ascii="Arial" w:hAnsi="Arial" w:cs="Arial"/>
                <w:b/>
                <w:bCs/>
                <w:sz w:val="18"/>
                <w:szCs w:val="18"/>
                <w:lang w:val="en-GB"/>
              </w:rPr>
              <w:t>Bank code</w:t>
            </w:r>
          </w:p>
        </w:tc>
        <w:tc>
          <w:tcPr>
            <w:tcW w:w="5287" w:type="dxa"/>
          </w:tcPr>
          <w:p w14:paraId="61CDEF52" w14:textId="080CC887" w:rsidR="000E3EE4" w:rsidRPr="006D0F1B" w:rsidRDefault="000E3EE4" w:rsidP="000E3EE4">
            <w:pPr>
              <w:spacing w:after="60"/>
              <w:jc w:val="both"/>
              <w:rPr>
                <w:rFonts w:ascii="Arial" w:hAnsi="Arial" w:cs="Arial"/>
                <w:iCs/>
                <w:sz w:val="18"/>
                <w:szCs w:val="18"/>
              </w:rPr>
            </w:pPr>
            <w:r w:rsidRPr="00E26A54">
              <w:rPr>
                <w:rFonts w:ascii="Arial" w:hAnsi="Arial" w:cs="Arial"/>
                <w:sz w:val="18"/>
                <w:szCs w:val="18"/>
                <w:lang w:val="en-GB"/>
              </w:rPr>
              <w:t>70440</w:t>
            </w:r>
          </w:p>
        </w:tc>
      </w:tr>
      <w:tr w:rsidR="000E3EE4" w:rsidRPr="006D0F1B" w14:paraId="7D04BC72" w14:textId="7B18D8B2" w:rsidTr="00A2236A">
        <w:tc>
          <w:tcPr>
            <w:tcW w:w="2263" w:type="dxa"/>
            <w:tcMar>
              <w:top w:w="28" w:type="dxa"/>
              <w:bottom w:w="28" w:type="dxa"/>
            </w:tcMar>
          </w:tcPr>
          <w:p w14:paraId="192BEA28" w14:textId="0FCCE4FD" w:rsidR="000E3EE4" w:rsidRPr="006D0F1B" w:rsidRDefault="000E3EE4" w:rsidP="000E3EE4">
            <w:pPr>
              <w:spacing w:after="60"/>
              <w:ind w:right="321"/>
              <w:rPr>
                <w:rFonts w:ascii="Arial" w:hAnsi="Arial" w:cs="Arial"/>
                <w:sz w:val="18"/>
                <w:szCs w:val="18"/>
              </w:rPr>
            </w:pPr>
            <w:r w:rsidRPr="006D0F1B">
              <w:rPr>
                <w:rFonts w:ascii="Arial" w:hAnsi="Arial" w:cs="Arial"/>
                <w:b/>
                <w:bCs/>
                <w:sz w:val="18"/>
                <w:szCs w:val="18"/>
              </w:rPr>
              <w:t>Atsiskaitomosios sąskaitos Nr.</w:t>
            </w:r>
          </w:p>
        </w:tc>
        <w:tc>
          <w:tcPr>
            <w:tcW w:w="5103" w:type="dxa"/>
            <w:tcMar>
              <w:top w:w="28" w:type="dxa"/>
              <w:bottom w:w="28" w:type="dxa"/>
            </w:tcMar>
          </w:tcPr>
          <w:p w14:paraId="44C2B774" w14:textId="42798A56" w:rsidR="000E3EE4" w:rsidRPr="006D0F1B" w:rsidRDefault="000E3EE4" w:rsidP="000E3EE4">
            <w:pPr>
              <w:spacing w:after="60"/>
              <w:jc w:val="both"/>
              <w:rPr>
                <w:rFonts w:ascii="Arial" w:hAnsi="Arial" w:cs="Arial"/>
                <w:sz w:val="18"/>
                <w:szCs w:val="18"/>
              </w:rPr>
            </w:pPr>
            <w:r w:rsidRPr="006D0F1B">
              <w:rPr>
                <w:rFonts w:ascii="Arial" w:hAnsi="Arial" w:cs="Arial"/>
                <w:iCs/>
                <w:sz w:val="18"/>
                <w:szCs w:val="18"/>
              </w:rPr>
              <w:t>LT377300010190677625</w:t>
            </w:r>
          </w:p>
        </w:tc>
        <w:tc>
          <w:tcPr>
            <w:tcW w:w="237" w:type="dxa"/>
          </w:tcPr>
          <w:p w14:paraId="5450538C" w14:textId="77777777" w:rsidR="000E3EE4" w:rsidRPr="006D0F1B" w:rsidRDefault="000E3EE4" w:rsidP="000E3EE4">
            <w:pPr>
              <w:spacing w:after="60"/>
              <w:jc w:val="both"/>
              <w:rPr>
                <w:rFonts w:ascii="Arial" w:hAnsi="Arial" w:cs="Arial"/>
                <w:iCs/>
                <w:sz w:val="18"/>
                <w:szCs w:val="18"/>
              </w:rPr>
            </w:pPr>
          </w:p>
        </w:tc>
        <w:tc>
          <w:tcPr>
            <w:tcW w:w="2031" w:type="dxa"/>
          </w:tcPr>
          <w:p w14:paraId="0F32E730" w14:textId="6B3B4E2A" w:rsidR="000E3EE4" w:rsidRPr="006D0F1B" w:rsidRDefault="000E3EE4" w:rsidP="007F7049">
            <w:pPr>
              <w:spacing w:after="60"/>
              <w:ind w:right="174"/>
              <w:rPr>
                <w:rFonts w:ascii="Arial" w:hAnsi="Arial" w:cs="Arial"/>
                <w:iCs/>
                <w:sz w:val="18"/>
                <w:szCs w:val="18"/>
              </w:rPr>
            </w:pPr>
            <w:r w:rsidRPr="00E26A54">
              <w:rPr>
                <w:rFonts w:ascii="Arial" w:hAnsi="Arial" w:cs="Arial"/>
                <w:b/>
                <w:bCs/>
                <w:sz w:val="18"/>
                <w:szCs w:val="18"/>
                <w:lang w:val="en-GB"/>
              </w:rPr>
              <w:t>Current account No.</w:t>
            </w:r>
          </w:p>
        </w:tc>
        <w:tc>
          <w:tcPr>
            <w:tcW w:w="5287" w:type="dxa"/>
          </w:tcPr>
          <w:p w14:paraId="033E2432" w14:textId="6D75855C" w:rsidR="000E3EE4" w:rsidRPr="006D0F1B" w:rsidRDefault="000E3EE4" w:rsidP="000E3EE4">
            <w:pPr>
              <w:spacing w:after="60"/>
              <w:jc w:val="both"/>
              <w:rPr>
                <w:rFonts w:ascii="Arial" w:hAnsi="Arial" w:cs="Arial"/>
                <w:iCs/>
                <w:sz w:val="18"/>
                <w:szCs w:val="18"/>
              </w:rPr>
            </w:pPr>
            <w:r w:rsidRPr="00E26A54">
              <w:rPr>
                <w:rFonts w:ascii="Arial" w:hAnsi="Arial" w:cs="Arial"/>
                <w:sz w:val="18"/>
                <w:szCs w:val="18"/>
                <w:lang w:val="en-GB"/>
              </w:rPr>
              <w:t>LT377300010190677625</w:t>
            </w:r>
          </w:p>
        </w:tc>
      </w:tr>
      <w:tr w:rsidR="00AC6B31" w:rsidRPr="006D0F1B" w14:paraId="7BDFA52C" w14:textId="7D097CE3" w:rsidTr="00A2236A">
        <w:tc>
          <w:tcPr>
            <w:tcW w:w="2263" w:type="dxa"/>
            <w:tcMar>
              <w:top w:w="28" w:type="dxa"/>
              <w:bottom w:w="28" w:type="dxa"/>
            </w:tcMar>
          </w:tcPr>
          <w:p w14:paraId="39BE636A" w14:textId="038EEF07" w:rsidR="00AC6B31" w:rsidRPr="00614B15" w:rsidRDefault="00AC6B31" w:rsidP="006D0F1B">
            <w:pPr>
              <w:rPr>
                <w:rFonts w:ascii="Arial" w:hAnsi="Arial" w:cs="Arial"/>
                <w:sz w:val="14"/>
                <w:szCs w:val="14"/>
              </w:rPr>
            </w:pPr>
          </w:p>
        </w:tc>
        <w:tc>
          <w:tcPr>
            <w:tcW w:w="5103" w:type="dxa"/>
            <w:tcMar>
              <w:top w:w="28" w:type="dxa"/>
              <w:bottom w:w="28" w:type="dxa"/>
            </w:tcMar>
          </w:tcPr>
          <w:p w14:paraId="57F8B90A" w14:textId="0636E8D5" w:rsidR="00AC6B31" w:rsidRPr="00614B15" w:rsidRDefault="00AC6B31" w:rsidP="006D0F1B">
            <w:pPr>
              <w:rPr>
                <w:rFonts w:ascii="Arial" w:hAnsi="Arial" w:cs="Arial"/>
                <w:sz w:val="14"/>
                <w:szCs w:val="14"/>
              </w:rPr>
            </w:pPr>
          </w:p>
        </w:tc>
        <w:tc>
          <w:tcPr>
            <w:tcW w:w="237" w:type="dxa"/>
          </w:tcPr>
          <w:p w14:paraId="201B0F26" w14:textId="77777777" w:rsidR="00AC6B31" w:rsidRPr="00614B15" w:rsidRDefault="00AC6B31" w:rsidP="006D0F1B">
            <w:pPr>
              <w:rPr>
                <w:rFonts w:ascii="Arial" w:hAnsi="Arial" w:cs="Arial"/>
                <w:sz w:val="14"/>
                <w:szCs w:val="14"/>
              </w:rPr>
            </w:pPr>
          </w:p>
        </w:tc>
        <w:tc>
          <w:tcPr>
            <w:tcW w:w="2031" w:type="dxa"/>
          </w:tcPr>
          <w:p w14:paraId="54B1A348" w14:textId="77777777" w:rsidR="00AC6B31" w:rsidRPr="00614B15" w:rsidRDefault="00AC6B31" w:rsidP="006D0F1B">
            <w:pPr>
              <w:rPr>
                <w:rFonts w:ascii="Arial" w:hAnsi="Arial" w:cs="Arial"/>
                <w:sz w:val="14"/>
                <w:szCs w:val="14"/>
              </w:rPr>
            </w:pPr>
          </w:p>
        </w:tc>
        <w:tc>
          <w:tcPr>
            <w:tcW w:w="5287" w:type="dxa"/>
          </w:tcPr>
          <w:p w14:paraId="70091250" w14:textId="77777777" w:rsidR="00AC6B31" w:rsidRPr="00614B15" w:rsidRDefault="00AC6B31" w:rsidP="006D0F1B">
            <w:pPr>
              <w:rPr>
                <w:rFonts w:ascii="Arial" w:hAnsi="Arial" w:cs="Arial"/>
                <w:sz w:val="14"/>
                <w:szCs w:val="14"/>
              </w:rPr>
            </w:pPr>
          </w:p>
        </w:tc>
      </w:tr>
      <w:tr w:rsidR="00DD10B1" w:rsidRPr="006D0F1B" w14:paraId="69EA5945" w14:textId="1329552A" w:rsidTr="00A2236A">
        <w:tc>
          <w:tcPr>
            <w:tcW w:w="7366" w:type="dxa"/>
            <w:gridSpan w:val="2"/>
            <w:shd w:val="clear" w:color="auto" w:fill="F8423A"/>
            <w:tcMar>
              <w:top w:w="28" w:type="dxa"/>
              <w:bottom w:w="28" w:type="dxa"/>
            </w:tcMar>
          </w:tcPr>
          <w:p w14:paraId="532913D3" w14:textId="6745D733" w:rsidR="00DD10B1" w:rsidRPr="006D0F1B" w:rsidRDefault="00DD10B1" w:rsidP="00502CD8">
            <w:pPr>
              <w:jc w:val="center"/>
            </w:pPr>
            <w:bookmarkStart w:id="3" w:name="_Toc198031526"/>
            <w:bookmarkStart w:id="4" w:name="_Toc207691791"/>
            <w:r w:rsidRPr="00012E8E">
              <w:rPr>
                <w:rStyle w:val="Heading1Char"/>
                <w:rFonts w:ascii="Arial" w:hAnsi="Arial" w:cs="Arial"/>
                <w:b/>
                <w:bCs/>
                <w:color w:val="FFFFFF" w:themeColor="background1"/>
                <w:sz w:val="18"/>
                <w:szCs w:val="18"/>
              </w:rPr>
              <w:t>B. BENDROSIOS NUOSTATOS</w:t>
            </w:r>
            <w:bookmarkEnd w:id="3"/>
            <w:bookmarkEnd w:id="4"/>
          </w:p>
        </w:tc>
        <w:tc>
          <w:tcPr>
            <w:tcW w:w="237" w:type="dxa"/>
            <w:shd w:val="clear" w:color="auto" w:fill="F8423A"/>
          </w:tcPr>
          <w:p w14:paraId="7B612A8D" w14:textId="77777777" w:rsidR="00DD10B1" w:rsidRPr="00012E8E" w:rsidRDefault="00DD10B1" w:rsidP="00502CD8">
            <w:pPr>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33B4F384" w14:textId="21885F33" w:rsidR="00DD10B1" w:rsidRPr="00012E8E" w:rsidRDefault="00986D20" w:rsidP="00502CD8">
            <w:pPr>
              <w:jc w:val="center"/>
              <w:rPr>
                <w:rStyle w:val="Heading1Char"/>
                <w:rFonts w:ascii="Arial" w:hAnsi="Arial" w:cs="Arial"/>
                <w:b/>
                <w:bCs/>
                <w:color w:val="FFFFFF" w:themeColor="background1"/>
                <w:sz w:val="18"/>
                <w:szCs w:val="18"/>
              </w:rPr>
            </w:pPr>
            <w:bookmarkStart w:id="5" w:name="_Toc208301776"/>
            <w:r w:rsidRPr="00E26A54">
              <w:rPr>
                <w:rStyle w:val="Heading1Char"/>
                <w:rFonts w:ascii="Arial" w:hAnsi="Arial" w:cs="Arial"/>
                <w:b/>
                <w:bCs/>
                <w:color w:val="FFFFFF" w:themeColor="background1"/>
                <w:sz w:val="18"/>
                <w:szCs w:val="18"/>
                <w:lang w:val="en-GB"/>
              </w:rPr>
              <w:t>B. GENERAL PROVISIONS</w:t>
            </w:r>
            <w:bookmarkEnd w:id="5"/>
          </w:p>
        </w:tc>
      </w:tr>
      <w:tr w:rsidR="00DD10B1" w:rsidRPr="006D0F1B" w14:paraId="5597EBFE" w14:textId="46272FCD" w:rsidTr="00A2236A">
        <w:tc>
          <w:tcPr>
            <w:tcW w:w="7366" w:type="dxa"/>
            <w:gridSpan w:val="2"/>
            <w:shd w:val="clear" w:color="auto" w:fill="FFFFFF" w:themeFill="background1"/>
            <w:tcMar>
              <w:top w:w="28" w:type="dxa"/>
              <w:bottom w:w="28" w:type="dxa"/>
            </w:tcMar>
          </w:tcPr>
          <w:p w14:paraId="35D2085F" w14:textId="77777777" w:rsidR="00DD10B1" w:rsidRPr="00614B15" w:rsidRDefault="00DD10B1" w:rsidP="00502CD8">
            <w:pPr>
              <w:jc w:val="center"/>
              <w:rPr>
                <w:rStyle w:val="Heading1Char"/>
                <w:rFonts w:ascii="Arial" w:hAnsi="Arial" w:cs="Arial"/>
                <w:b/>
                <w:bCs/>
                <w:color w:val="FFFFFF" w:themeColor="background1"/>
                <w:sz w:val="12"/>
                <w:szCs w:val="12"/>
              </w:rPr>
            </w:pPr>
          </w:p>
        </w:tc>
        <w:tc>
          <w:tcPr>
            <w:tcW w:w="237" w:type="dxa"/>
            <w:shd w:val="clear" w:color="auto" w:fill="FFFFFF" w:themeFill="background1"/>
          </w:tcPr>
          <w:p w14:paraId="16EDA7DF" w14:textId="77777777" w:rsidR="00DD10B1" w:rsidRPr="00614B15" w:rsidRDefault="00DD10B1" w:rsidP="00502CD8">
            <w:pPr>
              <w:jc w:val="center"/>
              <w:rPr>
                <w:rStyle w:val="Heading1Char"/>
                <w:rFonts w:ascii="Arial" w:hAnsi="Arial" w:cs="Arial"/>
                <w:b/>
                <w:bCs/>
                <w:color w:val="FFFFFF" w:themeColor="background1"/>
                <w:sz w:val="12"/>
                <w:szCs w:val="12"/>
              </w:rPr>
            </w:pPr>
          </w:p>
        </w:tc>
        <w:tc>
          <w:tcPr>
            <w:tcW w:w="7318" w:type="dxa"/>
            <w:gridSpan w:val="2"/>
            <w:shd w:val="clear" w:color="auto" w:fill="FFFFFF" w:themeFill="background1"/>
          </w:tcPr>
          <w:p w14:paraId="6861B498" w14:textId="77777777" w:rsidR="00DD10B1" w:rsidRPr="00833E7E" w:rsidRDefault="00DD10B1" w:rsidP="00502CD8">
            <w:pPr>
              <w:jc w:val="center"/>
              <w:rPr>
                <w:rStyle w:val="Heading1Char"/>
                <w:rFonts w:ascii="Arial" w:hAnsi="Arial" w:cs="Arial"/>
                <w:b/>
                <w:bCs/>
                <w:color w:val="FFFFFF" w:themeColor="background1"/>
                <w:sz w:val="10"/>
                <w:szCs w:val="10"/>
              </w:rPr>
            </w:pPr>
          </w:p>
        </w:tc>
      </w:tr>
      <w:tr w:rsidR="00CB05E7" w:rsidRPr="006D0F1B" w14:paraId="75F61349" w14:textId="4AFBDF87" w:rsidTr="00A2236A">
        <w:trPr>
          <w:trHeight w:val="193"/>
        </w:trPr>
        <w:tc>
          <w:tcPr>
            <w:tcW w:w="2263" w:type="dxa"/>
            <w:vMerge w:val="restart"/>
            <w:tcMar>
              <w:top w:w="28" w:type="dxa"/>
              <w:bottom w:w="28" w:type="dxa"/>
            </w:tcMar>
          </w:tcPr>
          <w:p w14:paraId="0D77883C" w14:textId="26A354EF" w:rsidR="00CB05E7" w:rsidRPr="00E92B3C" w:rsidRDefault="00CB05E7" w:rsidP="00B96C5E">
            <w:pPr>
              <w:pStyle w:val="ListParagraph"/>
              <w:numPr>
                <w:ilvl w:val="0"/>
                <w:numId w:val="1"/>
              </w:numPr>
              <w:ind w:left="316" w:hanging="284"/>
              <w:rPr>
                <w:rFonts w:ascii="Arial" w:hAnsi="Arial" w:cs="Arial"/>
                <w:sz w:val="18"/>
                <w:szCs w:val="18"/>
              </w:rPr>
            </w:pPr>
            <w:r w:rsidRPr="00E92B3C">
              <w:rPr>
                <w:rFonts w:ascii="Arial" w:hAnsi="Arial" w:cs="Arial"/>
                <w:b/>
                <w:bCs/>
                <w:sz w:val="18"/>
                <w:szCs w:val="18"/>
              </w:rPr>
              <w:t>Sąvokos ir trumpiniai</w:t>
            </w:r>
          </w:p>
        </w:tc>
        <w:tc>
          <w:tcPr>
            <w:tcW w:w="5103" w:type="dxa"/>
            <w:tcMar>
              <w:top w:w="28" w:type="dxa"/>
              <w:bottom w:w="28" w:type="dxa"/>
            </w:tcMar>
          </w:tcPr>
          <w:p w14:paraId="3DB22304" w14:textId="360F05CF" w:rsidR="00CB05E7" w:rsidRPr="00FE4E50" w:rsidRDefault="00CB05E7" w:rsidP="00FE4E50">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FE4E50">
              <w:rPr>
                <w:rFonts w:ascii="Arial" w:eastAsia="Calibri" w:hAnsi="Arial" w:cs="Arial"/>
                <w:b/>
                <w:bCs/>
                <w:iCs/>
                <w:sz w:val="18"/>
                <w:szCs w:val="18"/>
              </w:rPr>
              <w:t xml:space="preserve">BPS </w:t>
            </w:r>
            <w:r w:rsidRPr="00FE4E50">
              <w:rPr>
                <w:rFonts w:ascii="Arial" w:hAnsi="Arial" w:cs="Arial"/>
                <w:sz w:val="18"/>
                <w:szCs w:val="18"/>
              </w:rPr>
              <w:t>– šios bendrosios pirkimo sąlygos.</w:t>
            </w:r>
          </w:p>
        </w:tc>
        <w:tc>
          <w:tcPr>
            <w:tcW w:w="237" w:type="dxa"/>
          </w:tcPr>
          <w:p w14:paraId="761BD0A0" w14:textId="77777777" w:rsidR="00CB05E7" w:rsidRPr="00AC6B31" w:rsidRDefault="00CB05E7" w:rsidP="00AC6B31">
            <w:pPr>
              <w:spacing w:after="120" w:line="240" w:lineRule="auto"/>
              <w:jc w:val="both"/>
              <w:rPr>
                <w:rFonts w:ascii="Arial" w:eastAsia="Calibri" w:hAnsi="Arial" w:cs="Arial"/>
                <w:b/>
                <w:bCs/>
                <w:iCs/>
                <w:sz w:val="18"/>
                <w:szCs w:val="18"/>
              </w:rPr>
            </w:pPr>
          </w:p>
        </w:tc>
        <w:tc>
          <w:tcPr>
            <w:tcW w:w="2031" w:type="dxa"/>
            <w:vMerge w:val="restart"/>
          </w:tcPr>
          <w:p w14:paraId="0264DC9B" w14:textId="03BF99CA" w:rsidR="00CB05E7" w:rsidRPr="00FC24C2" w:rsidRDefault="00CB05E7" w:rsidP="007D4AE5">
            <w:pPr>
              <w:pStyle w:val="ListParagraph"/>
              <w:numPr>
                <w:ilvl w:val="0"/>
                <w:numId w:val="29"/>
              </w:numPr>
              <w:spacing w:after="120" w:line="240" w:lineRule="auto"/>
              <w:ind w:left="218" w:right="316" w:hanging="218"/>
              <w:rPr>
                <w:rFonts w:ascii="Arial" w:eastAsia="Calibri" w:hAnsi="Arial" w:cs="Arial"/>
                <w:b/>
                <w:bCs/>
                <w:iCs/>
                <w:sz w:val="18"/>
                <w:szCs w:val="18"/>
              </w:rPr>
            </w:pPr>
            <w:r w:rsidRPr="00E26A54">
              <w:rPr>
                <w:rFonts w:ascii="Arial" w:hAnsi="Arial" w:cs="Arial"/>
                <w:b/>
                <w:bCs/>
                <w:sz w:val="18"/>
                <w:szCs w:val="18"/>
                <w:lang w:val="en-GB"/>
              </w:rPr>
              <w:t>Definitions and abbreviations</w:t>
            </w:r>
          </w:p>
        </w:tc>
        <w:tc>
          <w:tcPr>
            <w:tcW w:w="5287" w:type="dxa"/>
          </w:tcPr>
          <w:p w14:paraId="3BBB1449" w14:textId="1C5DC33E" w:rsidR="00CB05E7" w:rsidRPr="00AC6B31" w:rsidRDefault="00CB05E7" w:rsidP="007D4AE5">
            <w:pPr>
              <w:pStyle w:val="ListParagraph"/>
              <w:numPr>
                <w:ilvl w:val="1"/>
                <w:numId w:val="29"/>
              </w:numPr>
              <w:spacing w:after="120" w:line="240" w:lineRule="auto"/>
              <w:ind w:left="636" w:hanging="650"/>
              <w:jc w:val="both"/>
              <w:rPr>
                <w:rFonts w:ascii="Arial" w:eastAsia="Calibri" w:hAnsi="Arial" w:cs="Arial"/>
                <w:b/>
                <w:bCs/>
                <w:iCs/>
                <w:sz w:val="18"/>
                <w:szCs w:val="18"/>
              </w:rPr>
            </w:pPr>
            <w:r w:rsidRPr="00A44BF8">
              <w:rPr>
                <w:rFonts w:ascii="Arial" w:hAnsi="Arial" w:cs="Arial"/>
                <w:b/>
                <w:bCs/>
                <w:sz w:val="18"/>
                <w:szCs w:val="18"/>
                <w:lang w:val="en-GB"/>
              </w:rPr>
              <w:t>GPC</w:t>
            </w:r>
            <w:r w:rsidRPr="00A44BF8">
              <w:rPr>
                <w:rFonts w:ascii="Arial" w:hAnsi="Arial" w:cs="Arial"/>
                <w:sz w:val="18"/>
                <w:szCs w:val="18"/>
                <w:lang w:val="en-GB"/>
              </w:rPr>
              <w:t xml:space="preserve"> means these General Procurement Conditions.</w:t>
            </w:r>
          </w:p>
        </w:tc>
      </w:tr>
      <w:tr w:rsidR="00CB05E7" w:rsidRPr="006D0F1B" w14:paraId="4430F3C9" w14:textId="77777777" w:rsidTr="00A2236A">
        <w:tc>
          <w:tcPr>
            <w:tcW w:w="2263" w:type="dxa"/>
            <w:vMerge/>
            <w:tcMar>
              <w:top w:w="28" w:type="dxa"/>
              <w:bottom w:w="28" w:type="dxa"/>
            </w:tcMar>
          </w:tcPr>
          <w:p w14:paraId="5F8DA528" w14:textId="77777777" w:rsidR="00CB05E7" w:rsidRPr="00B96C5E" w:rsidRDefault="00CB05E7" w:rsidP="00B81CF7">
            <w:pPr>
              <w:spacing w:line="240" w:lineRule="auto"/>
              <w:rPr>
                <w:rFonts w:ascii="Arial" w:hAnsi="Arial" w:cs="Arial"/>
                <w:b/>
                <w:bCs/>
                <w:sz w:val="18"/>
                <w:szCs w:val="18"/>
              </w:rPr>
            </w:pPr>
          </w:p>
        </w:tc>
        <w:tc>
          <w:tcPr>
            <w:tcW w:w="5103" w:type="dxa"/>
            <w:tcMar>
              <w:top w:w="28" w:type="dxa"/>
              <w:bottom w:w="28" w:type="dxa"/>
            </w:tcMar>
          </w:tcPr>
          <w:p w14:paraId="5805D6EE" w14:textId="73014A31" w:rsidR="00CB05E7" w:rsidRPr="00B96C5E" w:rsidRDefault="00CB05E7" w:rsidP="00CB05E7">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2F2329">
              <w:rPr>
                <w:rFonts w:ascii="Arial" w:eastAsia="Calibri" w:hAnsi="Arial" w:cs="Arial"/>
                <w:b/>
                <w:bCs/>
                <w:iCs/>
                <w:sz w:val="18"/>
                <w:szCs w:val="18"/>
              </w:rPr>
              <w:t xml:space="preserve">CVP IS </w:t>
            </w:r>
            <w:r w:rsidRPr="002F2329">
              <w:rPr>
                <w:rFonts w:ascii="Arial" w:hAnsi="Arial" w:cs="Arial"/>
                <w:sz w:val="18"/>
                <w:szCs w:val="18"/>
              </w:rPr>
              <w:t xml:space="preserve">– </w:t>
            </w:r>
            <w:r w:rsidRPr="002F2329">
              <w:rPr>
                <w:rFonts w:ascii="Arial" w:eastAsiaTheme="minorEastAsia" w:hAnsi="Arial" w:cs="Arial"/>
                <w:kern w:val="0"/>
                <w:sz w:val="18"/>
                <w:szCs w:val="18"/>
                <w14:ligatures w14:val="none"/>
              </w:rPr>
              <w:t>Centrinė viešųjų pirkimų informacinė sistema</w:t>
            </w:r>
            <w:r w:rsidR="005A44FE">
              <w:rPr>
                <w:rFonts w:ascii="Arial" w:eastAsiaTheme="minorEastAsia" w:hAnsi="Arial" w:cs="Arial"/>
                <w:kern w:val="0"/>
                <w:sz w:val="18"/>
                <w:szCs w:val="18"/>
                <w14:ligatures w14:val="none"/>
              </w:rPr>
              <w:t>.</w:t>
            </w:r>
          </w:p>
        </w:tc>
        <w:tc>
          <w:tcPr>
            <w:tcW w:w="237" w:type="dxa"/>
          </w:tcPr>
          <w:p w14:paraId="73135BC6" w14:textId="77777777" w:rsidR="00CB05E7" w:rsidRPr="00B96C5E" w:rsidRDefault="00CB05E7" w:rsidP="00B81CF7">
            <w:pPr>
              <w:spacing w:line="240" w:lineRule="auto"/>
              <w:jc w:val="both"/>
              <w:rPr>
                <w:rFonts w:ascii="Arial" w:eastAsia="Calibri" w:hAnsi="Arial" w:cs="Arial"/>
                <w:b/>
                <w:bCs/>
                <w:iCs/>
                <w:sz w:val="18"/>
                <w:szCs w:val="18"/>
              </w:rPr>
            </w:pPr>
          </w:p>
        </w:tc>
        <w:tc>
          <w:tcPr>
            <w:tcW w:w="2031" w:type="dxa"/>
            <w:vMerge/>
          </w:tcPr>
          <w:p w14:paraId="48B4A9AC" w14:textId="77777777" w:rsidR="00CB05E7" w:rsidRPr="00B96C5E" w:rsidRDefault="00CB05E7" w:rsidP="00B81CF7">
            <w:pPr>
              <w:spacing w:line="240" w:lineRule="auto"/>
              <w:jc w:val="both"/>
              <w:rPr>
                <w:rFonts w:ascii="Arial" w:eastAsia="Calibri" w:hAnsi="Arial" w:cs="Arial"/>
                <w:b/>
                <w:bCs/>
                <w:iCs/>
                <w:sz w:val="18"/>
                <w:szCs w:val="18"/>
              </w:rPr>
            </w:pPr>
          </w:p>
        </w:tc>
        <w:tc>
          <w:tcPr>
            <w:tcW w:w="5287" w:type="dxa"/>
          </w:tcPr>
          <w:p w14:paraId="55DE174E" w14:textId="6A431FD6" w:rsidR="00CB05E7" w:rsidRPr="00CB05E7" w:rsidRDefault="00CB05E7" w:rsidP="007D4AE5">
            <w:pPr>
              <w:pStyle w:val="ListParagraph"/>
              <w:numPr>
                <w:ilvl w:val="1"/>
                <w:numId w:val="29"/>
              </w:numPr>
              <w:spacing w:after="120" w:line="240" w:lineRule="auto"/>
              <w:ind w:left="636" w:hanging="650"/>
              <w:jc w:val="both"/>
              <w:rPr>
                <w:rFonts w:ascii="Arial" w:hAnsi="Arial" w:cs="Arial"/>
                <w:b/>
                <w:bCs/>
                <w:sz w:val="18"/>
                <w:szCs w:val="18"/>
                <w:lang w:val="en-GB"/>
              </w:rPr>
            </w:pPr>
            <w:r w:rsidRPr="00A44BF8">
              <w:rPr>
                <w:rFonts w:ascii="Arial" w:hAnsi="Arial" w:cs="Arial"/>
                <w:b/>
                <w:bCs/>
                <w:sz w:val="18"/>
                <w:szCs w:val="18"/>
                <w:lang w:val="en-GB"/>
              </w:rPr>
              <w:t>CVP IS</w:t>
            </w:r>
            <w:r w:rsidRPr="00CB05E7">
              <w:rPr>
                <w:rFonts w:ascii="Arial" w:hAnsi="Arial" w:cs="Arial"/>
                <w:b/>
                <w:bCs/>
                <w:sz w:val="18"/>
                <w:szCs w:val="18"/>
                <w:lang w:val="en-GB"/>
              </w:rPr>
              <w:t xml:space="preserve"> </w:t>
            </w:r>
            <w:r w:rsidRPr="005A44FE">
              <w:rPr>
                <w:rFonts w:ascii="Arial" w:hAnsi="Arial" w:cs="Arial"/>
                <w:sz w:val="18"/>
                <w:szCs w:val="18"/>
                <w:lang w:val="en-GB"/>
              </w:rPr>
              <w:t>means the Central Public Procurement Information System</w:t>
            </w:r>
            <w:r w:rsidR="005A44FE">
              <w:rPr>
                <w:rFonts w:ascii="Arial" w:hAnsi="Arial" w:cs="Arial"/>
                <w:sz w:val="18"/>
                <w:szCs w:val="18"/>
                <w:lang w:val="en-GB"/>
              </w:rPr>
              <w:t>.</w:t>
            </w:r>
          </w:p>
        </w:tc>
      </w:tr>
      <w:tr w:rsidR="00CB05E7" w:rsidRPr="006D0F1B" w14:paraId="3BFD57D6" w14:textId="77777777" w:rsidTr="00A2236A">
        <w:tc>
          <w:tcPr>
            <w:tcW w:w="2263" w:type="dxa"/>
            <w:vMerge/>
            <w:tcMar>
              <w:top w:w="28" w:type="dxa"/>
              <w:bottom w:w="28" w:type="dxa"/>
            </w:tcMar>
          </w:tcPr>
          <w:p w14:paraId="250547CE" w14:textId="77777777" w:rsidR="00CB05E7" w:rsidRPr="00B96C5E" w:rsidRDefault="00CB05E7" w:rsidP="00B81CF7">
            <w:pPr>
              <w:spacing w:line="240" w:lineRule="auto"/>
              <w:rPr>
                <w:rFonts w:ascii="Arial" w:hAnsi="Arial" w:cs="Arial"/>
                <w:b/>
                <w:bCs/>
                <w:sz w:val="18"/>
                <w:szCs w:val="18"/>
              </w:rPr>
            </w:pPr>
          </w:p>
        </w:tc>
        <w:tc>
          <w:tcPr>
            <w:tcW w:w="5103" w:type="dxa"/>
            <w:tcMar>
              <w:top w:w="28" w:type="dxa"/>
              <w:bottom w:w="28" w:type="dxa"/>
            </w:tcMar>
          </w:tcPr>
          <w:p w14:paraId="56A05EE2" w14:textId="196251C7" w:rsidR="00CB05E7" w:rsidRPr="00B96C5E" w:rsidRDefault="00CB05E7" w:rsidP="00CB05E7">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311DA5">
              <w:rPr>
                <w:rFonts w:ascii="Arial" w:hAnsi="Arial" w:cs="Arial"/>
                <w:b/>
                <w:bCs/>
                <w:sz w:val="18"/>
                <w:szCs w:val="18"/>
              </w:rPr>
              <w:t xml:space="preserve">DPS </w:t>
            </w:r>
            <w:r w:rsidRPr="00311DA5">
              <w:rPr>
                <w:rFonts w:ascii="Arial" w:hAnsi="Arial" w:cs="Arial"/>
                <w:sz w:val="18"/>
                <w:szCs w:val="18"/>
              </w:rPr>
              <w:t>– dinaminė pirkimo sistema.</w:t>
            </w:r>
          </w:p>
        </w:tc>
        <w:tc>
          <w:tcPr>
            <w:tcW w:w="237" w:type="dxa"/>
          </w:tcPr>
          <w:p w14:paraId="6164F504" w14:textId="77777777" w:rsidR="00CB05E7" w:rsidRPr="00B96C5E" w:rsidRDefault="00CB05E7" w:rsidP="00B81CF7">
            <w:pPr>
              <w:spacing w:line="240" w:lineRule="auto"/>
              <w:jc w:val="both"/>
              <w:rPr>
                <w:rFonts w:ascii="Arial" w:eastAsia="Calibri" w:hAnsi="Arial" w:cs="Arial"/>
                <w:b/>
                <w:bCs/>
                <w:iCs/>
                <w:sz w:val="18"/>
                <w:szCs w:val="18"/>
              </w:rPr>
            </w:pPr>
          </w:p>
        </w:tc>
        <w:tc>
          <w:tcPr>
            <w:tcW w:w="2031" w:type="dxa"/>
            <w:vMerge/>
          </w:tcPr>
          <w:p w14:paraId="79189063" w14:textId="77777777" w:rsidR="00CB05E7" w:rsidRPr="00B96C5E" w:rsidRDefault="00CB05E7" w:rsidP="00B81CF7">
            <w:pPr>
              <w:spacing w:line="240" w:lineRule="auto"/>
              <w:jc w:val="both"/>
              <w:rPr>
                <w:rFonts w:ascii="Arial" w:eastAsia="Calibri" w:hAnsi="Arial" w:cs="Arial"/>
                <w:b/>
                <w:bCs/>
                <w:iCs/>
                <w:sz w:val="18"/>
                <w:szCs w:val="18"/>
              </w:rPr>
            </w:pPr>
          </w:p>
        </w:tc>
        <w:tc>
          <w:tcPr>
            <w:tcW w:w="5287" w:type="dxa"/>
          </w:tcPr>
          <w:p w14:paraId="3E68226C" w14:textId="3E13ED9A" w:rsidR="00CB05E7" w:rsidRPr="00CB05E7" w:rsidRDefault="00CB05E7" w:rsidP="007D4AE5">
            <w:pPr>
              <w:pStyle w:val="ListParagraph"/>
              <w:numPr>
                <w:ilvl w:val="1"/>
                <w:numId w:val="29"/>
              </w:numPr>
              <w:spacing w:after="120" w:line="240" w:lineRule="auto"/>
              <w:ind w:left="636" w:hanging="650"/>
              <w:jc w:val="both"/>
              <w:rPr>
                <w:rFonts w:ascii="Arial" w:hAnsi="Arial" w:cs="Arial"/>
                <w:b/>
                <w:bCs/>
                <w:sz w:val="18"/>
                <w:szCs w:val="18"/>
                <w:lang w:val="en-GB"/>
              </w:rPr>
            </w:pPr>
            <w:r w:rsidRPr="00EB53DA">
              <w:rPr>
                <w:rFonts w:ascii="Arial" w:hAnsi="Arial" w:cs="Arial"/>
                <w:b/>
                <w:bCs/>
                <w:sz w:val="18"/>
                <w:szCs w:val="18"/>
                <w:lang w:val="en-GB"/>
              </w:rPr>
              <w:t>DPS</w:t>
            </w:r>
            <w:r w:rsidRPr="00CB05E7">
              <w:rPr>
                <w:rFonts w:ascii="Arial" w:hAnsi="Arial" w:cs="Arial"/>
                <w:b/>
                <w:bCs/>
                <w:sz w:val="18"/>
                <w:szCs w:val="18"/>
                <w:lang w:val="en-GB"/>
              </w:rPr>
              <w:t xml:space="preserve"> </w:t>
            </w:r>
            <w:r w:rsidRPr="005A44FE">
              <w:rPr>
                <w:rFonts w:ascii="Arial" w:hAnsi="Arial" w:cs="Arial"/>
                <w:sz w:val="18"/>
                <w:szCs w:val="18"/>
                <w:lang w:val="en-GB"/>
              </w:rPr>
              <w:t>means the Dynamic Purchasing System.</w:t>
            </w:r>
          </w:p>
        </w:tc>
      </w:tr>
      <w:tr w:rsidR="00CB05E7" w:rsidRPr="006D0F1B" w14:paraId="06000C1E" w14:textId="77777777" w:rsidTr="00A2236A">
        <w:tc>
          <w:tcPr>
            <w:tcW w:w="2263" w:type="dxa"/>
            <w:vMerge/>
            <w:tcMar>
              <w:top w:w="28" w:type="dxa"/>
              <w:bottom w:w="28" w:type="dxa"/>
            </w:tcMar>
          </w:tcPr>
          <w:p w14:paraId="011F74FA" w14:textId="77777777" w:rsidR="00CB05E7" w:rsidRPr="00B96C5E" w:rsidRDefault="00CB05E7" w:rsidP="00B81CF7">
            <w:pPr>
              <w:spacing w:line="240" w:lineRule="auto"/>
              <w:rPr>
                <w:rFonts w:ascii="Arial" w:hAnsi="Arial" w:cs="Arial"/>
                <w:b/>
                <w:bCs/>
                <w:sz w:val="18"/>
                <w:szCs w:val="18"/>
              </w:rPr>
            </w:pPr>
          </w:p>
        </w:tc>
        <w:tc>
          <w:tcPr>
            <w:tcW w:w="5103" w:type="dxa"/>
            <w:tcMar>
              <w:top w:w="28" w:type="dxa"/>
              <w:bottom w:w="28" w:type="dxa"/>
            </w:tcMar>
          </w:tcPr>
          <w:p w14:paraId="2ED75232" w14:textId="6BE80679" w:rsidR="00CB05E7" w:rsidRPr="00CB05E7" w:rsidRDefault="00CB05E7" w:rsidP="00CB05E7">
            <w:pPr>
              <w:pStyle w:val="ListParagraph"/>
              <w:numPr>
                <w:ilvl w:val="1"/>
                <w:numId w:val="2"/>
              </w:numPr>
              <w:spacing w:after="120" w:line="240" w:lineRule="auto"/>
              <w:ind w:left="718" w:hanging="718"/>
              <w:contextualSpacing w:val="0"/>
              <w:jc w:val="both"/>
              <w:rPr>
                <w:rFonts w:ascii="Arial" w:hAnsi="Arial" w:cs="Arial"/>
                <w:b/>
                <w:bCs/>
                <w:sz w:val="18"/>
                <w:szCs w:val="18"/>
              </w:rPr>
            </w:pPr>
            <w:r w:rsidRPr="00311DA5">
              <w:rPr>
                <w:rFonts w:ascii="Arial" w:hAnsi="Arial" w:cs="Arial"/>
                <w:b/>
                <w:bCs/>
                <w:sz w:val="18"/>
                <w:szCs w:val="18"/>
              </w:rPr>
              <w:t>DPS sukūrimo sąlygos</w:t>
            </w:r>
            <w:r w:rsidRPr="00CB05E7">
              <w:rPr>
                <w:rFonts w:ascii="Arial" w:hAnsi="Arial" w:cs="Arial"/>
                <w:b/>
                <w:bCs/>
                <w:sz w:val="18"/>
                <w:szCs w:val="18"/>
              </w:rPr>
              <w:t xml:space="preserve"> </w:t>
            </w:r>
            <w:r w:rsidRPr="00440516">
              <w:rPr>
                <w:rFonts w:ascii="Arial" w:hAnsi="Arial" w:cs="Arial"/>
                <w:sz w:val="18"/>
                <w:szCs w:val="18"/>
              </w:rPr>
              <w:t>– pirkimo dokumentai, kuriuose aprašyta informacija apie DPS sąlygas ir procedūras, ir jų priedai.</w:t>
            </w:r>
          </w:p>
        </w:tc>
        <w:tc>
          <w:tcPr>
            <w:tcW w:w="237" w:type="dxa"/>
          </w:tcPr>
          <w:p w14:paraId="1579048F" w14:textId="77777777" w:rsidR="00CB05E7" w:rsidRPr="00B96C5E" w:rsidRDefault="00CB05E7" w:rsidP="00B81CF7">
            <w:pPr>
              <w:spacing w:line="240" w:lineRule="auto"/>
              <w:jc w:val="both"/>
              <w:rPr>
                <w:rFonts w:ascii="Arial" w:eastAsia="Calibri" w:hAnsi="Arial" w:cs="Arial"/>
                <w:b/>
                <w:bCs/>
                <w:iCs/>
                <w:sz w:val="18"/>
                <w:szCs w:val="18"/>
              </w:rPr>
            </w:pPr>
          </w:p>
        </w:tc>
        <w:tc>
          <w:tcPr>
            <w:tcW w:w="2031" w:type="dxa"/>
            <w:vMerge/>
          </w:tcPr>
          <w:p w14:paraId="5EB0B05C" w14:textId="77777777" w:rsidR="00CB05E7" w:rsidRPr="00B96C5E" w:rsidRDefault="00CB05E7" w:rsidP="00B81CF7">
            <w:pPr>
              <w:spacing w:line="240" w:lineRule="auto"/>
              <w:jc w:val="both"/>
              <w:rPr>
                <w:rFonts w:ascii="Arial" w:eastAsia="Calibri" w:hAnsi="Arial" w:cs="Arial"/>
                <w:b/>
                <w:bCs/>
                <w:iCs/>
                <w:sz w:val="18"/>
                <w:szCs w:val="18"/>
              </w:rPr>
            </w:pPr>
          </w:p>
        </w:tc>
        <w:tc>
          <w:tcPr>
            <w:tcW w:w="5287" w:type="dxa"/>
          </w:tcPr>
          <w:p w14:paraId="3B6AA9C7" w14:textId="1D8EF3E8" w:rsidR="00CB05E7" w:rsidRPr="00B96C5E" w:rsidRDefault="00CB05E7" w:rsidP="007D4AE5">
            <w:pPr>
              <w:pStyle w:val="ListParagraph"/>
              <w:numPr>
                <w:ilvl w:val="1"/>
                <w:numId w:val="29"/>
              </w:numPr>
              <w:spacing w:after="120" w:line="240" w:lineRule="auto"/>
              <w:ind w:left="636" w:hanging="650"/>
              <w:jc w:val="both"/>
              <w:rPr>
                <w:rFonts w:ascii="Arial" w:eastAsia="Calibri" w:hAnsi="Arial" w:cs="Arial"/>
                <w:b/>
                <w:bCs/>
                <w:iCs/>
                <w:sz w:val="18"/>
                <w:szCs w:val="18"/>
              </w:rPr>
            </w:pPr>
            <w:r w:rsidRPr="00EB53DA">
              <w:rPr>
                <w:rFonts w:ascii="Arial" w:hAnsi="Arial" w:cs="Arial"/>
                <w:b/>
                <w:bCs/>
                <w:sz w:val="18"/>
                <w:szCs w:val="18"/>
                <w:lang w:val="en-GB"/>
              </w:rPr>
              <w:t>Conditions for creating a DPS</w:t>
            </w:r>
            <w:r w:rsidRPr="00EB53DA">
              <w:rPr>
                <w:rFonts w:ascii="Arial" w:hAnsi="Arial" w:cs="Arial"/>
                <w:sz w:val="18"/>
                <w:szCs w:val="18"/>
                <w:lang w:val="en-GB"/>
              </w:rPr>
              <w:t xml:space="preserve"> means the procurement documents describing the details of the DPS conditions and procedures, and their annexes.</w:t>
            </w:r>
          </w:p>
        </w:tc>
      </w:tr>
      <w:tr w:rsidR="00CB05E7" w:rsidRPr="006D0F1B" w14:paraId="17FC0A38" w14:textId="77777777" w:rsidTr="00A2236A">
        <w:tc>
          <w:tcPr>
            <w:tcW w:w="2263" w:type="dxa"/>
            <w:vMerge/>
            <w:tcMar>
              <w:top w:w="28" w:type="dxa"/>
              <w:bottom w:w="28" w:type="dxa"/>
            </w:tcMar>
          </w:tcPr>
          <w:p w14:paraId="4ADD7FB0" w14:textId="77777777" w:rsidR="00CB05E7" w:rsidRPr="00B96C5E" w:rsidRDefault="00CB05E7" w:rsidP="00B81CF7">
            <w:pPr>
              <w:spacing w:line="240" w:lineRule="auto"/>
              <w:rPr>
                <w:rFonts w:ascii="Arial" w:hAnsi="Arial" w:cs="Arial"/>
                <w:b/>
                <w:bCs/>
                <w:sz w:val="18"/>
                <w:szCs w:val="18"/>
              </w:rPr>
            </w:pPr>
          </w:p>
        </w:tc>
        <w:tc>
          <w:tcPr>
            <w:tcW w:w="5103" w:type="dxa"/>
            <w:tcMar>
              <w:top w:w="28" w:type="dxa"/>
              <w:bottom w:w="28" w:type="dxa"/>
            </w:tcMar>
          </w:tcPr>
          <w:p w14:paraId="2E7863E5" w14:textId="13882D6B" w:rsidR="00CB05E7" w:rsidRPr="00CB05E7" w:rsidRDefault="00CB05E7" w:rsidP="00CB05E7">
            <w:pPr>
              <w:pStyle w:val="ListParagraph"/>
              <w:numPr>
                <w:ilvl w:val="1"/>
                <w:numId w:val="2"/>
              </w:numPr>
              <w:spacing w:after="120" w:line="240" w:lineRule="auto"/>
              <w:ind w:left="718" w:hanging="718"/>
              <w:contextualSpacing w:val="0"/>
              <w:jc w:val="both"/>
              <w:rPr>
                <w:rFonts w:ascii="Arial" w:hAnsi="Arial" w:cs="Arial"/>
                <w:b/>
                <w:bCs/>
                <w:sz w:val="18"/>
                <w:szCs w:val="18"/>
              </w:rPr>
            </w:pPr>
            <w:r w:rsidRPr="00311DA5">
              <w:rPr>
                <w:rFonts w:ascii="Arial" w:hAnsi="Arial" w:cs="Arial"/>
                <w:b/>
                <w:bCs/>
                <w:sz w:val="18"/>
                <w:szCs w:val="18"/>
              </w:rPr>
              <w:t xml:space="preserve">EBVPD </w:t>
            </w:r>
            <w:r w:rsidRPr="00440516">
              <w:rPr>
                <w:rFonts w:ascii="Arial" w:hAnsi="Arial" w:cs="Arial"/>
                <w:sz w:val="18"/>
                <w:szCs w:val="18"/>
              </w:rPr>
              <w:t>– Europos bendrasis viešųjų pirkimų dokumentas</w:t>
            </w:r>
            <w:r w:rsidR="005A44FE">
              <w:rPr>
                <w:rFonts w:ascii="Arial" w:hAnsi="Arial" w:cs="Arial"/>
                <w:sz w:val="18"/>
                <w:szCs w:val="18"/>
              </w:rPr>
              <w:t>.</w:t>
            </w:r>
          </w:p>
        </w:tc>
        <w:tc>
          <w:tcPr>
            <w:tcW w:w="237" w:type="dxa"/>
          </w:tcPr>
          <w:p w14:paraId="5B9D23AD" w14:textId="77777777" w:rsidR="00CB05E7" w:rsidRPr="00B96C5E" w:rsidRDefault="00CB05E7" w:rsidP="00B81CF7">
            <w:pPr>
              <w:spacing w:line="240" w:lineRule="auto"/>
              <w:jc w:val="both"/>
              <w:rPr>
                <w:rFonts w:ascii="Arial" w:eastAsia="Calibri" w:hAnsi="Arial" w:cs="Arial"/>
                <w:b/>
                <w:bCs/>
                <w:iCs/>
                <w:sz w:val="18"/>
                <w:szCs w:val="18"/>
              </w:rPr>
            </w:pPr>
          </w:p>
        </w:tc>
        <w:tc>
          <w:tcPr>
            <w:tcW w:w="2031" w:type="dxa"/>
            <w:vMerge/>
          </w:tcPr>
          <w:p w14:paraId="366E9BBC" w14:textId="77777777" w:rsidR="00CB05E7" w:rsidRPr="00B96C5E" w:rsidRDefault="00CB05E7" w:rsidP="00B81CF7">
            <w:pPr>
              <w:spacing w:line="240" w:lineRule="auto"/>
              <w:jc w:val="both"/>
              <w:rPr>
                <w:rFonts w:ascii="Arial" w:eastAsia="Calibri" w:hAnsi="Arial" w:cs="Arial"/>
                <w:b/>
                <w:bCs/>
                <w:iCs/>
                <w:sz w:val="18"/>
                <w:szCs w:val="18"/>
              </w:rPr>
            </w:pPr>
          </w:p>
        </w:tc>
        <w:tc>
          <w:tcPr>
            <w:tcW w:w="5287" w:type="dxa"/>
          </w:tcPr>
          <w:p w14:paraId="4C5946C0" w14:textId="102FBF49" w:rsidR="00CB05E7" w:rsidRPr="00B96C5E" w:rsidRDefault="00CB05E7" w:rsidP="007D4AE5">
            <w:pPr>
              <w:pStyle w:val="ListParagraph"/>
              <w:numPr>
                <w:ilvl w:val="1"/>
                <w:numId w:val="29"/>
              </w:numPr>
              <w:spacing w:after="100" w:line="240" w:lineRule="auto"/>
              <w:ind w:left="641" w:hanging="652"/>
              <w:contextualSpacing w:val="0"/>
              <w:jc w:val="both"/>
              <w:rPr>
                <w:rFonts w:ascii="Arial" w:eastAsia="Calibri" w:hAnsi="Arial" w:cs="Arial"/>
                <w:b/>
                <w:bCs/>
                <w:iCs/>
                <w:sz w:val="18"/>
                <w:szCs w:val="18"/>
              </w:rPr>
            </w:pPr>
            <w:r w:rsidRPr="00EB53DA">
              <w:rPr>
                <w:rFonts w:ascii="Arial" w:hAnsi="Arial" w:cs="Arial"/>
                <w:b/>
                <w:bCs/>
                <w:sz w:val="18"/>
                <w:szCs w:val="18"/>
                <w:lang w:val="en-GB"/>
              </w:rPr>
              <w:t>ESPD</w:t>
            </w:r>
            <w:r w:rsidRPr="00EB53DA">
              <w:rPr>
                <w:rFonts w:ascii="Arial" w:hAnsi="Arial" w:cs="Arial"/>
                <w:sz w:val="18"/>
                <w:szCs w:val="18"/>
                <w:lang w:val="en-GB"/>
              </w:rPr>
              <w:t xml:space="preserve"> means the European Single Procurement Document.</w:t>
            </w:r>
          </w:p>
        </w:tc>
      </w:tr>
      <w:tr w:rsidR="00CB05E7" w:rsidRPr="006D0F1B" w14:paraId="574CB362" w14:textId="77777777" w:rsidTr="00A2236A">
        <w:tc>
          <w:tcPr>
            <w:tcW w:w="2263" w:type="dxa"/>
            <w:vMerge/>
            <w:tcMar>
              <w:top w:w="28" w:type="dxa"/>
              <w:bottom w:w="28" w:type="dxa"/>
            </w:tcMar>
          </w:tcPr>
          <w:p w14:paraId="51D33BFE" w14:textId="77777777" w:rsidR="00CB05E7" w:rsidRPr="00B96C5E" w:rsidRDefault="00CB05E7" w:rsidP="00B81CF7">
            <w:pPr>
              <w:spacing w:line="240" w:lineRule="auto"/>
              <w:rPr>
                <w:rFonts w:ascii="Arial" w:hAnsi="Arial" w:cs="Arial"/>
                <w:b/>
                <w:bCs/>
                <w:sz w:val="18"/>
                <w:szCs w:val="18"/>
              </w:rPr>
            </w:pPr>
          </w:p>
        </w:tc>
        <w:tc>
          <w:tcPr>
            <w:tcW w:w="5103" w:type="dxa"/>
            <w:tcMar>
              <w:top w:w="28" w:type="dxa"/>
              <w:bottom w:w="28" w:type="dxa"/>
            </w:tcMar>
          </w:tcPr>
          <w:p w14:paraId="2FB16ED8" w14:textId="117F63DF" w:rsidR="00CB05E7" w:rsidRPr="00CB05E7" w:rsidRDefault="00CB05E7" w:rsidP="00CB05E7">
            <w:pPr>
              <w:pStyle w:val="ListParagraph"/>
              <w:numPr>
                <w:ilvl w:val="1"/>
                <w:numId w:val="2"/>
              </w:numPr>
              <w:spacing w:after="120" w:line="240" w:lineRule="auto"/>
              <w:ind w:left="718" w:hanging="718"/>
              <w:contextualSpacing w:val="0"/>
              <w:jc w:val="both"/>
              <w:rPr>
                <w:rFonts w:ascii="Arial" w:hAnsi="Arial" w:cs="Arial"/>
                <w:b/>
                <w:bCs/>
                <w:sz w:val="18"/>
                <w:szCs w:val="18"/>
              </w:rPr>
            </w:pPr>
            <w:r w:rsidRPr="00CB05E7">
              <w:rPr>
                <w:rFonts w:ascii="Arial" w:hAnsi="Arial" w:cs="Arial"/>
                <w:b/>
                <w:bCs/>
                <w:sz w:val="18"/>
                <w:szCs w:val="18"/>
              </w:rPr>
              <w:t xml:space="preserve">Įgaliotojas </w:t>
            </w:r>
            <w:r w:rsidRPr="00440516">
              <w:rPr>
                <w:rFonts w:ascii="Arial" w:hAnsi="Arial" w:cs="Arial"/>
                <w:sz w:val="18"/>
                <w:szCs w:val="18"/>
              </w:rPr>
              <w:t>– įmonė, kurios vardu ar naudai vykdomas Pirkimas.</w:t>
            </w:r>
          </w:p>
        </w:tc>
        <w:tc>
          <w:tcPr>
            <w:tcW w:w="237" w:type="dxa"/>
          </w:tcPr>
          <w:p w14:paraId="44F619B4" w14:textId="77777777" w:rsidR="00CB05E7" w:rsidRPr="00B96C5E" w:rsidRDefault="00CB05E7" w:rsidP="00B81CF7">
            <w:pPr>
              <w:spacing w:line="240" w:lineRule="auto"/>
              <w:jc w:val="both"/>
              <w:rPr>
                <w:rFonts w:ascii="Arial" w:eastAsia="Calibri" w:hAnsi="Arial" w:cs="Arial"/>
                <w:b/>
                <w:bCs/>
                <w:iCs/>
                <w:sz w:val="18"/>
                <w:szCs w:val="18"/>
              </w:rPr>
            </w:pPr>
          </w:p>
        </w:tc>
        <w:tc>
          <w:tcPr>
            <w:tcW w:w="2031" w:type="dxa"/>
            <w:vMerge/>
          </w:tcPr>
          <w:p w14:paraId="3044E1F0" w14:textId="77777777" w:rsidR="00CB05E7" w:rsidRPr="00B96C5E" w:rsidRDefault="00CB05E7" w:rsidP="00B81CF7">
            <w:pPr>
              <w:spacing w:line="240" w:lineRule="auto"/>
              <w:jc w:val="both"/>
              <w:rPr>
                <w:rFonts w:ascii="Arial" w:eastAsia="Calibri" w:hAnsi="Arial" w:cs="Arial"/>
                <w:b/>
                <w:bCs/>
                <w:iCs/>
                <w:sz w:val="18"/>
                <w:szCs w:val="18"/>
              </w:rPr>
            </w:pPr>
          </w:p>
        </w:tc>
        <w:tc>
          <w:tcPr>
            <w:tcW w:w="5287" w:type="dxa"/>
          </w:tcPr>
          <w:p w14:paraId="5D9C7BF8" w14:textId="12CA093F" w:rsidR="00CB05E7" w:rsidRPr="00B96C5E" w:rsidRDefault="00CB05E7" w:rsidP="007D4AE5">
            <w:pPr>
              <w:pStyle w:val="ListParagraph"/>
              <w:numPr>
                <w:ilvl w:val="1"/>
                <w:numId w:val="29"/>
              </w:numPr>
              <w:spacing w:after="100" w:line="240" w:lineRule="auto"/>
              <w:ind w:left="641" w:hanging="652"/>
              <w:contextualSpacing w:val="0"/>
              <w:jc w:val="both"/>
              <w:rPr>
                <w:rFonts w:ascii="Arial" w:eastAsia="Calibri" w:hAnsi="Arial" w:cs="Arial"/>
                <w:b/>
                <w:bCs/>
                <w:iCs/>
                <w:sz w:val="18"/>
                <w:szCs w:val="18"/>
              </w:rPr>
            </w:pPr>
            <w:r w:rsidRPr="00EB53DA">
              <w:rPr>
                <w:rFonts w:ascii="Arial" w:hAnsi="Arial" w:cs="Arial"/>
                <w:b/>
                <w:bCs/>
                <w:sz w:val="18"/>
                <w:szCs w:val="18"/>
                <w:lang w:val="en-GB"/>
              </w:rPr>
              <w:t>Principal</w:t>
            </w:r>
            <w:r w:rsidRPr="00EB53DA">
              <w:rPr>
                <w:rFonts w:ascii="Arial" w:hAnsi="Arial" w:cs="Arial"/>
                <w:sz w:val="18"/>
                <w:szCs w:val="18"/>
                <w:lang w:val="en-GB"/>
              </w:rPr>
              <w:t xml:space="preserve"> means the company in whose name or on whose behalf the Procurement is conducted.</w:t>
            </w:r>
          </w:p>
        </w:tc>
      </w:tr>
      <w:tr w:rsidR="00CB05E7" w:rsidRPr="006D0F1B" w14:paraId="505A3283" w14:textId="77777777" w:rsidTr="00A2236A">
        <w:tc>
          <w:tcPr>
            <w:tcW w:w="2263" w:type="dxa"/>
            <w:vMerge/>
            <w:tcMar>
              <w:top w:w="28" w:type="dxa"/>
              <w:bottom w:w="28" w:type="dxa"/>
            </w:tcMar>
          </w:tcPr>
          <w:p w14:paraId="348A8BB9"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421EF8DF" w14:textId="0815180B" w:rsidR="00CB05E7" w:rsidRPr="00CA3503" w:rsidRDefault="00CB05E7" w:rsidP="006F2DC0">
            <w:pPr>
              <w:pStyle w:val="ListParagraph"/>
              <w:numPr>
                <w:ilvl w:val="1"/>
                <w:numId w:val="2"/>
              </w:numPr>
              <w:spacing w:after="60" w:line="240" w:lineRule="auto"/>
              <w:ind w:left="720" w:hanging="720"/>
              <w:contextualSpacing w:val="0"/>
              <w:jc w:val="both"/>
              <w:rPr>
                <w:rFonts w:ascii="Arial" w:hAnsi="Arial" w:cs="Arial"/>
                <w:b/>
                <w:bCs/>
                <w:sz w:val="18"/>
                <w:szCs w:val="18"/>
              </w:rPr>
            </w:pPr>
            <w:r w:rsidRPr="00CB05E7">
              <w:rPr>
                <w:rFonts w:ascii="Arial" w:hAnsi="Arial" w:cs="Arial"/>
                <w:b/>
                <w:bCs/>
                <w:sz w:val="18"/>
                <w:szCs w:val="18"/>
              </w:rPr>
              <w:t xml:space="preserve">JVS </w:t>
            </w:r>
            <w:r w:rsidRPr="00440516">
              <w:rPr>
                <w:rFonts w:ascii="Arial" w:hAnsi="Arial" w:cs="Arial"/>
                <w:sz w:val="18"/>
                <w:szCs w:val="18"/>
              </w:rPr>
              <w:t>– jungtinės veiklos sutartis.</w:t>
            </w:r>
          </w:p>
        </w:tc>
        <w:tc>
          <w:tcPr>
            <w:tcW w:w="237" w:type="dxa"/>
          </w:tcPr>
          <w:p w14:paraId="393E537C"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27159909"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029CB1B6" w14:textId="4590D3E5" w:rsidR="00CB05E7" w:rsidRPr="00CA3503" w:rsidRDefault="00CB05E7" w:rsidP="007D4AE5">
            <w:pPr>
              <w:pStyle w:val="ListParagraph"/>
              <w:numPr>
                <w:ilvl w:val="1"/>
                <w:numId w:val="29"/>
              </w:numPr>
              <w:spacing w:after="60" w:line="240" w:lineRule="auto"/>
              <w:ind w:left="641" w:hanging="652"/>
              <w:contextualSpacing w:val="0"/>
              <w:jc w:val="both"/>
              <w:rPr>
                <w:rFonts w:ascii="Arial" w:eastAsia="Calibri" w:hAnsi="Arial" w:cs="Arial"/>
                <w:iCs/>
                <w:sz w:val="18"/>
                <w:szCs w:val="18"/>
                <w:lang w:val="en-GB"/>
              </w:rPr>
            </w:pPr>
            <w:r w:rsidRPr="00E26A54">
              <w:rPr>
                <w:rFonts w:ascii="Arial" w:hAnsi="Arial" w:cs="Arial"/>
                <w:b/>
                <w:bCs/>
                <w:sz w:val="18"/>
                <w:szCs w:val="18"/>
                <w:lang w:val="en-GB"/>
              </w:rPr>
              <w:t>JVA</w:t>
            </w:r>
            <w:r w:rsidRPr="00E26A54">
              <w:rPr>
                <w:rFonts w:ascii="Arial" w:hAnsi="Arial" w:cs="Arial"/>
                <w:sz w:val="18"/>
                <w:szCs w:val="18"/>
                <w:lang w:val="en-GB"/>
              </w:rPr>
              <w:t xml:space="preserve"> means a Joint Venture Agreement.</w:t>
            </w:r>
          </w:p>
        </w:tc>
      </w:tr>
      <w:tr w:rsidR="00CB05E7" w:rsidRPr="006D0F1B" w14:paraId="442089FA" w14:textId="77777777" w:rsidTr="00A2236A">
        <w:tc>
          <w:tcPr>
            <w:tcW w:w="2263" w:type="dxa"/>
            <w:vMerge/>
            <w:tcMar>
              <w:top w:w="28" w:type="dxa"/>
              <w:bottom w:w="28" w:type="dxa"/>
            </w:tcMar>
          </w:tcPr>
          <w:p w14:paraId="2F50A98E"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44856E86" w14:textId="6E7610D8" w:rsidR="00CB05E7" w:rsidRPr="00CA3503" w:rsidRDefault="00CB05E7" w:rsidP="00CA3503">
            <w:pPr>
              <w:pStyle w:val="ListParagraph"/>
              <w:numPr>
                <w:ilvl w:val="1"/>
                <w:numId w:val="2"/>
              </w:numPr>
              <w:spacing w:after="120" w:line="240" w:lineRule="auto"/>
              <w:ind w:left="718" w:hanging="718"/>
              <w:contextualSpacing w:val="0"/>
              <w:jc w:val="both"/>
              <w:rPr>
                <w:rFonts w:ascii="Arial" w:eastAsia="Calibri" w:hAnsi="Arial" w:cs="Arial"/>
                <w:iCs/>
                <w:sz w:val="16"/>
                <w:szCs w:val="16"/>
              </w:rPr>
            </w:pPr>
            <w:r w:rsidRPr="00B96C5E">
              <w:rPr>
                <w:rFonts w:ascii="Arial" w:hAnsi="Arial" w:cs="Arial"/>
                <w:b/>
                <w:bCs/>
                <w:sz w:val="18"/>
                <w:szCs w:val="18"/>
              </w:rPr>
              <w:t>Kategorija</w:t>
            </w:r>
            <w:r w:rsidRPr="00B96C5E">
              <w:rPr>
                <w:rFonts w:ascii="Arial" w:hAnsi="Arial" w:cs="Arial"/>
                <w:sz w:val="18"/>
                <w:szCs w:val="18"/>
              </w:rPr>
              <w:t xml:space="preserve"> – prekių, paslaugų ar darbų suskirstymas DPS, remiantis objektyviomis charakteristikomis (kriterijais). Tokios charakteristikos gali apimti: maksimalias leidžiamas pirkimo sutarčių apimtis, geografinę teritoriją, kurioje bus vykdomos sutartys, pirkimo objekto specifiką ir kita.</w:t>
            </w:r>
          </w:p>
        </w:tc>
        <w:tc>
          <w:tcPr>
            <w:tcW w:w="237" w:type="dxa"/>
          </w:tcPr>
          <w:p w14:paraId="4DEDDE86"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397E9E56"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498D130C" w14:textId="3E41C008" w:rsidR="00CB05E7" w:rsidRPr="00CA3503" w:rsidRDefault="00CB05E7" w:rsidP="007D4AE5">
            <w:pPr>
              <w:pStyle w:val="ListParagraph"/>
              <w:numPr>
                <w:ilvl w:val="1"/>
                <w:numId w:val="29"/>
              </w:numPr>
              <w:spacing w:after="60" w:line="240" w:lineRule="auto"/>
              <w:ind w:left="641" w:hanging="652"/>
              <w:contextualSpacing w:val="0"/>
              <w:jc w:val="both"/>
              <w:rPr>
                <w:rFonts w:ascii="Arial" w:eastAsia="Calibri" w:hAnsi="Arial" w:cs="Arial"/>
                <w:iCs/>
                <w:sz w:val="16"/>
                <w:szCs w:val="16"/>
                <w:lang w:val="en-GB"/>
              </w:rPr>
            </w:pPr>
            <w:r w:rsidRPr="00E26A54">
              <w:rPr>
                <w:rFonts w:ascii="Arial" w:hAnsi="Arial" w:cs="Arial"/>
                <w:b/>
                <w:bCs/>
                <w:sz w:val="18"/>
                <w:szCs w:val="18"/>
                <w:lang w:val="en-GB"/>
              </w:rPr>
              <w:t>Category</w:t>
            </w:r>
            <w:r w:rsidRPr="00E26A54">
              <w:rPr>
                <w:rFonts w:ascii="Arial" w:hAnsi="Arial" w:cs="Arial"/>
                <w:sz w:val="18"/>
                <w:szCs w:val="18"/>
                <w:lang w:val="en-GB"/>
              </w:rPr>
              <w:t xml:space="preserve"> means a classification of goods, services or works in the DPS based on objective characteristics (criteria). Such characteristics may include: the maximum allowed volumes of the contracts, the geographical area in which the contracts will be performed, the specificity of the object of the contract, etc.</w:t>
            </w:r>
          </w:p>
        </w:tc>
      </w:tr>
      <w:tr w:rsidR="00CB05E7" w:rsidRPr="006D0F1B" w14:paraId="18BCFB96" w14:textId="77777777" w:rsidTr="00A2236A">
        <w:tc>
          <w:tcPr>
            <w:tcW w:w="2263" w:type="dxa"/>
            <w:vMerge/>
            <w:tcMar>
              <w:top w:w="28" w:type="dxa"/>
              <w:bottom w:w="28" w:type="dxa"/>
            </w:tcMar>
          </w:tcPr>
          <w:p w14:paraId="2F5A14C3"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2DDB479F" w14:textId="0BAFC9D0" w:rsidR="00CB05E7" w:rsidRPr="005A44FE" w:rsidRDefault="00CB05E7" w:rsidP="005A44FE">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KC </w:t>
            </w:r>
            <w:r w:rsidRPr="00B96C5E">
              <w:rPr>
                <w:rFonts w:ascii="Arial" w:hAnsi="Arial" w:cs="Arial"/>
                <w:sz w:val="18"/>
                <w:szCs w:val="18"/>
              </w:rPr>
              <w:t>– UAB „LTG Kompetencijų centras“.</w:t>
            </w:r>
          </w:p>
        </w:tc>
        <w:tc>
          <w:tcPr>
            <w:tcW w:w="237" w:type="dxa"/>
          </w:tcPr>
          <w:p w14:paraId="50575CE0"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4292ED78"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19ACE43F" w14:textId="62A6501A" w:rsidR="00CB05E7" w:rsidRPr="005A44FE" w:rsidRDefault="00CB05E7" w:rsidP="007D4AE5">
            <w:pPr>
              <w:pStyle w:val="ListParagraph"/>
              <w:numPr>
                <w:ilvl w:val="1"/>
                <w:numId w:val="29"/>
              </w:numPr>
              <w:spacing w:after="60" w:line="240" w:lineRule="auto"/>
              <w:ind w:left="641" w:hanging="652"/>
              <w:contextualSpacing w:val="0"/>
              <w:jc w:val="both"/>
              <w:rPr>
                <w:rFonts w:ascii="Arial" w:eastAsia="Calibri" w:hAnsi="Arial" w:cs="Arial"/>
                <w:iCs/>
                <w:sz w:val="18"/>
                <w:szCs w:val="18"/>
                <w:lang w:val="en-GB"/>
              </w:rPr>
            </w:pPr>
            <w:r w:rsidRPr="00E26A54">
              <w:rPr>
                <w:rFonts w:ascii="Arial" w:hAnsi="Arial" w:cs="Arial"/>
                <w:b/>
                <w:bCs/>
                <w:sz w:val="18"/>
                <w:szCs w:val="18"/>
                <w:lang w:val="en-GB"/>
              </w:rPr>
              <w:t>KC</w:t>
            </w:r>
            <w:r w:rsidRPr="00E26A54">
              <w:rPr>
                <w:rFonts w:ascii="Arial" w:hAnsi="Arial" w:cs="Arial"/>
                <w:sz w:val="18"/>
                <w:szCs w:val="18"/>
                <w:lang w:val="en-GB"/>
              </w:rPr>
              <w:t xml:space="preserve"> means LTG Kompetencijų centras UAB.</w:t>
            </w:r>
          </w:p>
        </w:tc>
      </w:tr>
      <w:tr w:rsidR="00CB05E7" w:rsidRPr="006D0F1B" w14:paraId="70E01FF7" w14:textId="77777777" w:rsidTr="00A2236A">
        <w:tc>
          <w:tcPr>
            <w:tcW w:w="2263" w:type="dxa"/>
            <w:vMerge/>
            <w:tcMar>
              <w:top w:w="28" w:type="dxa"/>
              <w:bottom w:w="28" w:type="dxa"/>
            </w:tcMar>
          </w:tcPr>
          <w:p w14:paraId="250C73E6"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68269A67" w14:textId="77777777" w:rsidR="00CB05E7" w:rsidRPr="00B96C5E" w:rsidRDefault="00CB05E7" w:rsidP="00B81CF7">
            <w:pPr>
              <w:pStyle w:val="ListParagraph"/>
              <w:numPr>
                <w:ilvl w:val="1"/>
                <w:numId w:val="2"/>
              </w:numPr>
              <w:spacing w:after="120" w:line="240" w:lineRule="auto"/>
              <w:ind w:left="718" w:hanging="718"/>
              <w:contextualSpacing w:val="0"/>
              <w:jc w:val="both"/>
              <w:rPr>
                <w:rFonts w:ascii="Arial" w:eastAsia="Calibri" w:hAnsi="Arial" w:cs="Arial"/>
                <w:iCs/>
                <w:sz w:val="14"/>
                <w:szCs w:val="14"/>
              </w:rPr>
            </w:pPr>
            <w:r w:rsidRPr="00B96C5E">
              <w:rPr>
                <w:rFonts w:ascii="Arial" w:hAnsi="Arial" w:cs="Arial"/>
                <w:b/>
                <w:bCs/>
                <w:sz w:val="18"/>
                <w:szCs w:val="18"/>
              </w:rPr>
              <w:t xml:space="preserve">Konkretus pirkimas </w:t>
            </w:r>
            <w:r w:rsidRPr="00B96C5E">
              <w:rPr>
                <w:rFonts w:ascii="Arial" w:hAnsi="Arial" w:cs="Arial"/>
                <w:sz w:val="18"/>
                <w:szCs w:val="18"/>
              </w:rPr>
              <w:t xml:space="preserve">– pirkimo procedūros, atliekamos sukurtos DPS pagrindu pagal Pirkėjo ir (ar) Pirkimo vykdytojo nustatytas sąlygas Kvietime, skirtos sudaryti </w:t>
            </w:r>
            <w:r>
              <w:rPr>
                <w:rFonts w:ascii="Arial" w:hAnsi="Arial" w:cs="Arial"/>
                <w:sz w:val="18"/>
                <w:szCs w:val="18"/>
              </w:rPr>
              <w:t>s</w:t>
            </w:r>
            <w:r w:rsidRPr="00B96C5E">
              <w:rPr>
                <w:rFonts w:ascii="Arial" w:hAnsi="Arial" w:cs="Arial"/>
                <w:sz w:val="18"/>
                <w:szCs w:val="18"/>
              </w:rPr>
              <w:t>utartis.</w:t>
            </w:r>
          </w:p>
          <w:p w14:paraId="69C70031"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125F3623"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69ACAA7D"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20156C15" w14:textId="3ADCE064" w:rsidR="00CB05E7" w:rsidRPr="005A44FE" w:rsidRDefault="00CB05E7" w:rsidP="007D4AE5">
            <w:pPr>
              <w:pStyle w:val="ListParagraph"/>
              <w:widowControl w:val="0"/>
              <w:numPr>
                <w:ilvl w:val="1"/>
                <w:numId w:val="29"/>
              </w:numPr>
              <w:spacing w:after="120" w:line="240" w:lineRule="auto"/>
              <w:ind w:left="641" w:hanging="652"/>
              <w:jc w:val="both"/>
              <w:rPr>
                <w:rFonts w:ascii="Arial" w:eastAsia="Calibri" w:hAnsi="Arial" w:cs="Arial"/>
                <w:iCs/>
                <w:sz w:val="14"/>
                <w:szCs w:val="14"/>
                <w:lang w:val="en-GB"/>
              </w:rPr>
            </w:pPr>
            <w:r w:rsidRPr="00E26A54">
              <w:rPr>
                <w:rFonts w:ascii="Arial" w:hAnsi="Arial" w:cs="Arial"/>
                <w:b/>
                <w:bCs/>
                <w:sz w:val="18"/>
                <w:szCs w:val="18"/>
                <w:lang w:val="en-GB"/>
              </w:rPr>
              <w:t>Specific Procurement</w:t>
            </w:r>
            <w:r w:rsidRPr="00E26A54">
              <w:rPr>
                <w:rFonts w:ascii="Arial" w:hAnsi="Arial" w:cs="Arial"/>
                <w:sz w:val="18"/>
                <w:szCs w:val="18"/>
                <w:lang w:val="en-GB"/>
              </w:rPr>
              <w:t xml:space="preserve"> means the procurement procedures carried out on the basis of the DPS established in accordance with the terms and conditions laid down by the Buyer and/or the contracting entity in the Invitation for the award of contracts.</w:t>
            </w:r>
          </w:p>
        </w:tc>
      </w:tr>
      <w:tr w:rsidR="00CB05E7" w:rsidRPr="006D0F1B" w14:paraId="7B43B5A5" w14:textId="77777777" w:rsidTr="00A2236A">
        <w:tc>
          <w:tcPr>
            <w:tcW w:w="2263" w:type="dxa"/>
            <w:vMerge/>
            <w:tcMar>
              <w:top w:w="28" w:type="dxa"/>
              <w:bottom w:w="28" w:type="dxa"/>
            </w:tcMar>
          </w:tcPr>
          <w:p w14:paraId="61374BBA"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2161084C" w14:textId="220CC32D" w:rsidR="00CB05E7" w:rsidRPr="005A44FE" w:rsidRDefault="00CB05E7" w:rsidP="006F2DC0">
            <w:pPr>
              <w:pStyle w:val="ListParagraph"/>
              <w:numPr>
                <w:ilvl w:val="1"/>
                <w:numId w:val="2"/>
              </w:numPr>
              <w:spacing w:after="60" w:line="240" w:lineRule="auto"/>
              <w:ind w:left="720" w:hanging="720"/>
              <w:contextualSpacing w:val="0"/>
              <w:jc w:val="both"/>
              <w:rPr>
                <w:rFonts w:ascii="Arial" w:eastAsia="Calibri" w:hAnsi="Arial" w:cs="Arial"/>
                <w:iCs/>
                <w:sz w:val="16"/>
                <w:szCs w:val="16"/>
              </w:rPr>
            </w:pPr>
            <w:r w:rsidRPr="00B96C5E">
              <w:rPr>
                <w:rFonts w:ascii="Arial" w:hAnsi="Arial" w:cs="Arial"/>
                <w:b/>
                <w:bCs/>
                <w:sz w:val="18"/>
                <w:szCs w:val="18"/>
              </w:rPr>
              <w:t>Kvazisubtiekėjas</w:t>
            </w:r>
            <w:r w:rsidRPr="00B96C5E">
              <w:rPr>
                <w:rFonts w:ascii="Arial" w:hAnsi="Arial" w:cs="Arial"/>
                <w:sz w:val="18"/>
                <w:szCs w:val="18"/>
              </w:rPr>
              <w:t xml:space="preserve"> – fizinis asmuo, kuris </w:t>
            </w:r>
            <w:r>
              <w:rPr>
                <w:rFonts w:ascii="Arial" w:hAnsi="Arial" w:cs="Arial"/>
                <w:sz w:val="18"/>
                <w:szCs w:val="18"/>
              </w:rPr>
              <w:t>P</w:t>
            </w:r>
            <w:r w:rsidRPr="00B96C5E">
              <w:rPr>
                <w:rFonts w:ascii="Arial" w:hAnsi="Arial" w:cs="Arial"/>
                <w:sz w:val="18"/>
                <w:szCs w:val="18"/>
              </w:rPr>
              <w:t xml:space="preserve">araiškos teikimo metu dar nėra tiekėjo, ūkio subjekto, kurio pajėgumais remiamasi, darbuotojas, tačiau jį ketinama įdarbinti, jei </w:t>
            </w:r>
            <w:r>
              <w:rPr>
                <w:rFonts w:ascii="Arial" w:hAnsi="Arial" w:cs="Arial"/>
                <w:sz w:val="18"/>
                <w:szCs w:val="18"/>
              </w:rPr>
              <w:t>P</w:t>
            </w:r>
            <w:r w:rsidRPr="00B96C5E">
              <w:rPr>
                <w:rFonts w:ascii="Arial" w:hAnsi="Arial" w:cs="Arial"/>
                <w:sz w:val="18"/>
                <w:szCs w:val="18"/>
              </w:rPr>
              <w:t>asiūlymas būtų pripažintas laimėjusiu.</w:t>
            </w:r>
          </w:p>
        </w:tc>
        <w:tc>
          <w:tcPr>
            <w:tcW w:w="237" w:type="dxa"/>
          </w:tcPr>
          <w:p w14:paraId="22880A67"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5803CD22"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24E188A4" w14:textId="381DC639" w:rsidR="00CB05E7" w:rsidRPr="005A44FE" w:rsidRDefault="00CB05E7" w:rsidP="007D4AE5">
            <w:pPr>
              <w:pStyle w:val="ListParagraph"/>
              <w:numPr>
                <w:ilvl w:val="1"/>
                <w:numId w:val="29"/>
              </w:numPr>
              <w:spacing w:after="60" w:line="240" w:lineRule="auto"/>
              <w:ind w:left="641" w:hanging="652"/>
              <w:contextualSpacing w:val="0"/>
              <w:jc w:val="both"/>
              <w:rPr>
                <w:rFonts w:ascii="Arial" w:eastAsia="Calibri" w:hAnsi="Arial" w:cs="Arial"/>
                <w:iCs/>
                <w:sz w:val="16"/>
                <w:szCs w:val="16"/>
                <w:lang w:val="en-GB"/>
              </w:rPr>
            </w:pPr>
            <w:r w:rsidRPr="00E26A54">
              <w:rPr>
                <w:rFonts w:ascii="Arial" w:hAnsi="Arial" w:cs="Arial"/>
                <w:b/>
                <w:bCs/>
                <w:sz w:val="18"/>
                <w:szCs w:val="18"/>
                <w:lang w:val="en-GB"/>
              </w:rPr>
              <w:t>Quasi</w:t>
            </w:r>
            <w:r>
              <w:rPr>
                <w:rFonts w:ascii="Arial" w:hAnsi="Arial" w:cs="Arial"/>
                <w:b/>
                <w:bCs/>
                <w:sz w:val="18"/>
                <w:szCs w:val="18"/>
                <w:lang w:val="en-GB"/>
              </w:rPr>
              <w:t>-S</w:t>
            </w:r>
            <w:r w:rsidRPr="00E26A54">
              <w:rPr>
                <w:rFonts w:ascii="Arial" w:hAnsi="Arial" w:cs="Arial"/>
                <w:b/>
                <w:bCs/>
                <w:sz w:val="18"/>
                <w:szCs w:val="18"/>
                <w:lang w:val="en-GB"/>
              </w:rPr>
              <w:t>upplier</w:t>
            </w:r>
            <w:r w:rsidRPr="00E26A54">
              <w:rPr>
                <w:rFonts w:ascii="Arial" w:hAnsi="Arial" w:cs="Arial"/>
                <w:sz w:val="18"/>
                <w:szCs w:val="18"/>
                <w:lang w:val="en-GB"/>
              </w:rPr>
              <w:t xml:space="preserve"> means a natural person who is not yet an employee of the supplier, the entity whose capacities are relied upon, at the time of the submission of the Application, but who is intended to be employed if the Tender is successful.</w:t>
            </w:r>
          </w:p>
        </w:tc>
      </w:tr>
      <w:tr w:rsidR="00CB05E7" w:rsidRPr="006D0F1B" w14:paraId="2DA08D26" w14:textId="77777777" w:rsidTr="00A2236A">
        <w:tc>
          <w:tcPr>
            <w:tcW w:w="2263" w:type="dxa"/>
            <w:vMerge/>
            <w:tcMar>
              <w:top w:w="28" w:type="dxa"/>
              <w:bottom w:w="28" w:type="dxa"/>
            </w:tcMar>
          </w:tcPr>
          <w:p w14:paraId="6F9C7260"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31A95C9F" w14:textId="77777777" w:rsidR="00CB05E7" w:rsidRPr="00B96C5E" w:rsidRDefault="00CB05E7" w:rsidP="00F974A7">
            <w:pPr>
              <w:pStyle w:val="ListParagraph"/>
              <w:numPr>
                <w:ilvl w:val="1"/>
                <w:numId w:val="2"/>
              </w:numPr>
              <w:spacing w:after="60" w:line="240" w:lineRule="auto"/>
              <w:ind w:left="720" w:hanging="720"/>
              <w:contextualSpacing w:val="0"/>
              <w:jc w:val="both"/>
              <w:rPr>
                <w:rFonts w:ascii="Arial" w:eastAsia="Calibri" w:hAnsi="Arial" w:cs="Arial"/>
                <w:iCs/>
                <w:sz w:val="18"/>
                <w:szCs w:val="18"/>
              </w:rPr>
            </w:pPr>
            <w:r w:rsidRPr="00B96C5E">
              <w:rPr>
                <w:rFonts w:ascii="Arial" w:eastAsia="Calibri" w:hAnsi="Arial" w:cs="Arial"/>
                <w:b/>
                <w:bCs/>
                <w:iCs/>
                <w:sz w:val="18"/>
                <w:szCs w:val="18"/>
              </w:rPr>
              <w:t xml:space="preserve">Kvietimas </w:t>
            </w:r>
            <w:r w:rsidRPr="00B96C5E">
              <w:rPr>
                <w:rFonts w:ascii="Arial" w:hAnsi="Arial" w:cs="Arial"/>
                <w:sz w:val="18"/>
                <w:szCs w:val="18"/>
              </w:rPr>
              <w:t>– pirkimo dokumentai, kuriuose aprašytos Konkretaus pirkimo sąlygos bei reikalavimai.</w:t>
            </w:r>
          </w:p>
          <w:p w14:paraId="5FDCBB65"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320DE889"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5A9E9740"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111D5708" w14:textId="4D7CD878" w:rsidR="00CB05E7" w:rsidRPr="005A44FE" w:rsidRDefault="00CB05E7" w:rsidP="007D4AE5">
            <w:pPr>
              <w:pStyle w:val="ListParagraph"/>
              <w:numPr>
                <w:ilvl w:val="1"/>
                <w:numId w:val="29"/>
              </w:numPr>
              <w:spacing w:after="60" w:line="240" w:lineRule="auto"/>
              <w:ind w:left="641" w:hanging="652"/>
              <w:contextualSpacing w:val="0"/>
              <w:jc w:val="both"/>
              <w:rPr>
                <w:rFonts w:ascii="Arial" w:eastAsia="Calibri" w:hAnsi="Arial" w:cs="Arial"/>
                <w:iCs/>
                <w:sz w:val="18"/>
                <w:szCs w:val="18"/>
                <w:lang w:val="en-GB"/>
              </w:rPr>
            </w:pPr>
            <w:r w:rsidRPr="00E26A54">
              <w:rPr>
                <w:rFonts w:ascii="Arial" w:hAnsi="Arial" w:cs="Arial"/>
                <w:b/>
                <w:bCs/>
                <w:sz w:val="18"/>
                <w:szCs w:val="18"/>
                <w:lang w:val="en-GB"/>
              </w:rPr>
              <w:t>Invitation</w:t>
            </w:r>
            <w:r w:rsidRPr="00E26A54">
              <w:rPr>
                <w:rFonts w:ascii="Arial" w:hAnsi="Arial" w:cs="Arial"/>
                <w:sz w:val="18"/>
                <w:szCs w:val="18"/>
                <w:lang w:val="en-GB"/>
              </w:rPr>
              <w:t xml:space="preserve"> means the procurement documents describing the terms, conditions and requirements for the Specific Procurement.</w:t>
            </w:r>
          </w:p>
        </w:tc>
      </w:tr>
      <w:tr w:rsidR="00CB05E7" w:rsidRPr="006D0F1B" w14:paraId="13B41F81" w14:textId="77777777" w:rsidTr="00A2236A">
        <w:tc>
          <w:tcPr>
            <w:tcW w:w="2263" w:type="dxa"/>
            <w:vMerge/>
            <w:tcMar>
              <w:top w:w="28" w:type="dxa"/>
              <w:bottom w:w="28" w:type="dxa"/>
            </w:tcMar>
          </w:tcPr>
          <w:p w14:paraId="0353A9F9"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3BAC6DA7" w14:textId="53EFDE49" w:rsidR="00CB05E7" w:rsidRPr="005A44FE" w:rsidRDefault="00CB05E7" w:rsidP="00264C7E">
            <w:pPr>
              <w:pStyle w:val="ListParagraph"/>
              <w:numPr>
                <w:ilvl w:val="1"/>
                <w:numId w:val="2"/>
              </w:numPr>
              <w:spacing w:after="60" w:line="240" w:lineRule="auto"/>
              <w:ind w:left="720" w:hanging="720"/>
              <w:contextualSpacing w:val="0"/>
              <w:jc w:val="both"/>
              <w:rPr>
                <w:rFonts w:ascii="Arial" w:hAnsi="Arial" w:cs="Arial"/>
                <w:sz w:val="18"/>
                <w:szCs w:val="18"/>
              </w:rPr>
            </w:pPr>
            <w:r w:rsidRPr="00B96C5E">
              <w:rPr>
                <w:rFonts w:ascii="Arial" w:hAnsi="Arial" w:cs="Arial"/>
                <w:b/>
                <w:sz w:val="18"/>
                <w:szCs w:val="18"/>
              </w:rPr>
              <w:t>Nacionaliniam saugumui užtikrinti svarbi įmonė</w:t>
            </w:r>
            <w:r w:rsidRPr="00B96C5E">
              <w:rPr>
                <w:rStyle w:val="FootnoteReference"/>
                <w:rFonts w:ascii="Arial" w:hAnsi="Arial" w:cs="Arial"/>
                <w:color w:val="000000"/>
                <w:sz w:val="18"/>
                <w:szCs w:val="18"/>
              </w:rPr>
              <w:footnoteReference w:id="1"/>
            </w:r>
            <w:r w:rsidRPr="00B96C5E">
              <w:rPr>
                <w:rFonts w:ascii="Arial" w:hAnsi="Arial" w:cs="Arial"/>
                <w:b/>
                <w:sz w:val="18"/>
                <w:szCs w:val="18"/>
              </w:rPr>
              <w:t xml:space="preserve"> </w:t>
            </w:r>
            <w:r w:rsidRPr="00B96C5E">
              <w:rPr>
                <w:rFonts w:ascii="Arial" w:hAnsi="Arial" w:cs="Arial"/>
                <w:sz w:val="18"/>
                <w:szCs w:val="18"/>
              </w:rPr>
              <w:t xml:space="preserve">– </w:t>
            </w:r>
            <w:r w:rsidRPr="00B96C5E">
              <w:rPr>
                <w:rFonts w:ascii="Arial" w:hAnsi="Arial" w:cs="Arial"/>
                <w:color w:val="000000"/>
                <w:sz w:val="18"/>
                <w:szCs w:val="18"/>
              </w:rPr>
              <w:t>LTG, LTG Infra, LTG Link, LTG Cargo p</w:t>
            </w:r>
            <w:r w:rsidRPr="00B96C5E">
              <w:rPr>
                <w:rFonts w:ascii="Arial" w:hAnsi="Arial" w:cs="Arial"/>
                <w:sz w:val="18"/>
                <w:szCs w:val="18"/>
              </w:rPr>
              <w:t>agal NSUSOA</w:t>
            </w:r>
            <w:r w:rsidRPr="00B96C5E">
              <w:rPr>
                <w:rFonts w:ascii="Arial" w:hAnsi="Arial" w:cs="Arial"/>
                <w:sz w:val="18"/>
                <w:szCs w:val="18"/>
                <w:shd w:val="clear" w:color="auto" w:fill="FFFFFF" w:themeFill="background1"/>
              </w:rPr>
              <w:t>Į</w:t>
            </w:r>
            <w:r w:rsidRPr="00B96C5E">
              <w:rPr>
                <w:rFonts w:ascii="Arial" w:hAnsi="Arial" w:cs="Arial"/>
                <w:color w:val="2B579A"/>
                <w:sz w:val="18"/>
                <w:szCs w:val="18"/>
                <w:shd w:val="clear" w:color="auto" w:fill="FFFFFF" w:themeFill="background1"/>
                <w:vertAlign w:val="superscript"/>
              </w:rPr>
              <w:t xml:space="preserve"> </w:t>
            </w:r>
            <w:r w:rsidRPr="00B96C5E">
              <w:rPr>
                <w:rFonts w:ascii="Arial" w:hAnsi="Arial" w:cs="Arial"/>
                <w:sz w:val="18"/>
                <w:szCs w:val="18"/>
              </w:rPr>
              <w:t>2 str. 1 d.</w:t>
            </w:r>
          </w:p>
        </w:tc>
        <w:tc>
          <w:tcPr>
            <w:tcW w:w="237" w:type="dxa"/>
          </w:tcPr>
          <w:p w14:paraId="60F78259"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125089A5"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36BD3557" w14:textId="699FDB22" w:rsidR="00CB05E7" w:rsidRPr="005A44FE" w:rsidRDefault="00CB05E7" w:rsidP="007D4AE5">
            <w:pPr>
              <w:pStyle w:val="ListParagraph"/>
              <w:numPr>
                <w:ilvl w:val="1"/>
                <w:numId w:val="29"/>
              </w:numPr>
              <w:spacing w:after="60" w:line="240" w:lineRule="auto"/>
              <w:ind w:left="641" w:hanging="652"/>
              <w:contextualSpacing w:val="0"/>
              <w:jc w:val="both"/>
              <w:rPr>
                <w:rFonts w:ascii="Arial" w:hAnsi="Arial" w:cs="Arial"/>
                <w:sz w:val="18"/>
                <w:szCs w:val="18"/>
                <w:lang w:val="en-GB"/>
              </w:rPr>
            </w:pPr>
            <w:r w:rsidRPr="00E26A54">
              <w:rPr>
                <w:rFonts w:ascii="Arial" w:hAnsi="Arial" w:cs="Arial"/>
                <w:b/>
                <w:bCs/>
                <w:sz w:val="18"/>
                <w:szCs w:val="18"/>
                <w:lang w:val="en-GB"/>
              </w:rPr>
              <w:t>Enterprises of importance to ensuring national security</w:t>
            </w:r>
            <w:r w:rsidRPr="00E26A54">
              <w:rPr>
                <w:rStyle w:val="FootnoteReference"/>
                <w:rFonts w:ascii="Arial" w:hAnsi="Arial" w:cs="Arial"/>
                <w:color w:val="000000"/>
                <w:sz w:val="18"/>
                <w:szCs w:val="18"/>
                <w:lang w:val="en-GB"/>
              </w:rPr>
              <w:footnoteReference w:id="2"/>
            </w:r>
            <w:r w:rsidRPr="00E26A54">
              <w:rPr>
                <w:rFonts w:ascii="Arial" w:hAnsi="Arial" w:cs="Arial"/>
                <w:sz w:val="18"/>
                <w:szCs w:val="18"/>
                <w:lang w:val="en-GB"/>
              </w:rPr>
              <w:t xml:space="preserve"> means </w:t>
            </w:r>
            <w:r w:rsidRPr="00E26A54">
              <w:rPr>
                <w:rFonts w:ascii="Arial" w:hAnsi="Arial" w:cs="Arial"/>
                <w:color w:val="000000"/>
                <w:sz w:val="18"/>
                <w:szCs w:val="18"/>
                <w:lang w:val="en-GB"/>
              </w:rPr>
              <w:t xml:space="preserve">LTG, LTG Infra, LTG Link, LTG Cargo under Article 2(1) of the </w:t>
            </w:r>
            <w:r w:rsidRPr="00E26A54">
              <w:rPr>
                <w:rFonts w:ascii="Arial" w:hAnsi="Arial" w:cs="Arial"/>
                <w:sz w:val="18"/>
                <w:szCs w:val="18"/>
                <w:shd w:val="clear" w:color="auto" w:fill="FFFFFF" w:themeFill="background1"/>
                <w:lang w:val="en-GB"/>
              </w:rPr>
              <w:t>NSUSOAĮ</w:t>
            </w:r>
            <w:r w:rsidRPr="00E26A54">
              <w:rPr>
                <w:rFonts w:ascii="Arial" w:hAnsi="Arial" w:cs="Arial"/>
                <w:sz w:val="18"/>
                <w:szCs w:val="18"/>
                <w:lang w:val="en-GB"/>
              </w:rPr>
              <w:t>.</w:t>
            </w:r>
          </w:p>
        </w:tc>
      </w:tr>
      <w:tr w:rsidR="00CB05E7" w:rsidRPr="006D0F1B" w14:paraId="753500B9" w14:textId="77777777" w:rsidTr="00A2236A">
        <w:tc>
          <w:tcPr>
            <w:tcW w:w="2263" w:type="dxa"/>
            <w:vMerge/>
            <w:tcMar>
              <w:top w:w="28" w:type="dxa"/>
              <w:bottom w:w="28" w:type="dxa"/>
            </w:tcMar>
          </w:tcPr>
          <w:p w14:paraId="24B7EEF3"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3F569BFF" w14:textId="452A929B" w:rsidR="00CB05E7" w:rsidRPr="00B96C5E" w:rsidRDefault="00CB05E7" w:rsidP="00264C7E">
            <w:pPr>
              <w:pStyle w:val="ListParagraph"/>
              <w:numPr>
                <w:ilvl w:val="1"/>
                <w:numId w:val="2"/>
              </w:numPr>
              <w:spacing w:after="60" w:line="240" w:lineRule="auto"/>
              <w:ind w:left="718" w:hanging="718"/>
              <w:contextualSpacing w:val="0"/>
              <w:jc w:val="both"/>
              <w:rPr>
                <w:rFonts w:ascii="Arial" w:eastAsia="Calibri" w:hAnsi="Arial" w:cs="Arial"/>
                <w:b/>
                <w:bCs/>
                <w:iCs/>
                <w:sz w:val="18"/>
                <w:szCs w:val="18"/>
              </w:rPr>
            </w:pPr>
            <w:r w:rsidRPr="00B96C5E">
              <w:rPr>
                <w:rFonts w:ascii="Arial" w:hAnsi="Arial" w:cs="Arial"/>
                <w:b/>
                <w:bCs/>
                <w:sz w:val="18"/>
                <w:szCs w:val="18"/>
              </w:rPr>
              <w:t xml:space="preserve">NSUSOAĮ </w:t>
            </w:r>
            <w:r w:rsidRPr="00B96C5E">
              <w:rPr>
                <w:rFonts w:ascii="Arial" w:hAnsi="Arial" w:cs="Arial"/>
                <w:sz w:val="18"/>
                <w:szCs w:val="18"/>
              </w:rPr>
              <w:t>– Lietuvos Respublikos nacionaliniam saugumui užtikrinti svarbių objektų apsaugos įstatymas</w:t>
            </w:r>
          </w:p>
        </w:tc>
        <w:tc>
          <w:tcPr>
            <w:tcW w:w="237" w:type="dxa"/>
          </w:tcPr>
          <w:p w14:paraId="78AB568E" w14:textId="77777777" w:rsidR="00CB05E7" w:rsidRPr="00B96C5E" w:rsidRDefault="00CB05E7" w:rsidP="00264C7E">
            <w:pPr>
              <w:spacing w:after="60" w:line="240" w:lineRule="auto"/>
              <w:jc w:val="both"/>
              <w:rPr>
                <w:rFonts w:ascii="Arial" w:eastAsia="Calibri" w:hAnsi="Arial" w:cs="Arial"/>
                <w:b/>
                <w:bCs/>
                <w:iCs/>
                <w:sz w:val="18"/>
                <w:szCs w:val="18"/>
              </w:rPr>
            </w:pPr>
          </w:p>
        </w:tc>
        <w:tc>
          <w:tcPr>
            <w:tcW w:w="2031" w:type="dxa"/>
            <w:vMerge/>
          </w:tcPr>
          <w:p w14:paraId="60248C61" w14:textId="77777777" w:rsidR="00CB05E7" w:rsidRPr="00B96C5E" w:rsidRDefault="00CB05E7" w:rsidP="00264C7E">
            <w:pPr>
              <w:spacing w:after="60" w:line="240" w:lineRule="auto"/>
              <w:jc w:val="both"/>
              <w:rPr>
                <w:rFonts w:ascii="Arial" w:eastAsia="Calibri" w:hAnsi="Arial" w:cs="Arial"/>
                <w:b/>
                <w:bCs/>
                <w:iCs/>
                <w:sz w:val="18"/>
                <w:szCs w:val="18"/>
              </w:rPr>
            </w:pPr>
          </w:p>
        </w:tc>
        <w:tc>
          <w:tcPr>
            <w:tcW w:w="5287" w:type="dxa"/>
          </w:tcPr>
          <w:p w14:paraId="752A5CBF" w14:textId="58894F56" w:rsidR="00CB05E7" w:rsidRPr="005A44FE" w:rsidRDefault="00CB05E7" w:rsidP="007D4AE5">
            <w:pPr>
              <w:pStyle w:val="ListParagraph"/>
              <w:numPr>
                <w:ilvl w:val="1"/>
                <w:numId w:val="29"/>
              </w:numPr>
              <w:spacing w:after="60" w:line="240" w:lineRule="auto"/>
              <w:ind w:left="641" w:hanging="652"/>
              <w:contextualSpacing w:val="0"/>
              <w:jc w:val="both"/>
              <w:rPr>
                <w:rFonts w:ascii="Arial" w:eastAsia="Calibri" w:hAnsi="Arial" w:cs="Arial"/>
                <w:b/>
                <w:bCs/>
                <w:iCs/>
                <w:sz w:val="18"/>
                <w:szCs w:val="18"/>
                <w:lang w:val="en-GB"/>
              </w:rPr>
            </w:pPr>
            <w:r w:rsidRPr="00E26A54">
              <w:rPr>
                <w:rFonts w:ascii="Arial" w:hAnsi="Arial" w:cs="Arial"/>
                <w:b/>
                <w:bCs/>
                <w:sz w:val="18"/>
                <w:szCs w:val="18"/>
                <w:lang w:val="en-GB"/>
              </w:rPr>
              <w:t>NSUSOAĮ</w:t>
            </w:r>
            <w:r w:rsidRPr="00E26A54">
              <w:rPr>
                <w:rFonts w:ascii="Arial" w:hAnsi="Arial" w:cs="Arial"/>
                <w:sz w:val="18"/>
                <w:szCs w:val="18"/>
                <w:lang w:val="en-GB"/>
              </w:rPr>
              <w:t xml:space="preserve"> means the Republic of Lithuania Law on the Protection of Objects of Importance to Ensuring National Security.</w:t>
            </w:r>
          </w:p>
        </w:tc>
      </w:tr>
      <w:tr w:rsidR="00CB05E7" w:rsidRPr="006D0F1B" w14:paraId="718B60C6" w14:textId="77777777" w:rsidTr="00A2236A">
        <w:tc>
          <w:tcPr>
            <w:tcW w:w="2263" w:type="dxa"/>
            <w:vMerge/>
            <w:tcMar>
              <w:top w:w="28" w:type="dxa"/>
              <w:bottom w:w="28" w:type="dxa"/>
            </w:tcMar>
          </w:tcPr>
          <w:p w14:paraId="0D69A46F"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28D5E71B" w14:textId="583E8F03" w:rsidR="00CB05E7" w:rsidRPr="005A44FE" w:rsidRDefault="00CB05E7" w:rsidP="00F974A7">
            <w:pPr>
              <w:pStyle w:val="ListParagraph"/>
              <w:numPr>
                <w:ilvl w:val="1"/>
                <w:numId w:val="2"/>
              </w:numPr>
              <w:spacing w:after="60" w:line="240" w:lineRule="auto"/>
              <w:ind w:left="720" w:hanging="720"/>
              <w:contextualSpacing w:val="0"/>
              <w:jc w:val="both"/>
              <w:rPr>
                <w:rFonts w:ascii="Arial" w:eastAsia="Calibri" w:hAnsi="Arial" w:cs="Arial"/>
                <w:b/>
                <w:bCs/>
                <w:iCs/>
                <w:sz w:val="18"/>
                <w:szCs w:val="18"/>
              </w:rPr>
            </w:pPr>
            <w:r>
              <w:rPr>
                <w:rFonts w:ascii="Arial" w:hAnsi="Arial" w:cs="Arial"/>
                <w:b/>
                <w:bCs/>
                <w:sz w:val="18"/>
                <w:szCs w:val="18"/>
              </w:rPr>
              <w:t xml:space="preserve">Paraiška </w:t>
            </w:r>
            <w:r w:rsidRPr="00B96C5E">
              <w:rPr>
                <w:rFonts w:ascii="Arial" w:hAnsi="Arial" w:cs="Arial"/>
                <w:sz w:val="18"/>
                <w:szCs w:val="18"/>
              </w:rPr>
              <w:t>–</w:t>
            </w:r>
            <w:r>
              <w:rPr>
                <w:rFonts w:ascii="Arial" w:hAnsi="Arial" w:cs="Arial"/>
                <w:sz w:val="18"/>
                <w:szCs w:val="18"/>
              </w:rPr>
              <w:t xml:space="preserve"> </w:t>
            </w: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 xml:space="preserve">nustatytas sąlygas bei terminus Tiekėjo raštu pateikiamų dokumentų ir duomenų visuma, </w:t>
            </w:r>
            <w:r w:rsidRPr="005F6169">
              <w:rPr>
                <w:rFonts w:ascii="Arial" w:hAnsi="Arial" w:cs="Arial"/>
                <w:color w:val="000000"/>
                <w:sz w:val="18"/>
                <w:szCs w:val="18"/>
              </w:rPr>
              <w:t>kuria reiškiamas</w:t>
            </w:r>
            <w:r>
              <w:rPr>
                <w:rFonts w:ascii="Arial" w:hAnsi="Arial" w:cs="Arial"/>
                <w:color w:val="000000"/>
                <w:sz w:val="18"/>
                <w:szCs w:val="18"/>
              </w:rPr>
              <w:t xml:space="preserve"> </w:t>
            </w:r>
            <w:r w:rsidRPr="005F6169">
              <w:rPr>
                <w:rFonts w:ascii="Arial" w:hAnsi="Arial" w:cs="Arial"/>
                <w:color w:val="000000"/>
                <w:sz w:val="18"/>
                <w:szCs w:val="18"/>
              </w:rPr>
              <w:t>pageidavimas</w:t>
            </w:r>
            <w:r>
              <w:rPr>
                <w:rFonts w:ascii="Arial" w:hAnsi="Arial" w:cs="Arial"/>
                <w:color w:val="000000"/>
                <w:sz w:val="18"/>
                <w:szCs w:val="18"/>
              </w:rPr>
              <w:t xml:space="preserve"> </w:t>
            </w:r>
            <w:r w:rsidRPr="005F6169">
              <w:rPr>
                <w:rFonts w:ascii="Arial" w:hAnsi="Arial" w:cs="Arial"/>
                <w:sz w:val="18"/>
                <w:szCs w:val="18"/>
              </w:rPr>
              <w:t>dalyvauti Pirkime.</w:t>
            </w:r>
          </w:p>
        </w:tc>
        <w:tc>
          <w:tcPr>
            <w:tcW w:w="237" w:type="dxa"/>
          </w:tcPr>
          <w:p w14:paraId="310FB3CD"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427193C4"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1A3EAD4F" w14:textId="4B4D0516" w:rsidR="00CB05E7" w:rsidRPr="005A44FE" w:rsidRDefault="00CB05E7" w:rsidP="007D4AE5">
            <w:pPr>
              <w:pStyle w:val="ListParagraph"/>
              <w:numPr>
                <w:ilvl w:val="1"/>
                <w:numId w:val="29"/>
              </w:numPr>
              <w:spacing w:after="60" w:line="240" w:lineRule="auto"/>
              <w:ind w:left="641" w:hanging="652"/>
              <w:contextualSpacing w:val="0"/>
              <w:jc w:val="both"/>
              <w:rPr>
                <w:rFonts w:ascii="Arial" w:eastAsia="Calibri" w:hAnsi="Arial" w:cs="Arial"/>
                <w:b/>
                <w:bCs/>
                <w:iCs/>
                <w:sz w:val="18"/>
                <w:szCs w:val="18"/>
                <w:lang w:val="en-GB"/>
              </w:rPr>
            </w:pPr>
            <w:r w:rsidRPr="00E26A54">
              <w:rPr>
                <w:rFonts w:ascii="Arial" w:hAnsi="Arial" w:cs="Arial"/>
                <w:b/>
                <w:bCs/>
                <w:sz w:val="18"/>
                <w:szCs w:val="18"/>
                <w:lang w:val="en-GB"/>
              </w:rPr>
              <w:t xml:space="preserve">Application </w:t>
            </w:r>
            <w:r w:rsidRPr="00E26A54">
              <w:rPr>
                <w:rFonts w:ascii="Arial" w:hAnsi="Arial" w:cs="Arial"/>
                <w:sz w:val="18"/>
                <w:szCs w:val="18"/>
                <w:lang w:val="en-GB"/>
              </w:rPr>
              <w:t xml:space="preserve">means the whole of documents and data submitted in writing by the Supplier in accordance with the terms and conditions set out by </w:t>
            </w:r>
            <w:r>
              <w:rPr>
                <w:rFonts w:ascii="Arial" w:hAnsi="Arial" w:cs="Arial"/>
                <w:sz w:val="18"/>
                <w:szCs w:val="18"/>
                <w:lang w:val="en-GB"/>
              </w:rPr>
              <w:t xml:space="preserve">the </w:t>
            </w:r>
            <w:r w:rsidRPr="00E26A54">
              <w:rPr>
                <w:rFonts w:ascii="Arial" w:hAnsi="Arial" w:cs="Arial"/>
                <w:color w:val="000000" w:themeColor="text1"/>
                <w:sz w:val="18"/>
                <w:szCs w:val="18"/>
                <w:lang w:val="en-GB"/>
              </w:rPr>
              <w:t>KC</w:t>
            </w:r>
            <w:r w:rsidRPr="00E26A54">
              <w:rPr>
                <w:rFonts w:ascii="Arial" w:hAnsi="Arial" w:cs="Arial"/>
                <w:sz w:val="18"/>
                <w:szCs w:val="18"/>
                <w:lang w:val="en-GB"/>
              </w:rPr>
              <w:t xml:space="preserve">, </w:t>
            </w:r>
            <w:r w:rsidRPr="00E26A54">
              <w:rPr>
                <w:rFonts w:ascii="Arial" w:hAnsi="Arial" w:cs="Arial"/>
                <w:color w:val="000000"/>
                <w:sz w:val="18"/>
                <w:szCs w:val="18"/>
                <w:lang w:val="en-GB"/>
              </w:rPr>
              <w:t xml:space="preserve">expressing its wish to </w:t>
            </w:r>
            <w:r w:rsidRPr="00E26A54">
              <w:rPr>
                <w:rFonts w:ascii="Arial" w:hAnsi="Arial" w:cs="Arial"/>
                <w:sz w:val="18"/>
                <w:szCs w:val="18"/>
                <w:lang w:val="en-GB"/>
              </w:rPr>
              <w:t>participate in the Procurement</w:t>
            </w:r>
            <w:r w:rsidR="005A44FE">
              <w:rPr>
                <w:rFonts w:ascii="Arial" w:hAnsi="Arial" w:cs="Arial"/>
                <w:sz w:val="18"/>
                <w:szCs w:val="18"/>
                <w:lang w:val="en-GB"/>
              </w:rPr>
              <w:t>.</w:t>
            </w:r>
          </w:p>
        </w:tc>
      </w:tr>
      <w:tr w:rsidR="00CB05E7" w:rsidRPr="006D0F1B" w14:paraId="6C9BC537" w14:textId="77777777" w:rsidTr="00A2236A">
        <w:tc>
          <w:tcPr>
            <w:tcW w:w="2263" w:type="dxa"/>
            <w:vMerge/>
            <w:tcMar>
              <w:top w:w="28" w:type="dxa"/>
              <w:bottom w:w="28" w:type="dxa"/>
            </w:tcMar>
          </w:tcPr>
          <w:p w14:paraId="0B0C8B29"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2DB88CAF" w14:textId="77777777" w:rsidR="00CB05E7" w:rsidRPr="00B96C5E" w:rsidRDefault="00CB05E7" w:rsidP="00F974A7">
            <w:pPr>
              <w:pStyle w:val="ListParagraph"/>
              <w:numPr>
                <w:ilvl w:val="1"/>
                <w:numId w:val="2"/>
              </w:numPr>
              <w:spacing w:after="60" w:line="240" w:lineRule="auto"/>
              <w:ind w:left="720" w:hanging="720"/>
              <w:contextualSpacing w:val="0"/>
              <w:jc w:val="both"/>
              <w:rPr>
                <w:rFonts w:ascii="Arial" w:eastAsia="Calibri" w:hAnsi="Arial" w:cs="Arial"/>
                <w:b/>
                <w:bCs/>
                <w:iCs/>
                <w:sz w:val="18"/>
                <w:szCs w:val="18"/>
              </w:rPr>
            </w:pPr>
            <w:r w:rsidRPr="00B96C5E">
              <w:rPr>
                <w:rFonts w:ascii="Arial" w:hAnsi="Arial" w:cs="Arial"/>
                <w:b/>
                <w:bCs/>
                <w:sz w:val="18"/>
                <w:szCs w:val="18"/>
              </w:rPr>
              <w:t>Pasiūlymas</w:t>
            </w:r>
            <w:r w:rsidRPr="00B96C5E">
              <w:rPr>
                <w:rFonts w:ascii="Arial" w:hAnsi="Arial" w:cs="Arial"/>
                <w:sz w:val="18"/>
                <w:szCs w:val="18"/>
              </w:rPr>
              <w:t xml:space="preserve"> – šiose BPS sąvoka pasiūlymas apima pasiūlymo sąvoką, taikomą bendriesiems dokumentų pateikimo reikalavimams.</w:t>
            </w:r>
          </w:p>
          <w:p w14:paraId="7B4367DA"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63F40CBB"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24994990"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27A7D4CF" w14:textId="005A3D23" w:rsidR="00CB05E7" w:rsidRPr="005A44FE" w:rsidRDefault="00CB05E7" w:rsidP="007D4AE5">
            <w:pPr>
              <w:pStyle w:val="ListParagraph"/>
              <w:numPr>
                <w:ilvl w:val="1"/>
                <w:numId w:val="29"/>
              </w:numPr>
              <w:spacing w:after="120" w:line="240" w:lineRule="auto"/>
              <w:ind w:left="636" w:hanging="650"/>
              <w:jc w:val="both"/>
              <w:rPr>
                <w:rFonts w:ascii="Arial" w:eastAsia="Calibri" w:hAnsi="Arial" w:cs="Arial"/>
                <w:b/>
                <w:bCs/>
                <w:iCs/>
                <w:sz w:val="18"/>
                <w:szCs w:val="18"/>
                <w:lang w:val="en-GB"/>
              </w:rPr>
            </w:pPr>
            <w:r w:rsidRPr="00E26A54">
              <w:rPr>
                <w:rFonts w:ascii="Arial" w:hAnsi="Arial" w:cs="Arial"/>
                <w:b/>
                <w:bCs/>
                <w:sz w:val="18"/>
                <w:szCs w:val="18"/>
                <w:lang w:val="en-GB"/>
              </w:rPr>
              <w:t>Tender</w:t>
            </w:r>
            <w:r w:rsidRPr="00E26A54">
              <w:rPr>
                <w:rFonts w:ascii="Arial" w:hAnsi="Arial" w:cs="Arial"/>
                <w:sz w:val="18"/>
                <w:szCs w:val="18"/>
                <w:lang w:val="en-GB"/>
              </w:rPr>
              <w:t>, for the purposes of these GPC, the term “tender” includes the concept of a tender as applied to the general requirements for the submission of documents.</w:t>
            </w:r>
          </w:p>
        </w:tc>
      </w:tr>
      <w:tr w:rsidR="00CB05E7" w:rsidRPr="006D0F1B" w14:paraId="017396C1" w14:textId="77777777" w:rsidTr="00A2236A">
        <w:tc>
          <w:tcPr>
            <w:tcW w:w="2263" w:type="dxa"/>
            <w:vMerge/>
            <w:tcMar>
              <w:top w:w="28" w:type="dxa"/>
              <w:bottom w:w="28" w:type="dxa"/>
            </w:tcMar>
          </w:tcPr>
          <w:p w14:paraId="2EE9BBC7"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57D5913E" w14:textId="29103D5B" w:rsidR="00CB05E7" w:rsidRPr="006F2DC0" w:rsidRDefault="00CB05E7" w:rsidP="00F974A7">
            <w:pPr>
              <w:pStyle w:val="ListParagraph"/>
              <w:numPr>
                <w:ilvl w:val="1"/>
                <w:numId w:val="2"/>
              </w:numPr>
              <w:spacing w:after="60" w:line="240" w:lineRule="auto"/>
              <w:ind w:left="720" w:hanging="720"/>
              <w:contextualSpacing w:val="0"/>
              <w:jc w:val="both"/>
              <w:rPr>
                <w:rFonts w:ascii="Arial" w:eastAsia="Calibri" w:hAnsi="Arial" w:cs="Arial"/>
                <w:b/>
                <w:bCs/>
                <w:iCs/>
                <w:sz w:val="18"/>
                <w:szCs w:val="18"/>
              </w:rPr>
            </w:pPr>
            <w:r w:rsidRPr="00B96C5E">
              <w:rPr>
                <w:rFonts w:ascii="Arial" w:eastAsia="Calibri" w:hAnsi="Arial" w:cs="Arial"/>
                <w:b/>
                <w:bCs/>
                <w:iCs/>
                <w:sz w:val="18"/>
                <w:szCs w:val="18"/>
              </w:rPr>
              <w:t xml:space="preserve">Pasiūlymų patikslinimo, papildymo ar paaiškinimo taisyklės </w:t>
            </w:r>
            <w:r w:rsidRPr="00B96C5E">
              <w:rPr>
                <w:rFonts w:ascii="Arial" w:hAnsi="Arial" w:cs="Arial"/>
                <w:sz w:val="18"/>
                <w:szCs w:val="18"/>
              </w:rPr>
              <w:t xml:space="preserve">– Pasiūlymų patikslinimo, papildymo ar paaiškinimo taisyklės, patvirtintos Viešųjų pirkimų tarnybos direktoriaus 2022 m. gruodžio 30 d. įsakymu Nr. 1S-240 (aktuali redakcija), kuriomis turi vadovautis KC, atlikdama Pirkime gautų </w:t>
            </w:r>
            <w:r>
              <w:rPr>
                <w:rFonts w:ascii="Arial" w:hAnsi="Arial" w:cs="Arial"/>
                <w:sz w:val="18"/>
                <w:szCs w:val="18"/>
              </w:rPr>
              <w:t>P</w:t>
            </w:r>
            <w:r w:rsidRPr="00B96C5E">
              <w:rPr>
                <w:rFonts w:ascii="Arial" w:hAnsi="Arial" w:cs="Arial"/>
                <w:sz w:val="18"/>
                <w:szCs w:val="18"/>
              </w:rPr>
              <w:t>asiūlymų vertinimą.</w:t>
            </w:r>
            <w:r w:rsidRPr="00B96C5E">
              <w:rPr>
                <w:rFonts w:ascii="Arial" w:eastAsia="Calibri" w:hAnsi="Arial" w:cs="Arial"/>
                <w:b/>
                <w:bCs/>
                <w:iCs/>
                <w:sz w:val="18"/>
                <w:szCs w:val="18"/>
              </w:rPr>
              <w:t xml:space="preserve"> </w:t>
            </w:r>
          </w:p>
        </w:tc>
        <w:tc>
          <w:tcPr>
            <w:tcW w:w="237" w:type="dxa"/>
          </w:tcPr>
          <w:p w14:paraId="3731CA18"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0C22DB01"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30387880" w14:textId="3B1CC0B9" w:rsidR="00CB05E7" w:rsidRPr="006F2DC0" w:rsidRDefault="00CB05E7" w:rsidP="007D4AE5">
            <w:pPr>
              <w:pStyle w:val="ListParagraph"/>
              <w:numPr>
                <w:ilvl w:val="1"/>
                <w:numId w:val="29"/>
              </w:numPr>
              <w:spacing w:after="60" w:line="240" w:lineRule="auto"/>
              <w:ind w:left="641" w:hanging="652"/>
              <w:contextualSpacing w:val="0"/>
              <w:jc w:val="both"/>
              <w:rPr>
                <w:rFonts w:ascii="Arial" w:eastAsia="Calibri" w:hAnsi="Arial" w:cs="Arial"/>
                <w:b/>
                <w:bCs/>
                <w:iCs/>
                <w:sz w:val="18"/>
                <w:szCs w:val="18"/>
                <w:lang w:val="en-GB"/>
              </w:rPr>
            </w:pPr>
            <w:r w:rsidRPr="00E26A54">
              <w:rPr>
                <w:rFonts w:ascii="Arial" w:hAnsi="Arial" w:cs="Arial"/>
                <w:b/>
                <w:bCs/>
                <w:sz w:val="18"/>
                <w:szCs w:val="18"/>
                <w:lang w:val="en-GB"/>
              </w:rPr>
              <w:t>Rules for the clarification, supplementation or explanation of tenders</w:t>
            </w:r>
            <w:r w:rsidRPr="00E26A54">
              <w:rPr>
                <w:rFonts w:ascii="Arial" w:hAnsi="Arial" w:cs="Arial"/>
                <w:sz w:val="18"/>
                <w:szCs w:val="18"/>
                <w:lang w:val="en-GB"/>
              </w:rPr>
              <w:t xml:space="preserve"> means the Rules for the clarification, supplementation or explanation of tenders, approved by Order No 1S-240 of the Director of the Public Procurement Office of 30 December 2022 (current version), to be followed by the KC in the evaluation of tenders received in the Procurement.</w:t>
            </w:r>
            <w:r w:rsidRPr="00E26A54">
              <w:rPr>
                <w:rFonts w:ascii="Arial" w:hAnsi="Arial" w:cs="Arial"/>
                <w:b/>
                <w:bCs/>
                <w:sz w:val="18"/>
                <w:szCs w:val="18"/>
                <w:lang w:val="en-GB"/>
              </w:rPr>
              <w:t xml:space="preserve"> </w:t>
            </w:r>
          </w:p>
        </w:tc>
      </w:tr>
      <w:tr w:rsidR="00CB05E7" w:rsidRPr="006D0F1B" w14:paraId="4C894193" w14:textId="77777777" w:rsidTr="00A2236A">
        <w:tc>
          <w:tcPr>
            <w:tcW w:w="2263" w:type="dxa"/>
            <w:vMerge/>
            <w:tcMar>
              <w:top w:w="28" w:type="dxa"/>
              <w:bottom w:w="28" w:type="dxa"/>
            </w:tcMar>
          </w:tcPr>
          <w:p w14:paraId="2D06F304"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6C8D2ED3" w14:textId="77777777" w:rsidR="00CB05E7" w:rsidRPr="00B96C5E" w:rsidRDefault="00CB05E7" w:rsidP="00B81CF7">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8"/>
                <w:szCs w:val="18"/>
              </w:rPr>
            </w:pPr>
            <w:r w:rsidRPr="00B96C5E">
              <w:rPr>
                <w:rFonts w:ascii="Arial" w:hAnsi="Arial" w:cs="Arial"/>
                <w:b/>
                <w:bCs/>
                <w:sz w:val="18"/>
                <w:szCs w:val="18"/>
              </w:rPr>
              <w:t>Pirkimo</w:t>
            </w:r>
            <w:r w:rsidRPr="00B96C5E">
              <w:rPr>
                <w:rFonts w:ascii="Arial" w:eastAsia="Calibri" w:hAnsi="Arial" w:cs="Arial"/>
                <w:b/>
                <w:bCs/>
                <w:iCs/>
                <w:sz w:val="18"/>
                <w:szCs w:val="18"/>
              </w:rPr>
              <w:t xml:space="preserve"> sąlygos </w:t>
            </w:r>
            <w:r w:rsidRPr="00B96C5E">
              <w:rPr>
                <w:rFonts w:ascii="Arial" w:hAnsi="Arial" w:cs="Arial"/>
                <w:sz w:val="18"/>
                <w:szCs w:val="18"/>
              </w:rPr>
              <w:t>– Pirkimo sąlygos apima BPS ir Kvietimo sąlygas, bei jų priedus.</w:t>
            </w:r>
          </w:p>
          <w:p w14:paraId="7EA5AF80"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354AB38B"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0DD6A0A9"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7DDE199B" w14:textId="41B3A861" w:rsidR="00CB05E7" w:rsidRPr="00B81CF7" w:rsidRDefault="00CB05E7" w:rsidP="007D4AE5">
            <w:pPr>
              <w:pStyle w:val="ListParagraph"/>
              <w:numPr>
                <w:ilvl w:val="1"/>
                <w:numId w:val="29"/>
              </w:numPr>
              <w:spacing w:after="120" w:line="240" w:lineRule="auto"/>
              <w:ind w:left="636" w:hanging="650"/>
              <w:jc w:val="both"/>
              <w:rPr>
                <w:rFonts w:ascii="Arial" w:eastAsia="Calibri" w:hAnsi="Arial" w:cs="Arial"/>
                <w:b/>
                <w:bCs/>
                <w:iCs/>
                <w:sz w:val="18"/>
                <w:szCs w:val="18"/>
                <w:lang w:val="en-GB"/>
              </w:rPr>
            </w:pPr>
            <w:r w:rsidRPr="00E26A54">
              <w:rPr>
                <w:rFonts w:ascii="Arial" w:hAnsi="Arial" w:cs="Arial"/>
                <w:b/>
                <w:bCs/>
                <w:sz w:val="18"/>
                <w:szCs w:val="18"/>
                <w:lang w:val="en-GB"/>
              </w:rPr>
              <w:t>Procurement Conditions</w:t>
            </w:r>
            <w:r w:rsidRPr="00E26A54">
              <w:rPr>
                <w:rFonts w:ascii="Arial" w:hAnsi="Arial" w:cs="Arial"/>
                <w:sz w:val="18"/>
                <w:szCs w:val="18"/>
                <w:lang w:val="en-GB"/>
              </w:rPr>
              <w:t xml:space="preserve"> means the Procurement Conditions comprising the GPC and the Invitation Conditions and their Annexes.</w:t>
            </w:r>
          </w:p>
        </w:tc>
      </w:tr>
      <w:tr w:rsidR="00CB05E7" w:rsidRPr="006D0F1B" w14:paraId="4437E237" w14:textId="77777777" w:rsidTr="00A2236A">
        <w:tc>
          <w:tcPr>
            <w:tcW w:w="2263" w:type="dxa"/>
            <w:vMerge/>
            <w:tcMar>
              <w:top w:w="28" w:type="dxa"/>
              <w:bottom w:w="28" w:type="dxa"/>
            </w:tcMar>
          </w:tcPr>
          <w:p w14:paraId="48A57E64"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0FEEA1F1" w14:textId="1B47146E" w:rsidR="00CB05E7" w:rsidRPr="00B81CF7" w:rsidRDefault="00CB05E7" w:rsidP="00B81CF7">
            <w:pPr>
              <w:pStyle w:val="ListParagraph"/>
              <w:widowControl w:val="0"/>
              <w:numPr>
                <w:ilvl w:val="1"/>
                <w:numId w:val="2"/>
              </w:numPr>
              <w:spacing w:after="120" w:line="240" w:lineRule="auto"/>
              <w:ind w:left="720" w:hanging="720"/>
              <w:contextualSpacing w:val="0"/>
              <w:jc w:val="both"/>
              <w:rPr>
                <w:rFonts w:ascii="Arial" w:eastAsia="Calibri" w:hAnsi="Arial" w:cs="Arial"/>
                <w:b/>
                <w:bCs/>
                <w:iCs/>
                <w:sz w:val="16"/>
                <w:szCs w:val="16"/>
              </w:rPr>
            </w:pPr>
            <w:r w:rsidRPr="00B96C5E">
              <w:rPr>
                <w:rFonts w:ascii="Arial" w:hAnsi="Arial" w:cs="Arial"/>
                <w:b/>
                <w:bCs/>
                <w:sz w:val="18"/>
                <w:szCs w:val="18"/>
              </w:rPr>
              <w:t xml:space="preserve">Pirminių </w:t>
            </w:r>
            <w:r>
              <w:rPr>
                <w:rFonts w:ascii="Arial" w:hAnsi="Arial" w:cs="Arial"/>
                <w:b/>
                <w:bCs/>
                <w:sz w:val="18"/>
                <w:szCs w:val="18"/>
              </w:rPr>
              <w:t>P</w:t>
            </w:r>
            <w:r w:rsidRPr="00B96C5E">
              <w:rPr>
                <w:rFonts w:ascii="Arial" w:hAnsi="Arial" w:cs="Arial"/>
                <w:b/>
                <w:bCs/>
                <w:sz w:val="18"/>
                <w:szCs w:val="18"/>
              </w:rPr>
              <w:t xml:space="preserve">araiškų pateikimo terminas </w:t>
            </w:r>
            <w:r w:rsidRPr="00B96C5E">
              <w:rPr>
                <w:rFonts w:ascii="Arial" w:hAnsi="Arial" w:cs="Arial"/>
                <w:sz w:val="18"/>
                <w:szCs w:val="18"/>
              </w:rPr>
              <w:t xml:space="preserve">– DPS sukūrimo sąlygose ir CVP IS nurodyta konkreti data, iki kurios </w:t>
            </w:r>
            <w:r>
              <w:rPr>
                <w:rFonts w:ascii="Arial" w:hAnsi="Arial" w:cs="Arial"/>
                <w:sz w:val="18"/>
                <w:szCs w:val="18"/>
              </w:rPr>
              <w:t>t</w:t>
            </w:r>
            <w:r w:rsidRPr="00B96C5E">
              <w:rPr>
                <w:rFonts w:ascii="Arial" w:hAnsi="Arial" w:cs="Arial"/>
                <w:sz w:val="18"/>
                <w:szCs w:val="18"/>
              </w:rPr>
              <w:t xml:space="preserve">iekėjai turi pateikti </w:t>
            </w:r>
            <w:r>
              <w:rPr>
                <w:rFonts w:ascii="Arial" w:hAnsi="Arial" w:cs="Arial"/>
                <w:sz w:val="18"/>
                <w:szCs w:val="18"/>
              </w:rPr>
              <w:t>P</w:t>
            </w:r>
            <w:r w:rsidRPr="00B96C5E">
              <w:rPr>
                <w:rFonts w:ascii="Arial" w:hAnsi="Arial" w:cs="Arial"/>
                <w:sz w:val="18"/>
                <w:szCs w:val="18"/>
              </w:rPr>
              <w:t>araiškas Pirkimo vykdytojui dar nesukūrus DPS.</w:t>
            </w:r>
          </w:p>
        </w:tc>
        <w:tc>
          <w:tcPr>
            <w:tcW w:w="237" w:type="dxa"/>
          </w:tcPr>
          <w:p w14:paraId="50C74556"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07BBC338"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493D000E" w14:textId="26FEFEE8" w:rsidR="00CB05E7" w:rsidRPr="00B81CF7" w:rsidRDefault="00CB05E7" w:rsidP="007D4AE5">
            <w:pPr>
              <w:pStyle w:val="ListParagraph"/>
              <w:numPr>
                <w:ilvl w:val="1"/>
                <w:numId w:val="29"/>
              </w:numPr>
              <w:spacing w:after="60" w:line="240" w:lineRule="auto"/>
              <w:ind w:left="641" w:hanging="652"/>
              <w:contextualSpacing w:val="0"/>
              <w:jc w:val="both"/>
              <w:rPr>
                <w:rFonts w:ascii="Arial" w:eastAsia="Calibri" w:hAnsi="Arial" w:cs="Arial"/>
                <w:b/>
                <w:bCs/>
                <w:iCs/>
                <w:sz w:val="16"/>
                <w:szCs w:val="16"/>
                <w:lang w:val="en-GB"/>
              </w:rPr>
            </w:pPr>
            <w:r w:rsidRPr="00E26A54">
              <w:rPr>
                <w:rFonts w:ascii="Arial" w:hAnsi="Arial" w:cs="Arial"/>
                <w:b/>
                <w:bCs/>
                <w:sz w:val="18"/>
                <w:szCs w:val="18"/>
                <w:lang w:val="en-GB"/>
              </w:rPr>
              <w:t>Deadline for the submission of Initial Applications</w:t>
            </w:r>
            <w:r w:rsidRPr="00E26A54">
              <w:rPr>
                <w:rFonts w:ascii="Arial" w:hAnsi="Arial" w:cs="Arial"/>
                <w:sz w:val="18"/>
                <w:szCs w:val="18"/>
                <w:lang w:val="en-GB"/>
              </w:rPr>
              <w:t xml:space="preserve"> means the specific date set in the conditions for the creation of the DPS and in the CVP IS, by which suppliers must submit Applications to the contracting entity before the DPS is created.</w:t>
            </w:r>
          </w:p>
        </w:tc>
      </w:tr>
      <w:tr w:rsidR="00CB05E7" w:rsidRPr="006D0F1B" w14:paraId="484E7F91" w14:textId="77777777" w:rsidTr="00A2236A">
        <w:tc>
          <w:tcPr>
            <w:tcW w:w="2263" w:type="dxa"/>
            <w:vMerge/>
            <w:tcMar>
              <w:top w:w="28" w:type="dxa"/>
              <w:bottom w:w="28" w:type="dxa"/>
            </w:tcMar>
          </w:tcPr>
          <w:p w14:paraId="0BEB3BB7"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36FBF07B" w14:textId="77777777" w:rsidR="00CB05E7" w:rsidRPr="00B96C5E" w:rsidRDefault="00CB05E7" w:rsidP="00B81CF7">
            <w:pPr>
              <w:pStyle w:val="ListParagraph"/>
              <w:widowControl w:val="0"/>
              <w:numPr>
                <w:ilvl w:val="1"/>
                <w:numId w:val="2"/>
              </w:numPr>
              <w:spacing w:after="120" w:line="240" w:lineRule="auto"/>
              <w:ind w:left="720" w:hanging="720"/>
              <w:contextualSpacing w:val="0"/>
              <w:jc w:val="both"/>
              <w:rPr>
                <w:rFonts w:ascii="Arial" w:eastAsia="Calibri" w:hAnsi="Arial" w:cs="Arial"/>
                <w:iCs/>
                <w:sz w:val="18"/>
                <w:szCs w:val="18"/>
              </w:rPr>
            </w:pPr>
            <w:r w:rsidRPr="00B96C5E">
              <w:rPr>
                <w:rFonts w:ascii="Arial" w:hAnsi="Arial" w:cs="Arial"/>
                <w:b/>
                <w:bCs/>
                <w:sz w:val="18"/>
                <w:szCs w:val="18"/>
              </w:rPr>
              <w:t>PĮ</w:t>
            </w:r>
            <w:r w:rsidRPr="00B96C5E">
              <w:rPr>
                <w:rFonts w:ascii="Arial" w:eastAsia="Calibri" w:hAnsi="Arial" w:cs="Arial"/>
                <w:iCs/>
                <w:sz w:val="18"/>
                <w:szCs w:val="18"/>
              </w:rPr>
              <w:t xml:space="preserve"> </w:t>
            </w:r>
            <w:r w:rsidRPr="00B96C5E">
              <w:rPr>
                <w:rFonts w:ascii="Arial" w:hAnsi="Arial" w:cs="Arial"/>
                <w:sz w:val="18"/>
                <w:szCs w:val="18"/>
              </w:rPr>
              <w:t xml:space="preserve">– </w:t>
            </w:r>
            <w:hyperlink r:id="rId10" w:history="1">
              <w:r w:rsidRPr="00B96C5E">
                <w:rPr>
                  <w:rStyle w:val="Hyperlink"/>
                  <w:rFonts w:ascii="Arial" w:hAnsi="Arial" w:cs="Arial"/>
                  <w:color w:val="0070C0"/>
                  <w:sz w:val="18"/>
                  <w:szCs w:val="18"/>
                </w:rPr>
                <w:t>Lietuvos Respublikos pirkimų, atliekamų vandentvarkos, energetikos, transporto ar pašto paslaugų srities perkančiųjų subjektų, įstatymas</w:t>
              </w:r>
            </w:hyperlink>
            <w:r w:rsidRPr="00B96C5E">
              <w:rPr>
                <w:rFonts w:ascii="Arial" w:hAnsi="Arial" w:cs="Arial"/>
                <w:sz w:val="18"/>
                <w:szCs w:val="18"/>
              </w:rPr>
              <w:t xml:space="preserve"> (pradedant pirkimą galiojanti redakcija, jei teisės aktai nenumato kitokio taikymo).</w:t>
            </w:r>
          </w:p>
          <w:p w14:paraId="5A5E8C1C"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7831E396"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2CF4F465"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4C5086C1" w14:textId="1D1378A8" w:rsidR="00CB05E7" w:rsidRPr="0086525C" w:rsidRDefault="00CB05E7" w:rsidP="007D4AE5">
            <w:pPr>
              <w:pStyle w:val="ListParagraph"/>
              <w:widowControl w:val="0"/>
              <w:numPr>
                <w:ilvl w:val="1"/>
                <w:numId w:val="29"/>
              </w:numPr>
              <w:spacing w:after="120" w:line="240" w:lineRule="auto"/>
              <w:ind w:left="641" w:hanging="652"/>
              <w:jc w:val="both"/>
              <w:rPr>
                <w:rFonts w:ascii="Arial" w:eastAsia="Calibri" w:hAnsi="Arial" w:cs="Arial"/>
                <w:iCs/>
                <w:sz w:val="18"/>
                <w:szCs w:val="18"/>
                <w:lang w:val="en-GB"/>
              </w:rPr>
            </w:pPr>
            <w:r w:rsidRPr="00E26A54">
              <w:rPr>
                <w:rFonts w:ascii="Arial" w:hAnsi="Arial" w:cs="Arial"/>
                <w:b/>
                <w:bCs/>
                <w:sz w:val="18"/>
                <w:szCs w:val="18"/>
                <w:lang w:val="en-GB"/>
              </w:rPr>
              <w:t>PL</w:t>
            </w:r>
            <w:r w:rsidRPr="00E26A54">
              <w:rPr>
                <w:rFonts w:ascii="Arial" w:hAnsi="Arial" w:cs="Arial"/>
                <w:sz w:val="18"/>
                <w:szCs w:val="18"/>
                <w:lang w:val="en-GB"/>
              </w:rPr>
              <w:t xml:space="preserve"> means the </w:t>
            </w:r>
            <w:hyperlink r:id="rId11" w:history="1">
              <w:r w:rsidRPr="00E26A54">
                <w:rPr>
                  <w:rStyle w:val="Hyperlink"/>
                  <w:rFonts w:ascii="Arial" w:hAnsi="Arial" w:cs="Arial"/>
                  <w:color w:val="0070C0"/>
                  <w:sz w:val="18"/>
                  <w:szCs w:val="18"/>
                  <w:lang w:val="en-GB"/>
                </w:rPr>
                <w:t>Republic of Lithuania Law on Procurement by Contracting Entities in the Water Management, Energy, Transport and Postal Services Sectors</w:t>
              </w:r>
            </w:hyperlink>
            <w:r w:rsidRPr="00E26A54">
              <w:rPr>
                <w:rFonts w:ascii="Arial" w:hAnsi="Arial" w:cs="Arial"/>
                <w:sz w:val="18"/>
                <w:szCs w:val="18"/>
                <w:lang w:val="en-GB"/>
              </w:rPr>
              <w:t xml:space="preserve"> (the version in force at the start of the procurement, unless the legislation provides otherwise).</w:t>
            </w:r>
          </w:p>
        </w:tc>
      </w:tr>
      <w:tr w:rsidR="00CB05E7" w:rsidRPr="006D0F1B" w14:paraId="1E2A23B3" w14:textId="77777777" w:rsidTr="00A2236A">
        <w:tc>
          <w:tcPr>
            <w:tcW w:w="2263" w:type="dxa"/>
            <w:vMerge/>
            <w:tcMar>
              <w:top w:w="28" w:type="dxa"/>
              <w:bottom w:w="28" w:type="dxa"/>
            </w:tcMar>
          </w:tcPr>
          <w:p w14:paraId="00DA9C58"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01591B6E" w14:textId="77777777" w:rsidR="00CB05E7" w:rsidRPr="00B96C5E" w:rsidRDefault="00CB05E7" w:rsidP="00B81CF7">
            <w:pPr>
              <w:pStyle w:val="ListParagraph"/>
              <w:widowControl w:val="0"/>
              <w:numPr>
                <w:ilvl w:val="1"/>
                <w:numId w:val="2"/>
              </w:numPr>
              <w:spacing w:after="120" w:line="240" w:lineRule="auto"/>
              <w:ind w:left="720" w:hanging="720"/>
              <w:contextualSpacing w:val="0"/>
              <w:jc w:val="both"/>
              <w:rPr>
                <w:rFonts w:ascii="Arial" w:eastAsia="Calibri" w:hAnsi="Arial" w:cs="Arial"/>
                <w:iCs/>
                <w:sz w:val="16"/>
                <w:szCs w:val="16"/>
              </w:rPr>
            </w:pPr>
            <w:r w:rsidRPr="00B96C5E">
              <w:rPr>
                <w:rFonts w:ascii="Arial" w:hAnsi="Arial" w:cs="Arial"/>
                <w:b/>
                <w:bCs/>
                <w:sz w:val="18"/>
                <w:szCs w:val="18"/>
              </w:rPr>
              <w:t>SPS</w:t>
            </w:r>
            <w:r w:rsidRPr="00B96C5E">
              <w:rPr>
                <w:rFonts w:ascii="Arial" w:hAnsi="Arial" w:cs="Arial"/>
                <w:sz w:val="18"/>
                <w:szCs w:val="18"/>
              </w:rPr>
              <w:t xml:space="preserve"> – specialiosios pirkimo sąlygos.</w:t>
            </w:r>
          </w:p>
          <w:p w14:paraId="5DAC81F5"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3E02715E"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7EC3EE86"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4A368518" w14:textId="77777777" w:rsidR="00CB05E7" w:rsidRPr="00E26A54" w:rsidRDefault="00CB05E7" w:rsidP="007D4AE5">
            <w:pPr>
              <w:pStyle w:val="ListParagraph"/>
              <w:numPr>
                <w:ilvl w:val="1"/>
                <w:numId w:val="29"/>
              </w:numPr>
              <w:spacing w:after="120" w:line="240" w:lineRule="auto"/>
              <w:ind w:left="636" w:hanging="650"/>
              <w:jc w:val="both"/>
              <w:rPr>
                <w:rFonts w:ascii="Arial" w:eastAsia="Calibri" w:hAnsi="Arial" w:cs="Arial"/>
                <w:iCs/>
                <w:sz w:val="16"/>
                <w:szCs w:val="16"/>
                <w:lang w:val="en-GB"/>
              </w:rPr>
            </w:pPr>
            <w:r w:rsidRPr="00E26A54">
              <w:rPr>
                <w:rFonts w:ascii="Arial" w:hAnsi="Arial" w:cs="Arial"/>
                <w:b/>
                <w:bCs/>
                <w:sz w:val="18"/>
                <w:szCs w:val="18"/>
                <w:lang w:val="en-GB"/>
              </w:rPr>
              <w:t>SPC</w:t>
            </w:r>
            <w:r w:rsidRPr="00E26A54">
              <w:rPr>
                <w:rFonts w:ascii="Arial" w:hAnsi="Arial" w:cs="Arial"/>
                <w:sz w:val="18"/>
                <w:szCs w:val="18"/>
                <w:lang w:val="en-GB"/>
              </w:rPr>
              <w:t xml:space="preserve"> means the Special Procurement Conditions.</w:t>
            </w:r>
          </w:p>
          <w:p w14:paraId="3DA2808B" w14:textId="77777777" w:rsidR="00CB05E7" w:rsidRPr="00B96C5E" w:rsidRDefault="00CB05E7" w:rsidP="0086525C">
            <w:pPr>
              <w:spacing w:line="240" w:lineRule="auto"/>
              <w:jc w:val="both"/>
              <w:rPr>
                <w:rFonts w:ascii="Arial" w:eastAsia="Calibri" w:hAnsi="Arial" w:cs="Arial"/>
                <w:b/>
                <w:bCs/>
                <w:iCs/>
                <w:sz w:val="18"/>
                <w:szCs w:val="18"/>
              </w:rPr>
            </w:pPr>
          </w:p>
        </w:tc>
      </w:tr>
      <w:tr w:rsidR="00CB05E7" w:rsidRPr="006D0F1B" w14:paraId="38C2D8B6" w14:textId="77777777" w:rsidTr="00A2236A">
        <w:tc>
          <w:tcPr>
            <w:tcW w:w="2263" w:type="dxa"/>
            <w:vMerge/>
            <w:tcMar>
              <w:top w:w="28" w:type="dxa"/>
              <w:bottom w:w="28" w:type="dxa"/>
            </w:tcMar>
          </w:tcPr>
          <w:p w14:paraId="51A83D47"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68C43FE5" w14:textId="77777777" w:rsidR="00CB05E7" w:rsidRPr="00B96C5E" w:rsidRDefault="00CB05E7" w:rsidP="005604A0">
            <w:pPr>
              <w:pStyle w:val="ListParagraph"/>
              <w:numPr>
                <w:ilvl w:val="1"/>
                <w:numId w:val="2"/>
              </w:numPr>
              <w:spacing w:after="120" w:line="240" w:lineRule="auto"/>
              <w:ind w:left="718" w:hanging="718"/>
              <w:contextualSpacing w:val="0"/>
              <w:jc w:val="both"/>
              <w:rPr>
                <w:rFonts w:ascii="Arial" w:eastAsia="Calibri" w:hAnsi="Arial" w:cs="Arial"/>
                <w:iCs/>
                <w:sz w:val="18"/>
                <w:szCs w:val="18"/>
              </w:rPr>
            </w:pPr>
            <w:r w:rsidRPr="00B96C5E">
              <w:rPr>
                <w:rFonts w:ascii="Arial" w:hAnsi="Arial" w:cs="Arial"/>
                <w:b/>
                <w:bCs/>
                <w:sz w:val="18"/>
                <w:szCs w:val="18"/>
              </w:rPr>
              <w:t>VPĮ</w:t>
            </w:r>
            <w:r w:rsidRPr="00B96C5E">
              <w:rPr>
                <w:rFonts w:ascii="Arial" w:eastAsia="Calibri" w:hAnsi="Arial" w:cs="Arial"/>
                <w:b/>
                <w:bCs/>
                <w:iCs/>
                <w:sz w:val="18"/>
                <w:szCs w:val="18"/>
              </w:rPr>
              <w:t xml:space="preserve"> </w:t>
            </w:r>
            <w:r w:rsidRPr="00B96C5E">
              <w:rPr>
                <w:rFonts w:ascii="Arial" w:hAnsi="Arial" w:cs="Arial"/>
                <w:sz w:val="18"/>
                <w:szCs w:val="18"/>
              </w:rPr>
              <w:t xml:space="preserve">– </w:t>
            </w:r>
            <w:hyperlink r:id="rId12" w:history="1">
              <w:r w:rsidRPr="00B96C5E">
                <w:rPr>
                  <w:rStyle w:val="Hyperlink"/>
                  <w:rFonts w:ascii="Arial" w:hAnsi="Arial" w:cs="Arial"/>
                  <w:color w:val="0070C0"/>
                  <w:sz w:val="18"/>
                  <w:szCs w:val="18"/>
                </w:rPr>
                <w:t>Lietuvos Respublikos viešųjų pirkimų įstatymas</w:t>
              </w:r>
            </w:hyperlink>
            <w:r w:rsidRPr="00B96C5E">
              <w:rPr>
                <w:rFonts w:ascii="Arial" w:hAnsi="Arial" w:cs="Arial"/>
                <w:sz w:val="18"/>
                <w:szCs w:val="18"/>
              </w:rPr>
              <w:t xml:space="preserve"> (pradedant pirkimą galiojanti redakcija, jei teisės aktai nenumato kitokio taikymo).</w:t>
            </w:r>
          </w:p>
          <w:p w14:paraId="3E43AFEC" w14:textId="77777777" w:rsidR="00CB05E7" w:rsidRPr="00B96C5E" w:rsidRDefault="00CB05E7" w:rsidP="00B96C5E">
            <w:pPr>
              <w:spacing w:line="240" w:lineRule="auto"/>
              <w:jc w:val="both"/>
              <w:rPr>
                <w:rFonts w:ascii="Arial" w:eastAsia="Calibri" w:hAnsi="Arial" w:cs="Arial"/>
                <w:b/>
                <w:bCs/>
                <w:iCs/>
                <w:sz w:val="18"/>
                <w:szCs w:val="18"/>
              </w:rPr>
            </w:pPr>
          </w:p>
        </w:tc>
        <w:tc>
          <w:tcPr>
            <w:tcW w:w="237" w:type="dxa"/>
          </w:tcPr>
          <w:p w14:paraId="45C0D67D"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11F14684"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702AE5E8" w14:textId="19E8E17A" w:rsidR="00CB05E7" w:rsidRPr="0086525C" w:rsidRDefault="00CB05E7" w:rsidP="007D4AE5">
            <w:pPr>
              <w:pStyle w:val="ListParagraph"/>
              <w:numPr>
                <w:ilvl w:val="1"/>
                <w:numId w:val="29"/>
              </w:numPr>
              <w:spacing w:after="120" w:line="240" w:lineRule="auto"/>
              <w:ind w:left="636" w:hanging="650"/>
              <w:jc w:val="both"/>
              <w:rPr>
                <w:rFonts w:ascii="Arial" w:eastAsia="Calibri" w:hAnsi="Arial" w:cs="Arial"/>
                <w:iCs/>
                <w:sz w:val="18"/>
                <w:szCs w:val="18"/>
                <w:lang w:val="en-GB"/>
              </w:rPr>
            </w:pPr>
            <w:r w:rsidRPr="00B81CF7">
              <w:rPr>
                <w:rFonts w:ascii="Arial" w:hAnsi="Arial" w:cs="Arial"/>
                <w:b/>
                <w:bCs/>
                <w:sz w:val="18"/>
                <w:szCs w:val="18"/>
                <w:lang w:val="en-GB"/>
              </w:rPr>
              <w:t>PPL</w:t>
            </w:r>
            <w:r w:rsidRPr="00B81CF7">
              <w:rPr>
                <w:rFonts w:ascii="Arial" w:hAnsi="Arial" w:cs="Arial"/>
                <w:sz w:val="18"/>
                <w:szCs w:val="18"/>
                <w:lang w:val="en-GB"/>
              </w:rPr>
              <w:t xml:space="preserve"> means the </w:t>
            </w:r>
            <w:hyperlink r:id="rId13" w:history="1">
              <w:r w:rsidRPr="00B81CF7">
                <w:rPr>
                  <w:rStyle w:val="Hyperlink"/>
                  <w:rFonts w:ascii="Arial" w:hAnsi="Arial" w:cs="Arial"/>
                  <w:color w:val="0070C0"/>
                  <w:sz w:val="18"/>
                  <w:szCs w:val="18"/>
                  <w:lang w:val="en-GB"/>
                </w:rPr>
                <w:t>Republic of Lithuania Law on Public Procurement</w:t>
              </w:r>
            </w:hyperlink>
            <w:r w:rsidRPr="00B81CF7">
              <w:rPr>
                <w:rFonts w:ascii="Arial" w:hAnsi="Arial" w:cs="Arial"/>
                <w:sz w:val="18"/>
                <w:szCs w:val="18"/>
                <w:lang w:val="en-GB"/>
              </w:rPr>
              <w:t xml:space="preserve"> (the version in force at the start of the procurement, unless the legislation provides otherwise).</w:t>
            </w:r>
          </w:p>
        </w:tc>
      </w:tr>
      <w:tr w:rsidR="00CB05E7" w:rsidRPr="006D0F1B" w14:paraId="30BDD515" w14:textId="77777777" w:rsidTr="00A2236A">
        <w:tc>
          <w:tcPr>
            <w:tcW w:w="2263" w:type="dxa"/>
            <w:vMerge/>
            <w:tcMar>
              <w:top w:w="28" w:type="dxa"/>
              <w:bottom w:w="28" w:type="dxa"/>
            </w:tcMar>
          </w:tcPr>
          <w:p w14:paraId="71B6C27C" w14:textId="77777777" w:rsidR="00CB05E7" w:rsidRPr="00B96C5E" w:rsidRDefault="00CB05E7" w:rsidP="00B96C5E">
            <w:pPr>
              <w:spacing w:line="240" w:lineRule="auto"/>
              <w:rPr>
                <w:rFonts w:ascii="Arial" w:hAnsi="Arial" w:cs="Arial"/>
                <w:b/>
                <w:bCs/>
                <w:sz w:val="18"/>
                <w:szCs w:val="18"/>
              </w:rPr>
            </w:pPr>
          </w:p>
        </w:tc>
        <w:tc>
          <w:tcPr>
            <w:tcW w:w="5103" w:type="dxa"/>
            <w:tcMar>
              <w:top w:w="28" w:type="dxa"/>
              <w:bottom w:w="28" w:type="dxa"/>
            </w:tcMar>
          </w:tcPr>
          <w:p w14:paraId="0B500DFB" w14:textId="5BEFFABF" w:rsidR="00CB05E7" w:rsidRPr="00B96C5E" w:rsidRDefault="00CB05E7" w:rsidP="005604A0">
            <w:pPr>
              <w:pStyle w:val="ListParagraph"/>
              <w:numPr>
                <w:ilvl w:val="1"/>
                <w:numId w:val="2"/>
              </w:numPr>
              <w:spacing w:after="120" w:line="240" w:lineRule="auto"/>
              <w:ind w:left="718" w:hanging="718"/>
              <w:contextualSpacing w:val="0"/>
              <w:jc w:val="both"/>
              <w:rPr>
                <w:rFonts w:ascii="Arial" w:eastAsia="Calibri" w:hAnsi="Arial" w:cs="Arial"/>
                <w:b/>
                <w:bCs/>
                <w:iCs/>
                <w:sz w:val="18"/>
                <w:szCs w:val="18"/>
              </w:rPr>
            </w:pPr>
            <w:r w:rsidRPr="00B96C5E">
              <w:rPr>
                <w:rFonts w:ascii="Arial" w:hAnsi="Arial" w:cs="Arial"/>
                <w:sz w:val="18"/>
                <w:szCs w:val="18"/>
              </w:rPr>
              <w:t>Pirkimo dokumentuose neapibrėžtos sąvokos suprantamos ir aiškinamos taip, kaip jas apibrėžia VPĮ, PĮ ir kiti įstatymai bei teisės aktai.</w:t>
            </w:r>
          </w:p>
        </w:tc>
        <w:tc>
          <w:tcPr>
            <w:tcW w:w="237" w:type="dxa"/>
          </w:tcPr>
          <w:p w14:paraId="1934FE46" w14:textId="77777777" w:rsidR="00CB05E7" w:rsidRPr="00B96C5E" w:rsidRDefault="00CB05E7" w:rsidP="00B96C5E">
            <w:pPr>
              <w:spacing w:line="240" w:lineRule="auto"/>
              <w:jc w:val="both"/>
              <w:rPr>
                <w:rFonts w:ascii="Arial" w:eastAsia="Calibri" w:hAnsi="Arial" w:cs="Arial"/>
                <w:b/>
                <w:bCs/>
                <w:iCs/>
                <w:sz w:val="18"/>
                <w:szCs w:val="18"/>
              </w:rPr>
            </w:pPr>
          </w:p>
        </w:tc>
        <w:tc>
          <w:tcPr>
            <w:tcW w:w="2031" w:type="dxa"/>
            <w:vMerge/>
          </w:tcPr>
          <w:p w14:paraId="210B7DBA" w14:textId="77777777" w:rsidR="00CB05E7" w:rsidRPr="00B96C5E" w:rsidRDefault="00CB05E7" w:rsidP="00B96C5E">
            <w:pPr>
              <w:spacing w:line="240" w:lineRule="auto"/>
              <w:jc w:val="both"/>
              <w:rPr>
                <w:rFonts w:ascii="Arial" w:eastAsia="Calibri" w:hAnsi="Arial" w:cs="Arial"/>
                <w:b/>
                <w:bCs/>
                <w:iCs/>
                <w:sz w:val="18"/>
                <w:szCs w:val="18"/>
              </w:rPr>
            </w:pPr>
          </w:p>
        </w:tc>
        <w:tc>
          <w:tcPr>
            <w:tcW w:w="5287" w:type="dxa"/>
          </w:tcPr>
          <w:p w14:paraId="50E3082F" w14:textId="7533FB6D" w:rsidR="00CB05E7" w:rsidRPr="00B96C5E" w:rsidRDefault="00CB05E7" w:rsidP="007D4AE5">
            <w:pPr>
              <w:pStyle w:val="ListParagraph"/>
              <w:numPr>
                <w:ilvl w:val="1"/>
                <w:numId w:val="29"/>
              </w:numPr>
              <w:spacing w:after="120" w:line="240" w:lineRule="auto"/>
              <w:ind w:left="636" w:hanging="650"/>
              <w:jc w:val="both"/>
              <w:rPr>
                <w:rFonts w:ascii="Arial" w:eastAsia="Calibri" w:hAnsi="Arial" w:cs="Arial"/>
                <w:b/>
                <w:bCs/>
                <w:iCs/>
                <w:sz w:val="18"/>
                <w:szCs w:val="18"/>
              </w:rPr>
            </w:pPr>
            <w:r w:rsidRPr="00E26A54">
              <w:rPr>
                <w:rFonts w:ascii="Arial" w:hAnsi="Arial" w:cs="Arial"/>
                <w:sz w:val="18"/>
                <w:szCs w:val="18"/>
                <w:lang w:val="en-GB"/>
              </w:rPr>
              <w:t>The terms not defined in the procurement documents shall be understood and interpreted as defined in the PPL</w:t>
            </w:r>
            <w:r>
              <w:rPr>
                <w:rFonts w:ascii="Arial" w:hAnsi="Arial" w:cs="Arial"/>
                <w:sz w:val="18"/>
                <w:szCs w:val="18"/>
                <w:lang w:val="en-GB"/>
              </w:rPr>
              <w:t>,</w:t>
            </w:r>
            <w:r w:rsidRPr="00E26A54">
              <w:rPr>
                <w:rFonts w:ascii="Arial" w:hAnsi="Arial" w:cs="Arial"/>
                <w:sz w:val="18"/>
                <w:szCs w:val="18"/>
                <w:lang w:val="en-GB"/>
              </w:rPr>
              <w:t xml:space="preserve"> PL and other laws and regulations.</w:t>
            </w:r>
          </w:p>
        </w:tc>
      </w:tr>
      <w:tr w:rsidR="00AC6B31" w:rsidRPr="006D0F1B" w14:paraId="2069FEFD" w14:textId="54743948" w:rsidTr="00A2236A">
        <w:tc>
          <w:tcPr>
            <w:tcW w:w="2263" w:type="dxa"/>
            <w:tcMar>
              <w:top w:w="28" w:type="dxa"/>
              <w:bottom w:w="28" w:type="dxa"/>
            </w:tcMar>
          </w:tcPr>
          <w:p w14:paraId="011DC9C7" w14:textId="77777777" w:rsidR="00AC6B31" w:rsidRPr="00B96C5E" w:rsidRDefault="00AC6B31" w:rsidP="00B96C5E">
            <w:pPr>
              <w:spacing w:line="240" w:lineRule="auto"/>
              <w:rPr>
                <w:rFonts w:ascii="Arial" w:hAnsi="Arial" w:cs="Arial"/>
                <w:b/>
                <w:bCs/>
                <w:sz w:val="18"/>
                <w:szCs w:val="18"/>
              </w:rPr>
            </w:pPr>
          </w:p>
        </w:tc>
        <w:tc>
          <w:tcPr>
            <w:tcW w:w="5103" w:type="dxa"/>
            <w:tcMar>
              <w:top w:w="28" w:type="dxa"/>
              <w:bottom w:w="28" w:type="dxa"/>
            </w:tcMar>
          </w:tcPr>
          <w:p w14:paraId="6ED299FA" w14:textId="77777777" w:rsidR="00AC6B31" w:rsidRPr="00B96C5E" w:rsidRDefault="00AC6B31" w:rsidP="00B96C5E">
            <w:pPr>
              <w:spacing w:line="240" w:lineRule="auto"/>
              <w:jc w:val="both"/>
              <w:rPr>
                <w:rFonts w:ascii="Arial" w:eastAsia="Calibri" w:hAnsi="Arial" w:cs="Arial"/>
                <w:b/>
                <w:bCs/>
                <w:iCs/>
                <w:sz w:val="18"/>
                <w:szCs w:val="18"/>
              </w:rPr>
            </w:pPr>
          </w:p>
        </w:tc>
        <w:tc>
          <w:tcPr>
            <w:tcW w:w="237" w:type="dxa"/>
          </w:tcPr>
          <w:p w14:paraId="14A65D4B" w14:textId="77777777" w:rsidR="00AC6B31" w:rsidRPr="00B96C5E" w:rsidRDefault="00AC6B31" w:rsidP="00B96C5E">
            <w:pPr>
              <w:spacing w:line="240" w:lineRule="auto"/>
              <w:jc w:val="both"/>
              <w:rPr>
                <w:rFonts w:ascii="Arial" w:eastAsia="Calibri" w:hAnsi="Arial" w:cs="Arial"/>
                <w:b/>
                <w:bCs/>
                <w:iCs/>
                <w:sz w:val="18"/>
                <w:szCs w:val="18"/>
              </w:rPr>
            </w:pPr>
          </w:p>
        </w:tc>
        <w:tc>
          <w:tcPr>
            <w:tcW w:w="2031" w:type="dxa"/>
          </w:tcPr>
          <w:p w14:paraId="58B10BB2" w14:textId="77777777" w:rsidR="00AC6B31" w:rsidRPr="00B96C5E" w:rsidRDefault="00AC6B31" w:rsidP="00B96C5E">
            <w:pPr>
              <w:spacing w:line="240" w:lineRule="auto"/>
              <w:jc w:val="both"/>
              <w:rPr>
                <w:rFonts w:ascii="Arial" w:eastAsia="Calibri" w:hAnsi="Arial" w:cs="Arial"/>
                <w:b/>
                <w:bCs/>
                <w:iCs/>
                <w:sz w:val="18"/>
                <w:szCs w:val="18"/>
              </w:rPr>
            </w:pPr>
          </w:p>
        </w:tc>
        <w:tc>
          <w:tcPr>
            <w:tcW w:w="5287" w:type="dxa"/>
          </w:tcPr>
          <w:p w14:paraId="09C65A7F" w14:textId="77777777" w:rsidR="00AC6B31" w:rsidRPr="00B96C5E" w:rsidRDefault="00AC6B31" w:rsidP="00B96C5E">
            <w:pPr>
              <w:spacing w:line="240" w:lineRule="auto"/>
              <w:jc w:val="both"/>
              <w:rPr>
                <w:rFonts w:ascii="Arial" w:eastAsia="Calibri" w:hAnsi="Arial" w:cs="Arial"/>
                <w:b/>
                <w:bCs/>
                <w:iCs/>
                <w:sz w:val="18"/>
                <w:szCs w:val="18"/>
              </w:rPr>
            </w:pPr>
          </w:p>
        </w:tc>
      </w:tr>
      <w:tr w:rsidR="00AC6B31" w:rsidRPr="006D0F1B" w14:paraId="605658C2" w14:textId="0CB774A4" w:rsidTr="00A2236A">
        <w:trPr>
          <w:trHeight w:val="2775"/>
        </w:trPr>
        <w:tc>
          <w:tcPr>
            <w:tcW w:w="2263" w:type="dxa"/>
            <w:tcMar>
              <w:top w:w="28" w:type="dxa"/>
              <w:bottom w:w="28" w:type="dxa"/>
            </w:tcMar>
          </w:tcPr>
          <w:p w14:paraId="7C4ED89E" w14:textId="169A6686" w:rsidR="00AC6B31" w:rsidRPr="006D0F1B" w:rsidRDefault="00AC6B31" w:rsidP="00862780">
            <w:pPr>
              <w:pStyle w:val="ListParagraph"/>
              <w:numPr>
                <w:ilvl w:val="0"/>
                <w:numId w:val="1"/>
              </w:numPr>
              <w:ind w:left="316" w:right="186" w:hanging="284"/>
              <w:rPr>
                <w:rFonts w:ascii="Arial" w:hAnsi="Arial" w:cs="Arial"/>
                <w:sz w:val="18"/>
                <w:szCs w:val="18"/>
              </w:rPr>
            </w:pPr>
            <w:r w:rsidRPr="00B96C5E">
              <w:rPr>
                <w:rFonts w:ascii="Arial" w:hAnsi="Arial" w:cs="Arial"/>
                <w:b/>
                <w:bCs/>
                <w:sz w:val="18"/>
                <w:szCs w:val="18"/>
              </w:rPr>
              <w:t>Pirkimo pagrindas</w:t>
            </w:r>
          </w:p>
        </w:tc>
        <w:tc>
          <w:tcPr>
            <w:tcW w:w="5103" w:type="dxa"/>
            <w:tcMar>
              <w:top w:w="28" w:type="dxa"/>
              <w:bottom w:w="28" w:type="dxa"/>
            </w:tcMar>
          </w:tcPr>
          <w:p w14:paraId="0117A0E8" w14:textId="0B520A03" w:rsidR="00AC6B31" w:rsidRDefault="00AC6B31" w:rsidP="00ED2A40">
            <w:pPr>
              <w:pStyle w:val="ListParagraph"/>
              <w:numPr>
                <w:ilvl w:val="1"/>
                <w:numId w:val="1"/>
              </w:numPr>
              <w:ind w:left="745" w:hanging="709"/>
              <w:jc w:val="both"/>
              <w:rPr>
                <w:rFonts w:ascii="Arial" w:hAnsi="Arial" w:cs="Arial"/>
                <w:sz w:val="18"/>
                <w:szCs w:val="18"/>
              </w:rPr>
            </w:pPr>
            <w:r w:rsidRPr="00B96C5E">
              <w:rPr>
                <w:rFonts w:ascii="Arial" w:hAnsi="Arial" w:cs="Arial"/>
                <w:sz w:val="18"/>
                <w:szCs w:val="18"/>
              </w:rPr>
              <w:t>Siekiant sukurti DPS, procedūros vykdomos vadovaujantis VPĮ ar PĮ ir kitais viešuosius pirkimus reglamentuojančiais teisės aktais bei šiais pirkimo dokumentais. Taikytinas pirkimo teisinis pagrindas nurodomas SPS.</w:t>
            </w:r>
            <w:r>
              <w:rPr>
                <w:rFonts w:ascii="Arial" w:hAnsi="Arial" w:cs="Arial"/>
                <w:sz w:val="18"/>
                <w:szCs w:val="18"/>
              </w:rPr>
              <w:t xml:space="preserve"> </w:t>
            </w:r>
            <w:r w:rsidRPr="00D150E4">
              <w:rPr>
                <w:rFonts w:ascii="Arial" w:hAnsi="Arial" w:cs="Arial"/>
                <w:sz w:val="18"/>
                <w:szCs w:val="18"/>
              </w:rPr>
              <w:t>Pirkimo dokumentuose neaptartiems klausimams tiesiogiai taikomos VPĮ arba PĮ nuostatos.</w:t>
            </w:r>
          </w:p>
          <w:p w14:paraId="3511EFE4" w14:textId="77777777" w:rsidR="00AC6B31" w:rsidRPr="00B01041" w:rsidRDefault="00AC6B31" w:rsidP="0071450A">
            <w:pPr>
              <w:pStyle w:val="ListParagraph"/>
              <w:ind w:left="745"/>
              <w:jc w:val="both"/>
              <w:rPr>
                <w:rFonts w:ascii="Arial" w:hAnsi="Arial" w:cs="Arial"/>
                <w:sz w:val="10"/>
                <w:szCs w:val="10"/>
              </w:rPr>
            </w:pPr>
          </w:p>
          <w:p w14:paraId="77D92466" w14:textId="658C0259" w:rsidR="00AC6B31" w:rsidRPr="00823B72" w:rsidRDefault="00AC6B31" w:rsidP="00823B72">
            <w:pPr>
              <w:pStyle w:val="ListParagraph"/>
              <w:ind w:left="745"/>
              <w:jc w:val="both"/>
              <w:rPr>
                <w:rFonts w:ascii="Arial" w:hAnsi="Arial" w:cs="Arial"/>
                <w:sz w:val="18"/>
                <w:szCs w:val="18"/>
              </w:rPr>
            </w:pPr>
            <w:bookmarkStart w:id="6" w:name="_Toc76716001"/>
            <w:r w:rsidRPr="0071450A">
              <w:rPr>
                <w:rFonts w:ascii="Arial" w:eastAsia="Calibri" w:hAnsi="Arial" w:cs="Arial"/>
                <w:iCs/>
                <w:sz w:val="18"/>
                <w:szCs w:val="18"/>
              </w:rPr>
              <w:t xml:space="preserve">KC </w:t>
            </w:r>
            <w:r w:rsidRPr="0071450A">
              <w:rPr>
                <w:rFonts w:ascii="Arial" w:hAnsi="Arial" w:cs="Arial"/>
                <w:sz w:val="18"/>
                <w:szCs w:val="18"/>
              </w:rPr>
              <w:t xml:space="preserve">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Pr="0071450A">
              <w:rPr>
                <w:rFonts w:ascii="Arial" w:eastAsia="Calibri" w:hAnsi="Arial" w:cs="Arial"/>
                <w:iCs/>
                <w:sz w:val="18"/>
                <w:szCs w:val="18"/>
              </w:rPr>
              <w:t xml:space="preserve">KC </w:t>
            </w:r>
            <w:r w:rsidRPr="0071450A">
              <w:rPr>
                <w:rFonts w:ascii="Arial" w:hAnsi="Arial" w:cs="Arial"/>
                <w:sz w:val="18"/>
                <w:szCs w:val="18"/>
              </w:rPr>
              <w:t xml:space="preserve">ir tiekėjų susiklostantiems santykiams, kylantiems iš (ar) susijusiems su šiuo pirkimu. Su visais Lietuvos Respublikos teisės aktais galima susipažinti internetinėje duomenų bazėje adresu </w:t>
            </w:r>
            <w:hyperlink r:id="rId14" w:history="1">
              <w:r w:rsidRPr="0071450A">
                <w:rPr>
                  <w:rStyle w:val="Hyperlink"/>
                  <w:rFonts w:ascii="Arial" w:hAnsi="Arial" w:cs="Arial"/>
                  <w:color w:val="auto"/>
                  <w:sz w:val="18"/>
                  <w:szCs w:val="18"/>
                </w:rPr>
                <w:t>https://www.e-tar.lt/portal/lt/index</w:t>
              </w:r>
            </w:hyperlink>
            <w:r w:rsidRPr="0071450A">
              <w:rPr>
                <w:rFonts w:ascii="Arial" w:hAnsi="Arial" w:cs="Arial"/>
                <w:sz w:val="18"/>
                <w:szCs w:val="18"/>
              </w:rPr>
              <w:t>.</w:t>
            </w:r>
            <w:bookmarkEnd w:id="6"/>
          </w:p>
        </w:tc>
        <w:tc>
          <w:tcPr>
            <w:tcW w:w="237" w:type="dxa"/>
          </w:tcPr>
          <w:p w14:paraId="6D25F221" w14:textId="77777777" w:rsidR="00AC6B31" w:rsidRPr="00DD10B1" w:rsidRDefault="00AC6B31" w:rsidP="00DD10B1">
            <w:pPr>
              <w:ind w:left="36"/>
              <w:jc w:val="both"/>
              <w:rPr>
                <w:rFonts w:ascii="Arial" w:hAnsi="Arial" w:cs="Arial"/>
                <w:sz w:val="18"/>
                <w:szCs w:val="18"/>
              </w:rPr>
            </w:pPr>
          </w:p>
        </w:tc>
        <w:tc>
          <w:tcPr>
            <w:tcW w:w="2031" w:type="dxa"/>
          </w:tcPr>
          <w:p w14:paraId="24628D64" w14:textId="7082CC78" w:rsidR="00AC6B31" w:rsidRPr="00DD10B1" w:rsidRDefault="00B1342A"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cs="Arial"/>
                <w:b/>
                <w:bCs/>
                <w:sz w:val="18"/>
                <w:szCs w:val="18"/>
                <w:lang w:val="en-GB"/>
              </w:rPr>
              <w:t>Basis for the Procurement</w:t>
            </w:r>
          </w:p>
        </w:tc>
        <w:tc>
          <w:tcPr>
            <w:tcW w:w="5287" w:type="dxa"/>
          </w:tcPr>
          <w:p w14:paraId="03DFFD03" w14:textId="77777777" w:rsidR="00AC6B31" w:rsidRDefault="00EF590A" w:rsidP="007D4AE5">
            <w:pPr>
              <w:pStyle w:val="ListParagraph"/>
              <w:numPr>
                <w:ilvl w:val="1"/>
                <w:numId w:val="29"/>
              </w:numPr>
              <w:spacing w:after="120" w:line="240" w:lineRule="auto"/>
              <w:ind w:left="636" w:hanging="650"/>
              <w:jc w:val="both"/>
              <w:rPr>
                <w:rFonts w:ascii="Arial" w:hAnsi="Arial" w:cs="Arial"/>
                <w:sz w:val="18"/>
                <w:szCs w:val="18"/>
                <w:lang w:val="en-GB"/>
              </w:rPr>
            </w:pPr>
            <w:r w:rsidRPr="00E26A54">
              <w:rPr>
                <w:rFonts w:ascii="Arial" w:hAnsi="Arial" w:cs="Arial"/>
                <w:sz w:val="18"/>
                <w:szCs w:val="18"/>
                <w:lang w:val="en-GB"/>
              </w:rPr>
              <w:t>In order to create the DPS, the procedures shall be carried out in accordance with the PPL or the PL and other public procurement legislation and these procurement documents. The applicable legal basis for the procurement is specified in the SPC. The provisions of the PPL or the PL apply directly to matters not covered by the procurement documents.</w:t>
            </w:r>
          </w:p>
          <w:p w14:paraId="0BDE1A40" w14:textId="77777777" w:rsidR="00EF590A" w:rsidRDefault="00EF590A" w:rsidP="00EF590A">
            <w:pPr>
              <w:pStyle w:val="ListParagraph"/>
              <w:spacing w:after="120" w:line="240" w:lineRule="auto"/>
              <w:ind w:left="636"/>
              <w:jc w:val="both"/>
              <w:rPr>
                <w:rFonts w:ascii="Arial" w:hAnsi="Arial" w:cs="Arial"/>
                <w:sz w:val="18"/>
                <w:szCs w:val="18"/>
                <w:lang w:val="en-GB"/>
              </w:rPr>
            </w:pPr>
          </w:p>
          <w:p w14:paraId="75026342" w14:textId="04EE4773" w:rsidR="00EF590A" w:rsidRPr="00EF590A" w:rsidRDefault="00A40D75" w:rsidP="00EF590A">
            <w:pPr>
              <w:pStyle w:val="ListParagraph"/>
              <w:spacing w:after="120" w:line="240" w:lineRule="auto"/>
              <w:ind w:left="636"/>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will consider that all Suppliers submitting Applications are familiar with the DPS documents, the legislation of the Republic of Lithuania governing the use of procurement instruments and procedures, the conclusion and performance of procurement contracts, and any other legislation the provisions of which may have an impact on any relationship between </w:t>
            </w:r>
            <w:r>
              <w:rPr>
                <w:rFonts w:ascii="Arial" w:hAnsi="Arial" w:cs="Arial"/>
                <w:sz w:val="18"/>
                <w:szCs w:val="18"/>
                <w:lang w:val="en-GB"/>
              </w:rPr>
              <w:t xml:space="preserve">the </w:t>
            </w:r>
            <w:r w:rsidRPr="00E26A54">
              <w:rPr>
                <w:rFonts w:ascii="Arial" w:hAnsi="Arial" w:cs="Arial"/>
                <w:sz w:val="18"/>
                <w:szCs w:val="18"/>
                <w:lang w:val="en-GB"/>
              </w:rPr>
              <w:t xml:space="preserve">KC and the Suppliers arising out of and/or in connection with this procurement. All legislation of the Republic of Lithuania is available in an online database at </w:t>
            </w:r>
            <w:hyperlink r:id="rId15" w:history="1">
              <w:r w:rsidRPr="00E26A54">
                <w:rPr>
                  <w:rStyle w:val="Hyperlink"/>
                  <w:rFonts w:ascii="Arial" w:hAnsi="Arial" w:cs="Arial"/>
                  <w:color w:val="auto"/>
                  <w:sz w:val="18"/>
                  <w:szCs w:val="18"/>
                  <w:lang w:val="en-GB"/>
                </w:rPr>
                <w:t>https://www.e-tar.lt/portal/lt/index</w:t>
              </w:r>
            </w:hyperlink>
            <w:r w:rsidRPr="00E26A54">
              <w:rPr>
                <w:rFonts w:ascii="Arial" w:hAnsi="Arial" w:cs="Arial"/>
                <w:sz w:val="18"/>
                <w:szCs w:val="18"/>
                <w:lang w:val="en-GB"/>
              </w:rPr>
              <w:t>.</w:t>
            </w:r>
          </w:p>
        </w:tc>
      </w:tr>
      <w:tr w:rsidR="00AC6B31" w:rsidRPr="006D0F1B" w14:paraId="7EFC9F97" w14:textId="106B6D9B" w:rsidTr="00A2236A">
        <w:tc>
          <w:tcPr>
            <w:tcW w:w="2263" w:type="dxa"/>
            <w:tcMar>
              <w:top w:w="28" w:type="dxa"/>
              <w:bottom w:w="28" w:type="dxa"/>
            </w:tcMar>
          </w:tcPr>
          <w:p w14:paraId="376FEF35" w14:textId="77777777" w:rsidR="00AC6B31" w:rsidRPr="00B96C5E" w:rsidRDefault="00AC6B31" w:rsidP="00ED2A40">
            <w:pPr>
              <w:pStyle w:val="ListParagraph"/>
              <w:ind w:left="316"/>
              <w:rPr>
                <w:rFonts w:ascii="Arial" w:hAnsi="Arial" w:cs="Arial"/>
                <w:b/>
                <w:bCs/>
                <w:sz w:val="18"/>
                <w:szCs w:val="18"/>
              </w:rPr>
            </w:pPr>
          </w:p>
        </w:tc>
        <w:tc>
          <w:tcPr>
            <w:tcW w:w="5103" w:type="dxa"/>
            <w:tcMar>
              <w:top w:w="28" w:type="dxa"/>
              <w:bottom w:w="28" w:type="dxa"/>
            </w:tcMar>
          </w:tcPr>
          <w:p w14:paraId="5C3882BE" w14:textId="77777777" w:rsidR="00AC6B31" w:rsidRPr="00B96C5E" w:rsidRDefault="00AC6B31" w:rsidP="00ED2A40">
            <w:pPr>
              <w:pStyle w:val="ListParagraph"/>
              <w:ind w:left="745"/>
              <w:jc w:val="both"/>
              <w:rPr>
                <w:rFonts w:ascii="Arial" w:hAnsi="Arial" w:cs="Arial"/>
                <w:sz w:val="18"/>
                <w:szCs w:val="18"/>
              </w:rPr>
            </w:pPr>
          </w:p>
        </w:tc>
        <w:tc>
          <w:tcPr>
            <w:tcW w:w="237" w:type="dxa"/>
          </w:tcPr>
          <w:p w14:paraId="53EA94F2" w14:textId="77777777" w:rsidR="00AC6B31" w:rsidRPr="00B96C5E" w:rsidRDefault="00AC6B31" w:rsidP="00ED2A40">
            <w:pPr>
              <w:pStyle w:val="ListParagraph"/>
              <w:ind w:left="745"/>
              <w:jc w:val="both"/>
              <w:rPr>
                <w:rFonts w:ascii="Arial" w:hAnsi="Arial" w:cs="Arial"/>
                <w:sz w:val="18"/>
                <w:szCs w:val="18"/>
              </w:rPr>
            </w:pPr>
          </w:p>
        </w:tc>
        <w:tc>
          <w:tcPr>
            <w:tcW w:w="2031" w:type="dxa"/>
          </w:tcPr>
          <w:p w14:paraId="5972AC4E" w14:textId="77777777" w:rsidR="00AC6B31" w:rsidRPr="00B96C5E" w:rsidRDefault="00AC6B31" w:rsidP="00ED2A40">
            <w:pPr>
              <w:pStyle w:val="ListParagraph"/>
              <w:ind w:left="745"/>
              <w:jc w:val="both"/>
              <w:rPr>
                <w:rFonts w:ascii="Arial" w:hAnsi="Arial" w:cs="Arial"/>
                <w:sz w:val="18"/>
                <w:szCs w:val="18"/>
              </w:rPr>
            </w:pPr>
          </w:p>
        </w:tc>
        <w:tc>
          <w:tcPr>
            <w:tcW w:w="5287" w:type="dxa"/>
          </w:tcPr>
          <w:p w14:paraId="04588C68" w14:textId="77777777" w:rsidR="00AC6B31" w:rsidRPr="00B96C5E" w:rsidRDefault="00AC6B31" w:rsidP="00ED2A40">
            <w:pPr>
              <w:pStyle w:val="ListParagraph"/>
              <w:ind w:left="745"/>
              <w:jc w:val="both"/>
              <w:rPr>
                <w:rFonts w:ascii="Arial" w:hAnsi="Arial" w:cs="Arial"/>
                <w:sz w:val="18"/>
                <w:szCs w:val="18"/>
              </w:rPr>
            </w:pPr>
          </w:p>
        </w:tc>
      </w:tr>
      <w:tr w:rsidR="00710057" w:rsidRPr="006D0F1B" w14:paraId="4E823BC3" w14:textId="103B64BD" w:rsidTr="00A2236A">
        <w:tc>
          <w:tcPr>
            <w:tcW w:w="2263" w:type="dxa"/>
            <w:vMerge w:val="restart"/>
            <w:tcMar>
              <w:top w:w="28" w:type="dxa"/>
              <w:bottom w:w="28" w:type="dxa"/>
            </w:tcMar>
          </w:tcPr>
          <w:p w14:paraId="6B98067B" w14:textId="1C91FA38" w:rsidR="00710057" w:rsidRPr="006D0F1B" w:rsidRDefault="00710057" w:rsidP="00ED2A40">
            <w:pPr>
              <w:pStyle w:val="ListParagraph"/>
              <w:numPr>
                <w:ilvl w:val="0"/>
                <w:numId w:val="1"/>
              </w:numPr>
              <w:ind w:left="316" w:hanging="284"/>
              <w:rPr>
                <w:rFonts w:ascii="Arial" w:hAnsi="Arial" w:cs="Arial"/>
                <w:sz w:val="18"/>
                <w:szCs w:val="18"/>
              </w:rPr>
            </w:pPr>
            <w:r w:rsidRPr="00ED2A40">
              <w:rPr>
                <w:rFonts w:ascii="Arial" w:hAnsi="Arial" w:cs="Arial"/>
                <w:b/>
                <w:bCs/>
                <w:sz w:val="18"/>
                <w:szCs w:val="18"/>
              </w:rPr>
              <w:t>DPS proceso santrauka</w:t>
            </w:r>
          </w:p>
        </w:tc>
        <w:tc>
          <w:tcPr>
            <w:tcW w:w="5103" w:type="dxa"/>
            <w:tcMar>
              <w:top w:w="28" w:type="dxa"/>
              <w:bottom w:w="28" w:type="dxa"/>
            </w:tcMar>
          </w:tcPr>
          <w:p w14:paraId="7E374F38" w14:textId="77777777" w:rsidR="00710057" w:rsidRPr="00ED2A40" w:rsidRDefault="00710057" w:rsidP="00B505CE">
            <w:pPr>
              <w:pStyle w:val="ListParagraph"/>
              <w:numPr>
                <w:ilvl w:val="1"/>
                <w:numId w:val="1"/>
              </w:numPr>
              <w:spacing w:after="60"/>
              <w:ind w:left="743" w:hanging="709"/>
              <w:contextualSpacing w:val="0"/>
              <w:jc w:val="both"/>
              <w:rPr>
                <w:rFonts w:ascii="Arial" w:hAnsi="Arial" w:cs="Arial"/>
                <w:b/>
                <w:bCs/>
                <w:sz w:val="18"/>
                <w:szCs w:val="18"/>
              </w:rPr>
            </w:pPr>
            <w:r w:rsidRPr="00ED2A40">
              <w:rPr>
                <w:rFonts w:ascii="Arial" w:hAnsi="Arial" w:cs="Arial"/>
                <w:b/>
                <w:bCs/>
                <w:sz w:val="18"/>
                <w:szCs w:val="18"/>
              </w:rPr>
              <w:t>DPS sukūrimo žingsniai:</w:t>
            </w:r>
          </w:p>
          <w:p w14:paraId="2AE71526" w14:textId="77777777" w:rsidR="00710057" w:rsidRPr="00ED2A40" w:rsidRDefault="00710057" w:rsidP="00B505CE">
            <w:pPr>
              <w:pStyle w:val="ListParagraph"/>
              <w:widowControl w:val="0"/>
              <w:numPr>
                <w:ilvl w:val="0"/>
                <w:numId w:val="4"/>
              </w:numPr>
              <w:tabs>
                <w:tab w:val="left" w:pos="413"/>
              </w:tabs>
              <w:spacing w:after="120" w:line="240" w:lineRule="auto"/>
              <w:ind w:left="1022" w:hanging="277"/>
              <w:jc w:val="both"/>
              <w:rPr>
                <w:rFonts w:ascii="Arial" w:hAnsi="Arial" w:cs="Arial"/>
                <w:sz w:val="18"/>
                <w:szCs w:val="18"/>
              </w:rPr>
            </w:pPr>
            <w:r w:rsidRPr="00ED2A40">
              <w:rPr>
                <w:rFonts w:ascii="Arial" w:hAnsi="Arial" w:cs="Arial"/>
                <w:sz w:val="18"/>
                <w:szCs w:val="18"/>
              </w:rPr>
              <w:t>Skelbiamas pirkimas siekiant sukurti DPS;</w:t>
            </w:r>
          </w:p>
          <w:p w14:paraId="7E232BBE" w14:textId="5DEB850D" w:rsidR="00710057" w:rsidRPr="00ED2A40" w:rsidRDefault="00710057" w:rsidP="00B505CE">
            <w:pPr>
              <w:pStyle w:val="ListParagraph"/>
              <w:widowControl w:val="0"/>
              <w:numPr>
                <w:ilvl w:val="0"/>
                <w:numId w:val="4"/>
              </w:numPr>
              <w:tabs>
                <w:tab w:val="left" w:pos="413"/>
              </w:tabs>
              <w:spacing w:after="120" w:line="240" w:lineRule="auto"/>
              <w:ind w:left="1022" w:hanging="277"/>
              <w:jc w:val="both"/>
              <w:rPr>
                <w:rFonts w:ascii="Arial" w:hAnsi="Arial" w:cs="Arial"/>
                <w:sz w:val="18"/>
                <w:szCs w:val="18"/>
              </w:rPr>
            </w:pPr>
            <w:r w:rsidRPr="00ED2A40">
              <w:rPr>
                <w:rFonts w:ascii="Arial" w:hAnsi="Arial" w:cs="Arial"/>
                <w:sz w:val="18"/>
                <w:szCs w:val="18"/>
              </w:rPr>
              <w:t xml:space="preserve">Tiekėjai rengia ir teikia </w:t>
            </w:r>
            <w:r w:rsidRPr="3022FEEE">
              <w:rPr>
                <w:rFonts w:ascii="Arial" w:hAnsi="Arial" w:cs="Arial"/>
                <w:sz w:val="18"/>
                <w:szCs w:val="18"/>
              </w:rPr>
              <w:t>P</w:t>
            </w:r>
            <w:r w:rsidRPr="00ED2A40">
              <w:rPr>
                <w:rFonts w:ascii="Arial" w:hAnsi="Arial" w:cs="Arial"/>
                <w:sz w:val="18"/>
                <w:szCs w:val="18"/>
              </w:rPr>
              <w:t>araiškas dėl įtraukimo į DPS;</w:t>
            </w:r>
          </w:p>
          <w:p w14:paraId="2652092B" w14:textId="1DA1284A" w:rsidR="00710057" w:rsidRDefault="00710057" w:rsidP="00BD3511">
            <w:pPr>
              <w:pStyle w:val="ListParagraph"/>
              <w:widowControl w:val="0"/>
              <w:numPr>
                <w:ilvl w:val="0"/>
                <w:numId w:val="4"/>
              </w:numPr>
              <w:tabs>
                <w:tab w:val="left" w:pos="413"/>
              </w:tabs>
              <w:spacing w:after="120" w:line="240" w:lineRule="auto"/>
              <w:ind w:left="1021" w:hanging="278"/>
              <w:contextualSpacing w:val="0"/>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araiškas ir priima sprendimą dėl Tiekėjų įtraukimo į DPS.</w:t>
            </w:r>
          </w:p>
          <w:p w14:paraId="7B343815" w14:textId="77777777" w:rsidR="00BD3511" w:rsidRPr="00BD3511" w:rsidRDefault="00BD3511" w:rsidP="00BD3511">
            <w:pPr>
              <w:pStyle w:val="ListParagraph"/>
              <w:widowControl w:val="0"/>
              <w:tabs>
                <w:tab w:val="left" w:pos="413"/>
              </w:tabs>
              <w:spacing w:after="120" w:line="240" w:lineRule="auto"/>
              <w:ind w:left="1021"/>
              <w:contextualSpacing w:val="0"/>
              <w:jc w:val="both"/>
              <w:rPr>
                <w:rFonts w:ascii="Arial" w:hAnsi="Arial" w:cs="Arial"/>
                <w:sz w:val="4"/>
                <w:szCs w:val="4"/>
              </w:rPr>
            </w:pPr>
          </w:p>
          <w:p w14:paraId="343674E3" w14:textId="77777777" w:rsidR="00710057" w:rsidRPr="00ED2A40" w:rsidRDefault="00710057" w:rsidP="00CF3CF7">
            <w:pPr>
              <w:widowControl w:val="0"/>
              <w:tabs>
                <w:tab w:val="left" w:pos="1134"/>
              </w:tabs>
              <w:spacing w:line="240" w:lineRule="auto"/>
              <w:ind w:left="885" w:hanging="142"/>
              <w:jc w:val="both"/>
              <w:rPr>
                <w:rFonts w:ascii="Arial" w:hAnsi="Arial" w:cs="Arial"/>
                <w:b/>
                <w:bCs/>
                <w:sz w:val="18"/>
                <w:szCs w:val="18"/>
              </w:rPr>
            </w:pPr>
            <w:r w:rsidRPr="00ED2A40">
              <w:rPr>
                <w:rFonts w:ascii="Arial" w:hAnsi="Arial" w:cs="Arial"/>
                <w:b/>
                <w:bCs/>
                <w:sz w:val="18"/>
                <w:szCs w:val="18"/>
              </w:rPr>
              <w:t>DPS galiojimas:</w:t>
            </w:r>
          </w:p>
          <w:p w14:paraId="282F0022" w14:textId="340300C7" w:rsidR="00710057" w:rsidRPr="00ED2A40" w:rsidRDefault="00710057" w:rsidP="00B3123C">
            <w:pPr>
              <w:pStyle w:val="ListParagraph"/>
              <w:widowControl w:val="0"/>
              <w:numPr>
                <w:ilvl w:val="0"/>
                <w:numId w:val="5"/>
              </w:numPr>
              <w:tabs>
                <w:tab w:val="left" w:pos="400"/>
                <w:tab w:val="left" w:pos="1134"/>
              </w:tabs>
              <w:spacing w:after="120" w:line="240" w:lineRule="auto"/>
              <w:ind w:left="1170" w:hanging="425"/>
              <w:jc w:val="both"/>
              <w:rPr>
                <w:rFonts w:ascii="Arial" w:hAnsi="Arial" w:cs="Arial"/>
                <w:sz w:val="18"/>
                <w:szCs w:val="18"/>
              </w:rPr>
            </w:pPr>
            <w:r w:rsidRPr="00ED2A40">
              <w:rPr>
                <w:rFonts w:ascii="Arial" w:hAnsi="Arial" w:cs="Arial"/>
                <w:sz w:val="18"/>
                <w:szCs w:val="18"/>
              </w:rPr>
              <w:t xml:space="preserve">Tiekėjai gali teikti </w:t>
            </w:r>
            <w:r>
              <w:rPr>
                <w:rFonts w:ascii="Arial" w:hAnsi="Arial" w:cs="Arial"/>
                <w:sz w:val="18"/>
                <w:szCs w:val="18"/>
              </w:rPr>
              <w:t>P</w:t>
            </w:r>
            <w:r w:rsidRPr="00ED2A40">
              <w:rPr>
                <w:rFonts w:ascii="Arial" w:hAnsi="Arial" w:cs="Arial"/>
                <w:sz w:val="18"/>
                <w:szCs w:val="18"/>
              </w:rPr>
              <w:t xml:space="preserve">araiškas arba atnaujinti pateiktas </w:t>
            </w:r>
            <w:r>
              <w:rPr>
                <w:rFonts w:ascii="Arial" w:hAnsi="Arial" w:cs="Arial"/>
                <w:sz w:val="18"/>
                <w:szCs w:val="18"/>
              </w:rPr>
              <w:t>P</w:t>
            </w:r>
            <w:r w:rsidRPr="00ED2A40">
              <w:rPr>
                <w:rFonts w:ascii="Arial" w:hAnsi="Arial" w:cs="Arial"/>
                <w:sz w:val="18"/>
                <w:szCs w:val="18"/>
              </w:rPr>
              <w:t>araiškas per visą DPS galiojimo laikotarpį;</w:t>
            </w:r>
          </w:p>
          <w:p w14:paraId="2E24DFC2" w14:textId="2EE8B9E8" w:rsidR="00710057" w:rsidRDefault="00710057" w:rsidP="00B3123C">
            <w:pPr>
              <w:pStyle w:val="ListParagraph"/>
              <w:widowControl w:val="0"/>
              <w:numPr>
                <w:ilvl w:val="0"/>
                <w:numId w:val="5"/>
              </w:numPr>
              <w:tabs>
                <w:tab w:val="left" w:pos="400"/>
                <w:tab w:val="left" w:pos="1134"/>
              </w:tabs>
              <w:spacing w:after="120" w:line="240" w:lineRule="auto"/>
              <w:ind w:left="1170" w:hanging="425"/>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vykdo Konkrečius pirkimus.</w:t>
            </w:r>
          </w:p>
          <w:p w14:paraId="58D28A9C" w14:textId="77777777" w:rsidR="00264C7E" w:rsidRDefault="00264C7E" w:rsidP="00264C7E">
            <w:pPr>
              <w:pStyle w:val="ListParagraph"/>
              <w:widowControl w:val="0"/>
              <w:tabs>
                <w:tab w:val="left" w:pos="400"/>
                <w:tab w:val="left" w:pos="1134"/>
              </w:tabs>
              <w:spacing w:after="120" w:line="240" w:lineRule="auto"/>
              <w:ind w:left="1170"/>
              <w:jc w:val="both"/>
              <w:rPr>
                <w:rFonts w:ascii="Arial" w:hAnsi="Arial" w:cs="Arial"/>
                <w:sz w:val="18"/>
                <w:szCs w:val="18"/>
              </w:rPr>
            </w:pPr>
          </w:p>
          <w:p w14:paraId="69C96C49" w14:textId="77777777" w:rsidR="00264C7E" w:rsidRPr="00ED2A40" w:rsidRDefault="00264C7E" w:rsidP="00264C7E">
            <w:pPr>
              <w:pStyle w:val="ListParagraph"/>
              <w:widowControl w:val="0"/>
              <w:tabs>
                <w:tab w:val="left" w:pos="400"/>
                <w:tab w:val="left" w:pos="1134"/>
              </w:tabs>
              <w:spacing w:after="120" w:line="240" w:lineRule="auto"/>
              <w:ind w:left="1170"/>
              <w:jc w:val="both"/>
              <w:rPr>
                <w:rFonts w:ascii="Arial" w:hAnsi="Arial" w:cs="Arial"/>
                <w:sz w:val="18"/>
                <w:szCs w:val="18"/>
              </w:rPr>
            </w:pPr>
          </w:p>
          <w:p w14:paraId="57A8F349" w14:textId="77777777" w:rsidR="00710057" w:rsidRPr="00ED2A40" w:rsidRDefault="00710057" w:rsidP="00CF3CF7">
            <w:pPr>
              <w:widowControl w:val="0"/>
              <w:tabs>
                <w:tab w:val="left" w:pos="1134"/>
              </w:tabs>
              <w:spacing w:line="240" w:lineRule="auto"/>
              <w:ind w:left="885" w:hanging="142"/>
              <w:jc w:val="both"/>
              <w:rPr>
                <w:rFonts w:ascii="Arial" w:hAnsi="Arial" w:cs="Arial"/>
                <w:b/>
                <w:bCs/>
                <w:sz w:val="18"/>
                <w:szCs w:val="18"/>
              </w:rPr>
            </w:pPr>
            <w:r w:rsidRPr="00ED2A40">
              <w:rPr>
                <w:rFonts w:ascii="Arial" w:hAnsi="Arial" w:cs="Arial"/>
                <w:b/>
                <w:bCs/>
                <w:sz w:val="18"/>
                <w:szCs w:val="18"/>
              </w:rPr>
              <w:lastRenderedPageBreak/>
              <w:t>Konkrečių pirkimų vykdymo žingsniai:</w:t>
            </w:r>
          </w:p>
          <w:p w14:paraId="078A213F" w14:textId="7477D729" w:rsidR="00710057" w:rsidRPr="00ED2A40" w:rsidRDefault="00710057" w:rsidP="00B3123C">
            <w:pPr>
              <w:pStyle w:val="ListParagraph"/>
              <w:widowControl w:val="0"/>
              <w:numPr>
                <w:ilvl w:val="0"/>
                <w:numId w:val="6"/>
              </w:numPr>
              <w:tabs>
                <w:tab w:val="left" w:pos="400"/>
                <w:tab w:val="left" w:pos="1134"/>
              </w:tabs>
              <w:spacing w:after="120" w:line="240" w:lineRule="auto"/>
              <w:ind w:left="1170" w:hanging="425"/>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siunčia Kvietimus </w:t>
            </w:r>
            <w:r>
              <w:rPr>
                <w:rFonts w:ascii="Arial" w:hAnsi="Arial" w:cs="Arial"/>
                <w:sz w:val="18"/>
                <w:szCs w:val="18"/>
              </w:rPr>
              <w:t>t</w:t>
            </w:r>
            <w:r w:rsidRPr="00ED2A40">
              <w:rPr>
                <w:rFonts w:ascii="Arial" w:hAnsi="Arial" w:cs="Arial"/>
                <w:sz w:val="18"/>
                <w:szCs w:val="18"/>
              </w:rPr>
              <w:t>iekėjams, įtrauktiems į DPS, dalyvauti Konkrečiuose pirkimuose;</w:t>
            </w:r>
          </w:p>
          <w:p w14:paraId="592A2CAD" w14:textId="1A2DEC50" w:rsidR="00710057" w:rsidRPr="00ED2A40" w:rsidRDefault="00710057" w:rsidP="00B3123C">
            <w:pPr>
              <w:pStyle w:val="ListParagraph"/>
              <w:widowControl w:val="0"/>
              <w:numPr>
                <w:ilvl w:val="0"/>
                <w:numId w:val="6"/>
              </w:numPr>
              <w:tabs>
                <w:tab w:val="left" w:pos="400"/>
                <w:tab w:val="left" w:pos="1134"/>
              </w:tabs>
              <w:spacing w:after="120" w:line="240" w:lineRule="auto"/>
              <w:ind w:left="886" w:hanging="141"/>
              <w:jc w:val="both"/>
              <w:rPr>
                <w:rFonts w:ascii="Arial" w:hAnsi="Arial" w:cs="Arial"/>
                <w:sz w:val="18"/>
                <w:szCs w:val="18"/>
              </w:rPr>
            </w:pPr>
            <w:r w:rsidRPr="00ED2A40">
              <w:rPr>
                <w:rFonts w:ascii="Arial" w:hAnsi="Arial" w:cs="Arial"/>
                <w:sz w:val="18"/>
                <w:szCs w:val="18"/>
              </w:rPr>
              <w:t xml:space="preserve">Tiekėjai teikia </w:t>
            </w:r>
            <w:r>
              <w:rPr>
                <w:rFonts w:ascii="Arial" w:hAnsi="Arial" w:cs="Arial"/>
                <w:sz w:val="18"/>
                <w:szCs w:val="18"/>
              </w:rPr>
              <w:t>P</w:t>
            </w:r>
            <w:r w:rsidRPr="00ED2A40">
              <w:rPr>
                <w:rFonts w:ascii="Arial" w:hAnsi="Arial" w:cs="Arial"/>
                <w:sz w:val="18"/>
                <w:szCs w:val="18"/>
              </w:rPr>
              <w:t>asiūlymus;</w:t>
            </w:r>
          </w:p>
          <w:p w14:paraId="423D8E20" w14:textId="7B674212" w:rsidR="00710057" w:rsidRPr="00B96C5E" w:rsidRDefault="00710057" w:rsidP="00B3123C">
            <w:pPr>
              <w:pStyle w:val="ListParagraph"/>
              <w:widowControl w:val="0"/>
              <w:numPr>
                <w:ilvl w:val="0"/>
                <w:numId w:val="6"/>
              </w:numPr>
              <w:tabs>
                <w:tab w:val="left" w:pos="400"/>
              </w:tabs>
              <w:spacing w:after="120" w:line="240" w:lineRule="auto"/>
              <w:ind w:left="1170" w:hanging="425"/>
              <w:jc w:val="both"/>
              <w:rPr>
                <w:rFonts w:ascii="Arial" w:hAnsi="Arial" w:cs="Arial"/>
                <w:sz w:val="18"/>
                <w:szCs w:val="18"/>
              </w:rPr>
            </w:pPr>
            <w:r>
              <w:rPr>
                <w:rFonts w:ascii="Arial" w:hAnsi="Arial" w:cs="Arial"/>
                <w:sz w:val="18"/>
                <w:szCs w:val="18"/>
              </w:rPr>
              <w:t>KC</w:t>
            </w:r>
            <w:r w:rsidRPr="00ED2A40">
              <w:rPr>
                <w:rFonts w:ascii="Arial" w:hAnsi="Arial" w:cs="Arial"/>
                <w:sz w:val="18"/>
                <w:szCs w:val="18"/>
              </w:rPr>
              <w:t xml:space="preserve"> vertina </w:t>
            </w:r>
            <w:r>
              <w:rPr>
                <w:rFonts w:ascii="Arial" w:hAnsi="Arial" w:cs="Arial"/>
                <w:sz w:val="18"/>
                <w:szCs w:val="18"/>
              </w:rPr>
              <w:t>P</w:t>
            </w:r>
            <w:r w:rsidRPr="00ED2A40">
              <w:rPr>
                <w:rFonts w:ascii="Arial" w:hAnsi="Arial" w:cs="Arial"/>
                <w:sz w:val="18"/>
                <w:szCs w:val="18"/>
              </w:rPr>
              <w:t xml:space="preserve">asiūlymus, nustato laimėjusį </w:t>
            </w:r>
            <w:r>
              <w:rPr>
                <w:rFonts w:ascii="Arial" w:hAnsi="Arial" w:cs="Arial"/>
                <w:sz w:val="18"/>
                <w:szCs w:val="18"/>
              </w:rPr>
              <w:t>P</w:t>
            </w:r>
            <w:r w:rsidRPr="00ED2A40">
              <w:rPr>
                <w:rFonts w:ascii="Arial" w:hAnsi="Arial" w:cs="Arial"/>
                <w:sz w:val="18"/>
                <w:szCs w:val="18"/>
              </w:rPr>
              <w:t>asiūlymą ir Pirkėjas sudaro sutartį.</w:t>
            </w:r>
          </w:p>
        </w:tc>
        <w:tc>
          <w:tcPr>
            <w:tcW w:w="237" w:type="dxa"/>
          </w:tcPr>
          <w:p w14:paraId="300BE381" w14:textId="77777777" w:rsidR="00710057" w:rsidRPr="00862780" w:rsidRDefault="00710057" w:rsidP="00862780">
            <w:pPr>
              <w:ind w:left="36"/>
              <w:jc w:val="both"/>
              <w:rPr>
                <w:rFonts w:ascii="Arial" w:hAnsi="Arial" w:cs="Arial"/>
                <w:b/>
                <w:bCs/>
                <w:sz w:val="18"/>
                <w:szCs w:val="18"/>
              </w:rPr>
            </w:pPr>
          </w:p>
        </w:tc>
        <w:tc>
          <w:tcPr>
            <w:tcW w:w="2031" w:type="dxa"/>
            <w:vMerge w:val="restart"/>
          </w:tcPr>
          <w:p w14:paraId="79A7BE75" w14:textId="7AD3AE86" w:rsidR="00710057" w:rsidRPr="00862780" w:rsidRDefault="00710057" w:rsidP="007D4AE5">
            <w:pPr>
              <w:pStyle w:val="ListParagraph"/>
              <w:numPr>
                <w:ilvl w:val="0"/>
                <w:numId w:val="29"/>
              </w:numPr>
              <w:spacing w:line="240" w:lineRule="auto"/>
              <w:ind w:left="215" w:right="278" w:hanging="215"/>
              <w:contextualSpacing w:val="0"/>
              <w:rPr>
                <w:rFonts w:ascii="Arial" w:hAnsi="Arial" w:cs="Arial"/>
                <w:b/>
                <w:bCs/>
                <w:sz w:val="18"/>
                <w:szCs w:val="18"/>
              </w:rPr>
            </w:pPr>
            <w:r w:rsidRPr="00E26A54">
              <w:rPr>
                <w:rFonts w:ascii="Arial" w:hAnsi="Arial" w:cs="Arial"/>
                <w:b/>
                <w:bCs/>
                <w:sz w:val="18"/>
                <w:szCs w:val="18"/>
                <w:lang w:val="en-GB"/>
              </w:rPr>
              <w:t>Summary of the DPS process</w:t>
            </w:r>
          </w:p>
        </w:tc>
        <w:tc>
          <w:tcPr>
            <w:tcW w:w="5287" w:type="dxa"/>
          </w:tcPr>
          <w:p w14:paraId="7A1E89BC" w14:textId="77777777" w:rsidR="00710057" w:rsidRPr="00CD7893" w:rsidRDefault="00710057" w:rsidP="007D4AE5">
            <w:pPr>
              <w:pStyle w:val="ListParagraph"/>
              <w:numPr>
                <w:ilvl w:val="1"/>
                <w:numId w:val="29"/>
              </w:numPr>
              <w:spacing w:after="60" w:line="240" w:lineRule="auto"/>
              <w:ind w:left="641" w:hanging="652"/>
              <w:contextualSpacing w:val="0"/>
              <w:jc w:val="both"/>
              <w:rPr>
                <w:rFonts w:ascii="Arial" w:hAnsi="Arial" w:cs="Arial"/>
                <w:sz w:val="18"/>
                <w:szCs w:val="18"/>
                <w:lang w:val="en-GB"/>
              </w:rPr>
            </w:pPr>
            <w:r w:rsidRPr="00B505CE">
              <w:rPr>
                <w:rFonts w:ascii="Arial" w:hAnsi="Arial" w:cs="Arial"/>
                <w:b/>
                <w:bCs/>
                <w:sz w:val="18"/>
                <w:szCs w:val="18"/>
                <w:lang w:val="en-GB"/>
              </w:rPr>
              <w:t>Steps for creating the DPS</w:t>
            </w:r>
            <w:r w:rsidRPr="00CD7893">
              <w:rPr>
                <w:rFonts w:ascii="Arial" w:hAnsi="Arial" w:cs="Arial"/>
                <w:sz w:val="18"/>
                <w:szCs w:val="18"/>
                <w:lang w:val="en-GB"/>
              </w:rPr>
              <w:t>:</w:t>
            </w:r>
          </w:p>
          <w:p w14:paraId="5E68A187" w14:textId="77777777" w:rsidR="00710057" w:rsidRPr="00E26A54" w:rsidRDefault="00710057" w:rsidP="007D4AE5">
            <w:pPr>
              <w:pStyle w:val="ListParagraph"/>
              <w:widowControl w:val="0"/>
              <w:numPr>
                <w:ilvl w:val="0"/>
                <w:numId w:val="30"/>
              </w:numPr>
              <w:tabs>
                <w:tab w:val="left" w:pos="413"/>
              </w:tabs>
              <w:spacing w:after="120" w:line="240" w:lineRule="auto"/>
              <w:ind w:left="892" w:hanging="284"/>
              <w:jc w:val="both"/>
              <w:rPr>
                <w:rFonts w:ascii="Arial" w:hAnsi="Arial" w:cs="Arial"/>
                <w:sz w:val="18"/>
                <w:szCs w:val="18"/>
                <w:lang w:val="en-GB"/>
              </w:rPr>
            </w:pPr>
            <w:r w:rsidRPr="00E26A54">
              <w:rPr>
                <w:rFonts w:ascii="Arial" w:hAnsi="Arial" w:cs="Arial"/>
                <w:sz w:val="18"/>
                <w:szCs w:val="18"/>
                <w:lang w:val="en-GB"/>
              </w:rPr>
              <w:t>A call for tenders is launched for the creation of a DPS;</w:t>
            </w:r>
          </w:p>
          <w:p w14:paraId="6F0999AC" w14:textId="77777777" w:rsidR="00710057" w:rsidRPr="00E26A54" w:rsidRDefault="00710057" w:rsidP="007D4AE5">
            <w:pPr>
              <w:pStyle w:val="ListParagraph"/>
              <w:widowControl w:val="0"/>
              <w:numPr>
                <w:ilvl w:val="0"/>
                <w:numId w:val="30"/>
              </w:numPr>
              <w:tabs>
                <w:tab w:val="left" w:pos="413"/>
              </w:tabs>
              <w:spacing w:after="120" w:line="240" w:lineRule="auto"/>
              <w:ind w:left="892" w:hanging="284"/>
              <w:jc w:val="both"/>
              <w:rPr>
                <w:rFonts w:ascii="Arial" w:hAnsi="Arial" w:cs="Arial"/>
                <w:sz w:val="18"/>
                <w:szCs w:val="18"/>
                <w:lang w:val="en-GB"/>
              </w:rPr>
            </w:pPr>
            <w:r w:rsidRPr="00E26A54">
              <w:rPr>
                <w:rFonts w:ascii="Arial" w:hAnsi="Arial" w:cs="Arial"/>
                <w:sz w:val="18"/>
                <w:szCs w:val="18"/>
                <w:lang w:val="en-GB"/>
              </w:rPr>
              <w:t>Suppliers prepare and submit Applications for inclusion in the DPS;</w:t>
            </w:r>
          </w:p>
          <w:p w14:paraId="5E594F52" w14:textId="77777777" w:rsidR="00710057" w:rsidRPr="00E26A54" w:rsidRDefault="00710057" w:rsidP="007D4AE5">
            <w:pPr>
              <w:pStyle w:val="ListParagraph"/>
              <w:widowControl w:val="0"/>
              <w:numPr>
                <w:ilvl w:val="0"/>
                <w:numId w:val="30"/>
              </w:numPr>
              <w:tabs>
                <w:tab w:val="left" w:pos="413"/>
              </w:tabs>
              <w:spacing w:after="120" w:line="240" w:lineRule="auto"/>
              <w:ind w:left="892" w:hanging="284"/>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evaluates the Applications and decides on the inclusion of Suppliers in the DPS.</w:t>
            </w:r>
          </w:p>
          <w:p w14:paraId="2344F61A" w14:textId="77777777" w:rsidR="00710057" w:rsidRPr="00E26A54" w:rsidRDefault="00710057" w:rsidP="00B505CE">
            <w:pPr>
              <w:widowControl w:val="0"/>
              <w:tabs>
                <w:tab w:val="left" w:pos="1134"/>
              </w:tabs>
              <w:spacing w:line="240" w:lineRule="auto"/>
              <w:ind w:left="885" w:hanging="142"/>
              <w:jc w:val="both"/>
              <w:rPr>
                <w:rFonts w:ascii="Arial" w:hAnsi="Arial" w:cs="Arial"/>
                <w:b/>
                <w:bCs/>
                <w:sz w:val="18"/>
                <w:szCs w:val="18"/>
                <w:lang w:val="en-GB"/>
              </w:rPr>
            </w:pPr>
            <w:r w:rsidRPr="00E26A54">
              <w:rPr>
                <w:rFonts w:ascii="Arial" w:hAnsi="Arial" w:cs="Arial"/>
                <w:b/>
                <w:bCs/>
                <w:sz w:val="18"/>
                <w:szCs w:val="18"/>
                <w:lang w:val="en-GB"/>
              </w:rPr>
              <w:t>Validity of the DPS:</w:t>
            </w:r>
          </w:p>
          <w:p w14:paraId="27A1F9D8" w14:textId="77777777" w:rsidR="00710057" w:rsidRPr="00E26A54" w:rsidRDefault="00710057" w:rsidP="007D4AE5">
            <w:pPr>
              <w:pStyle w:val="ListParagraph"/>
              <w:widowControl w:val="0"/>
              <w:numPr>
                <w:ilvl w:val="0"/>
                <w:numId w:val="31"/>
              </w:numPr>
              <w:spacing w:after="120" w:line="240" w:lineRule="auto"/>
              <w:ind w:left="1062" w:hanging="284"/>
              <w:jc w:val="both"/>
              <w:rPr>
                <w:rFonts w:ascii="Arial" w:hAnsi="Arial" w:cs="Arial"/>
                <w:sz w:val="18"/>
                <w:szCs w:val="18"/>
                <w:lang w:val="en-GB"/>
              </w:rPr>
            </w:pPr>
            <w:r w:rsidRPr="00E26A54">
              <w:rPr>
                <w:rFonts w:ascii="Arial" w:hAnsi="Arial" w:cs="Arial"/>
                <w:sz w:val="18"/>
                <w:szCs w:val="18"/>
                <w:lang w:val="en-GB"/>
              </w:rPr>
              <w:t>Suppliers may submit Applications or renew the submitted Applications throughout the duration of the validity of the DPS;</w:t>
            </w:r>
          </w:p>
          <w:p w14:paraId="0BFAA85E" w14:textId="77777777" w:rsidR="00710057" w:rsidRDefault="00710057" w:rsidP="007D4AE5">
            <w:pPr>
              <w:pStyle w:val="ListParagraph"/>
              <w:widowControl w:val="0"/>
              <w:numPr>
                <w:ilvl w:val="0"/>
                <w:numId w:val="31"/>
              </w:numPr>
              <w:spacing w:after="120" w:line="240" w:lineRule="auto"/>
              <w:ind w:left="1062" w:hanging="284"/>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carries out Specific Procurements.</w:t>
            </w:r>
          </w:p>
          <w:p w14:paraId="7CC50BDC" w14:textId="77777777" w:rsidR="00264C7E" w:rsidRDefault="00264C7E" w:rsidP="00264C7E">
            <w:pPr>
              <w:pStyle w:val="ListParagraph"/>
              <w:widowControl w:val="0"/>
              <w:spacing w:after="120" w:line="240" w:lineRule="auto"/>
              <w:ind w:left="1062"/>
              <w:jc w:val="both"/>
              <w:rPr>
                <w:rFonts w:ascii="Arial" w:hAnsi="Arial" w:cs="Arial"/>
                <w:sz w:val="18"/>
                <w:szCs w:val="18"/>
                <w:lang w:val="en-GB"/>
              </w:rPr>
            </w:pPr>
          </w:p>
          <w:p w14:paraId="71B160A5" w14:textId="77777777" w:rsidR="00264C7E" w:rsidRPr="00E26A54" w:rsidRDefault="00264C7E" w:rsidP="00264C7E">
            <w:pPr>
              <w:pStyle w:val="ListParagraph"/>
              <w:widowControl w:val="0"/>
              <w:spacing w:after="120" w:line="240" w:lineRule="auto"/>
              <w:ind w:left="1062"/>
              <w:jc w:val="both"/>
              <w:rPr>
                <w:rFonts w:ascii="Arial" w:hAnsi="Arial" w:cs="Arial"/>
                <w:sz w:val="18"/>
                <w:szCs w:val="18"/>
                <w:lang w:val="en-GB"/>
              </w:rPr>
            </w:pPr>
          </w:p>
          <w:p w14:paraId="2A19C9E9" w14:textId="77777777" w:rsidR="00710057" w:rsidRPr="00E26A54" w:rsidRDefault="00710057" w:rsidP="00B505CE">
            <w:pPr>
              <w:widowControl w:val="0"/>
              <w:tabs>
                <w:tab w:val="left" w:pos="1134"/>
              </w:tabs>
              <w:spacing w:line="240" w:lineRule="auto"/>
              <w:ind w:left="885" w:hanging="142"/>
              <w:jc w:val="both"/>
              <w:rPr>
                <w:rFonts w:ascii="Arial" w:hAnsi="Arial" w:cs="Arial"/>
                <w:b/>
                <w:bCs/>
                <w:sz w:val="18"/>
                <w:szCs w:val="18"/>
                <w:lang w:val="en-GB"/>
              </w:rPr>
            </w:pPr>
            <w:r w:rsidRPr="00E26A54">
              <w:rPr>
                <w:rFonts w:ascii="Arial" w:hAnsi="Arial" w:cs="Arial"/>
                <w:b/>
                <w:bCs/>
                <w:sz w:val="18"/>
                <w:szCs w:val="18"/>
                <w:lang w:val="en-GB"/>
              </w:rPr>
              <w:lastRenderedPageBreak/>
              <w:t>Steps for conducting Specific Procurements:</w:t>
            </w:r>
          </w:p>
          <w:p w14:paraId="3A63A61E" w14:textId="77777777" w:rsidR="00710057" w:rsidRPr="00E26A54" w:rsidRDefault="00710057" w:rsidP="007D4AE5">
            <w:pPr>
              <w:pStyle w:val="ListParagraph"/>
              <w:widowControl w:val="0"/>
              <w:numPr>
                <w:ilvl w:val="0"/>
                <w:numId w:val="32"/>
              </w:numPr>
              <w:tabs>
                <w:tab w:val="left" w:pos="400"/>
                <w:tab w:val="left" w:pos="1134"/>
              </w:tabs>
              <w:spacing w:after="120" w:line="240" w:lineRule="auto"/>
              <w:ind w:left="1062" w:hanging="284"/>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sends invitations to suppliers included in the DPS to participate in Specific Procurements;</w:t>
            </w:r>
          </w:p>
          <w:p w14:paraId="26374219" w14:textId="77777777" w:rsidR="00710057" w:rsidRDefault="00710057" w:rsidP="007D4AE5">
            <w:pPr>
              <w:pStyle w:val="ListParagraph"/>
              <w:widowControl w:val="0"/>
              <w:numPr>
                <w:ilvl w:val="0"/>
                <w:numId w:val="32"/>
              </w:numPr>
              <w:tabs>
                <w:tab w:val="left" w:pos="400"/>
                <w:tab w:val="left" w:pos="1134"/>
              </w:tabs>
              <w:spacing w:after="120" w:line="240" w:lineRule="auto"/>
              <w:ind w:left="1062" w:hanging="284"/>
              <w:jc w:val="both"/>
              <w:rPr>
                <w:rFonts w:ascii="Arial" w:hAnsi="Arial" w:cs="Arial"/>
                <w:sz w:val="18"/>
                <w:szCs w:val="18"/>
                <w:lang w:val="en-GB"/>
              </w:rPr>
            </w:pPr>
            <w:r w:rsidRPr="00E26A54">
              <w:rPr>
                <w:rFonts w:ascii="Arial" w:hAnsi="Arial" w:cs="Arial"/>
                <w:sz w:val="18"/>
                <w:szCs w:val="18"/>
                <w:lang w:val="en-GB"/>
              </w:rPr>
              <w:t>Suppliers submit Tenders;</w:t>
            </w:r>
          </w:p>
          <w:p w14:paraId="51945078" w14:textId="37933A7B" w:rsidR="00710057" w:rsidRPr="000F5678" w:rsidRDefault="00710057" w:rsidP="007D4AE5">
            <w:pPr>
              <w:pStyle w:val="ListParagraph"/>
              <w:widowControl w:val="0"/>
              <w:numPr>
                <w:ilvl w:val="0"/>
                <w:numId w:val="32"/>
              </w:numPr>
              <w:tabs>
                <w:tab w:val="left" w:pos="400"/>
                <w:tab w:val="left" w:pos="1134"/>
              </w:tabs>
              <w:spacing w:after="120" w:line="240" w:lineRule="auto"/>
              <w:ind w:left="1062" w:hanging="284"/>
              <w:jc w:val="both"/>
              <w:rPr>
                <w:rFonts w:ascii="Arial" w:hAnsi="Arial" w:cs="Arial"/>
                <w:sz w:val="18"/>
                <w:szCs w:val="18"/>
                <w:lang w:val="en-GB"/>
              </w:rPr>
            </w:pPr>
            <w:r w:rsidRPr="000F5678">
              <w:rPr>
                <w:rFonts w:ascii="Arial" w:hAnsi="Arial" w:cs="Arial"/>
                <w:sz w:val="18"/>
                <w:szCs w:val="18"/>
                <w:lang w:val="en-GB"/>
              </w:rPr>
              <w:t>The KC evaluates the Tenders, determines the successful Tender and the Buyer concludes the contract.</w:t>
            </w:r>
          </w:p>
        </w:tc>
      </w:tr>
      <w:tr w:rsidR="00710057" w:rsidRPr="006D0F1B" w14:paraId="41739DD0" w14:textId="19E2EC21" w:rsidTr="00A2236A">
        <w:tc>
          <w:tcPr>
            <w:tcW w:w="2263" w:type="dxa"/>
            <w:vMerge/>
            <w:tcMar>
              <w:top w:w="28" w:type="dxa"/>
              <w:bottom w:w="28" w:type="dxa"/>
            </w:tcMar>
          </w:tcPr>
          <w:p w14:paraId="753B9562" w14:textId="77777777" w:rsidR="00710057" w:rsidRPr="006D0F1B" w:rsidRDefault="00710057" w:rsidP="00B96C5E">
            <w:pPr>
              <w:rPr>
                <w:rFonts w:ascii="Arial" w:hAnsi="Arial" w:cs="Arial"/>
                <w:sz w:val="18"/>
                <w:szCs w:val="18"/>
              </w:rPr>
            </w:pPr>
          </w:p>
        </w:tc>
        <w:tc>
          <w:tcPr>
            <w:tcW w:w="5103" w:type="dxa"/>
            <w:tcMar>
              <w:top w:w="28" w:type="dxa"/>
              <w:bottom w:w="28" w:type="dxa"/>
            </w:tcMar>
          </w:tcPr>
          <w:p w14:paraId="09DEBFE0" w14:textId="199B7BC5" w:rsidR="00710057" w:rsidRPr="00B96C5E" w:rsidRDefault="00710057"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Pirkime dalyvaujantys </w:t>
            </w:r>
            <w:r>
              <w:rPr>
                <w:rFonts w:ascii="Arial" w:hAnsi="Arial" w:cs="Arial"/>
                <w:sz w:val="18"/>
                <w:szCs w:val="18"/>
              </w:rPr>
              <w:t>t</w:t>
            </w:r>
            <w:r w:rsidRPr="00ED2A40">
              <w:rPr>
                <w:rFonts w:ascii="Arial" w:hAnsi="Arial" w:cs="Arial"/>
                <w:sz w:val="18"/>
                <w:szCs w:val="18"/>
              </w:rPr>
              <w:t>iekėjai turi atidžiai išnagrinėti visus nurodymus, reikalavimus, formas ir priedus, pateikiamus pirkimo dokumentuose, ir jų laikytis.</w:t>
            </w:r>
          </w:p>
        </w:tc>
        <w:tc>
          <w:tcPr>
            <w:tcW w:w="237" w:type="dxa"/>
          </w:tcPr>
          <w:p w14:paraId="482AEF99" w14:textId="77777777" w:rsidR="00710057" w:rsidRPr="00862780" w:rsidRDefault="00710057" w:rsidP="00862780">
            <w:pPr>
              <w:ind w:left="36"/>
              <w:jc w:val="both"/>
              <w:rPr>
                <w:rFonts w:ascii="Arial" w:hAnsi="Arial" w:cs="Arial"/>
                <w:sz w:val="18"/>
                <w:szCs w:val="18"/>
              </w:rPr>
            </w:pPr>
          </w:p>
        </w:tc>
        <w:tc>
          <w:tcPr>
            <w:tcW w:w="2031" w:type="dxa"/>
            <w:vMerge/>
          </w:tcPr>
          <w:p w14:paraId="240F3361" w14:textId="77777777" w:rsidR="00710057" w:rsidRPr="00862780" w:rsidRDefault="00710057" w:rsidP="00862780">
            <w:pPr>
              <w:ind w:left="36"/>
              <w:jc w:val="both"/>
              <w:rPr>
                <w:rFonts w:ascii="Arial" w:hAnsi="Arial" w:cs="Arial"/>
                <w:sz w:val="18"/>
                <w:szCs w:val="18"/>
              </w:rPr>
            </w:pPr>
          </w:p>
        </w:tc>
        <w:tc>
          <w:tcPr>
            <w:tcW w:w="5287" w:type="dxa"/>
          </w:tcPr>
          <w:p w14:paraId="318973AC" w14:textId="0E502429" w:rsidR="00710057" w:rsidRPr="00862780" w:rsidRDefault="00710057" w:rsidP="007D4AE5">
            <w:pPr>
              <w:pStyle w:val="ListParagraph"/>
              <w:numPr>
                <w:ilvl w:val="1"/>
                <w:numId w:val="29"/>
              </w:numPr>
              <w:spacing w:after="120" w:line="240" w:lineRule="auto"/>
              <w:ind w:left="636" w:hanging="650"/>
              <w:jc w:val="both"/>
              <w:rPr>
                <w:rFonts w:ascii="Arial" w:hAnsi="Arial" w:cs="Arial"/>
                <w:sz w:val="18"/>
                <w:szCs w:val="18"/>
              </w:rPr>
            </w:pPr>
            <w:r w:rsidRPr="00E26A54">
              <w:rPr>
                <w:rFonts w:ascii="Arial" w:hAnsi="Arial" w:cs="Arial"/>
                <w:sz w:val="18"/>
                <w:szCs w:val="18"/>
                <w:lang w:val="en-GB"/>
              </w:rPr>
              <w:t>Suppliers participating in the procurement shall carefully examine and comply with all instructions, requirements, forms and annexes contained in the procurement documents.</w:t>
            </w:r>
          </w:p>
        </w:tc>
      </w:tr>
      <w:tr w:rsidR="00AC6B31" w:rsidRPr="006D0F1B" w14:paraId="73B00036" w14:textId="2C863C33" w:rsidTr="00A2236A">
        <w:tc>
          <w:tcPr>
            <w:tcW w:w="2263" w:type="dxa"/>
            <w:tcMar>
              <w:top w:w="28" w:type="dxa"/>
              <w:bottom w:w="28" w:type="dxa"/>
            </w:tcMar>
          </w:tcPr>
          <w:p w14:paraId="4DD5F69C"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24628C60" w14:textId="77777777" w:rsidR="00AC6B31" w:rsidRPr="00ED2A40" w:rsidRDefault="00AC6B31" w:rsidP="00ED2A40">
            <w:pPr>
              <w:pStyle w:val="ListParagraph"/>
              <w:ind w:left="745"/>
              <w:jc w:val="both"/>
              <w:rPr>
                <w:rFonts w:ascii="Arial" w:hAnsi="Arial" w:cs="Arial"/>
                <w:sz w:val="18"/>
                <w:szCs w:val="18"/>
              </w:rPr>
            </w:pPr>
          </w:p>
        </w:tc>
        <w:tc>
          <w:tcPr>
            <w:tcW w:w="237" w:type="dxa"/>
          </w:tcPr>
          <w:p w14:paraId="100592E3" w14:textId="77777777" w:rsidR="00AC6B31" w:rsidRPr="00ED2A40" w:rsidRDefault="00AC6B31" w:rsidP="00ED2A40">
            <w:pPr>
              <w:pStyle w:val="ListParagraph"/>
              <w:ind w:left="745"/>
              <w:jc w:val="both"/>
              <w:rPr>
                <w:rFonts w:ascii="Arial" w:hAnsi="Arial" w:cs="Arial"/>
                <w:sz w:val="18"/>
                <w:szCs w:val="18"/>
              </w:rPr>
            </w:pPr>
          </w:p>
        </w:tc>
        <w:tc>
          <w:tcPr>
            <w:tcW w:w="2031" w:type="dxa"/>
          </w:tcPr>
          <w:p w14:paraId="273C64BD" w14:textId="77777777" w:rsidR="00AC6B31" w:rsidRPr="00ED2A40" w:rsidRDefault="00AC6B31" w:rsidP="00862780">
            <w:pPr>
              <w:pStyle w:val="ListParagraph"/>
              <w:ind w:left="745"/>
              <w:jc w:val="both"/>
              <w:rPr>
                <w:rFonts w:ascii="Arial" w:hAnsi="Arial" w:cs="Arial"/>
                <w:sz w:val="18"/>
                <w:szCs w:val="18"/>
              </w:rPr>
            </w:pPr>
          </w:p>
        </w:tc>
        <w:tc>
          <w:tcPr>
            <w:tcW w:w="5287" w:type="dxa"/>
          </w:tcPr>
          <w:p w14:paraId="34C03BFB" w14:textId="77777777" w:rsidR="00AC6B31" w:rsidRPr="00ED2A40" w:rsidRDefault="00AC6B31" w:rsidP="00862780">
            <w:pPr>
              <w:pStyle w:val="ListParagraph"/>
              <w:ind w:left="745"/>
              <w:jc w:val="both"/>
              <w:rPr>
                <w:rFonts w:ascii="Arial" w:hAnsi="Arial" w:cs="Arial"/>
                <w:sz w:val="18"/>
                <w:szCs w:val="18"/>
              </w:rPr>
            </w:pPr>
          </w:p>
        </w:tc>
      </w:tr>
      <w:tr w:rsidR="00710057" w:rsidRPr="006D0F1B" w14:paraId="4F4DD7B0" w14:textId="5245F881" w:rsidTr="00A2236A">
        <w:tc>
          <w:tcPr>
            <w:tcW w:w="2263" w:type="dxa"/>
            <w:vMerge w:val="restart"/>
            <w:tcMar>
              <w:top w:w="28" w:type="dxa"/>
              <w:bottom w:w="28" w:type="dxa"/>
            </w:tcMar>
          </w:tcPr>
          <w:p w14:paraId="0B79F933" w14:textId="58761D56" w:rsidR="00710057" w:rsidRPr="006D0F1B" w:rsidRDefault="00710057" w:rsidP="00710057">
            <w:pPr>
              <w:pStyle w:val="ListParagraph"/>
              <w:numPr>
                <w:ilvl w:val="0"/>
                <w:numId w:val="1"/>
              </w:numPr>
              <w:ind w:left="316" w:right="173" w:hanging="284"/>
              <w:rPr>
                <w:rFonts w:ascii="Arial" w:hAnsi="Arial" w:cs="Arial"/>
                <w:sz w:val="18"/>
                <w:szCs w:val="18"/>
              </w:rPr>
            </w:pPr>
            <w:r w:rsidRPr="00ED2A40">
              <w:rPr>
                <w:rFonts w:ascii="Arial" w:hAnsi="Arial" w:cs="Arial"/>
                <w:b/>
                <w:bCs/>
                <w:sz w:val="18"/>
                <w:szCs w:val="18"/>
              </w:rPr>
              <w:t>DPS pirkimo objektas, jo apimtis</w:t>
            </w:r>
          </w:p>
        </w:tc>
        <w:tc>
          <w:tcPr>
            <w:tcW w:w="5103" w:type="dxa"/>
            <w:tcMar>
              <w:top w:w="28" w:type="dxa"/>
              <w:bottom w:w="28" w:type="dxa"/>
            </w:tcMar>
          </w:tcPr>
          <w:p w14:paraId="6159DBB0" w14:textId="5DD2223F" w:rsidR="00710057" w:rsidRPr="00B96C5E" w:rsidRDefault="00710057" w:rsidP="00710057">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DPS gali būti skirstoma į Kategorijas. Kategorijos nurodomos SPS.</w:t>
            </w:r>
          </w:p>
        </w:tc>
        <w:tc>
          <w:tcPr>
            <w:tcW w:w="237" w:type="dxa"/>
          </w:tcPr>
          <w:p w14:paraId="416D8C76" w14:textId="77777777" w:rsidR="00710057" w:rsidRPr="00862780" w:rsidRDefault="00710057" w:rsidP="00710057">
            <w:pPr>
              <w:ind w:left="36"/>
              <w:jc w:val="both"/>
              <w:rPr>
                <w:rFonts w:ascii="Arial" w:hAnsi="Arial" w:cs="Arial"/>
                <w:sz w:val="18"/>
                <w:szCs w:val="18"/>
              </w:rPr>
            </w:pPr>
          </w:p>
        </w:tc>
        <w:tc>
          <w:tcPr>
            <w:tcW w:w="2031" w:type="dxa"/>
            <w:vMerge w:val="restart"/>
          </w:tcPr>
          <w:p w14:paraId="031AE68C" w14:textId="3807390A" w:rsidR="00710057" w:rsidRPr="00862780" w:rsidRDefault="00710057"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cs="Arial"/>
                <w:b/>
                <w:bCs/>
                <w:sz w:val="18"/>
                <w:szCs w:val="18"/>
                <w:lang w:val="en-GB"/>
              </w:rPr>
              <w:t>Object of the DPS procurement, its scope</w:t>
            </w:r>
          </w:p>
        </w:tc>
        <w:tc>
          <w:tcPr>
            <w:tcW w:w="5287" w:type="dxa"/>
          </w:tcPr>
          <w:p w14:paraId="615B5097" w14:textId="3CBE13A5" w:rsidR="00710057" w:rsidRPr="00893D34" w:rsidRDefault="00710057" w:rsidP="007D4AE5">
            <w:pPr>
              <w:pStyle w:val="ListParagraph"/>
              <w:numPr>
                <w:ilvl w:val="1"/>
                <w:numId w:val="29"/>
              </w:numPr>
              <w:spacing w:after="120" w:line="240" w:lineRule="auto"/>
              <w:ind w:left="636" w:hanging="650"/>
              <w:jc w:val="both"/>
              <w:rPr>
                <w:rFonts w:ascii="Arial" w:hAnsi="Arial" w:cs="Arial"/>
                <w:sz w:val="18"/>
                <w:szCs w:val="18"/>
                <w:lang w:val="en-GB"/>
              </w:rPr>
            </w:pPr>
            <w:r w:rsidRPr="00E26A54">
              <w:rPr>
                <w:rFonts w:ascii="Arial" w:hAnsi="Arial" w:cs="Arial"/>
                <w:sz w:val="18"/>
                <w:szCs w:val="18"/>
                <w:lang w:val="en-GB"/>
              </w:rPr>
              <w:t>The DPS can be divided into Categories. The Categories are specified in the SPC.</w:t>
            </w:r>
          </w:p>
        </w:tc>
      </w:tr>
      <w:tr w:rsidR="00710057" w:rsidRPr="006D0F1B" w14:paraId="2503FB66" w14:textId="75E797E1" w:rsidTr="00A2236A">
        <w:tc>
          <w:tcPr>
            <w:tcW w:w="2263" w:type="dxa"/>
            <w:vMerge/>
            <w:tcMar>
              <w:top w:w="28" w:type="dxa"/>
              <w:bottom w:w="28" w:type="dxa"/>
            </w:tcMar>
          </w:tcPr>
          <w:p w14:paraId="04DC88A6" w14:textId="77777777" w:rsidR="00710057" w:rsidRPr="00ED2A40" w:rsidRDefault="00710057" w:rsidP="00710057">
            <w:pPr>
              <w:pStyle w:val="ListParagraph"/>
              <w:ind w:left="316"/>
              <w:rPr>
                <w:rFonts w:ascii="Arial" w:hAnsi="Arial" w:cs="Arial"/>
                <w:b/>
                <w:bCs/>
                <w:sz w:val="18"/>
                <w:szCs w:val="18"/>
              </w:rPr>
            </w:pPr>
          </w:p>
        </w:tc>
        <w:tc>
          <w:tcPr>
            <w:tcW w:w="5103" w:type="dxa"/>
            <w:tcMar>
              <w:top w:w="28" w:type="dxa"/>
              <w:bottom w:w="28" w:type="dxa"/>
            </w:tcMar>
          </w:tcPr>
          <w:p w14:paraId="1B72FA96" w14:textId="6CE78615" w:rsidR="00710057" w:rsidRPr="00ED2A40" w:rsidRDefault="00710057" w:rsidP="00710057">
            <w:pPr>
              <w:pStyle w:val="ListParagraph"/>
              <w:numPr>
                <w:ilvl w:val="1"/>
                <w:numId w:val="1"/>
              </w:numPr>
              <w:ind w:left="745" w:hanging="709"/>
              <w:jc w:val="both"/>
              <w:rPr>
                <w:rFonts w:ascii="Arial" w:hAnsi="Arial" w:cs="Arial"/>
                <w:sz w:val="18"/>
                <w:szCs w:val="18"/>
              </w:rPr>
            </w:pPr>
            <w:r w:rsidRPr="00FA3584">
              <w:rPr>
                <w:rFonts w:ascii="Arial" w:hAnsi="Arial" w:cs="Arial"/>
                <w:sz w:val="18"/>
                <w:szCs w:val="18"/>
              </w:rPr>
              <w:t xml:space="preserve">Tiekėjai, iki </w:t>
            </w:r>
            <w:r w:rsidRPr="3022FEEE">
              <w:rPr>
                <w:rFonts w:ascii="Arial" w:hAnsi="Arial" w:cs="Arial"/>
                <w:sz w:val="18"/>
                <w:szCs w:val="18"/>
              </w:rPr>
              <w:t>Paraiškų</w:t>
            </w:r>
            <w:r w:rsidRPr="00FA3584">
              <w:rPr>
                <w:rFonts w:ascii="Arial" w:hAnsi="Arial" w:cs="Arial"/>
                <w:sz w:val="18"/>
                <w:szCs w:val="18"/>
              </w:rPr>
              <w:t xml:space="preserve"> pateikimo termino pabaigos pateikę </w:t>
            </w:r>
            <w:r w:rsidRPr="3022FEEE">
              <w:rPr>
                <w:rFonts w:ascii="Arial" w:hAnsi="Arial" w:cs="Arial"/>
                <w:sz w:val="18"/>
                <w:szCs w:val="18"/>
              </w:rPr>
              <w:t>P</w:t>
            </w:r>
            <w:r w:rsidRPr="00FA3584">
              <w:rPr>
                <w:rFonts w:ascii="Arial" w:hAnsi="Arial" w:cs="Arial"/>
                <w:sz w:val="18"/>
                <w:szCs w:val="18"/>
              </w:rPr>
              <w:t xml:space="preserve">araišką tik dėl dalies DPS kategorijų, bet kuriuo metu DPS galiojimo metu gali pateikti </w:t>
            </w:r>
            <w:r w:rsidRPr="3022FEEE">
              <w:rPr>
                <w:rFonts w:ascii="Arial" w:hAnsi="Arial" w:cs="Arial"/>
                <w:sz w:val="18"/>
                <w:szCs w:val="18"/>
              </w:rPr>
              <w:t>P</w:t>
            </w:r>
            <w:r w:rsidRPr="00FA3584">
              <w:rPr>
                <w:rFonts w:ascii="Arial" w:hAnsi="Arial" w:cs="Arial"/>
                <w:sz w:val="18"/>
                <w:szCs w:val="18"/>
              </w:rPr>
              <w:t>araišką ir dėl kitų DPS kategorijų.</w:t>
            </w:r>
          </w:p>
        </w:tc>
        <w:tc>
          <w:tcPr>
            <w:tcW w:w="237" w:type="dxa"/>
          </w:tcPr>
          <w:p w14:paraId="19CE07A3" w14:textId="77777777" w:rsidR="00710057" w:rsidRPr="00862780" w:rsidRDefault="00710057" w:rsidP="00710057">
            <w:pPr>
              <w:ind w:left="36"/>
              <w:jc w:val="both"/>
              <w:rPr>
                <w:rFonts w:ascii="Arial" w:hAnsi="Arial" w:cs="Arial"/>
                <w:sz w:val="18"/>
                <w:szCs w:val="18"/>
              </w:rPr>
            </w:pPr>
          </w:p>
        </w:tc>
        <w:tc>
          <w:tcPr>
            <w:tcW w:w="2031" w:type="dxa"/>
            <w:vMerge/>
          </w:tcPr>
          <w:p w14:paraId="1B129B46" w14:textId="77777777" w:rsidR="00710057" w:rsidRPr="00862780" w:rsidRDefault="00710057" w:rsidP="00710057">
            <w:pPr>
              <w:ind w:left="36"/>
              <w:jc w:val="both"/>
              <w:rPr>
                <w:rFonts w:ascii="Arial" w:hAnsi="Arial" w:cs="Arial"/>
                <w:sz w:val="18"/>
                <w:szCs w:val="18"/>
              </w:rPr>
            </w:pPr>
          </w:p>
        </w:tc>
        <w:tc>
          <w:tcPr>
            <w:tcW w:w="5287" w:type="dxa"/>
          </w:tcPr>
          <w:p w14:paraId="50BA805C" w14:textId="630462F4" w:rsidR="00710057" w:rsidRPr="00862780" w:rsidRDefault="00710057" w:rsidP="007D4AE5">
            <w:pPr>
              <w:pStyle w:val="ListParagraph"/>
              <w:numPr>
                <w:ilvl w:val="1"/>
                <w:numId w:val="29"/>
              </w:numPr>
              <w:spacing w:after="120" w:line="240" w:lineRule="auto"/>
              <w:ind w:left="636" w:hanging="650"/>
              <w:jc w:val="both"/>
              <w:rPr>
                <w:rFonts w:ascii="Arial" w:hAnsi="Arial" w:cs="Arial"/>
                <w:sz w:val="18"/>
                <w:szCs w:val="18"/>
              </w:rPr>
            </w:pPr>
            <w:r w:rsidRPr="00E26A54">
              <w:rPr>
                <w:rFonts w:ascii="Arial" w:hAnsi="Arial" w:cs="Arial"/>
                <w:sz w:val="18"/>
                <w:szCs w:val="18"/>
                <w:lang w:val="en-GB"/>
              </w:rPr>
              <w:t>Suppliers who have submitted an Application for only part of the categories of the DPS by the deadline for the submission of Applications may also apply for other categories of the DPS at any time during the validity of the DPS.</w:t>
            </w:r>
          </w:p>
        </w:tc>
      </w:tr>
      <w:tr w:rsidR="00AC6B31" w:rsidRPr="006D0F1B" w14:paraId="07E4F7D7" w14:textId="519A19E9" w:rsidTr="00A2236A">
        <w:tc>
          <w:tcPr>
            <w:tcW w:w="2263" w:type="dxa"/>
            <w:tcMar>
              <w:top w:w="28" w:type="dxa"/>
              <w:bottom w:w="28" w:type="dxa"/>
            </w:tcMar>
          </w:tcPr>
          <w:p w14:paraId="7858523A"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6F576C5C" w14:textId="77777777" w:rsidR="00AC6B31" w:rsidRPr="00B96C5E" w:rsidRDefault="00AC6B31" w:rsidP="00B96C5E">
            <w:pPr>
              <w:rPr>
                <w:rFonts w:ascii="Arial" w:hAnsi="Arial" w:cs="Arial"/>
                <w:sz w:val="18"/>
                <w:szCs w:val="18"/>
              </w:rPr>
            </w:pPr>
          </w:p>
        </w:tc>
        <w:tc>
          <w:tcPr>
            <w:tcW w:w="237" w:type="dxa"/>
          </w:tcPr>
          <w:p w14:paraId="1D98B8CA" w14:textId="77777777" w:rsidR="00AC6B31" w:rsidRPr="00B96C5E" w:rsidRDefault="00AC6B31" w:rsidP="00B96C5E">
            <w:pPr>
              <w:rPr>
                <w:rFonts w:ascii="Arial" w:hAnsi="Arial" w:cs="Arial"/>
                <w:sz w:val="18"/>
                <w:szCs w:val="18"/>
              </w:rPr>
            </w:pPr>
          </w:p>
        </w:tc>
        <w:tc>
          <w:tcPr>
            <w:tcW w:w="2031" w:type="dxa"/>
          </w:tcPr>
          <w:p w14:paraId="17609933" w14:textId="77777777" w:rsidR="00AC6B31" w:rsidRPr="00B96C5E" w:rsidRDefault="00AC6B31" w:rsidP="00862780">
            <w:pPr>
              <w:rPr>
                <w:rFonts w:ascii="Arial" w:hAnsi="Arial" w:cs="Arial"/>
                <w:sz w:val="18"/>
                <w:szCs w:val="18"/>
              </w:rPr>
            </w:pPr>
          </w:p>
        </w:tc>
        <w:tc>
          <w:tcPr>
            <w:tcW w:w="5287" w:type="dxa"/>
          </w:tcPr>
          <w:p w14:paraId="1FE0E939" w14:textId="77777777" w:rsidR="00AC6B31" w:rsidRPr="00B96C5E" w:rsidRDefault="00AC6B31" w:rsidP="00862780">
            <w:pPr>
              <w:rPr>
                <w:rFonts w:ascii="Arial" w:hAnsi="Arial" w:cs="Arial"/>
                <w:sz w:val="18"/>
                <w:szCs w:val="18"/>
              </w:rPr>
            </w:pPr>
          </w:p>
        </w:tc>
      </w:tr>
      <w:tr w:rsidR="00932365" w:rsidRPr="006D0F1B" w14:paraId="1C581C76" w14:textId="6548259A" w:rsidTr="00A2236A">
        <w:tc>
          <w:tcPr>
            <w:tcW w:w="2263" w:type="dxa"/>
            <w:vMerge w:val="restart"/>
            <w:tcMar>
              <w:top w:w="28" w:type="dxa"/>
              <w:bottom w:w="28" w:type="dxa"/>
            </w:tcMar>
          </w:tcPr>
          <w:p w14:paraId="7604B4AA" w14:textId="684A1CBD" w:rsidR="00932365" w:rsidRPr="006D0F1B" w:rsidRDefault="00932365" w:rsidP="00D321A6">
            <w:pPr>
              <w:pStyle w:val="ListParagraph"/>
              <w:numPr>
                <w:ilvl w:val="0"/>
                <w:numId w:val="1"/>
              </w:numPr>
              <w:ind w:left="316" w:right="175" w:hanging="284"/>
              <w:rPr>
                <w:rFonts w:ascii="Arial" w:hAnsi="Arial" w:cs="Arial"/>
                <w:sz w:val="18"/>
                <w:szCs w:val="18"/>
              </w:rPr>
            </w:pPr>
            <w:r w:rsidRPr="00ED2A40">
              <w:rPr>
                <w:rFonts w:ascii="Arial" w:hAnsi="Arial" w:cs="Arial"/>
                <w:b/>
                <w:bCs/>
                <w:sz w:val="18"/>
                <w:szCs w:val="18"/>
              </w:rPr>
              <w:t>Pirkimo dokumentai</w:t>
            </w:r>
          </w:p>
        </w:tc>
        <w:tc>
          <w:tcPr>
            <w:tcW w:w="5103" w:type="dxa"/>
            <w:tcMar>
              <w:top w:w="28" w:type="dxa"/>
              <w:bottom w:w="28" w:type="dxa"/>
            </w:tcMar>
          </w:tcPr>
          <w:p w14:paraId="34E406CC" w14:textId="262C2382" w:rsidR="00932365" w:rsidRPr="00ED2A40" w:rsidRDefault="00932365" w:rsidP="00ED2A40">
            <w:pPr>
              <w:pStyle w:val="ListParagraph"/>
              <w:numPr>
                <w:ilvl w:val="1"/>
                <w:numId w:val="1"/>
              </w:numPr>
              <w:ind w:left="745" w:hanging="709"/>
              <w:jc w:val="both"/>
              <w:rPr>
                <w:rFonts w:ascii="Arial" w:hAnsi="Arial" w:cs="Arial"/>
                <w:sz w:val="18"/>
                <w:szCs w:val="18"/>
              </w:rPr>
            </w:pPr>
            <w:r w:rsidRPr="00ED2A40">
              <w:rPr>
                <w:rFonts w:ascii="Arial" w:hAnsi="Arial" w:cs="Arial"/>
                <w:sz w:val="18"/>
                <w:szCs w:val="18"/>
              </w:rPr>
              <w:t xml:space="preserve">Visos </w:t>
            </w:r>
            <w:r>
              <w:rPr>
                <w:rFonts w:ascii="Arial" w:hAnsi="Arial" w:cs="Arial"/>
                <w:sz w:val="18"/>
                <w:szCs w:val="18"/>
              </w:rPr>
              <w:t xml:space="preserve">DPS sudarymo </w:t>
            </w:r>
            <w:r w:rsidRPr="00ED2A40">
              <w:rPr>
                <w:rFonts w:ascii="Arial" w:hAnsi="Arial" w:cs="Arial"/>
                <w:sz w:val="18"/>
                <w:szCs w:val="18"/>
              </w:rPr>
              <w:t>pirkimo sąlygos pateikiamos pirkimo dokumentuose, kuriuos sudaro:</w:t>
            </w:r>
          </w:p>
          <w:p w14:paraId="2AE5A0B2" w14:textId="5622E65D" w:rsidR="00932365" w:rsidRPr="00ED2A40" w:rsidRDefault="00932365"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Pr>
                <w:rFonts w:ascii="Arial" w:hAnsi="Arial" w:cs="Arial"/>
                <w:sz w:val="18"/>
                <w:szCs w:val="18"/>
              </w:rPr>
              <w:t>S</w:t>
            </w:r>
            <w:r w:rsidRPr="00ED2A40">
              <w:rPr>
                <w:rFonts w:ascii="Arial" w:hAnsi="Arial" w:cs="Arial"/>
                <w:sz w:val="18"/>
                <w:szCs w:val="18"/>
              </w:rPr>
              <w:t xml:space="preserve">kelbimas </w:t>
            </w:r>
            <w:r>
              <w:rPr>
                <w:rFonts w:ascii="Arial" w:hAnsi="Arial" w:cs="Arial"/>
                <w:sz w:val="18"/>
                <w:szCs w:val="18"/>
              </w:rPr>
              <w:t>apie pirkimą;</w:t>
            </w:r>
          </w:p>
          <w:p w14:paraId="4652854F" w14:textId="77777777" w:rsidR="00932365" w:rsidRDefault="00932365" w:rsidP="00B3123C">
            <w:pPr>
              <w:pStyle w:val="ListParagraph"/>
              <w:numPr>
                <w:ilvl w:val="0"/>
                <w:numId w:val="7"/>
              </w:numPr>
              <w:shd w:val="clear" w:color="auto" w:fill="FFFFFF" w:themeFill="background1"/>
              <w:tabs>
                <w:tab w:val="left" w:pos="315"/>
                <w:tab w:val="left" w:pos="1170"/>
              </w:tabs>
              <w:spacing w:after="120" w:line="240" w:lineRule="auto"/>
              <w:ind w:left="0" w:firstLine="886"/>
              <w:jc w:val="both"/>
              <w:rPr>
                <w:rFonts w:ascii="Arial" w:hAnsi="Arial" w:cs="Arial"/>
                <w:sz w:val="18"/>
                <w:szCs w:val="18"/>
              </w:rPr>
            </w:pPr>
            <w:r w:rsidRPr="00ED2A40">
              <w:rPr>
                <w:rFonts w:ascii="Arial" w:hAnsi="Arial" w:cs="Arial"/>
                <w:sz w:val="18"/>
                <w:szCs w:val="18"/>
              </w:rPr>
              <w:t>DPS sukūrimo sąlygų BPS ir SPS bei jų priedai;</w:t>
            </w:r>
          </w:p>
          <w:p w14:paraId="4BAD3DBB" w14:textId="241203CF" w:rsidR="004C30EB" w:rsidRPr="00B354C0" w:rsidRDefault="00932365" w:rsidP="0069701E">
            <w:pPr>
              <w:pStyle w:val="ListParagraph"/>
              <w:numPr>
                <w:ilvl w:val="0"/>
                <w:numId w:val="7"/>
              </w:numPr>
              <w:shd w:val="clear" w:color="auto" w:fill="FFFFFF" w:themeFill="background1"/>
              <w:tabs>
                <w:tab w:val="left" w:pos="315"/>
                <w:tab w:val="left" w:pos="1170"/>
              </w:tabs>
              <w:spacing w:after="120" w:line="240" w:lineRule="auto"/>
              <w:ind w:left="1170" w:hanging="284"/>
              <w:jc w:val="both"/>
              <w:rPr>
                <w:rFonts w:ascii="Arial" w:hAnsi="Arial" w:cs="Arial"/>
                <w:sz w:val="18"/>
                <w:szCs w:val="18"/>
              </w:rPr>
            </w:pPr>
            <w:r w:rsidRPr="00B354C0">
              <w:rPr>
                <w:rFonts w:ascii="Arial" w:hAnsi="Arial" w:cs="Arial"/>
                <w:sz w:val="18"/>
                <w:szCs w:val="18"/>
              </w:rPr>
              <w:t>pirkimo dokumentų paaiškinimai, patikslinimai, taip pat atsakymai į tiekėjų klausimus, jeigu jų bus, bei visa kita KC CVP IS priemonėmis pateikta informacija.</w:t>
            </w:r>
          </w:p>
          <w:p w14:paraId="2D93DB7D" w14:textId="5B237A4B" w:rsidR="00932365" w:rsidRPr="00B96C5E" w:rsidRDefault="00932365" w:rsidP="00ED2A40">
            <w:pPr>
              <w:tabs>
                <w:tab w:val="left" w:pos="1170"/>
              </w:tabs>
              <w:ind w:left="745"/>
              <w:jc w:val="both"/>
              <w:rPr>
                <w:rFonts w:ascii="Arial" w:hAnsi="Arial" w:cs="Arial"/>
                <w:sz w:val="18"/>
                <w:szCs w:val="18"/>
              </w:rPr>
            </w:pPr>
            <w:r w:rsidRPr="00ED2A40">
              <w:rPr>
                <w:rFonts w:ascii="Arial" w:hAnsi="Arial" w:cs="Arial"/>
                <w:sz w:val="18"/>
                <w:szCs w:val="18"/>
              </w:rPr>
              <w:t>Visuomet vadovaujamasi aktualizuota pirkimo dokumentų versija ir naujausiais pirkimo dokumentų paaiškinimais bei patikslinimais.</w:t>
            </w:r>
          </w:p>
        </w:tc>
        <w:tc>
          <w:tcPr>
            <w:tcW w:w="237" w:type="dxa"/>
          </w:tcPr>
          <w:p w14:paraId="210DF255" w14:textId="77777777" w:rsidR="00932365" w:rsidRPr="00862780" w:rsidRDefault="00932365" w:rsidP="00862780">
            <w:pPr>
              <w:ind w:left="36"/>
              <w:jc w:val="both"/>
              <w:rPr>
                <w:rFonts w:ascii="Arial" w:hAnsi="Arial" w:cs="Arial"/>
                <w:sz w:val="18"/>
                <w:szCs w:val="18"/>
              </w:rPr>
            </w:pPr>
          </w:p>
        </w:tc>
        <w:tc>
          <w:tcPr>
            <w:tcW w:w="2031" w:type="dxa"/>
            <w:vMerge w:val="restart"/>
          </w:tcPr>
          <w:p w14:paraId="560032B4" w14:textId="7E2FBBD4" w:rsidR="00932365" w:rsidRPr="00862780" w:rsidRDefault="00932365"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cs="Arial"/>
                <w:b/>
                <w:bCs/>
                <w:sz w:val="18"/>
                <w:szCs w:val="18"/>
                <w:lang w:val="en-GB"/>
              </w:rPr>
              <w:t>Procurement documents</w:t>
            </w:r>
          </w:p>
        </w:tc>
        <w:tc>
          <w:tcPr>
            <w:tcW w:w="5287" w:type="dxa"/>
          </w:tcPr>
          <w:p w14:paraId="265100F5" w14:textId="77777777" w:rsidR="00932365" w:rsidRDefault="00932365" w:rsidP="007D4AE5">
            <w:pPr>
              <w:pStyle w:val="ListParagraph"/>
              <w:numPr>
                <w:ilvl w:val="1"/>
                <w:numId w:val="29"/>
              </w:numPr>
              <w:spacing w:after="120" w:line="240" w:lineRule="auto"/>
              <w:ind w:left="636" w:hanging="650"/>
              <w:jc w:val="both"/>
              <w:rPr>
                <w:rFonts w:ascii="Arial" w:hAnsi="Arial" w:cs="Arial"/>
                <w:sz w:val="18"/>
                <w:szCs w:val="18"/>
                <w:lang w:val="en-GB"/>
              </w:rPr>
            </w:pPr>
            <w:r w:rsidRPr="00E26A54">
              <w:rPr>
                <w:rFonts w:ascii="Arial" w:hAnsi="Arial" w:cs="Arial"/>
                <w:sz w:val="18"/>
                <w:szCs w:val="18"/>
                <w:lang w:val="en-GB"/>
              </w:rPr>
              <w:t>The full terms and conditions for the establishment of the DPS are set out in the procurement documents, which comprise:</w:t>
            </w:r>
          </w:p>
          <w:p w14:paraId="74FF4AE9" w14:textId="77777777" w:rsidR="00932365" w:rsidRPr="00E26A54" w:rsidRDefault="00932365" w:rsidP="007D4AE5">
            <w:pPr>
              <w:pStyle w:val="ListParagraph"/>
              <w:numPr>
                <w:ilvl w:val="0"/>
                <w:numId w:val="33"/>
              </w:numPr>
              <w:shd w:val="clear" w:color="auto" w:fill="FFFFFF" w:themeFill="background1"/>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Contract notice;</w:t>
            </w:r>
          </w:p>
          <w:p w14:paraId="00E9B074" w14:textId="77777777" w:rsidR="00932365" w:rsidRPr="00E26A54" w:rsidRDefault="00932365" w:rsidP="007D4AE5">
            <w:pPr>
              <w:pStyle w:val="ListParagraph"/>
              <w:numPr>
                <w:ilvl w:val="0"/>
                <w:numId w:val="33"/>
              </w:numPr>
              <w:shd w:val="clear" w:color="auto" w:fill="FFFFFF" w:themeFill="background1"/>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GPC and SPC of, and their annexes to the conditions for the creation of the DPS;</w:t>
            </w:r>
          </w:p>
          <w:p w14:paraId="20230385" w14:textId="77777777" w:rsidR="00932365" w:rsidRDefault="00932365" w:rsidP="007D4AE5">
            <w:pPr>
              <w:pStyle w:val="ListParagraph"/>
              <w:numPr>
                <w:ilvl w:val="0"/>
                <w:numId w:val="33"/>
              </w:numPr>
              <w:shd w:val="clear" w:color="auto" w:fill="FFFFFF" w:themeFill="background1"/>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 xml:space="preserve">explanations and clarifications of the procurement documents, as well as answers to suppliers' questions, if any, and any other information made available by </w:t>
            </w:r>
            <w:r>
              <w:rPr>
                <w:rFonts w:ascii="Arial" w:hAnsi="Arial" w:cs="Arial"/>
                <w:sz w:val="18"/>
                <w:szCs w:val="18"/>
                <w:lang w:val="en-GB"/>
              </w:rPr>
              <w:t xml:space="preserve">the </w:t>
            </w:r>
            <w:r w:rsidRPr="00E26A54">
              <w:rPr>
                <w:rFonts w:ascii="Arial" w:hAnsi="Arial" w:cs="Arial"/>
                <w:sz w:val="18"/>
                <w:szCs w:val="18"/>
                <w:lang w:val="en-GB"/>
              </w:rPr>
              <w:t>KC via the CVP IS.</w:t>
            </w:r>
          </w:p>
          <w:p w14:paraId="1BD76C6D" w14:textId="293BF221" w:rsidR="00932365" w:rsidRPr="00820C1A" w:rsidRDefault="00932365" w:rsidP="00820C1A">
            <w:pPr>
              <w:shd w:val="clear" w:color="auto" w:fill="FFFFFF" w:themeFill="background1"/>
              <w:spacing w:after="120" w:line="240" w:lineRule="auto"/>
              <w:ind w:left="740"/>
              <w:jc w:val="both"/>
              <w:rPr>
                <w:rFonts w:ascii="Arial" w:hAnsi="Arial" w:cs="Arial"/>
                <w:sz w:val="18"/>
                <w:szCs w:val="18"/>
                <w:lang w:val="en-GB"/>
              </w:rPr>
            </w:pPr>
            <w:r w:rsidRPr="00E26A54">
              <w:rPr>
                <w:rFonts w:ascii="Arial" w:hAnsi="Arial" w:cs="Arial"/>
                <w:sz w:val="18"/>
                <w:szCs w:val="18"/>
                <w:lang w:val="en-GB"/>
              </w:rPr>
              <w:t>The updated version of the procurement documents and the most recent explanations and clarifications of the procurement documents are always followed.</w:t>
            </w:r>
          </w:p>
        </w:tc>
      </w:tr>
      <w:tr w:rsidR="00932365" w:rsidRPr="006D0F1B" w14:paraId="49F75BD6" w14:textId="45CC1EDD" w:rsidTr="00A2236A">
        <w:tc>
          <w:tcPr>
            <w:tcW w:w="2263" w:type="dxa"/>
            <w:vMerge/>
            <w:tcMar>
              <w:top w:w="28" w:type="dxa"/>
              <w:bottom w:w="28" w:type="dxa"/>
            </w:tcMar>
          </w:tcPr>
          <w:p w14:paraId="7B488A5E" w14:textId="77777777" w:rsidR="00932365" w:rsidRPr="006D0F1B" w:rsidRDefault="00932365" w:rsidP="00B96C5E">
            <w:pPr>
              <w:rPr>
                <w:rFonts w:ascii="Arial" w:hAnsi="Arial" w:cs="Arial"/>
                <w:sz w:val="18"/>
                <w:szCs w:val="18"/>
              </w:rPr>
            </w:pPr>
          </w:p>
        </w:tc>
        <w:tc>
          <w:tcPr>
            <w:tcW w:w="5103" w:type="dxa"/>
            <w:tcMar>
              <w:top w:w="28" w:type="dxa"/>
              <w:bottom w:w="28" w:type="dxa"/>
            </w:tcMar>
          </w:tcPr>
          <w:p w14:paraId="1EEBB236" w14:textId="77777777" w:rsidR="00932365" w:rsidRPr="008B10E6" w:rsidRDefault="00932365" w:rsidP="00F40D60">
            <w:pPr>
              <w:pStyle w:val="ListParagraph"/>
              <w:numPr>
                <w:ilvl w:val="2"/>
                <w:numId w:val="1"/>
              </w:numPr>
              <w:ind w:left="745" w:hanging="709"/>
              <w:jc w:val="both"/>
              <w:rPr>
                <w:rFonts w:ascii="Arial" w:hAnsi="Arial" w:cs="Arial"/>
                <w:sz w:val="18"/>
                <w:szCs w:val="18"/>
              </w:rPr>
            </w:pPr>
            <w:r w:rsidRPr="008B10E6">
              <w:rPr>
                <w:rFonts w:ascii="Arial" w:hAnsi="Arial" w:cs="Arial"/>
                <w:sz w:val="18"/>
                <w:szCs w:val="18"/>
              </w:rPr>
              <w:t>Tuo atveju, jei yra neatitikimų ar prieštaravimų tarp BPS ir SPS nustatytų sąlygų, SPS sąlygos turi viršenybę.</w:t>
            </w:r>
          </w:p>
          <w:p w14:paraId="28F13E7F" w14:textId="662A93B4" w:rsidR="00932365" w:rsidRPr="008B10E6" w:rsidRDefault="00932365" w:rsidP="001B5665">
            <w:pPr>
              <w:shd w:val="clear" w:color="auto" w:fill="FFFFFF" w:themeFill="background1"/>
              <w:spacing w:after="60"/>
              <w:ind w:left="745"/>
              <w:jc w:val="both"/>
              <w:rPr>
                <w:rFonts w:ascii="Arial" w:hAnsi="Arial" w:cs="Arial"/>
                <w:sz w:val="18"/>
                <w:szCs w:val="18"/>
              </w:rPr>
            </w:pPr>
            <w:r w:rsidRPr="008B10E6">
              <w:rPr>
                <w:rFonts w:ascii="Arial" w:hAnsi="Arial" w:cs="Arial"/>
                <w:sz w:val="18"/>
                <w:szCs w:val="18"/>
              </w:rPr>
              <w:t>Tuo atveju, jei yra neatitikimų ar prieštaravimų tarp skelbimo ir kitų DPS sukūrimo sąlygų dokumentų, teisinga laikoma informacija, nurodyta skelbime.</w:t>
            </w:r>
          </w:p>
        </w:tc>
        <w:tc>
          <w:tcPr>
            <w:tcW w:w="237" w:type="dxa"/>
          </w:tcPr>
          <w:p w14:paraId="764A4E87" w14:textId="77777777" w:rsidR="00932365" w:rsidRPr="00862780" w:rsidRDefault="00932365" w:rsidP="00862780">
            <w:pPr>
              <w:ind w:left="36"/>
              <w:jc w:val="both"/>
              <w:rPr>
                <w:rFonts w:ascii="Arial" w:hAnsi="Arial" w:cs="Arial"/>
                <w:sz w:val="18"/>
                <w:szCs w:val="18"/>
              </w:rPr>
            </w:pPr>
          </w:p>
        </w:tc>
        <w:tc>
          <w:tcPr>
            <w:tcW w:w="2031" w:type="dxa"/>
            <w:vMerge/>
          </w:tcPr>
          <w:p w14:paraId="2012D25F" w14:textId="77777777" w:rsidR="00932365" w:rsidRPr="00862780" w:rsidRDefault="00932365" w:rsidP="00862780">
            <w:pPr>
              <w:ind w:left="36"/>
              <w:jc w:val="both"/>
              <w:rPr>
                <w:rFonts w:ascii="Arial" w:hAnsi="Arial" w:cs="Arial"/>
                <w:sz w:val="18"/>
                <w:szCs w:val="18"/>
              </w:rPr>
            </w:pPr>
          </w:p>
        </w:tc>
        <w:tc>
          <w:tcPr>
            <w:tcW w:w="5287" w:type="dxa"/>
          </w:tcPr>
          <w:p w14:paraId="46734AE8" w14:textId="77777777" w:rsidR="00932365" w:rsidRPr="00E26A54" w:rsidRDefault="00932365" w:rsidP="007D4AE5">
            <w:pPr>
              <w:pStyle w:val="ListParagraph"/>
              <w:numPr>
                <w:ilvl w:val="2"/>
                <w:numId w:val="29"/>
              </w:numPr>
              <w:ind w:left="740" w:hanging="740"/>
              <w:jc w:val="both"/>
              <w:rPr>
                <w:rFonts w:ascii="Arial" w:hAnsi="Arial" w:cs="Arial"/>
                <w:sz w:val="18"/>
                <w:szCs w:val="18"/>
                <w:lang w:val="en-GB"/>
              </w:rPr>
            </w:pPr>
            <w:r w:rsidRPr="00E26A54">
              <w:rPr>
                <w:rFonts w:ascii="Arial" w:hAnsi="Arial" w:cs="Arial"/>
                <w:sz w:val="18"/>
                <w:szCs w:val="18"/>
                <w:lang w:val="en-GB"/>
              </w:rPr>
              <w:t>In the event of any inconsistency or conflict between the terms of the GPC and the terms of the SPC, the terms of the SPC shall prevail.</w:t>
            </w:r>
          </w:p>
          <w:p w14:paraId="42C8DB34" w14:textId="500D781A" w:rsidR="00932365" w:rsidRPr="00862780" w:rsidRDefault="00932365" w:rsidP="00B121EA">
            <w:pPr>
              <w:pStyle w:val="ListParagraph"/>
              <w:spacing w:after="120" w:line="240" w:lineRule="auto"/>
              <w:ind w:left="740"/>
              <w:jc w:val="both"/>
              <w:rPr>
                <w:rFonts w:ascii="Arial" w:hAnsi="Arial" w:cs="Arial"/>
                <w:sz w:val="18"/>
                <w:szCs w:val="18"/>
              </w:rPr>
            </w:pPr>
            <w:r w:rsidRPr="00E26A54">
              <w:rPr>
                <w:rFonts w:ascii="Arial" w:hAnsi="Arial" w:cs="Arial"/>
                <w:sz w:val="18"/>
                <w:szCs w:val="18"/>
                <w:lang w:val="en-GB"/>
              </w:rPr>
              <w:t>In the event of discrepancies or contradictions between the notice and other documents of the conditions for the creation of the DPS, the information in the notice shall be deemed to be correct.</w:t>
            </w:r>
          </w:p>
        </w:tc>
      </w:tr>
      <w:tr w:rsidR="00932365" w:rsidRPr="006D0F1B" w14:paraId="6B40B0A4" w14:textId="25625A52" w:rsidTr="00A2236A">
        <w:tc>
          <w:tcPr>
            <w:tcW w:w="2263" w:type="dxa"/>
            <w:vMerge/>
            <w:tcMar>
              <w:top w:w="28" w:type="dxa"/>
              <w:bottom w:w="28" w:type="dxa"/>
            </w:tcMar>
          </w:tcPr>
          <w:p w14:paraId="26EE6498" w14:textId="77777777" w:rsidR="00932365" w:rsidRPr="006D0F1B" w:rsidRDefault="00932365" w:rsidP="00B96C5E">
            <w:pPr>
              <w:rPr>
                <w:rFonts w:ascii="Arial" w:hAnsi="Arial" w:cs="Arial"/>
                <w:sz w:val="18"/>
                <w:szCs w:val="18"/>
              </w:rPr>
            </w:pPr>
          </w:p>
        </w:tc>
        <w:tc>
          <w:tcPr>
            <w:tcW w:w="5103" w:type="dxa"/>
            <w:tcMar>
              <w:top w:w="28" w:type="dxa"/>
              <w:bottom w:w="28" w:type="dxa"/>
            </w:tcMar>
          </w:tcPr>
          <w:p w14:paraId="4B5AA17A" w14:textId="77777777" w:rsidR="00932365" w:rsidRPr="00B25A70" w:rsidRDefault="00932365" w:rsidP="008F0679">
            <w:pPr>
              <w:pStyle w:val="ListParagraph"/>
              <w:numPr>
                <w:ilvl w:val="1"/>
                <w:numId w:val="1"/>
              </w:numPr>
              <w:ind w:left="745" w:hanging="709"/>
              <w:jc w:val="both"/>
              <w:rPr>
                <w:rFonts w:ascii="Arial" w:hAnsi="Arial" w:cs="Arial"/>
                <w:sz w:val="18"/>
                <w:szCs w:val="18"/>
              </w:rPr>
            </w:pPr>
            <w:r w:rsidRPr="00B25A70">
              <w:rPr>
                <w:rFonts w:ascii="Arial" w:hAnsi="Arial" w:cs="Arial"/>
                <w:sz w:val="18"/>
                <w:szCs w:val="18"/>
              </w:rPr>
              <w:t>Kartu su Kvietimu bus pateikta:</w:t>
            </w:r>
          </w:p>
          <w:p w14:paraId="6EF1B4D0" w14:textId="77777777" w:rsidR="00932365" w:rsidRPr="008C772C" w:rsidRDefault="00932365" w:rsidP="007D4AE5">
            <w:pPr>
              <w:pStyle w:val="ListParagraph"/>
              <w:numPr>
                <w:ilvl w:val="0"/>
                <w:numId w:val="26"/>
              </w:numPr>
              <w:shd w:val="clear" w:color="auto" w:fill="FFFFFF" w:themeFill="background1"/>
              <w:spacing w:after="120" w:line="240" w:lineRule="auto"/>
              <w:ind w:left="1170" w:hanging="284"/>
              <w:jc w:val="both"/>
              <w:rPr>
                <w:rFonts w:ascii="Arial" w:hAnsi="Arial" w:cs="Arial"/>
                <w:sz w:val="18"/>
                <w:szCs w:val="18"/>
              </w:rPr>
            </w:pPr>
            <w:r w:rsidRPr="008C772C">
              <w:rPr>
                <w:rFonts w:ascii="Arial" w:hAnsi="Arial" w:cs="Arial"/>
                <w:sz w:val="18"/>
                <w:szCs w:val="18"/>
              </w:rPr>
              <w:t>interneto adresas, kuriuo CVP IS paskelbti DPS dokumentai, bei nuorodą į skelbimą apie pirkimą;</w:t>
            </w:r>
          </w:p>
          <w:p w14:paraId="49B27431" w14:textId="21C54A65" w:rsidR="00932365" w:rsidRPr="008C772C" w:rsidRDefault="00932365" w:rsidP="007D4AE5">
            <w:pPr>
              <w:pStyle w:val="ListParagraph"/>
              <w:numPr>
                <w:ilvl w:val="0"/>
                <w:numId w:val="26"/>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lastRenderedPageBreak/>
              <w:t xml:space="preserve">Konkrečių </w:t>
            </w:r>
            <w:r>
              <w:rPr>
                <w:rFonts w:ascii="Arial" w:hAnsi="Arial" w:cs="Arial"/>
                <w:sz w:val="18"/>
                <w:szCs w:val="18"/>
              </w:rPr>
              <w:t>P</w:t>
            </w:r>
            <w:r w:rsidRPr="008C772C">
              <w:rPr>
                <w:rFonts w:ascii="Arial" w:hAnsi="Arial" w:cs="Arial"/>
                <w:sz w:val="18"/>
                <w:szCs w:val="18"/>
              </w:rPr>
              <w:t>asiūlymų pateikimo terminas;</w:t>
            </w:r>
          </w:p>
          <w:p w14:paraId="5E20538A" w14:textId="7882AF85" w:rsidR="00932365" w:rsidRPr="008C772C" w:rsidRDefault="00932365" w:rsidP="007D4AE5">
            <w:pPr>
              <w:pStyle w:val="ListParagraph"/>
              <w:numPr>
                <w:ilvl w:val="0"/>
                <w:numId w:val="26"/>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Pr>
                <w:rFonts w:ascii="Arial" w:hAnsi="Arial" w:cs="Arial"/>
                <w:sz w:val="18"/>
                <w:szCs w:val="18"/>
              </w:rPr>
              <w:t>P</w:t>
            </w:r>
            <w:r w:rsidRPr="008C772C">
              <w:rPr>
                <w:rFonts w:ascii="Arial" w:hAnsi="Arial" w:cs="Arial"/>
                <w:sz w:val="18"/>
                <w:szCs w:val="18"/>
              </w:rPr>
              <w:t>asiūlymų pateikimo reikalavimai;</w:t>
            </w:r>
          </w:p>
          <w:p w14:paraId="1931C9E0" w14:textId="77777777" w:rsidR="00932365" w:rsidRPr="008C772C" w:rsidRDefault="00932365" w:rsidP="007D4AE5">
            <w:pPr>
              <w:pStyle w:val="ListParagraph"/>
              <w:numPr>
                <w:ilvl w:val="0"/>
                <w:numId w:val="26"/>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Techninė specifikacija;</w:t>
            </w:r>
          </w:p>
          <w:p w14:paraId="261A49B4" w14:textId="77777777" w:rsidR="00932365" w:rsidRPr="008C772C" w:rsidRDefault="00932365" w:rsidP="007D4AE5">
            <w:pPr>
              <w:pStyle w:val="ListParagraph"/>
              <w:numPr>
                <w:ilvl w:val="0"/>
                <w:numId w:val="26"/>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sutarties projektas;</w:t>
            </w:r>
          </w:p>
          <w:p w14:paraId="3B2755A8" w14:textId="1A5687A7" w:rsidR="00932365" w:rsidRDefault="00932365" w:rsidP="007D4AE5">
            <w:pPr>
              <w:pStyle w:val="ListParagraph"/>
              <w:numPr>
                <w:ilvl w:val="0"/>
                <w:numId w:val="26"/>
              </w:numPr>
              <w:shd w:val="clear" w:color="auto" w:fill="FFFFFF" w:themeFill="background1"/>
              <w:tabs>
                <w:tab w:val="left" w:pos="456"/>
              </w:tabs>
              <w:spacing w:after="120" w:line="240" w:lineRule="auto"/>
              <w:ind w:left="1170" w:hanging="284"/>
              <w:jc w:val="both"/>
              <w:rPr>
                <w:rFonts w:ascii="Arial" w:hAnsi="Arial" w:cs="Arial"/>
                <w:sz w:val="18"/>
                <w:szCs w:val="18"/>
              </w:rPr>
            </w:pPr>
            <w:r w:rsidRPr="008C772C">
              <w:rPr>
                <w:rFonts w:ascii="Arial" w:hAnsi="Arial" w:cs="Arial"/>
                <w:sz w:val="18"/>
                <w:szCs w:val="18"/>
              </w:rPr>
              <w:t xml:space="preserve">Konkrečių </w:t>
            </w:r>
            <w:r>
              <w:rPr>
                <w:rFonts w:ascii="Arial" w:hAnsi="Arial" w:cs="Arial"/>
                <w:sz w:val="18"/>
                <w:szCs w:val="18"/>
              </w:rPr>
              <w:t>P</w:t>
            </w:r>
            <w:r w:rsidRPr="008C772C">
              <w:rPr>
                <w:rFonts w:ascii="Arial" w:hAnsi="Arial" w:cs="Arial"/>
                <w:sz w:val="18"/>
                <w:szCs w:val="18"/>
              </w:rPr>
              <w:t>asiūlymų vertinimo tvarka ir kriterijai;</w:t>
            </w:r>
          </w:p>
          <w:p w14:paraId="2295E360" w14:textId="1524ADAC" w:rsidR="00932365" w:rsidRPr="007225CC" w:rsidRDefault="00932365" w:rsidP="007D4AE5">
            <w:pPr>
              <w:pStyle w:val="ListParagraph"/>
              <w:numPr>
                <w:ilvl w:val="0"/>
                <w:numId w:val="26"/>
              </w:numPr>
              <w:shd w:val="clear" w:color="auto" w:fill="FFFFFF" w:themeFill="background1"/>
              <w:tabs>
                <w:tab w:val="left" w:pos="456"/>
              </w:tabs>
              <w:spacing w:after="120" w:line="240" w:lineRule="auto"/>
              <w:ind w:left="1170" w:hanging="284"/>
              <w:jc w:val="both"/>
              <w:rPr>
                <w:rFonts w:ascii="Arial" w:hAnsi="Arial" w:cs="Arial"/>
                <w:sz w:val="18"/>
                <w:szCs w:val="18"/>
              </w:rPr>
            </w:pPr>
            <w:r w:rsidRPr="007225CC">
              <w:rPr>
                <w:rFonts w:ascii="Arial" w:hAnsi="Arial" w:cs="Arial"/>
                <w:sz w:val="18"/>
                <w:szCs w:val="18"/>
              </w:rPr>
              <w:t>kita, KC nuomone, reikalinga informacija.</w:t>
            </w:r>
          </w:p>
        </w:tc>
        <w:tc>
          <w:tcPr>
            <w:tcW w:w="237" w:type="dxa"/>
          </w:tcPr>
          <w:p w14:paraId="0C15D0D9" w14:textId="77777777" w:rsidR="00932365" w:rsidRPr="00862780" w:rsidRDefault="00932365" w:rsidP="00862780">
            <w:pPr>
              <w:ind w:left="33"/>
              <w:jc w:val="both"/>
              <w:rPr>
                <w:rFonts w:ascii="Arial" w:hAnsi="Arial" w:cs="Arial"/>
                <w:sz w:val="18"/>
                <w:szCs w:val="18"/>
              </w:rPr>
            </w:pPr>
          </w:p>
        </w:tc>
        <w:tc>
          <w:tcPr>
            <w:tcW w:w="2031" w:type="dxa"/>
            <w:vMerge/>
          </w:tcPr>
          <w:p w14:paraId="4C4EE7A9" w14:textId="77777777" w:rsidR="00932365" w:rsidRPr="00862780" w:rsidRDefault="00932365" w:rsidP="00862780">
            <w:pPr>
              <w:ind w:left="33"/>
              <w:jc w:val="both"/>
              <w:rPr>
                <w:rFonts w:ascii="Arial" w:hAnsi="Arial" w:cs="Arial"/>
                <w:sz w:val="18"/>
                <w:szCs w:val="18"/>
              </w:rPr>
            </w:pPr>
          </w:p>
        </w:tc>
        <w:tc>
          <w:tcPr>
            <w:tcW w:w="5287" w:type="dxa"/>
          </w:tcPr>
          <w:p w14:paraId="0ED495C0" w14:textId="77777777" w:rsidR="00932365" w:rsidRPr="00E26A54" w:rsidRDefault="00932365" w:rsidP="007D4AE5">
            <w:pPr>
              <w:pStyle w:val="ListParagraph"/>
              <w:numPr>
                <w:ilvl w:val="1"/>
                <w:numId w:val="29"/>
              </w:numPr>
              <w:spacing w:after="120" w:line="240" w:lineRule="auto"/>
              <w:ind w:left="636" w:hanging="650"/>
              <w:jc w:val="both"/>
              <w:rPr>
                <w:rFonts w:ascii="Arial" w:hAnsi="Arial" w:cs="Arial"/>
                <w:sz w:val="18"/>
                <w:szCs w:val="18"/>
                <w:lang w:val="en-GB"/>
              </w:rPr>
            </w:pPr>
            <w:r w:rsidRPr="00E26A54">
              <w:rPr>
                <w:rFonts w:ascii="Arial" w:hAnsi="Arial" w:cs="Arial"/>
                <w:sz w:val="18"/>
                <w:szCs w:val="18"/>
                <w:lang w:val="en-GB"/>
              </w:rPr>
              <w:t>The Invitation will be accompanied by:</w:t>
            </w:r>
          </w:p>
          <w:p w14:paraId="0C8199EE" w14:textId="77777777" w:rsidR="00932365" w:rsidRPr="00E26A54" w:rsidRDefault="00932365" w:rsidP="007D4AE5">
            <w:pPr>
              <w:pStyle w:val="ListParagraph"/>
              <w:numPr>
                <w:ilvl w:val="0"/>
                <w:numId w:val="26"/>
              </w:numPr>
              <w:shd w:val="clear" w:color="auto" w:fill="FFFFFF" w:themeFill="background1"/>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the internet address where the DPS documents are published on the CVP IS, together with a link to the contract notice;</w:t>
            </w:r>
          </w:p>
          <w:p w14:paraId="62FAF542" w14:textId="77777777" w:rsidR="00932365" w:rsidRPr="00E26A54" w:rsidRDefault="00932365" w:rsidP="007D4AE5">
            <w:pPr>
              <w:pStyle w:val="ListParagraph"/>
              <w:numPr>
                <w:ilvl w:val="0"/>
                <w:numId w:val="26"/>
              </w:numPr>
              <w:shd w:val="clear" w:color="auto" w:fill="FFFFFF" w:themeFill="background1"/>
              <w:tabs>
                <w:tab w:val="left" w:pos="456"/>
              </w:tabs>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lastRenderedPageBreak/>
              <w:t>the deadline for submission of Specific Tenders;</w:t>
            </w:r>
          </w:p>
          <w:p w14:paraId="509FCED9" w14:textId="77777777" w:rsidR="00932365" w:rsidRPr="00E26A54" w:rsidRDefault="00932365" w:rsidP="007D4AE5">
            <w:pPr>
              <w:pStyle w:val="ListParagraph"/>
              <w:numPr>
                <w:ilvl w:val="0"/>
                <w:numId w:val="26"/>
              </w:numPr>
              <w:shd w:val="clear" w:color="auto" w:fill="FFFFFF" w:themeFill="background1"/>
              <w:tabs>
                <w:tab w:val="left" w:pos="456"/>
              </w:tabs>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Requirements for the submission of Specific Tenders;</w:t>
            </w:r>
          </w:p>
          <w:p w14:paraId="1DCF4DED" w14:textId="77777777" w:rsidR="00932365" w:rsidRPr="00E26A54" w:rsidRDefault="00932365" w:rsidP="007D4AE5">
            <w:pPr>
              <w:pStyle w:val="ListParagraph"/>
              <w:numPr>
                <w:ilvl w:val="0"/>
                <w:numId w:val="26"/>
              </w:numPr>
              <w:shd w:val="clear" w:color="auto" w:fill="FFFFFF" w:themeFill="background1"/>
              <w:tabs>
                <w:tab w:val="left" w:pos="456"/>
              </w:tabs>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Technical Specification;</w:t>
            </w:r>
          </w:p>
          <w:p w14:paraId="34ED3093" w14:textId="77777777" w:rsidR="00932365" w:rsidRPr="00E26A54" w:rsidRDefault="00932365" w:rsidP="007D4AE5">
            <w:pPr>
              <w:pStyle w:val="ListParagraph"/>
              <w:numPr>
                <w:ilvl w:val="0"/>
                <w:numId w:val="26"/>
              </w:numPr>
              <w:shd w:val="clear" w:color="auto" w:fill="FFFFFF" w:themeFill="background1"/>
              <w:tabs>
                <w:tab w:val="left" w:pos="456"/>
              </w:tabs>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draft contract;</w:t>
            </w:r>
          </w:p>
          <w:p w14:paraId="00CDF224" w14:textId="77777777" w:rsidR="00932365" w:rsidRDefault="00932365" w:rsidP="007D4AE5">
            <w:pPr>
              <w:pStyle w:val="ListParagraph"/>
              <w:numPr>
                <w:ilvl w:val="0"/>
                <w:numId w:val="26"/>
              </w:numPr>
              <w:shd w:val="clear" w:color="auto" w:fill="FFFFFF" w:themeFill="background1"/>
              <w:tabs>
                <w:tab w:val="left" w:pos="456"/>
              </w:tabs>
              <w:spacing w:after="120" w:line="240" w:lineRule="auto"/>
              <w:ind w:left="1023" w:hanging="283"/>
              <w:jc w:val="both"/>
              <w:rPr>
                <w:rFonts w:ascii="Arial" w:hAnsi="Arial" w:cs="Arial"/>
                <w:sz w:val="18"/>
                <w:szCs w:val="18"/>
                <w:lang w:val="en-GB"/>
              </w:rPr>
            </w:pPr>
            <w:r w:rsidRPr="00E26A54">
              <w:rPr>
                <w:rFonts w:ascii="Arial" w:hAnsi="Arial" w:cs="Arial"/>
                <w:sz w:val="18"/>
                <w:szCs w:val="18"/>
                <w:lang w:val="en-GB"/>
              </w:rPr>
              <w:t>the procedure and criteria for evaluating Specific Tenders;</w:t>
            </w:r>
          </w:p>
          <w:p w14:paraId="492FB76F" w14:textId="438FDAE9" w:rsidR="00932365" w:rsidRPr="008F0679" w:rsidRDefault="00932365" w:rsidP="007D4AE5">
            <w:pPr>
              <w:pStyle w:val="ListParagraph"/>
              <w:numPr>
                <w:ilvl w:val="0"/>
                <w:numId w:val="26"/>
              </w:numPr>
              <w:shd w:val="clear" w:color="auto" w:fill="FFFFFF" w:themeFill="background1"/>
              <w:tabs>
                <w:tab w:val="left" w:pos="456"/>
              </w:tabs>
              <w:spacing w:after="120" w:line="240" w:lineRule="auto"/>
              <w:ind w:left="1023" w:hanging="283"/>
              <w:jc w:val="both"/>
              <w:rPr>
                <w:rFonts w:ascii="Arial" w:hAnsi="Arial" w:cs="Arial"/>
                <w:sz w:val="18"/>
                <w:szCs w:val="18"/>
                <w:lang w:val="en-GB"/>
              </w:rPr>
            </w:pPr>
            <w:r w:rsidRPr="008F0679">
              <w:rPr>
                <w:rFonts w:ascii="Arial" w:hAnsi="Arial" w:cs="Arial"/>
                <w:sz w:val="18"/>
                <w:szCs w:val="18"/>
                <w:lang w:val="en-GB"/>
              </w:rPr>
              <w:t>other information deemed necessary by the KC.</w:t>
            </w:r>
          </w:p>
        </w:tc>
      </w:tr>
      <w:tr w:rsidR="00932365" w:rsidRPr="006D0F1B" w14:paraId="6600D2A2" w14:textId="1192EE08" w:rsidTr="00A2236A">
        <w:tc>
          <w:tcPr>
            <w:tcW w:w="2263" w:type="dxa"/>
            <w:vMerge/>
            <w:tcMar>
              <w:top w:w="28" w:type="dxa"/>
              <w:bottom w:w="28" w:type="dxa"/>
            </w:tcMar>
          </w:tcPr>
          <w:p w14:paraId="318B0872" w14:textId="77777777" w:rsidR="00932365" w:rsidRPr="006D0F1B" w:rsidRDefault="00932365" w:rsidP="00B96C5E">
            <w:pPr>
              <w:rPr>
                <w:rFonts w:ascii="Arial" w:hAnsi="Arial" w:cs="Arial"/>
                <w:sz w:val="18"/>
                <w:szCs w:val="18"/>
              </w:rPr>
            </w:pPr>
          </w:p>
        </w:tc>
        <w:tc>
          <w:tcPr>
            <w:tcW w:w="5103" w:type="dxa"/>
            <w:tcMar>
              <w:top w:w="28" w:type="dxa"/>
              <w:bottom w:w="28" w:type="dxa"/>
            </w:tcMar>
          </w:tcPr>
          <w:p w14:paraId="3DCFBFE0" w14:textId="0ED79EFC" w:rsidR="00932365" w:rsidRPr="00B96C5E" w:rsidRDefault="00932365" w:rsidP="00700579">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Jei pirkimo dokumentai pateikiami keliomis kalbomis, lietuvių kalba turi pirmumą, nebent SPS ar Kvietime nurodoma kitaip.</w:t>
            </w:r>
          </w:p>
        </w:tc>
        <w:tc>
          <w:tcPr>
            <w:tcW w:w="237" w:type="dxa"/>
          </w:tcPr>
          <w:p w14:paraId="4C8A1A1B" w14:textId="77777777" w:rsidR="00932365" w:rsidRPr="00862780" w:rsidRDefault="00932365" w:rsidP="00862780">
            <w:pPr>
              <w:spacing w:after="60"/>
              <w:ind w:left="34"/>
              <w:jc w:val="both"/>
              <w:rPr>
                <w:rFonts w:ascii="Arial" w:hAnsi="Arial" w:cs="Arial"/>
                <w:sz w:val="18"/>
                <w:szCs w:val="18"/>
              </w:rPr>
            </w:pPr>
          </w:p>
        </w:tc>
        <w:tc>
          <w:tcPr>
            <w:tcW w:w="2031" w:type="dxa"/>
            <w:vMerge/>
          </w:tcPr>
          <w:p w14:paraId="35879404" w14:textId="77777777" w:rsidR="00932365" w:rsidRPr="00862780" w:rsidRDefault="00932365" w:rsidP="00862780">
            <w:pPr>
              <w:spacing w:after="60"/>
              <w:ind w:left="34"/>
              <w:jc w:val="both"/>
              <w:rPr>
                <w:rFonts w:ascii="Arial" w:hAnsi="Arial" w:cs="Arial"/>
                <w:sz w:val="18"/>
                <w:szCs w:val="18"/>
              </w:rPr>
            </w:pPr>
          </w:p>
        </w:tc>
        <w:tc>
          <w:tcPr>
            <w:tcW w:w="5287" w:type="dxa"/>
          </w:tcPr>
          <w:p w14:paraId="4CC2746F" w14:textId="1F825DD2" w:rsidR="00932365" w:rsidRPr="00862780" w:rsidRDefault="00932365" w:rsidP="007D4AE5">
            <w:pPr>
              <w:pStyle w:val="ListParagraph"/>
              <w:numPr>
                <w:ilvl w:val="1"/>
                <w:numId w:val="29"/>
              </w:numPr>
              <w:spacing w:after="120" w:line="240" w:lineRule="auto"/>
              <w:ind w:left="636" w:hanging="650"/>
              <w:jc w:val="both"/>
              <w:rPr>
                <w:rFonts w:ascii="Arial" w:hAnsi="Arial" w:cs="Arial"/>
                <w:sz w:val="18"/>
                <w:szCs w:val="18"/>
              </w:rPr>
            </w:pPr>
            <w:r w:rsidRPr="00E26A54">
              <w:rPr>
                <w:rFonts w:ascii="Arial" w:hAnsi="Arial" w:cs="Arial"/>
                <w:sz w:val="18"/>
                <w:szCs w:val="18"/>
                <w:lang w:val="en-GB"/>
              </w:rPr>
              <w:t>If the procurement documents are submitted in several languages, the Lithuanian language shall prevail, unless otherwise specified in the SPC or the Invitation.</w:t>
            </w:r>
          </w:p>
        </w:tc>
      </w:tr>
      <w:tr w:rsidR="00AC6B31" w:rsidRPr="006D0F1B" w14:paraId="2768F2B9" w14:textId="0D9C2A9B" w:rsidTr="00A2236A">
        <w:trPr>
          <w:trHeight w:val="174"/>
        </w:trPr>
        <w:tc>
          <w:tcPr>
            <w:tcW w:w="2263" w:type="dxa"/>
            <w:tcMar>
              <w:top w:w="28" w:type="dxa"/>
              <w:bottom w:w="28" w:type="dxa"/>
            </w:tcMar>
          </w:tcPr>
          <w:p w14:paraId="68F6315C"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47D09174" w14:textId="77777777" w:rsidR="00AC6B31" w:rsidRPr="008B10E6" w:rsidRDefault="00AC6B31" w:rsidP="000E1638">
            <w:pPr>
              <w:rPr>
                <w:rFonts w:ascii="Arial" w:hAnsi="Arial" w:cs="Arial"/>
                <w:sz w:val="18"/>
                <w:szCs w:val="18"/>
              </w:rPr>
            </w:pPr>
          </w:p>
        </w:tc>
        <w:tc>
          <w:tcPr>
            <w:tcW w:w="237" w:type="dxa"/>
          </w:tcPr>
          <w:p w14:paraId="0287F3A2" w14:textId="77777777" w:rsidR="00AC6B31" w:rsidRPr="008B10E6" w:rsidRDefault="00AC6B31" w:rsidP="00862780">
            <w:pPr>
              <w:rPr>
                <w:rFonts w:ascii="Arial" w:hAnsi="Arial" w:cs="Arial"/>
                <w:sz w:val="18"/>
                <w:szCs w:val="18"/>
              </w:rPr>
            </w:pPr>
          </w:p>
        </w:tc>
        <w:tc>
          <w:tcPr>
            <w:tcW w:w="2031" w:type="dxa"/>
          </w:tcPr>
          <w:p w14:paraId="46D31190" w14:textId="77777777" w:rsidR="00AC6B31" w:rsidRPr="008B10E6" w:rsidRDefault="00AC6B31" w:rsidP="00862780">
            <w:pPr>
              <w:rPr>
                <w:rFonts w:ascii="Arial" w:hAnsi="Arial" w:cs="Arial"/>
                <w:sz w:val="18"/>
                <w:szCs w:val="18"/>
              </w:rPr>
            </w:pPr>
          </w:p>
        </w:tc>
        <w:tc>
          <w:tcPr>
            <w:tcW w:w="5287" w:type="dxa"/>
          </w:tcPr>
          <w:p w14:paraId="3B1B3627" w14:textId="77777777" w:rsidR="00AC6B31" w:rsidRPr="008B10E6" w:rsidRDefault="00AC6B31" w:rsidP="00862780">
            <w:pPr>
              <w:rPr>
                <w:rFonts w:ascii="Arial" w:hAnsi="Arial" w:cs="Arial"/>
                <w:sz w:val="18"/>
                <w:szCs w:val="18"/>
              </w:rPr>
            </w:pPr>
          </w:p>
        </w:tc>
      </w:tr>
      <w:tr w:rsidR="00AC6B31" w:rsidRPr="006D0F1B" w14:paraId="52E6D4EE" w14:textId="220BD3C3" w:rsidTr="00A2236A">
        <w:tc>
          <w:tcPr>
            <w:tcW w:w="2263" w:type="dxa"/>
            <w:tcMar>
              <w:top w:w="28" w:type="dxa"/>
              <w:bottom w:w="28" w:type="dxa"/>
            </w:tcMar>
          </w:tcPr>
          <w:p w14:paraId="63BE7E43" w14:textId="061DB7D9" w:rsidR="00AC6B31" w:rsidRPr="00035BDC" w:rsidRDefault="00AC6B31" w:rsidP="00D321A6">
            <w:pPr>
              <w:pStyle w:val="ListParagraph"/>
              <w:numPr>
                <w:ilvl w:val="0"/>
                <w:numId w:val="1"/>
              </w:numPr>
              <w:ind w:left="316" w:right="175" w:hanging="284"/>
              <w:rPr>
                <w:rFonts w:ascii="Arial" w:hAnsi="Arial" w:cs="Arial"/>
                <w:sz w:val="18"/>
                <w:szCs w:val="18"/>
              </w:rPr>
            </w:pPr>
            <w:r w:rsidRPr="00035BDC">
              <w:rPr>
                <w:rFonts w:ascii="Arial" w:hAnsi="Arial" w:cs="Arial"/>
                <w:b/>
                <w:bCs/>
                <w:sz w:val="18"/>
                <w:szCs w:val="18"/>
              </w:rPr>
              <w:t>Pirkimo</w:t>
            </w:r>
            <w:r w:rsidRPr="00035BDC">
              <w:rPr>
                <w:b/>
                <w:bCs/>
                <w:sz w:val="18"/>
                <w:szCs w:val="18"/>
              </w:rPr>
              <w:t xml:space="preserve"> sąlygų kalba</w:t>
            </w:r>
          </w:p>
        </w:tc>
        <w:tc>
          <w:tcPr>
            <w:tcW w:w="5103" w:type="dxa"/>
            <w:tcMar>
              <w:top w:w="28" w:type="dxa"/>
              <w:bottom w:w="28" w:type="dxa"/>
            </w:tcMar>
          </w:tcPr>
          <w:p w14:paraId="1DFECC0D" w14:textId="20BA9A74" w:rsidR="00AC6B31" w:rsidRPr="00035BDC" w:rsidRDefault="00AC6B31"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Pirkimo dokumentai teikiami lietuvių arba lietuvių ir anglų kalbomis. Jei pirkime dalyvaujantis suinteresuotas tiekėjas yra užsienio subjektas, kuris dėl nurodytos kalbos negali pateikti </w:t>
            </w:r>
            <w:r>
              <w:rPr>
                <w:rFonts w:ascii="Arial" w:hAnsi="Arial" w:cs="Arial"/>
                <w:sz w:val="18"/>
                <w:szCs w:val="18"/>
              </w:rPr>
              <w:t>P</w:t>
            </w:r>
            <w:r w:rsidRPr="00035BDC">
              <w:rPr>
                <w:rFonts w:ascii="Arial" w:hAnsi="Arial" w:cs="Arial"/>
                <w:sz w:val="18"/>
                <w:szCs w:val="18"/>
              </w:rPr>
              <w:t xml:space="preserve">araiškos ar </w:t>
            </w:r>
            <w:r>
              <w:rPr>
                <w:rFonts w:ascii="Arial" w:hAnsi="Arial" w:cs="Arial"/>
                <w:sz w:val="18"/>
                <w:szCs w:val="18"/>
              </w:rPr>
              <w:t>P</w:t>
            </w:r>
            <w:r w:rsidRPr="00035BDC">
              <w:rPr>
                <w:rFonts w:ascii="Arial" w:hAnsi="Arial" w:cs="Arial"/>
                <w:sz w:val="18"/>
                <w:szCs w:val="18"/>
              </w:rPr>
              <w:t xml:space="preserve">asiūlymo (|Konkrečiame pirkime), KC gavus tokio </w:t>
            </w:r>
            <w:r>
              <w:rPr>
                <w:rFonts w:ascii="Arial" w:hAnsi="Arial" w:cs="Arial"/>
                <w:sz w:val="18"/>
                <w:szCs w:val="18"/>
              </w:rPr>
              <w:t>t</w:t>
            </w:r>
            <w:r w:rsidRPr="00035BDC">
              <w:rPr>
                <w:rFonts w:ascii="Arial" w:hAnsi="Arial" w:cs="Arial"/>
                <w:sz w:val="18"/>
                <w:szCs w:val="18"/>
              </w:rPr>
              <w:t>iekėjo prašymą gali pirkimo dokumentus pateikti anglų kalba. Esant neatitikimams tarp Pirkimo dokumentų lietuvių ir anglų kalba, tekstas lietuvių kalba turės viršenybę, nebent SPS ar Kvietime nurodoma kitaip.</w:t>
            </w:r>
          </w:p>
        </w:tc>
        <w:tc>
          <w:tcPr>
            <w:tcW w:w="237" w:type="dxa"/>
          </w:tcPr>
          <w:p w14:paraId="384E6AC7" w14:textId="77777777" w:rsidR="00AC6B31" w:rsidRPr="00862780" w:rsidRDefault="00AC6B31" w:rsidP="00862780">
            <w:pPr>
              <w:spacing w:after="60"/>
              <w:ind w:left="34"/>
              <w:jc w:val="both"/>
              <w:rPr>
                <w:rFonts w:ascii="Arial" w:hAnsi="Arial" w:cs="Arial"/>
                <w:sz w:val="18"/>
                <w:szCs w:val="18"/>
              </w:rPr>
            </w:pPr>
          </w:p>
        </w:tc>
        <w:tc>
          <w:tcPr>
            <w:tcW w:w="2031" w:type="dxa"/>
          </w:tcPr>
          <w:p w14:paraId="182BF9B0" w14:textId="012FE755" w:rsidR="00AC6B31" w:rsidRPr="00862780" w:rsidRDefault="00C94666"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b/>
                <w:bCs/>
                <w:sz w:val="18"/>
                <w:szCs w:val="18"/>
                <w:lang w:val="en-GB"/>
              </w:rPr>
              <w:t>Language</w:t>
            </w:r>
            <w:r w:rsidRPr="00E26A54">
              <w:rPr>
                <w:b/>
                <w:bCs/>
                <w:sz w:val="18"/>
                <w:szCs w:val="18"/>
                <w:lang w:val="en-GB"/>
              </w:rPr>
              <w:t xml:space="preserve"> of the Procurement conditions</w:t>
            </w:r>
          </w:p>
        </w:tc>
        <w:tc>
          <w:tcPr>
            <w:tcW w:w="5287" w:type="dxa"/>
          </w:tcPr>
          <w:p w14:paraId="3AC7B32A" w14:textId="4AA0008C" w:rsidR="00AC6B31" w:rsidRPr="00862780" w:rsidRDefault="008A591C" w:rsidP="007D4AE5">
            <w:pPr>
              <w:pStyle w:val="ListParagraph"/>
              <w:numPr>
                <w:ilvl w:val="1"/>
                <w:numId w:val="29"/>
              </w:numPr>
              <w:spacing w:after="120" w:line="240" w:lineRule="auto"/>
              <w:ind w:left="636" w:hanging="650"/>
              <w:jc w:val="both"/>
              <w:rPr>
                <w:rFonts w:ascii="Arial" w:hAnsi="Arial" w:cs="Arial"/>
                <w:sz w:val="18"/>
                <w:szCs w:val="18"/>
              </w:rPr>
            </w:pPr>
            <w:r w:rsidRPr="00E26A54">
              <w:rPr>
                <w:rFonts w:ascii="Arial" w:hAnsi="Arial" w:cs="Arial"/>
                <w:sz w:val="18"/>
                <w:szCs w:val="18"/>
                <w:lang w:val="en-GB"/>
              </w:rPr>
              <w:t xml:space="preserve">The procurement documents are to be submitted in Lithuanian or Lithuanian and English. If the interested supplier participating in the procurement is a foreign entity which is unable to submit an Application or Tender (|In a Specific Procurement) due to the language specified, </w:t>
            </w:r>
            <w:r>
              <w:rPr>
                <w:rFonts w:ascii="Arial" w:hAnsi="Arial" w:cs="Arial"/>
                <w:sz w:val="18"/>
                <w:szCs w:val="18"/>
                <w:lang w:val="en-GB"/>
              </w:rPr>
              <w:t xml:space="preserve">the </w:t>
            </w:r>
            <w:r w:rsidRPr="00E26A54">
              <w:rPr>
                <w:rFonts w:ascii="Arial" w:hAnsi="Arial" w:cs="Arial"/>
                <w:sz w:val="18"/>
                <w:szCs w:val="18"/>
                <w:lang w:val="en-GB"/>
              </w:rPr>
              <w:t>KC may, at the request of such a supplier, provide the procurement documents in English. In the event of inconsistencies between the English and Lithuanian versions of the Procurement Documents, the English version shall prevail, unless otherwise specified in the SPC or the Invitation.</w:t>
            </w:r>
          </w:p>
        </w:tc>
      </w:tr>
      <w:tr w:rsidR="00AC6B31" w:rsidRPr="006D0F1B" w14:paraId="4337B6A3" w14:textId="570F86CA" w:rsidTr="00A2236A">
        <w:tc>
          <w:tcPr>
            <w:tcW w:w="2263" w:type="dxa"/>
            <w:tcMar>
              <w:top w:w="28" w:type="dxa"/>
              <w:bottom w:w="28" w:type="dxa"/>
            </w:tcMar>
          </w:tcPr>
          <w:p w14:paraId="489D7E06" w14:textId="77777777" w:rsidR="00AC6B31" w:rsidRPr="00035BDC" w:rsidRDefault="00AC6B31" w:rsidP="00B96C5E">
            <w:pPr>
              <w:rPr>
                <w:rFonts w:ascii="Arial" w:hAnsi="Arial" w:cs="Arial"/>
                <w:sz w:val="18"/>
                <w:szCs w:val="18"/>
              </w:rPr>
            </w:pPr>
          </w:p>
        </w:tc>
        <w:tc>
          <w:tcPr>
            <w:tcW w:w="5103" w:type="dxa"/>
            <w:tcMar>
              <w:top w:w="28" w:type="dxa"/>
              <w:bottom w:w="28" w:type="dxa"/>
            </w:tcMar>
          </w:tcPr>
          <w:p w14:paraId="5CF8789B" w14:textId="77777777" w:rsidR="00AC6B31" w:rsidRPr="00035BDC" w:rsidRDefault="00AC6B31" w:rsidP="00B96C5E">
            <w:pPr>
              <w:rPr>
                <w:rFonts w:ascii="Arial" w:hAnsi="Arial" w:cs="Arial"/>
                <w:sz w:val="18"/>
                <w:szCs w:val="18"/>
              </w:rPr>
            </w:pPr>
          </w:p>
        </w:tc>
        <w:tc>
          <w:tcPr>
            <w:tcW w:w="237" w:type="dxa"/>
          </w:tcPr>
          <w:p w14:paraId="541F186C" w14:textId="77777777" w:rsidR="00AC6B31" w:rsidRPr="00035BDC" w:rsidRDefault="00AC6B31" w:rsidP="00B96C5E">
            <w:pPr>
              <w:rPr>
                <w:rFonts w:ascii="Arial" w:hAnsi="Arial" w:cs="Arial"/>
                <w:sz w:val="18"/>
                <w:szCs w:val="18"/>
              </w:rPr>
            </w:pPr>
          </w:p>
        </w:tc>
        <w:tc>
          <w:tcPr>
            <w:tcW w:w="2031" w:type="dxa"/>
          </w:tcPr>
          <w:p w14:paraId="3A567272" w14:textId="77777777" w:rsidR="00AC6B31" w:rsidRPr="00035BDC" w:rsidRDefault="00AC6B31" w:rsidP="00B96C5E">
            <w:pPr>
              <w:rPr>
                <w:rFonts w:ascii="Arial" w:hAnsi="Arial" w:cs="Arial"/>
                <w:sz w:val="18"/>
                <w:szCs w:val="18"/>
              </w:rPr>
            </w:pPr>
          </w:p>
        </w:tc>
        <w:tc>
          <w:tcPr>
            <w:tcW w:w="5287" w:type="dxa"/>
          </w:tcPr>
          <w:p w14:paraId="09B2E4E7" w14:textId="77777777" w:rsidR="00AC6B31" w:rsidRPr="00035BDC" w:rsidRDefault="00AC6B31" w:rsidP="00B96C5E">
            <w:pPr>
              <w:rPr>
                <w:rFonts w:ascii="Arial" w:hAnsi="Arial" w:cs="Arial"/>
                <w:sz w:val="18"/>
                <w:szCs w:val="18"/>
              </w:rPr>
            </w:pPr>
          </w:p>
        </w:tc>
      </w:tr>
      <w:tr w:rsidR="00AC6B31" w:rsidRPr="006D0F1B" w14:paraId="793C0C31" w14:textId="793B03BD" w:rsidTr="00A2236A">
        <w:tc>
          <w:tcPr>
            <w:tcW w:w="2263" w:type="dxa"/>
            <w:shd w:val="clear" w:color="auto" w:fill="FFFFFF" w:themeFill="background1"/>
            <w:tcMar>
              <w:top w:w="28" w:type="dxa"/>
              <w:bottom w:w="28" w:type="dxa"/>
            </w:tcMar>
          </w:tcPr>
          <w:p w14:paraId="01110B18" w14:textId="51EC3050" w:rsidR="00AC6B31" w:rsidRPr="00035BDC" w:rsidRDefault="00AC6B31" w:rsidP="005348B3">
            <w:pPr>
              <w:pStyle w:val="ListParagraph"/>
              <w:numPr>
                <w:ilvl w:val="0"/>
                <w:numId w:val="1"/>
              </w:numPr>
              <w:ind w:left="316" w:hanging="284"/>
              <w:rPr>
                <w:rFonts w:ascii="Arial" w:hAnsi="Arial" w:cs="Arial"/>
                <w:sz w:val="18"/>
                <w:szCs w:val="18"/>
              </w:rPr>
            </w:pPr>
            <w:r w:rsidRPr="00035BDC">
              <w:rPr>
                <w:rFonts w:ascii="Arial" w:hAnsi="Arial" w:cs="Arial"/>
                <w:b/>
                <w:bCs/>
                <w:sz w:val="18"/>
                <w:szCs w:val="18"/>
              </w:rPr>
              <w:t>Dokumentų pasirašymas</w:t>
            </w:r>
          </w:p>
        </w:tc>
        <w:tc>
          <w:tcPr>
            <w:tcW w:w="5103" w:type="dxa"/>
            <w:shd w:val="clear" w:color="auto" w:fill="FFFFFF" w:themeFill="background1"/>
            <w:tcMar>
              <w:top w:w="28" w:type="dxa"/>
              <w:bottom w:w="28" w:type="dxa"/>
            </w:tcMar>
          </w:tcPr>
          <w:p w14:paraId="05E33A31" w14:textId="0DCE4D5F" w:rsidR="00AC6B31" w:rsidRPr="00035BDC" w:rsidRDefault="00AC6B31" w:rsidP="1A3CD858">
            <w:pPr>
              <w:pStyle w:val="ListParagraph"/>
              <w:numPr>
                <w:ilvl w:val="1"/>
                <w:numId w:val="1"/>
              </w:numPr>
              <w:spacing w:after="60"/>
              <w:ind w:left="794" w:hanging="760"/>
              <w:jc w:val="both"/>
              <w:rPr>
                <w:rFonts w:ascii="Arial" w:hAnsi="Arial" w:cs="Arial"/>
                <w:sz w:val="18"/>
                <w:szCs w:val="18"/>
              </w:rPr>
            </w:pPr>
            <w:r w:rsidRPr="1A3CD858">
              <w:rPr>
                <w:rFonts w:ascii="Arial" w:hAnsi="Arial" w:cs="Arial"/>
                <w:sz w:val="18"/>
                <w:szCs w:val="18"/>
              </w:rPr>
              <w:t>Paraiška ir Pasiūlymas laikomi tinkamai pateiktais, kai jie pateikiami per CVP IS</w:t>
            </w:r>
            <w:r>
              <w:rPr>
                <w:rFonts w:ascii="Arial" w:hAnsi="Arial" w:cs="Arial"/>
                <w:sz w:val="18"/>
                <w:szCs w:val="18"/>
              </w:rPr>
              <w:t xml:space="preserve"> nustatyta tvarka </w:t>
            </w:r>
            <w:r w:rsidRPr="00B42AA7">
              <w:rPr>
                <w:rFonts w:ascii="Arial" w:hAnsi="Arial" w:cs="Arial"/>
                <w:sz w:val="18"/>
                <w:szCs w:val="18"/>
              </w:rPr>
              <w:t>į elektroninių pasiūlymų dėžutę</w:t>
            </w:r>
            <w:r>
              <w:rPr>
                <w:rFonts w:ascii="Arial" w:hAnsi="Arial" w:cs="Arial"/>
                <w:sz w:val="18"/>
                <w:szCs w:val="18"/>
              </w:rPr>
              <w:t xml:space="preserve"> </w:t>
            </w:r>
            <w:r w:rsidRPr="00B42AA7">
              <w:rPr>
                <w:rFonts w:ascii="Arial" w:hAnsi="Arial" w:cs="Arial"/>
                <w:sz w:val="18"/>
                <w:szCs w:val="18"/>
              </w:rPr>
              <w:t>„Pasiūlymas“ skiltyje</w:t>
            </w:r>
            <w:r w:rsidRPr="1A3CD858">
              <w:rPr>
                <w:rFonts w:ascii="Arial" w:hAnsi="Arial" w:cs="Arial"/>
                <w:sz w:val="18"/>
                <w:szCs w:val="18"/>
              </w:rPr>
              <w:t xml:space="preserve">. </w:t>
            </w:r>
            <w:r w:rsidRPr="1A3CD858">
              <w:rPr>
                <w:rFonts w:ascii="Arial" w:hAnsi="Arial" w:cs="Arial"/>
                <w:b/>
                <w:bCs/>
                <w:sz w:val="18"/>
                <w:szCs w:val="18"/>
              </w:rPr>
              <w:t>Paraiškos, Pasiūlymo ir jų priedų atskirai pasirašyti nereikia</w:t>
            </w:r>
            <w:r w:rsidRPr="1A3CD858">
              <w:rPr>
                <w:rFonts w:ascii="Arial" w:hAnsi="Arial" w:cs="Arial"/>
                <w:sz w:val="18"/>
                <w:szCs w:val="18"/>
              </w:rPr>
              <w:t xml:space="preserve">. Už Paraiškos, Pasiūlymo ir kartu su jais pateiktų dokumentų </w:t>
            </w:r>
            <w:r w:rsidRPr="1A3CD858">
              <w:rPr>
                <w:rFonts w:ascii="Arial" w:hAnsi="Arial" w:cs="Arial"/>
                <w:sz w:val="18"/>
                <w:szCs w:val="18"/>
                <w:u w:val="single"/>
              </w:rPr>
              <w:t>informacijos teisingumą ir dokumentų autentiškumą atsako tiekėjas</w:t>
            </w:r>
            <w:r w:rsidRPr="1A3CD858">
              <w:rPr>
                <w:rFonts w:ascii="Arial" w:hAnsi="Arial" w:cs="Arial"/>
                <w:sz w:val="18"/>
                <w:szCs w:val="18"/>
              </w:rPr>
              <w:t>. Kitų institucijų išduoti (parengti) dokumentai turi būti pasirašyti šių institucijų vadovų ar jų įgaliotų asmenų). Oficialiai pripažįstami galiojantys dokumentai gali būti nepasirašyti.</w:t>
            </w:r>
          </w:p>
        </w:tc>
        <w:tc>
          <w:tcPr>
            <w:tcW w:w="237" w:type="dxa"/>
            <w:shd w:val="clear" w:color="auto" w:fill="FFFFFF" w:themeFill="background1"/>
          </w:tcPr>
          <w:p w14:paraId="01C68F43" w14:textId="77777777" w:rsidR="00AC6B31" w:rsidRPr="00862780" w:rsidRDefault="00AC6B31" w:rsidP="00862780">
            <w:pPr>
              <w:spacing w:after="60"/>
              <w:ind w:left="34"/>
              <w:jc w:val="both"/>
              <w:rPr>
                <w:rFonts w:ascii="Arial" w:hAnsi="Arial" w:cs="Arial"/>
                <w:sz w:val="18"/>
                <w:szCs w:val="18"/>
              </w:rPr>
            </w:pPr>
          </w:p>
        </w:tc>
        <w:tc>
          <w:tcPr>
            <w:tcW w:w="2031" w:type="dxa"/>
            <w:shd w:val="clear" w:color="auto" w:fill="FFFFFF" w:themeFill="background1"/>
          </w:tcPr>
          <w:p w14:paraId="29BDA242" w14:textId="61D59509" w:rsidR="00AC6B31" w:rsidRPr="00862780" w:rsidRDefault="00725ACB"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cs="Arial"/>
                <w:b/>
                <w:bCs/>
                <w:sz w:val="18"/>
                <w:szCs w:val="18"/>
                <w:lang w:val="en-GB"/>
              </w:rPr>
              <w:t>Signing of documents</w:t>
            </w:r>
          </w:p>
        </w:tc>
        <w:tc>
          <w:tcPr>
            <w:tcW w:w="5287" w:type="dxa"/>
            <w:shd w:val="clear" w:color="auto" w:fill="FFFFFF" w:themeFill="background1"/>
          </w:tcPr>
          <w:p w14:paraId="680B7433" w14:textId="0548286D" w:rsidR="00AC6B31" w:rsidRPr="00862780" w:rsidRDefault="00AC4C31" w:rsidP="007D4AE5">
            <w:pPr>
              <w:pStyle w:val="ListParagraph"/>
              <w:numPr>
                <w:ilvl w:val="1"/>
                <w:numId w:val="29"/>
              </w:numPr>
              <w:spacing w:after="120" w:line="240" w:lineRule="auto"/>
              <w:ind w:left="636" w:hanging="650"/>
              <w:jc w:val="both"/>
              <w:rPr>
                <w:rFonts w:ascii="Arial" w:hAnsi="Arial" w:cs="Arial"/>
                <w:sz w:val="18"/>
                <w:szCs w:val="18"/>
              </w:rPr>
            </w:pPr>
            <w:r w:rsidRPr="00E26A54">
              <w:rPr>
                <w:rFonts w:ascii="Arial" w:hAnsi="Arial" w:cs="Arial"/>
                <w:sz w:val="18"/>
                <w:szCs w:val="18"/>
                <w:lang w:val="en-GB"/>
              </w:rPr>
              <w:t xml:space="preserve">The Application and the Tender shall be deemed to have been duly submitted when they are submitted through the CVP IS in accordance with the procedure established in the electronic tender box under the “Tender" section. </w:t>
            </w:r>
            <w:r w:rsidRPr="00E26A54">
              <w:rPr>
                <w:rFonts w:ascii="Arial" w:hAnsi="Arial" w:cs="Arial"/>
                <w:b/>
                <w:bCs/>
                <w:sz w:val="18"/>
                <w:szCs w:val="18"/>
                <w:lang w:val="en-GB"/>
              </w:rPr>
              <w:t>The Application, the Tender and their Annexes do not need to be signed separately</w:t>
            </w:r>
            <w:r w:rsidRPr="00E26A54">
              <w:rPr>
                <w:rFonts w:ascii="Arial" w:hAnsi="Arial" w:cs="Arial"/>
                <w:sz w:val="18"/>
                <w:szCs w:val="18"/>
                <w:lang w:val="en-GB"/>
              </w:rPr>
              <w:t xml:space="preserve">. </w:t>
            </w:r>
            <w:r w:rsidRPr="00E26A54">
              <w:rPr>
                <w:rFonts w:ascii="Arial" w:hAnsi="Arial" w:cs="Arial"/>
                <w:sz w:val="18"/>
                <w:szCs w:val="18"/>
                <w:u w:val="single"/>
                <w:lang w:val="en-GB"/>
              </w:rPr>
              <w:t>The supplier shall be responsible</w:t>
            </w:r>
            <w:r w:rsidRPr="00E26A54">
              <w:rPr>
                <w:rFonts w:ascii="Arial" w:hAnsi="Arial" w:cs="Arial"/>
                <w:sz w:val="18"/>
                <w:szCs w:val="18"/>
                <w:lang w:val="en-GB"/>
              </w:rPr>
              <w:t xml:space="preserve"> for the </w:t>
            </w:r>
            <w:r w:rsidRPr="00E26A54">
              <w:rPr>
                <w:rFonts w:ascii="Arial" w:hAnsi="Arial" w:cs="Arial"/>
                <w:sz w:val="18"/>
                <w:szCs w:val="18"/>
                <w:u w:val="single"/>
                <w:lang w:val="en-GB"/>
              </w:rPr>
              <w:t>accuracy of the information and authenticity of</w:t>
            </w:r>
            <w:r w:rsidRPr="00E26A54">
              <w:rPr>
                <w:rFonts w:ascii="Arial" w:hAnsi="Arial" w:cs="Arial"/>
                <w:sz w:val="18"/>
                <w:szCs w:val="18"/>
                <w:lang w:val="en-GB"/>
              </w:rPr>
              <w:t xml:space="preserve"> the Application, the Tender and the documents submitted with it. Documents issued/prepared by other institutions must be signed by the heads of those institutions or their authorised signatories). Officially recognised valid documents may be not signed.</w:t>
            </w:r>
          </w:p>
        </w:tc>
      </w:tr>
      <w:tr w:rsidR="00AC6B31" w:rsidRPr="006D0F1B" w14:paraId="03C64B8E" w14:textId="1BAB9ACB" w:rsidTr="00A2236A">
        <w:tc>
          <w:tcPr>
            <w:tcW w:w="2263" w:type="dxa"/>
            <w:tcMar>
              <w:top w:w="28" w:type="dxa"/>
              <w:bottom w:w="28" w:type="dxa"/>
            </w:tcMar>
          </w:tcPr>
          <w:p w14:paraId="491BD550" w14:textId="77777777" w:rsidR="00AC6B31" w:rsidRPr="00035BDC" w:rsidRDefault="00AC6B31" w:rsidP="00B96C5E">
            <w:pPr>
              <w:rPr>
                <w:rFonts w:ascii="Arial" w:hAnsi="Arial" w:cs="Arial"/>
                <w:sz w:val="18"/>
                <w:szCs w:val="18"/>
              </w:rPr>
            </w:pPr>
          </w:p>
        </w:tc>
        <w:tc>
          <w:tcPr>
            <w:tcW w:w="5103" w:type="dxa"/>
            <w:tcMar>
              <w:top w:w="28" w:type="dxa"/>
              <w:bottom w:w="28" w:type="dxa"/>
            </w:tcMar>
          </w:tcPr>
          <w:p w14:paraId="4BD349E2" w14:textId="77777777" w:rsidR="00AC6B31" w:rsidRPr="00035BDC" w:rsidRDefault="00AC6B31" w:rsidP="00B96C5E">
            <w:pPr>
              <w:rPr>
                <w:rFonts w:ascii="Arial" w:hAnsi="Arial" w:cs="Arial"/>
                <w:sz w:val="18"/>
                <w:szCs w:val="18"/>
              </w:rPr>
            </w:pPr>
          </w:p>
        </w:tc>
        <w:tc>
          <w:tcPr>
            <w:tcW w:w="237" w:type="dxa"/>
          </w:tcPr>
          <w:p w14:paraId="33C549F4" w14:textId="77777777" w:rsidR="00AC6B31" w:rsidRPr="00035BDC" w:rsidRDefault="00AC6B31" w:rsidP="00862780">
            <w:pPr>
              <w:rPr>
                <w:rFonts w:ascii="Arial" w:hAnsi="Arial" w:cs="Arial"/>
                <w:sz w:val="18"/>
                <w:szCs w:val="18"/>
              </w:rPr>
            </w:pPr>
          </w:p>
        </w:tc>
        <w:tc>
          <w:tcPr>
            <w:tcW w:w="2031" w:type="dxa"/>
          </w:tcPr>
          <w:p w14:paraId="0BE29BAE" w14:textId="77777777" w:rsidR="00AC6B31" w:rsidRPr="00035BDC" w:rsidRDefault="00AC6B31" w:rsidP="00862780">
            <w:pPr>
              <w:rPr>
                <w:rFonts w:ascii="Arial" w:hAnsi="Arial" w:cs="Arial"/>
                <w:sz w:val="18"/>
                <w:szCs w:val="18"/>
              </w:rPr>
            </w:pPr>
          </w:p>
        </w:tc>
        <w:tc>
          <w:tcPr>
            <w:tcW w:w="5287" w:type="dxa"/>
          </w:tcPr>
          <w:p w14:paraId="215E1040" w14:textId="77777777" w:rsidR="00AC6B31" w:rsidRPr="00035BDC" w:rsidRDefault="00AC6B31" w:rsidP="00862780">
            <w:pPr>
              <w:rPr>
                <w:rFonts w:ascii="Arial" w:hAnsi="Arial" w:cs="Arial"/>
                <w:sz w:val="18"/>
                <w:szCs w:val="18"/>
              </w:rPr>
            </w:pPr>
          </w:p>
        </w:tc>
      </w:tr>
      <w:tr w:rsidR="0094253B" w:rsidRPr="006D0F1B" w14:paraId="40065FF1" w14:textId="2D930714" w:rsidTr="00A2236A">
        <w:tc>
          <w:tcPr>
            <w:tcW w:w="2263" w:type="dxa"/>
            <w:vMerge w:val="restart"/>
            <w:tcMar>
              <w:top w:w="28" w:type="dxa"/>
              <w:bottom w:w="28" w:type="dxa"/>
            </w:tcMar>
          </w:tcPr>
          <w:p w14:paraId="7393CDF8" w14:textId="356A9798" w:rsidR="0094253B" w:rsidRPr="00035BDC" w:rsidRDefault="0094253B" w:rsidP="00D321A6">
            <w:pPr>
              <w:pStyle w:val="ListParagraph"/>
              <w:numPr>
                <w:ilvl w:val="0"/>
                <w:numId w:val="1"/>
              </w:numPr>
              <w:ind w:left="316" w:right="317" w:hanging="284"/>
              <w:rPr>
                <w:rFonts w:ascii="Arial" w:hAnsi="Arial" w:cs="Arial"/>
                <w:sz w:val="18"/>
                <w:szCs w:val="18"/>
              </w:rPr>
            </w:pPr>
            <w:r w:rsidRPr="00035BDC">
              <w:rPr>
                <w:rFonts w:ascii="Arial" w:hAnsi="Arial" w:cs="Arial"/>
                <w:b/>
                <w:bCs/>
                <w:sz w:val="18"/>
                <w:szCs w:val="18"/>
              </w:rPr>
              <w:t>Tiekėjo dokumentų kalba ir formatas</w:t>
            </w:r>
          </w:p>
        </w:tc>
        <w:tc>
          <w:tcPr>
            <w:tcW w:w="5103" w:type="dxa"/>
            <w:tcMar>
              <w:top w:w="28" w:type="dxa"/>
              <w:bottom w:w="28" w:type="dxa"/>
            </w:tcMar>
          </w:tcPr>
          <w:p w14:paraId="0851AA7E" w14:textId="5AD86448" w:rsidR="0094253B" w:rsidRPr="00035BDC" w:rsidRDefault="0094253B" w:rsidP="004A4F00">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P</w:t>
            </w:r>
            <w:r w:rsidRPr="00035BDC">
              <w:rPr>
                <w:rFonts w:ascii="Arial" w:hAnsi="Arial" w:cs="Arial"/>
                <w:sz w:val="18"/>
                <w:szCs w:val="18"/>
              </w:rPr>
              <w:t xml:space="preserve">araiška ir </w:t>
            </w:r>
            <w:r>
              <w:rPr>
                <w:rFonts w:ascii="Arial" w:hAnsi="Arial" w:cs="Arial"/>
                <w:sz w:val="18"/>
                <w:szCs w:val="18"/>
              </w:rPr>
              <w:t>P</w:t>
            </w:r>
            <w:r w:rsidRPr="00035BDC">
              <w:rPr>
                <w:rFonts w:ascii="Arial" w:hAnsi="Arial" w:cs="Arial"/>
                <w:sz w:val="18"/>
                <w:szCs w:val="18"/>
              </w:rPr>
              <w:t xml:space="preserve">asiūlymas </w:t>
            </w:r>
            <w:r>
              <w:rPr>
                <w:rFonts w:ascii="Arial" w:hAnsi="Arial" w:cs="Arial"/>
                <w:sz w:val="18"/>
                <w:szCs w:val="18"/>
              </w:rPr>
              <w:t>ir su jais pateikiami dokumentai</w:t>
            </w:r>
            <w:r w:rsidRPr="00035BDC">
              <w:rPr>
                <w:rFonts w:ascii="Arial" w:hAnsi="Arial" w:cs="Arial"/>
                <w:sz w:val="18"/>
                <w:szCs w:val="18"/>
              </w:rPr>
              <w:t xml:space="preserve"> </w:t>
            </w:r>
            <w:r>
              <w:rPr>
                <w:rFonts w:ascii="Arial" w:hAnsi="Arial" w:cs="Arial"/>
                <w:sz w:val="18"/>
                <w:szCs w:val="18"/>
              </w:rPr>
              <w:t>pateikiami</w:t>
            </w:r>
            <w:r w:rsidRPr="00035BDC">
              <w:rPr>
                <w:rFonts w:ascii="Arial" w:hAnsi="Arial" w:cs="Arial"/>
                <w:sz w:val="18"/>
                <w:szCs w:val="18"/>
              </w:rPr>
              <w:t xml:space="preserve"> lietuvių </w:t>
            </w:r>
            <w:r>
              <w:rPr>
                <w:rFonts w:ascii="Arial" w:hAnsi="Arial" w:cs="Arial"/>
                <w:sz w:val="18"/>
                <w:szCs w:val="18"/>
              </w:rPr>
              <w:t>arba anglų</w:t>
            </w:r>
            <w:r w:rsidRPr="00035BDC">
              <w:rPr>
                <w:rFonts w:ascii="Arial" w:hAnsi="Arial" w:cs="Arial"/>
                <w:sz w:val="18"/>
                <w:szCs w:val="18"/>
              </w:rPr>
              <w:t xml:space="preserve"> kalba</w:t>
            </w:r>
            <w:r>
              <w:rPr>
                <w:rFonts w:ascii="Arial" w:hAnsi="Arial" w:cs="Arial"/>
                <w:sz w:val="18"/>
                <w:szCs w:val="18"/>
              </w:rPr>
              <w:t>.</w:t>
            </w:r>
          </w:p>
        </w:tc>
        <w:tc>
          <w:tcPr>
            <w:tcW w:w="237" w:type="dxa"/>
          </w:tcPr>
          <w:p w14:paraId="39FFA094" w14:textId="77777777" w:rsidR="0094253B" w:rsidRPr="00862780" w:rsidRDefault="0094253B" w:rsidP="00862780">
            <w:pPr>
              <w:spacing w:after="60"/>
              <w:ind w:left="34"/>
              <w:jc w:val="both"/>
              <w:rPr>
                <w:rFonts w:ascii="Arial" w:hAnsi="Arial" w:cs="Arial"/>
                <w:sz w:val="18"/>
                <w:szCs w:val="18"/>
              </w:rPr>
            </w:pPr>
          </w:p>
        </w:tc>
        <w:tc>
          <w:tcPr>
            <w:tcW w:w="2031" w:type="dxa"/>
            <w:vMerge w:val="restart"/>
          </w:tcPr>
          <w:p w14:paraId="11F2D16D" w14:textId="78565239" w:rsidR="0094253B" w:rsidRPr="00862780" w:rsidRDefault="0094253B"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cs="Arial"/>
                <w:b/>
                <w:bCs/>
                <w:sz w:val="18"/>
                <w:szCs w:val="18"/>
                <w:lang w:val="en-GB"/>
              </w:rPr>
              <w:t>Language and format of the supplier’s documents</w:t>
            </w:r>
          </w:p>
        </w:tc>
        <w:tc>
          <w:tcPr>
            <w:tcW w:w="5287" w:type="dxa"/>
          </w:tcPr>
          <w:p w14:paraId="7C835D6F" w14:textId="379FCB6F" w:rsidR="0094253B" w:rsidRPr="00862780" w:rsidRDefault="0094253B" w:rsidP="007D4AE5">
            <w:pPr>
              <w:pStyle w:val="ListParagraph"/>
              <w:numPr>
                <w:ilvl w:val="1"/>
                <w:numId w:val="29"/>
              </w:numPr>
              <w:spacing w:after="120" w:line="240" w:lineRule="auto"/>
              <w:ind w:left="636" w:hanging="650"/>
              <w:jc w:val="both"/>
              <w:rPr>
                <w:rFonts w:ascii="Arial" w:hAnsi="Arial" w:cs="Arial"/>
                <w:sz w:val="18"/>
                <w:szCs w:val="18"/>
              </w:rPr>
            </w:pPr>
            <w:r w:rsidRPr="00E26A54">
              <w:rPr>
                <w:rFonts w:ascii="Arial" w:hAnsi="Arial" w:cs="Arial"/>
                <w:sz w:val="18"/>
                <w:szCs w:val="18"/>
                <w:lang w:val="en-GB"/>
              </w:rPr>
              <w:t>The Application and the Tender and the accompanying documents shall be submitted in either Lithuanian or English.</w:t>
            </w:r>
          </w:p>
        </w:tc>
      </w:tr>
      <w:tr w:rsidR="0094253B" w:rsidRPr="006D0F1B" w14:paraId="37C5827A" w14:textId="0BAF45F5" w:rsidTr="00A2236A">
        <w:tc>
          <w:tcPr>
            <w:tcW w:w="2263" w:type="dxa"/>
            <w:vMerge/>
            <w:tcMar>
              <w:top w:w="28" w:type="dxa"/>
              <w:bottom w:w="28" w:type="dxa"/>
            </w:tcMar>
          </w:tcPr>
          <w:p w14:paraId="1FB9B194" w14:textId="77777777" w:rsidR="0094253B" w:rsidRPr="00035BDC" w:rsidRDefault="0094253B" w:rsidP="00F6300B">
            <w:pPr>
              <w:rPr>
                <w:rFonts w:ascii="Arial" w:hAnsi="Arial" w:cs="Arial"/>
                <w:sz w:val="18"/>
                <w:szCs w:val="18"/>
              </w:rPr>
            </w:pPr>
          </w:p>
        </w:tc>
        <w:tc>
          <w:tcPr>
            <w:tcW w:w="5103" w:type="dxa"/>
            <w:tcMar>
              <w:top w:w="28" w:type="dxa"/>
              <w:bottom w:w="28" w:type="dxa"/>
            </w:tcMar>
          </w:tcPr>
          <w:p w14:paraId="0C70F8DB" w14:textId="4E4373C0" w:rsidR="0094253B" w:rsidRPr="00035BDC" w:rsidRDefault="0094253B" w:rsidP="004A4F00">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Jei su </w:t>
            </w:r>
            <w:r>
              <w:rPr>
                <w:rFonts w:ascii="Arial" w:hAnsi="Arial" w:cs="Arial"/>
                <w:sz w:val="18"/>
                <w:szCs w:val="18"/>
              </w:rPr>
              <w:t>P</w:t>
            </w:r>
            <w:r w:rsidRPr="00035BDC">
              <w:rPr>
                <w:rFonts w:ascii="Arial" w:hAnsi="Arial" w:cs="Arial"/>
                <w:sz w:val="18"/>
                <w:szCs w:val="18"/>
              </w:rPr>
              <w:t xml:space="preserve">araiška ar </w:t>
            </w:r>
            <w:r>
              <w:rPr>
                <w:rFonts w:ascii="Arial" w:hAnsi="Arial" w:cs="Arial"/>
                <w:sz w:val="18"/>
                <w:szCs w:val="18"/>
              </w:rPr>
              <w:t>P</w:t>
            </w:r>
            <w:r w:rsidRPr="00035BDC">
              <w:rPr>
                <w:rFonts w:ascii="Arial" w:hAnsi="Arial" w:cs="Arial"/>
                <w:sz w:val="18"/>
                <w:szCs w:val="18"/>
              </w:rPr>
              <w:t xml:space="preserve">asiūlymu teikiami dokumentai (pažymos, sertifikatai, atestatai, specifikacijos ir kt.) ar analogiški dokumentai, įrodantys atitikimą DPS sukūrimo sąlygose ar Kvietime išdėstytiems reikalavimams, yra kitomis kalbomis, tuomet kartu </w:t>
            </w:r>
            <w:r w:rsidRPr="00035BDC">
              <w:rPr>
                <w:rFonts w:ascii="Arial" w:hAnsi="Arial" w:cs="Arial"/>
                <w:sz w:val="18"/>
                <w:szCs w:val="18"/>
              </w:rPr>
              <w:lastRenderedPageBreak/>
              <w:t xml:space="preserve">turi būti pateiktas vertimas į lietuvių ar anglų kalbą. KC paprašius, </w:t>
            </w:r>
            <w:r>
              <w:rPr>
                <w:rFonts w:ascii="Arial" w:hAnsi="Arial" w:cs="Arial"/>
                <w:sz w:val="18"/>
                <w:szCs w:val="18"/>
              </w:rPr>
              <w:t>t</w:t>
            </w:r>
            <w:r w:rsidRPr="00035BDC">
              <w:rPr>
                <w:rFonts w:ascii="Arial" w:hAnsi="Arial" w:cs="Arial"/>
                <w:sz w:val="18"/>
                <w:szCs w:val="18"/>
              </w:rPr>
              <w:t xml:space="preserve">iekėjas teikia sertifikuoto vertėjo patvirtintus dokumentų vertimus į lietuvių kalbą. KC turi teisę paprašyti </w:t>
            </w:r>
            <w:r>
              <w:rPr>
                <w:rFonts w:ascii="Arial" w:hAnsi="Arial" w:cs="Arial"/>
                <w:sz w:val="18"/>
                <w:szCs w:val="18"/>
              </w:rPr>
              <w:t>t</w:t>
            </w:r>
            <w:r w:rsidRPr="00035BDC">
              <w:rPr>
                <w:rFonts w:ascii="Arial" w:hAnsi="Arial" w:cs="Arial"/>
                <w:sz w:val="18"/>
                <w:szCs w:val="18"/>
              </w:rPr>
              <w:t xml:space="preserve">iekėjo, kad jis pateiktų dokumentų originalus. </w:t>
            </w:r>
          </w:p>
          <w:p w14:paraId="31DE49E4" w14:textId="521CE329" w:rsidR="0094253B" w:rsidRPr="00035BDC" w:rsidRDefault="0094253B" w:rsidP="00D21EDD">
            <w:pPr>
              <w:pStyle w:val="ListParagraph"/>
              <w:spacing w:after="60"/>
              <w:ind w:left="794"/>
              <w:contextualSpacing w:val="0"/>
              <w:jc w:val="both"/>
              <w:rPr>
                <w:rFonts w:ascii="Arial" w:hAnsi="Arial" w:cs="Arial"/>
                <w:sz w:val="18"/>
                <w:szCs w:val="18"/>
              </w:rPr>
            </w:pPr>
            <w:r w:rsidRPr="00035BDC">
              <w:rPr>
                <w:rFonts w:ascii="Arial" w:hAnsi="Arial" w:cs="Arial"/>
                <w:sz w:val="18"/>
                <w:szCs w:val="18"/>
              </w:rPr>
              <w:t>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37" w:type="dxa"/>
          </w:tcPr>
          <w:p w14:paraId="6E5B60ED" w14:textId="77777777" w:rsidR="0094253B" w:rsidRPr="00862780" w:rsidRDefault="0094253B" w:rsidP="00862780">
            <w:pPr>
              <w:spacing w:after="60"/>
              <w:ind w:left="34"/>
              <w:jc w:val="both"/>
              <w:rPr>
                <w:rFonts w:ascii="Arial" w:hAnsi="Arial" w:cs="Arial"/>
                <w:sz w:val="18"/>
                <w:szCs w:val="18"/>
              </w:rPr>
            </w:pPr>
          </w:p>
        </w:tc>
        <w:tc>
          <w:tcPr>
            <w:tcW w:w="2031" w:type="dxa"/>
            <w:vMerge/>
          </w:tcPr>
          <w:p w14:paraId="11929C56" w14:textId="77777777" w:rsidR="0094253B" w:rsidRPr="00862780" w:rsidRDefault="0094253B" w:rsidP="00862780">
            <w:pPr>
              <w:spacing w:after="60"/>
              <w:ind w:left="34"/>
              <w:jc w:val="both"/>
              <w:rPr>
                <w:rFonts w:ascii="Arial" w:hAnsi="Arial" w:cs="Arial"/>
                <w:sz w:val="18"/>
                <w:szCs w:val="18"/>
              </w:rPr>
            </w:pPr>
          </w:p>
        </w:tc>
        <w:tc>
          <w:tcPr>
            <w:tcW w:w="5287" w:type="dxa"/>
          </w:tcPr>
          <w:p w14:paraId="63242508" w14:textId="77777777" w:rsidR="0094253B" w:rsidRDefault="0094253B"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If the documents (certificates, attestations, certifications, specifications, etc.) or similar documents submitted with the Application or the Tender, proving compliance with the requirements set out in the conditions for the creation of the DPS or in the Invitation, are in other </w:t>
            </w:r>
            <w:r w:rsidRPr="00E26A54">
              <w:rPr>
                <w:rFonts w:ascii="Arial" w:hAnsi="Arial" w:cs="Arial"/>
                <w:sz w:val="18"/>
                <w:szCs w:val="18"/>
                <w:lang w:val="en-GB"/>
              </w:rPr>
              <w:lastRenderedPageBreak/>
              <w:t xml:space="preserve">languages, then a translation into Lithuanian or English must be provided. Upon request by </w:t>
            </w:r>
            <w:r>
              <w:rPr>
                <w:rFonts w:ascii="Arial" w:hAnsi="Arial" w:cs="Arial"/>
                <w:sz w:val="18"/>
                <w:szCs w:val="18"/>
                <w:lang w:val="en-GB"/>
              </w:rPr>
              <w:t xml:space="preserve">the </w:t>
            </w:r>
            <w:r w:rsidRPr="00E26A54">
              <w:rPr>
                <w:rFonts w:ascii="Arial" w:hAnsi="Arial" w:cs="Arial"/>
                <w:sz w:val="18"/>
                <w:szCs w:val="18"/>
                <w:lang w:val="en-GB"/>
              </w:rPr>
              <w:t xml:space="preserve">KC, the supplier shall provide translations of the documents into the Lithuanian language certified by a certified translator. </w:t>
            </w:r>
            <w:r>
              <w:rPr>
                <w:rFonts w:ascii="Arial" w:hAnsi="Arial" w:cs="Arial"/>
                <w:sz w:val="18"/>
                <w:szCs w:val="18"/>
                <w:lang w:val="en-GB"/>
              </w:rPr>
              <w:t xml:space="preserve">The </w:t>
            </w:r>
            <w:r w:rsidRPr="00E26A54">
              <w:rPr>
                <w:rFonts w:ascii="Arial" w:hAnsi="Arial" w:cs="Arial"/>
                <w:sz w:val="18"/>
                <w:szCs w:val="18"/>
                <w:lang w:val="en-GB"/>
              </w:rPr>
              <w:t xml:space="preserve">KC has the right to ask the supplier to provide the original documents. </w:t>
            </w:r>
          </w:p>
          <w:p w14:paraId="5E1B6FCA" w14:textId="3D3631E0" w:rsidR="0094253B" w:rsidRPr="0094253B" w:rsidRDefault="0094253B" w:rsidP="0094253B">
            <w:pPr>
              <w:pStyle w:val="ListParagraph"/>
              <w:spacing w:after="120" w:line="240" w:lineRule="auto"/>
              <w:ind w:left="636"/>
              <w:jc w:val="both"/>
              <w:rPr>
                <w:rFonts w:ascii="Arial" w:hAnsi="Arial" w:cs="Arial"/>
                <w:sz w:val="18"/>
                <w:szCs w:val="18"/>
                <w:lang w:val="en-GB"/>
              </w:rPr>
            </w:pPr>
            <w:r w:rsidRPr="0094253B">
              <w:rPr>
                <w:rFonts w:ascii="Arial" w:hAnsi="Arial" w:cs="Arial"/>
                <w:sz w:val="18"/>
                <w:szCs w:val="18"/>
                <w:lang w:val="en-GB"/>
              </w:rPr>
              <w:t>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4253B" w:rsidRPr="006D0F1B" w14:paraId="6736E55E" w14:textId="2D0EDD5F" w:rsidTr="00A2236A">
        <w:tc>
          <w:tcPr>
            <w:tcW w:w="2263" w:type="dxa"/>
            <w:vMerge/>
            <w:tcMar>
              <w:top w:w="28" w:type="dxa"/>
              <w:bottom w:w="28" w:type="dxa"/>
            </w:tcMar>
          </w:tcPr>
          <w:p w14:paraId="7FE97079" w14:textId="77777777" w:rsidR="0094253B" w:rsidRPr="00035BDC" w:rsidRDefault="0094253B" w:rsidP="00F6300B">
            <w:pPr>
              <w:rPr>
                <w:rFonts w:ascii="Arial" w:hAnsi="Arial" w:cs="Arial"/>
                <w:sz w:val="18"/>
                <w:szCs w:val="18"/>
              </w:rPr>
            </w:pPr>
          </w:p>
        </w:tc>
        <w:tc>
          <w:tcPr>
            <w:tcW w:w="5103" w:type="dxa"/>
            <w:tcMar>
              <w:top w:w="28" w:type="dxa"/>
              <w:bottom w:w="28" w:type="dxa"/>
            </w:tcMar>
          </w:tcPr>
          <w:p w14:paraId="398CBCE1" w14:textId="400F8717" w:rsidR="0094253B" w:rsidRPr="00035BDC" w:rsidRDefault="0094253B" w:rsidP="00D21EDD">
            <w:pPr>
              <w:pStyle w:val="ListParagraph"/>
              <w:numPr>
                <w:ilvl w:val="1"/>
                <w:numId w:val="1"/>
              </w:numPr>
              <w:spacing w:after="60"/>
              <w:ind w:left="794" w:hanging="760"/>
              <w:contextualSpacing w:val="0"/>
              <w:jc w:val="both"/>
              <w:rPr>
                <w:rFonts w:ascii="Arial" w:hAnsi="Arial" w:cs="Arial"/>
                <w:sz w:val="18"/>
                <w:szCs w:val="18"/>
              </w:rPr>
            </w:pPr>
            <w:r w:rsidRPr="00035BDC">
              <w:rPr>
                <w:rFonts w:ascii="Arial" w:hAnsi="Arial" w:cs="Arial"/>
                <w:sz w:val="18"/>
                <w:szCs w:val="18"/>
              </w:rPr>
              <w:t xml:space="preserve">Su </w:t>
            </w:r>
            <w:r>
              <w:rPr>
                <w:rFonts w:ascii="Arial" w:hAnsi="Arial" w:cs="Arial"/>
                <w:sz w:val="18"/>
                <w:szCs w:val="18"/>
              </w:rPr>
              <w:t>P</w:t>
            </w:r>
            <w:r w:rsidRPr="00035BDC">
              <w:rPr>
                <w:rFonts w:ascii="Arial" w:hAnsi="Arial" w:cs="Arial"/>
                <w:sz w:val="18"/>
                <w:szCs w:val="18"/>
              </w:rPr>
              <w:t xml:space="preserve">araiška ar </w:t>
            </w:r>
            <w:r>
              <w:rPr>
                <w:rFonts w:ascii="Arial" w:hAnsi="Arial" w:cs="Arial"/>
                <w:sz w:val="18"/>
                <w:szCs w:val="18"/>
              </w:rPr>
              <w:t>P</w:t>
            </w:r>
            <w:r w:rsidRPr="00035BDC">
              <w:rPr>
                <w:rFonts w:ascii="Arial" w:hAnsi="Arial" w:cs="Arial"/>
                <w:sz w:val="18"/>
                <w:szCs w:val="18"/>
              </w:rPr>
              <w:t xml:space="preserve">asiūlymu pateikiami dokumentai turi būti teikiami šiais nediskriminuojančiais, visuotinai prieinamais formatais: doc, docx, adoc, pdf, xls, xlsx, jpg, jpeg, pps, ppsx, tif, tiff, gif, jsfc ir zip. </w:t>
            </w:r>
            <w:r w:rsidRPr="00035BDC">
              <w:rPr>
                <w:rFonts w:ascii="Arial" w:eastAsia="Calibri" w:hAnsi="Arial" w:cs="Arial"/>
                <w:iCs/>
                <w:sz w:val="18"/>
                <w:szCs w:val="18"/>
              </w:rPr>
              <w:t>KC</w:t>
            </w:r>
            <w:r w:rsidRPr="00035BDC">
              <w:rPr>
                <w:rFonts w:ascii="Arial" w:hAnsi="Arial" w:cs="Arial"/>
                <w:sz w:val="18"/>
                <w:szCs w:val="18"/>
              </w:rPr>
              <w:t>, kilus abejonėms dėl patvirtintos kopijos atitikties originalui, pasilieka sau teisę reikalauti pateikti dokumentų originalus. Tuo atveju, jei dokumentai bus pateikti neprieinamais formatais, ar sugadinti, ir KC negalės susipažinti su dokumentu, bus laikoma, kad toks dokumentas nepateiktas.</w:t>
            </w:r>
          </w:p>
        </w:tc>
        <w:tc>
          <w:tcPr>
            <w:tcW w:w="237" w:type="dxa"/>
          </w:tcPr>
          <w:p w14:paraId="48E6FD3E" w14:textId="77777777" w:rsidR="0094253B" w:rsidRPr="00862780" w:rsidRDefault="0094253B" w:rsidP="00862780">
            <w:pPr>
              <w:spacing w:after="60"/>
              <w:ind w:left="34"/>
              <w:jc w:val="both"/>
              <w:rPr>
                <w:rFonts w:ascii="Arial" w:hAnsi="Arial" w:cs="Arial"/>
                <w:sz w:val="18"/>
                <w:szCs w:val="18"/>
              </w:rPr>
            </w:pPr>
          </w:p>
        </w:tc>
        <w:tc>
          <w:tcPr>
            <w:tcW w:w="2031" w:type="dxa"/>
            <w:vMerge/>
          </w:tcPr>
          <w:p w14:paraId="4D130667" w14:textId="77777777" w:rsidR="0094253B" w:rsidRPr="00862780" w:rsidRDefault="0094253B" w:rsidP="00862780">
            <w:pPr>
              <w:spacing w:after="60"/>
              <w:ind w:left="34"/>
              <w:jc w:val="both"/>
              <w:rPr>
                <w:rFonts w:ascii="Arial" w:hAnsi="Arial" w:cs="Arial"/>
                <w:sz w:val="18"/>
                <w:szCs w:val="18"/>
              </w:rPr>
            </w:pPr>
          </w:p>
        </w:tc>
        <w:tc>
          <w:tcPr>
            <w:tcW w:w="5287" w:type="dxa"/>
          </w:tcPr>
          <w:p w14:paraId="2E4F5D8E" w14:textId="5FB73C3B" w:rsidR="0094253B" w:rsidRPr="00862780" w:rsidRDefault="00331485" w:rsidP="007D4AE5">
            <w:pPr>
              <w:pStyle w:val="ListParagraph"/>
              <w:numPr>
                <w:ilvl w:val="1"/>
                <w:numId w:val="29"/>
              </w:numPr>
              <w:spacing w:after="120" w:line="240" w:lineRule="auto"/>
              <w:ind w:left="641" w:hanging="652"/>
              <w:contextualSpacing w:val="0"/>
              <w:jc w:val="both"/>
              <w:rPr>
                <w:rFonts w:ascii="Arial" w:hAnsi="Arial" w:cs="Arial"/>
                <w:sz w:val="18"/>
                <w:szCs w:val="18"/>
              </w:rPr>
            </w:pPr>
            <w:r w:rsidRPr="00E26A54">
              <w:rPr>
                <w:rFonts w:ascii="Arial" w:hAnsi="Arial" w:cs="Arial"/>
                <w:sz w:val="18"/>
                <w:szCs w:val="18"/>
                <w:lang w:val="en-GB"/>
              </w:rPr>
              <w:t xml:space="preserve">Documents submitted with the Application or Tender shall be submitted in the following non-discriminatory, generally accessible formats: doc, docx, adoc, pdf, xls, xlsx, jpg, jpeg, pps, ppsx, tif, tiff, gif, jsfc and zip. </w:t>
            </w:r>
            <w:r>
              <w:rPr>
                <w:rFonts w:ascii="Arial" w:hAnsi="Arial" w:cs="Arial"/>
                <w:sz w:val="18"/>
                <w:szCs w:val="18"/>
                <w:lang w:val="en-GB"/>
              </w:rPr>
              <w:t xml:space="preserve">The </w:t>
            </w:r>
            <w:r w:rsidRPr="00E26A54">
              <w:rPr>
                <w:rFonts w:ascii="Arial" w:hAnsi="Arial" w:cs="Arial"/>
                <w:sz w:val="18"/>
                <w:szCs w:val="18"/>
                <w:lang w:val="en-GB"/>
              </w:rPr>
              <w:t xml:space="preserve">KC reserves the right to request the original documents in case of doubt as to the conformity of the certified copy with the original. In the event that documents are submitted in inaccessible formats or are damaged and </w:t>
            </w:r>
            <w:r>
              <w:rPr>
                <w:rFonts w:ascii="Arial" w:hAnsi="Arial" w:cs="Arial"/>
                <w:sz w:val="18"/>
                <w:szCs w:val="18"/>
                <w:lang w:val="en-GB"/>
              </w:rPr>
              <w:t xml:space="preserve">the </w:t>
            </w:r>
            <w:r w:rsidRPr="00E26A54">
              <w:rPr>
                <w:rFonts w:ascii="Arial" w:hAnsi="Arial" w:cs="Arial"/>
                <w:sz w:val="18"/>
                <w:szCs w:val="18"/>
                <w:lang w:val="en-GB"/>
              </w:rPr>
              <w:t>KC is unable to access the document, the document will be deemed not to have been submitted.</w:t>
            </w:r>
          </w:p>
        </w:tc>
      </w:tr>
      <w:tr w:rsidR="00AC6B31" w:rsidRPr="006D0F1B" w14:paraId="27240C7B" w14:textId="403EE37E" w:rsidTr="00A2236A">
        <w:tc>
          <w:tcPr>
            <w:tcW w:w="2263" w:type="dxa"/>
            <w:tcMar>
              <w:top w:w="28" w:type="dxa"/>
              <w:bottom w:w="28" w:type="dxa"/>
            </w:tcMar>
          </w:tcPr>
          <w:p w14:paraId="72CB475E"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7B7DE0BF" w14:textId="77777777" w:rsidR="00AC6B31" w:rsidRPr="00B96C5E" w:rsidRDefault="00AC6B31" w:rsidP="00B96C5E">
            <w:pPr>
              <w:rPr>
                <w:rFonts w:ascii="Arial" w:hAnsi="Arial" w:cs="Arial"/>
                <w:sz w:val="18"/>
                <w:szCs w:val="18"/>
              </w:rPr>
            </w:pPr>
          </w:p>
        </w:tc>
        <w:tc>
          <w:tcPr>
            <w:tcW w:w="237" w:type="dxa"/>
          </w:tcPr>
          <w:p w14:paraId="07BA8D55" w14:textId="77777777" w:rsidR="00AC6B31" w:rsidRDefault="00AC6B31" w:rsidP="00862780">
            <w:pPr>
              <w:rPr>
                <w:rFonts w:ascii="Arial" w:hAnsi="Arial" w:cs="Arial"/>
                <w:sz w:val="18"/>
                <w:szCs w:val="18"/>
              </w:rPr>
            </w:pPr>
          </w:p>
        </w:tc>
        <w:tc>
          <w:tcPr>
            <w:tcW w:w="2031" w:type="dxa"/>
          </w:tcPr>
          <w:p w14:paraId="3BD7B7A2" w14:textId="77777777" w:rsidR="00AC6B31" w:rsidRDefault="00AC6B31" w:rsidP="00862780">
            <w:pPr>
              <w:rPr>
                <w:rFonts w:ascii="Arial" w:hAnsi="Arial" w:cs="Arial"/>
                <w:sz w:val="18"/>
                <w:szCs w:val="18"/>
              </w:rPr>
            </w:pPr>
          </w:p>
        </w:tc>
        <w:tc>
          <w:tcPr>
            <w:tcW w:w="5287" w:type="dxa"/>
          </w:tcPr>
          <w:p w14:paraId="47AA2C51" w14:textId="77777777" w:rsidR="00AC6B31" w:rsidRDefault="00AC6B31" w:rsidP="00862780">
            <w:pPr>
              <w:rPr>
                <w:rFonts w:ascii="Arial" w:hAnsi="Arial" w:cs="Arial"/>
                <w:sz w:val="18"/>
                <w:szCs w:val="18"/>
              </w:rPr>
            </w:pPr>
          </w:p>
        </w:tc>
      </w:tr>
      <w:tr w:rsidR="00FF2FD1" w:rsidRPr="006D0F1B" w14:paraId="49624AF6" w14:textId="32678FA3" w:rsidTr="00A2236A">
        <w:trPr>
          <w:trHeight w:val="217"/>
        </w:trPr>
        <w:tc>
          <w:tcPr>
            <w:tcW w:w="2263" w:type="dxa"/>
            <w:vMerge w:val="restart"/>
            <w:tcMar>
              <w:top w:w="28" w:type="dxa"/>
              <w:bottom w:w="28" w:type="dxa"/>
            </w:tcMar>
          </w:tcPr>
          <w:p w14:paraId="0768ACF7" w14:textId="7184545E" w:rsidR="00FF2FD1" w:rsidRPr="00D616FF" w:rsidRDefault="00FF2FD1" w:rsidP="00D321A6">
            <w:pPr>
              <w:pStyle w:val="ListParagraph"/>
              <w:numPr>
                <w:ilvl w:val="0"/>
                <w:numId w:val="1"/>
              </w:numPr>
              <w:ind w:left="316" w:right="317" w:hanging="284"/>
              <w:rPr>
                <w:rFonts w:ascii="Arial" w:hAnsi="Arial" w:cs="Arial"/>
                <w:b/>
                <w:bCs/>
                <w:sz w:val="18"/>
                <w:szCs w:val="18"/>
              </w:rPr>
            </w:pPr>
            <w:r w:rsidRPr="00D616FF">
              <w:rPr>
                <w:rFonts w:ascii="Arial" w:hAnsi="Arial" w:cs="Arial"/>
                <w:b/>
                <w:bCs/>
                <w:sz w:val="18"/>
                <w:szCs w:val="18"/>
              </w:rPr>
              <w:t>Pirkimo vykdymo priemonės</w:t>
            </w:r>
          </w:p>
        </w:tc>
        <w:tc>
          <w:tcPr>
            <w:tcW w:w="5103" w:type="dxa"/>
            <w:tcMar>
              <w:top w:w="28" w:type="dxa"/>
              <w:bottom w:w="28" w:type="dxa"/>
            </w:tcMar>
          </w:tcPr>
          <w:p w14:paraId="55C0329B" w14:textId="56BF5A0A" w:rsidR="00FF2FD1" w:rsidRPr="00FF2FD1" w:rsidRDefault="00FF2FD1" w:rsidP="00FF2FD1">
            <w:pPr>
              <w:pStyle w:val="ListParagraph"/>
              <w:numPr>
                <w:ilvl w:val="1"/>
                <w:numId w:val="1"/>
              </w:numPr>
              <w:spacing w:after="60"/>
              <w:ind w:left="794" w:hanging="760"/>
              <w:contextualSpacing w:val="0"/>
              <w:jc w:val="both"/>
              <w:rPr>
                <w:rFonts w:ascii="Arial" w:hAnsi="Arial" w:cs="Arial"/>
                <w:sz w:val="18"/>
                <w:szCs w:val="18"/>
              </w:rPr>
            </w:pPr>
            <w:r w:rsidRPr="00D616FF">
              <w:rPr>
                <w:rFonts w:ascii="Arial" w:hAnsi="Arial" w:cs="Arial"/>
                <w:sz w:val="18"/>
                <w:szCs w:val="18"/>
              </w:rPr>
              <w:t>CVP IS</w:t>
            </w:r>
            <w:r>
              <w:rPr>
                <w:rFonts w:ascii="Arial" w:hAnsi="Arial" w:cs="Arial"/>
                <w:sz w:val="18"/>
                <w:szCs w:val="18"/>
              </w:rPr>
              <w:t>.</w:t>
            </w:r>
          </w:p>
        </w:tc>
        <w:tc>
          <w:tcPr>
            <w:tcW w:w="237" w:type="dxa"/>
          </w:tcPr>
          <w:p w14:paraId="546E9D8C" w14:textId="77777777" w:rsidR="00FF2FD1" w:rsidRPr="00862780" w:rsidRDefault="00FF2FD1" w:rsidP="00862780">
            <w:pPr>
              <w:spacing w:after="60"/>
              <w:ind w:left="34"/>
              <w:jc w:val="both"/>
              <w:rPr>
                <w:rFonts w:ascii="Arial" w:hAnsi="Arial" w:cs="Arial"/>
                <w:sz w:val="18"/>
                <w:szCs w:val="18"/>
              </w:rPr>
            </w:pPr>
          </w:p>
        </w:tc>
        <w:tc>
          <w:tcPr>
            <w:tcW w:w="2031" w:type="dxa"/>
            <w:vMerge w:val="restart"/>
          </w:tcPr>
          <w:p w14:paraId="69167E25" w14:textId="2F8C0A8B" w:rsidR="00FF2FD1" w:rsidRPr="00862780" w:rsidRDefault="00FF2FD1" w:rsidP="007D4AE5">
            <w:pPr>
              <w:pStyle w:val="ListParagraph"/>
              <w:numPr>
                <w:ilvl w:val="0"/>
                <w:numId w:val="29"/>
              </w:numPr>
              <w:spacing w:line="240" w:lineRule="auto"/>
              <w:ind w:left="215" w:right="278" w:hanging="215"/>
              <w:contextualSpacing w:val="0"/>
              <w:rPr>
                <w:rFonts w:ascii="Arial" w:hAnsi="Arial" w:cs="Arial"/>
                <w:sz w:val="18"/>
                <w:szCs w:val="18"/>
              </w:rPr>
            </w:pPr>
            <w:r w:rsidRPr="00E26A54">
              <w:rPr>
                <w:rFonts w:ascii="Arial" w:hAnsi="Arial" w:cs="Arial"/>
                <w:b/>
                <w:bCs/>
                <w:sz w:val="18"/>
                <w:szCs w:val="18"/>
                <w:lang w:val="en-GB"/>
              </w:rPr>
              <w:t>Means of implementing the Procurement</w:t>
            </w:r>
          </w:p>
        </w:tc>
        <w:tc>
          <w:tcPr>
            <w:tcW w:w="5287" w:type="dxa"/>
          </w:tcPr>
          <w:p w14:paraId="49FE20E1" w14:textId="368C5D4C" w:rsidR="00FF2FD1" w:rsidRPr="00C44C8E" w:rsidRDefault="00C44C8E"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CVP IS.</w:t>
            </w:r>
          </w:p>
        </w:tc>
      </w:tr>
      <w:tr w:rsidR="00FF2FD1" w:rsidRPr="006D0F1B" w14:paraId="0DB6B89D" w14:textId="77777777" w:rsidTr="00A2236A">
        <w:tc>
          <w:tcPr>
            <w:tcW w:w="2263" w:type="dxa"/>
            <w:vMerge/>
            <w:tcMar>
              <w:top w:w="28" w:type="dxa"/>
              <w:bottom w:w="28" w:type="dxa"/>
            </w:tcMar>
          </w:tcPr>
          <w:p w14:paraId="0C0F29DC" w14:textId="77777777" w:rsidR="00FF2FD1" w:rsidRPr="006D0F1B" w:rsidRDefault="00FF2FD1" w:rsidP="00B96C5E">
            <w:pPr>
              <w:rPr>
                <w:rFonts w:ascii="Arial" w:hAnsi="Arial" w:cs="Arial"/>
                <w:sz w:val="18"/>
                <w:szCs w:val="18"/>
              </w:rPr>
            </w:pPr>
          </w:p>
        </w:tc>
        <w:tc>
          <w:tcPr>
            <w:tcW w:w="5103" w:type="dxa"/>
            <w:tcMar>
              <w:top w:w="28" w:type="dxa"/>
              <w:bottom w:w="28" w:type="dxa"/>
            </w:tcMar>
          </w:tcPr>
          <w:p w14:paraId="3CC584DC" w14:textId="56957B7D" w:rsidR="00FF2FD1" w:rsidRPr="00B96C5E" w:rsidRDefault="00FF2FD1" w:rsidP="00FF2FD1">
            <w:pPr>
              <w:pStyle w:val="ListParagraph"/>
              <w:numPr>
                <w:ilvl w:val="1"/>
                <w:numId w:val="1"/>
              </w:numPr>
              <w:spacing w:after="60"/>
              <w:ind w:left="794" w:hanging="760"/>
              <w:contextualSpacing w:val="0"/>
              <w:jc w:val="both"/>
              <w:rPr>
                <w:rFonts w:ascii="Arial" w:hAnsi="Arial" w:cs="Arial"/>
                <w:sz w:val="18"/>
                <w:szCs w:val="18"/>
              </w:rPr>
            </w:pPr>
            <w:r>
              <w:rPr>
                <w:rFonts w:ascii="Arial" w:hAnsi="Arial" w:cs="Arial"/>
                <w:sz w:val="18"/>
                <w:szCs w:val="18"/>
              </w:rPr>
              <w:t>Vykdant Konkretų pirkimą, v</w:t>
            </w:r>
            <w:r w:rsidRPr="00E86A70">
              <w:rPr>
                <w:rFonts w:ascii="Arial" w:hAnsi="Arial" w:cs="Arial"/>
                <w:sz w:val="18"/>
                <w:szCs w:val="18"/>
              </w:rPr>
              <w:t>adovaujantis VPĮ 36 str. 4 d. 1 p. / PĮ 49 str. 4 d. 1 p.</w:t>
            </w:r>
            <w:r>
              <w:rPr>
                <w:rFonts w:ascii="Arial" w:hAnsi="Arial" w:cs="Arial"/>
                <w:sz w:val="18"/>
                <w:szCs w:val="18"/>
              </w:rPr>
              <w:t xml:space="preserve">, </w:t>
            </w:r>
            <w:r w:rsidRPr="00E86A70">
              <w:rPr>
                <w:rFonts w:ascii="Arial" w:hAnsi="Arial" w:cs="Arial"/>
                <w:sz w:val="18"/>
                <w:szCs w:val="18"/>
              </w:rPr>
              <w:t>Pirkimo dokumentai gali būti pateikiami kitomis priemonėmis</w:t>
            </w:r>
            <w:r>
              <w:rPr>
                <w:rFonts w:ascii="Arial" w:hAnsi="Arial" w:cs="Arial"/>
                <w:sz w:val="18"/>
                <w:szCs w:val="18"/>
              </w:rPr>
              <w:t>.</w:t>
            </w:r>
          </w:p>
        </w:tc>
        <w:tc>
          <w:tcPr>
            <w:tcW w:w="237" w:type="dxa"/>
          </w:tcPr>
          <w:p w14:paraId="0086BEA6" w14:textId="77777777" w:rsidR="00FF2FD1" w:rsidRPr="00B96C5E" w:rsidRDefault="00FF2FD1" w:rsidP="00B96C5E">
            <w:pPr>
              <w:rPr>
                <w:rFonts w:ascii="Arial" w:hAnsi="Arial" w:cs="Arial"/>
                <w:sz w:val="18"/>
                <w:szCs w:val="18"/>
              </w:rPr>
            </w:pPr>
          </w:p>
        </w:tc>
        <w:tc>
          <w:tcPr>
            <w:tcW w:w="2031" w:type="dxa"/>
            <w:vMerge/>
          </w:tcPr>
          <w:p w14:paraId="4C4C87CC" w14:textId="77777777" w:rsidR="00FF2FD1" w:rsidRPr="00B96C5E" w:rsidRDefault="00FF2FD1" w:rsidP="00B96C5E">
            <w:pPr>
              <w:rPr>
                <w:rFonts w:ascii="Arial" w:hAnsi="Arial" w:cs="Arial"/>
                <w:sz w:val="18"/>
                <w:szCs w:val="18"/>
              </w:rPr>
            </w:pPr>
          </w:p>
        </w:tc>
        <w:tc>
          <w:tcPr>
            <w:tcW w:w="5287" w:type="dxa"/>
          </w:tcPr>
          <w:p w14:paraId="2F027E5E" w14:textId="12E6CB31" w:rsidR="00FF2FD1" w:rsidRPr="00B96C5E" w:rsidRDefault="00F71DA2" w:rsidP="007D4AE5">
            <w:pPr>
              <w:pStyle w:val="ListParagraph"/>
              <w:numPr>
                <w:ilvl w:val="1"/>
                <w:numId w:val="29"/>
              </w:numPr>
              <w:spacing w:after="120" w:line="240" w:lineRule="auto"/>
              <w:ind w:left="641" w:hanging="652"/>
              <w:contextualSpacing w:val="0"/>
              <w:jc w:val="both"/>
              <w:rPr>
                <w:rFonts w:ascii="Arial" w:hAnsi="Arial" w:cs="Arial"/>
                <w:sz w:val="18"/>
                <w:szCs w:val="18"/>
              </w:rPr>
            </w:pPr>
            <w:r w:rsidRPr="00E26A54">
              <w:rPr>
                <w:rFonts w:ascii="Arial" w:hAnsi="Arial" w:cs="Arial"/>
                <w:sz w:val="18"/>
                <w:szCs w:val="18"/>
                <w:lang w:val="en-GB"/>
              </w:rPr>
              <w:t>In the case of a Specific Procurement, in accordance with Article 36(4)(1) of the PPL / Article 49(4)(1) of the PL, the Procurement documents may be submitted by other means.</w:t>
            </w:r>
          </w:p>
        </w:tc>
      </w:tr>
      <w:tr w:rsidR="00AC6B31" w:rsidRPr="006D0F1B" w14:paraId="33161730" w14:textId="12E009BF" w:rsidTr="00A2236A">
        <w:tc>
          <w:tcPr>
            <w:tcW w:w="2263" w:type="dxa"/>
            <w:tcMar>
              <w:top w:w="28" w:type="dxa"/>
              <w:bottom w:w="28" w:type="dxa"/>
            </w:tcMar>
          </w:tcPr>
          <w:p w14:paraId="3AF1B504"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65BA31D1" w14:textId="77777777" w:rsidR="00AC6B31" w:rsidRPr="00B96C5E" w:rsidRDefault="00AC6B31" w:rsidP="00B96C5E">
            <w:pPr>
              <w:rPr>
                <w:rFonts w:ascii="Arial" w:hAnsi="Arial" w:cs="Arial"/>
                <w:sz w:val="18"/>
                <w:szCs w:val="18"/>
              </w:rPr>
            </w:pPr>
          </w:p>
        </w:tc>
        <w:tc>
          <w:tcPr>
            <w:tcW w:w="237" w:type="dxa"/>
          </w:tcPr>
          <w:p w14:paraId="3FB1AA91" w14:textId="77777777" w:rsidR="00AC6B31" w:rsidRPr="00B96C5E" w:rsidRDefault="00AC6B31" w:rsidP="00B96C5E">
            <w:pPr>
              <w:rPr>
                <w:rFonts w:ascii="Arial" w:hAnsi="Arial" w:cs="Arial"/>
                <w:sz w:val="18"/>
                <w:szCs w:val="18"/>
              </w:rPr>
            </w:pPr>
          </w:p>
        </w:tc>
        <w:tc>
          <w:tcPr>
            <w:tcW w:w="2031" w:type="dxa"/>
          </w:tcPr>
          <w:p w14:paraId="62133D71" w14:textId="77777777" w:rsidR="00AC6B31" w:rsidRPr="00B96C5E" w:rsidRDefault="00AC6B31" w:rsidP="00B96C5E">
            <w:pPr>
              <w:rPr>
                <w:rFonts w:ascii="Arial" w:hAnsi="Arial" w:cs="Arial"/>
                <w:sz w:val="18"/>
                <w:szCs w:val="18"/>
              </w:rPr>
            </w:pPr>
          </w:p>
        </w:tc>
        <w:tc>
          <w:tcPr>
            <w:tcW w:w="5287" w:type="dxa"/>
          </w:tcPr>
          <w:p w14:paraId="37E2AA25" w14:textId="77777777" w:rsidR="00AC6B31" w:rsidRPr="00B96C5E" w:rsidRDefault="00AC6B31" w:rsidP="00B96C5E">
            <w:pPr>
              <w:rPr>
                <w:rFonts w:ascii="Arial" w:hAnsi="Arial" w:cs="Arial"/>
                <w:sz w:val="18"/>
                <w:szCs w:val="18"/>
              </w:rPr>
            </w:pPr>
          </w:p>
        </w:tc>
      </w:tr>
      <w:tr w:rsidR="00510A89" w:rsidRPr="006D0F1B" w14:paraId="72309B43" w14:textId="20224C65" w:rsidTr="00A2236A">
        <w:tc>
          <w:tcPr>
            <w:tcW w:w="2263" w:type="dxa"/>
            <w:vMerge w:val="restart"/>
            <w:tcMar>
              <w:top w:w="28" w:type="dxa"/>
              <w:bottom w:w="28" w:type="dxa"/>
            </w:tcMar>
          </w:tcPr>
          <w:p w14:paraId="0136D0F6" w14:textId="7038D5E4" w:rsidR="00510A89" w:rsidRPr="0090292D" w:rsidRDefault="00510A89" w:rsidP="00510A89">
            <w:pPr>
              <w:pStyle w:val="ListParagraph"/>
              <w:numPr>
                <w:ilvl w:val="0"/>
                <w:numId w:val="1"/>
              </w:numPr>
              <w:ind w:left="316" w:hanging="284"/>
              <w:rPr>
                <w:rFonts w:ascii="Arial" w:hAnsi="Arial" w:cs="Arial"/>
                <w:b/>
                <w:bCs/>
                <w:sz w:val="18"/>
                <w:szCs w:val="18"/>
              </w:rPr>
            </w:pPr>
            <w:r w:rsidRPr="0090292D">
              <w:rPr>
                <w:rFonts w:ascii="Arial" w:hAnsi="Arial" w:cs="Arial"/>
                <w:b/>
                <w:bCs/>
                <w:sz w:val="18"/>
                <w:szCs w:val="18"/>
              </w:rPr>
              <w:t>Kaštai</w:t>
            </w:r>
          </w:p>
        </w:tc>
        <w:tc>
          <w:tcPr>
            <w:tcW w:w="5103" w:type="dxa"/>
            <w:tcMar>
              <w:top w:w="28" w:type="dxa"/>
              <w:bottom w:w="28" w:type="dxa"/>
            </w:tcMar>
          </w:tcPr>
          <w:p w14:paraId="2EFB1A67" w14:textId="2EF4DC72" w:rsidR="00510A89" w:rsidRPr="00963182" w:rsidRDefault="00510A89" w:rsidP="00510A89">
            <w:pPr>
              <w:pStyle w:val="ListParagraph"/>
              <w:numPr>
                <w:ilvl w:val="1"/>
                <w:numId w:val="1"/>
              </w:numPr>
              <w:spacing w:after="60"/>
              <w:ind w:left="794" w:hanging="760"/>
              <w:contextualSpacing w:val="0"/>
              <w:jc w:val="both"/>
              <w:rPr>
                <w:rFonts w:ascii="Arial" w:hAnsi="Arial" w:cs="Arial"/>
                <w:sz w:val="18"/>
                <w:szCs w:val="18"/>
              </w:rPr>
            </w:pPr>
            <w:r w:rsidRPr="005535FE">
              <w:rPr>
                <w:rFonts w:ascii="Arial" w:hAnsi="Arial" w:cs="Arial"/>
                <w:sz w:val="18"/>
                <w:szCs w:val="18"/>
              </w:rPr>
              <w:t>Tiekėjui neatlyginami jokie su dalyvavimu DPS (tiek sukūrimo, tiek galiojimo metu) ar Konkrečiame pirkime susiję tiesioginiai ar netiesioginiai kaštai.</w:t>
            </w:r>
          </w:p>
        </w:tc>
        <w:tc>
          <w:tcPr>
            <w:tcW w:w="237" w:type="dxa"/>
          </w:tcPr>
          <w:p w14:paraId="4C60B84A" w14:textId="77777777" w:rsidR="00510A89" w:rsidRPr="00862780" w:rsidRDefault="00510A89" w:rsidP="00510A89">
            <w:pPr>
              <w:spacing w:after="60"/>
              <w:ind w:left="34"/>
              <w:jc w:val="both"/>
              <w:rPr>
                <w:rFonts w:ascii="Arial" w:hAnsi="Arial" w:cs="Arial"/>
                <w:sz w:val="18"/>
                <w:szCs w:val="18"/>
              </w:rPr>
            </w:pPr>
          </w:p>
        </w:tc>
        <w:tc>
          <w:tcPr>
            <w:tcW w:w="2031" w:type="dxa"/>
          </w:tcPr>
          <w:p w14:paraId="43003253" w14:textId="750D5E57" w:rsidR="00510A89" w:rsidRPr="00963182" w:rsidRDefault="00510A89" w:rsidP="007D4AE5">
            <w:pPr>
              <w:pStyle w:val="ListParagraph"/>
              <w:numPr>
                <w:ilvl w:val="0"/>
                <w:numId w:val="29"/>
              </w:numPr>
              <w:spacing w:line="240" w:lineRule="auto"/>
              <w:ind w:right="278"/>
              <w:contextualSpacing w:val="0"/>
              <w:rPr>
                <w:rFonts w:ascii="Arial" w:hAnsi="Arial" w:cs="Arial"/>
                <w:b/>
                <w:bCs/>
                <w:sz w:val="18"/>
                <w:szCs w:val="18"/>
                <w:lang w:val="en-GB"/>
              </w:rPr>
            </w:pPr>
            <w:r w:rsidRPr="00E26A54">
              <w:rPr>
                <w:rFonts w:ascii="Arial" w:hAnsi="Arial" w:cs="Arial"/>
                <w:b/>
                <w:bCs/>
                <w:sz w:val="18"/>
                <w:szCs w:val="18"/>
                <w:lang w:val="en-GB"/>
              </w:rPr>
              <w:t>Costs</w:t>
            </w:r>
          </w:p>
        </w:tc>
        <w:tc>
          <w:tcPr>
            <w:tcW w:w="5287" w:type="dxa"/>
          </w:tcPr>
          <w:p w14:paraId="5ED97B28" w14:textId="3424A306" w:rsidR="00510A89" w:rsidRPr="00510A89" w:rsidRDefault="00510A89"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5E2F04">
              <w:rPr>
                <w:rFonts w:ascii="Arial" w:hAnsi="Arial" w:cs="Arial"/>
                <w:sz w:val="18"/>
                <w:szCs w:val="18"/>
                <w:lang w:val="en-GB"/>
              </w:rPr>
              <w:t>The Supplier shall not be reimbursed for any direct or indirect costs related to participation in the DPS (both during its creation and its validity) or in the Specific Procurement.</w:t>
            </w:r>
          </w:p>
        </w:tc>
      </w:tr>
      <w:tr w:rsidR="00510A89" w:rsidRPr="006D0F1B" w14:paraId="4ABB5007" w14:textId="77777777" w:rsidTr="00A2236A">
        <w:tc>
          <w:tcPr>
            <w:tcW w:w="2263" w:type="dxa"/>
            <w:vMerge/>
            <w:tcMar>
              <w:top w:w="28" w:type="dxa"/>
              <w:bottom w:w="28" w:type="dxa"/>
            </w:tcMar>
          </w:tcPr>
          <w:p w14:paraId="367F86E9" w14:textId="77777777" w:rsidR="00510A89" w:rsidRPr="006D0F1B" w:rsidRDefault="00510A89" w:rsidP="00510A89">
            <w:pPr>
              <w:rPr>
                <w:rFonts w:ascii="Arial" w:hAnsi="Arial" w:cs="Arial"/>
                <w:sz w:val="18"/>
                <w:szCs w:val="18"/>
              </w:rPr>
            </w:pPr>
          </w:p>
        </w:tc>
        <w:tc>
          <w:tcPr>
            <w:tcW w:w="5103" w:type="dxa"/>
            <w:tcMar>
              <w:top w:w="28" w:type="dxa"/>
              <w:bottom w:w="28" w:type="dxa"/>
            </w:tcMar>
          </w:tcPr>
          <w:p w14:paraId="55676751" w14:textId="500A5B0B" w:rsidR="00510A89" w:rsidRPr="00B96C5E" w:rsidRDefault="00510A89" w:rsidP="00510A89">
            <w:pPr>
              <w:pStyle w:val="ListParagraph"/>
              <w:numPr>
                <w:ilvl w:val="1"/>
                <w:numId w:val="1"/>
              </w:numPr>
              <w:spacing w:after="60"/>
              <w:ind w:left="794" w:hanging="760"/>
              <w:contextualSpacing w:val="0"/>
              <w:jc w:val="both"/>
              <w:rPr>
                <w:rFonts w:ascii="Arial" w:hAnsi="Arial" w:cs="Arial"/>
                <w:sz w:val="18"/>
                <w:szCs w:val="18"/>
              </w:rPr>
            </w:pPr>
            <w:r w:rsidRPr="00B235F2">
              <w:rPr>
                <w:rFonts w:ascii="Arial" w:hAnsi="Arial" w:cs="Arial"/>
                <w:sz w:val="18"/>
                <w:szCs w:val="18"/>
              </w:rPr>
              <w:t xml:space="preserve">Jei Konkrečiame pirkime reikalaujama pateikti prekių pavyzdžius, </w:t>
            </w:r>
            <w:r>
              <w:rPr>
                <w:rFonts w:ascii="Arial" w:hAnsi="Arial" w:cs="Arial"/>
                <w:sz w:val="18"/>
                <w:szCs w:val="18"/>
              </w:rPr>
              <w:t>t</w:t>
            </w:r>
            <w:r w:rsidRPr="00B235F2">
              <w:rPr>
                <w:rFonts w:ascii="Arial" w:hAnsi="Arial" w:cs="Arial"/>
                <w:sz w:val="18"/>
                <w:szCs w:val="18"/>
              </w:rPr>
              <w:t>iekėjai turi pristatyti ir, pasibaigus Konkretaus pirkimo procedūroms, atsiimti pavyzdžius savo sąskaita.</w:t>
            </w:r>
          </w:p>
        </w:tc>
        <w:tc>
          <w:tcPr>
            <w:tcW w:w="237" w:type="dxa"/>
          </w:tcPr>
          <w:p w14:paraId="7AF383FC" w14:textId="77777777" w:rsidR="00510A89" w:rsidRPr="00B96C5E" w:rsidRDefault="00510A89" w:rsidP="00510A89">
            <w:pPr>
              <w:rPr>
                <w:rFonts w:ascii="Arial" w:hAnsi="Arial" w:cs="Arial"/>
                <w:sz w:val="18"/>
                <w:szCs w:val="18"/>
              </w:rPr>
            </w:pPr>
          </w:p>
        </w:tc>
        <w:tc>
          <w:tcPr>
            <w:tcW w:w="2031" w:type="dxa"/>
          </w:tcPr>
          <w:p w14:paraId="6B1B5A86" w14:textId="77777777" w:rsidR="00510A89" w:rsidRPr="00B96C5E" w:rsidRDefault="00510A89" w:rsidP="00510A89">
            <w:pPr>
              <w:rPr>
                <w:rFonts w:ascii="Arial" w:hAnsi="Arial" w:cs="Arial"/>
                <w:sz w:val="18"/>
                <w:szCs w:val="18"/>
              </w:rPr>
            </w:pPr>
          </w:p>
        </w:tc>
        <w:tc>
          <w:tcPr>
            <w:tcW w:w="5287" w:type="dxa"/>
          </w:tcPr>
          <w:p w14:paraId="136CA9D0" w14:textId="7C8EDB24" w:rsidR="00510A89" w:rsidRPr="00510A89" w:rsidRDefault="00510A89"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5E2F04">
              <w:rPr>
                <w:rFonts w:ascii="Arial" w:hAnsi="Arial" w:cs="Arial"/>
                <w:sz w:val="18"/>
                <w:szCs w:val="18"/>
                <w:lang w:val="en-GB"/>
              </w:rPr>
              <w:t>If the Specific Procurement requires the provision of samples, suppliers shall deliver and collect the samples at their own expense at the end of the Specific Procurement procedures.</w:t>
            </w:r>
          </w:p>
        </w:tc>
      </w:tr>
      <w:tr w:rsidR="00AC6B31" w:rsidRPr="006D0F1B" w14:paraId="62ABCB80" w14:textId="3AD4A6C6" w:rsidTr="00A2236A">
        <w:tc>
          <w:tcPr>
            <w:tcW w:w="2263" w:type="dxa"/>
            <w:tcMar>
              <w:top w:w="28" w:type="dxa"/>
              <w:bottom w:w="28" w:type="dxa"/>
            </w:tcMar>
          </w:tcPr>
          <w:p w14:paraId="31C57B55" w14:textId="77777777" w:rsidR="00AC6B31" w:rsidRPr="006940D6" w:rsidRDefault="00AC6B31" w:rsidP="00B96C5E">
            <w:pPr>
              <w:rPr>
                <w:rFonts w:ascii="Arial" w:hAnsi="Arial" w:cs="Arial"/>
                <w:sz w:val="12"/>
                <w:szCs w:val="12"/>
              </w:rPr>
            </w:pPr>
          </w:p>
        </w:tc>
        <w:tc>
          <w:tcPr>
            <w:tcW w:w="5103" w:type="dxa"/>
            <w:tcMar>
              <w:top w:w="28" w:type="dxa"/>
              <w:bottom w:w="28" w:type="dxa"/>
            </w:tcMar>
          </w:tcPr>
          <w:p w14:paraId="001938FC" w14:textId="77777777" w:rsidR="00AC6B31" w:rsidRPr="006940D6" w:rsidRDefault="00AC6B31" w:rsidP="00B96C5E">
            <w:pPr>
              <w:rPr>
                <w:rFonts w:ascii="Arial" w:hAnsi="Arial" w:cs="Arial"/>
                <w:sz w:val="12"/>
                <w:szCs w:val="12"/>
              </w:rPr>
            </w:pPr>
          </w:p>
        </w:tc>
        <w:tc>
          <w:tcPr>
            <w:tcW w:w="237" w:type="dxa"/>
          </w:tcPr>
          <w:p w14:paraId="60094ECA" w14:textId="77777777" w:rsidR="00AC6B31" w:rsidRPr="006940D6" w:rsidRDefault="00AC6B31" w:rsidP="00862780">
            <w:pPr>
              <w:rPr>
                <w:rFonts w:ascii="Arial" w:hAnsi="Arial" w:cs="Arial"/>
                <w:sz w:val="12"/>
                <w:szCs w:val="12"/>
              </w:rPr>
            </w:pPr>
          </w:p>
        </w:tc>
        <w:tc>
          <w:tcPr>
            <w:tcW w:w="2031" w:type="dxa"/>
          </w:tcPr>
          <w:p w14:paraId="3921D97B" w14:textId="77777777" w:rsidR="00AC6B31" w:rsidRPr="006940D6" w:rsidRDefault="00AC6B31" w:rsidP="00862780">
            <w:pPr>
              <w:rPr>
                <w:rFonts w:ascii="Arial" w:hAnsi="Arial" w:cs="Arial"/>
                <w:sz w:val="12"/>
                <w:szCs w:val="12"/>
              </w:rPr>
            </w:pPr>
          </w:p>
        </w:tc>
        <w:tc>
          <w:tcPr>
            <w:tcW w:w="5287" w:type="dxa"/>
          </w:tcPr>
          <w:p w14:paraId="0B0EC516" w14:textId="77777777" w:rsidR="00AC6B31" w:rsidRPr="006940D6" w:rsidRDefault="00AC6B31" w:rsidP="00862780">
            <w:pPr>
              <w:rPr>
                <w:rFonts w:ascii="Arial" w:hAnsi="Arial" w:cs="Arial"/>
                <w:sz w:val="12"/>
                <w:szCs w:val="12"/>
              </w:rPr>
            </w:pPr>
          </w:p>
        </w:tc>
      </w:tr>
      <w:tr w:rsidR="00B926B9" w:rsidRPr="006D0F1B" w14:paraId="3366E118" w14:textId="63DADEB4" w:rsidTr="00A2236A">
        <w:tc>
          <w:tcPr>
            <w:tcW w:w="2263" w:type="dxa"/>
            <w:vMerge w:val="restart"/>
            <w:tcMar>
              <w:top w:w="28" w:type="dxa"/>
              <w:bottom w:w="28" w:type="dxa"/>
            </w:tcMar>
          </w:tcPr>
          <w:p w14:paraId="1052FCD5" w14:textId="20E4E3EA" w:rsidR="00B926B9" w:rsidRPr="009510E5" w:rsidRDefault="00B926B9" w:rsidP="00B926B9">
            <w:pPr>
              <w:pStyle w:val="ListParagraph"/>
              <w:numPr>
                <w:ilvl w:val="0"/>
                <w:numId w:val="1"/>
              </w:numPr>
              <w:ind w:left="316" w:hanging="284"/>
              <w:rPr>
                <w:rFonts w:ascii="Arial" w:hAnsi="Arial" w:cs="Arial"/>
                <w:b/>
                <w:bCs/>
                <w:sz w:val="18"/>
                <w:szCs w:val="18"/>
              </w:rPr>
            </w:pPr>
            <w:r w:rsidRPr="009510E5">
              <w:rPr>
                <w:rFonts w:ascii="Arial" w:hAnsi="Arial" w:cs="Arial"/>
                <w:b/>
                <w:bCs/>
                <w:sz w:val="18"/>
                <w:szCs w:val="18"/>
              </w:rPr>
              <w:t>Bendravimo priemonės</w:t>
            </w:r>
          </w:p>
        </w:tc>
        <w:tc>
          <w:tcPr>
            <w:tcW w:w="5103" w:type="dxa"/>
            <w:tcMar>
              <w:top w:w="28" w:type="dxa"/>
              <w:bottom w:w="28" w:type="dxa"/>
            </w:tcMar>
          </w:tcPr>
          <w:p w14:paraId="5ABA2D40" w14:textId="6468CB76" w:rsidR="00B926B9" w:rsidRPr="00575909" w:rsidRDefault="00B926B9" w:rsidP="00B926B9">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KC ir tiekėjo bendravimas vyksta tik CVP IS priemonėmis</w:t>
            </w:r>
            <w:r>
              <w:rPr>
                <w:rFonts w:ascii="Arial" w:hAnsi="Arial" w:cs="Arial"/>
                <w:sz w:val="18"/>
                <w:szCs w:val="18"/>
              </w:rPr>
              <w:t>. P</w:t>
            </w:r>
            <w:r w:rsidRPr="003B000E">
              <w:rPr>
                <w:rFonts w:ascii="Arial" w:hAnsi="Arial" w:cs="Arial"/>
                <w:sz w:val="18"/>
                <w:szCs w:val="18"/>
              </w:rPr>
              <w:t>retenzijos gali būti teikiamos elektroninėmis priemonėmis</w:t>
            </w:r>
            <w:r>
              <w:rPr>
                <w:rFonts w:ascii="Arial" w:hAnsi="Arial" w:cs="Arial"/>
                <w:sz w:val="18"/>
                <w:szCs w:val="18"/>
              </w:rPr>
              <w:t>.</w:t>
            </w:r>
          </w:p>
        </w:tc>
        <w:tc>
          <w:tcPr>
            <w:tcW w:w="237" w:type="dxa"/>
          </w:tcPr>
          <w:p w14:paraId="4FCE04CF" w14:textId="77777777" w:rsidR="00B926B9" w:rsidRPr="00862780" w:rsidRDefault="00B926B9" w:rsidP="00B926B9">
            <w:pPr>
              <w:spacing w:after="60"/>
              <w:ind w:left="34"/>
              <w:jc w:val="both"/>
              <w:rPr>
                <w:rFonts w:ascii="Arial" w:hAnsi="Arial" w:cs="Arial"/>
                <w:sz w:val="18"/>
                <w:szCs w:val="18"/>
              </w:rPr>
            </w:pPr>
          </w:p>
        </w:tc>
        <w:tc>
          <w:tcPr>
            <w:tcW w:w="2031" w:type="dxa"/>
            <w:vMerge w:val="restart"/>
          </w:tcPr>
          <w:p w14:paraId="4AB1190F" w14:textId="2A636A4F" w:rsidR="00B926B9" w:rsidRPr="00862780" w:rsidRDefault="00B926B9" w:rsidP="007D4AE5">
            <w:pPr>
              <w:pStyle w:val="ListParagraph"/>
              <w:numPr>
                <w:ilvl w:val="0"/>
                <w:numId w:val="29"/>
              </w:numPr>
              <w:spacing w:line="240" w:lineRule="auto"/>
              <w:ind w:right="32"/>
              <w:contextualSpacing w:val="0"/>
              <w:rPr>
                <w:rFonts w:ascii="Arial" w:hAnsi="Arial" w:cs="Arial"/>
                <w:sz w:val="18"/>
                <w:szCs w:val="18"/>
              </w:rPr>
            </w:pPr>
            <w:r w:rsidRPr="00E26A54">
              <w:rPr>
                <w:rFonts w:ascii="Arial" w:hAnsi="Arial" w:cs="Arial"/>
                <w:b/>
                <w:bCs/>
                <w:sz w:val="18"/>
                <w:szCs w:val="18"/>
                <w:lang w:val="en-GB"/>
              </w:rPr>
              <w:t>Means of communication</w:t>
            </w:r>
          </w:p>
        </w:tc>
        <w:tc>
          <w:tcPr>
            <w:tcW w:w="5287" w:type="dxa"/>
          </w:tcPr>
          <w:p w14:paraId="5E9E9135" w14:textId="5101F1A4" w:rsidR="00B926B9" w:rsidRPr="00B926B9" w:rsidRDefault="00B926B9"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346C31">
              <w:rPr>
                <w:rFonts w:ascii="Arial" w:hAnsi="Arial" w:cs="Arial"/>
                <w:sz w:val="18"/>
                <w:szCs w:val="18"/>
                <w:lang w:val="en-GB"/>
              </w:rPr>
              <w:t>Communication between the KC and the supplier shall be exclusively by means of the CVP IS. Claims can be submitted electronically.</w:t>
            </w:r>
          </w:p>
        </w:tc>
      </w:tr>
      <w:tr w:rsidR="00B926B9" w:rsidRPr="006D0F1B" w14:paraId="5A0756C8" w14:textId="77777777" w:rsidTr="00A2236A">
        <w:tc>
          <w:tcPr>
            <w:tcW w:w="2263" w:type="dxa"/>
            <w:vMerge/>
            <w:tcMar>
              <w:top w:w="28" w:type="dxa"/>
              <w:bottom w:w="28" w:type="dxa"/>
            </w:tcMar>
          </w:tcPr>
          <w:p w14:paraId="40A4119F" w14:textId="77777777" w:rsidR="00B926B9" w:rsidRPr="006D0F1B" w:rsidRDefault="00B926B9" w:rsidP="00B926B9">
            <w:pPr>
              <w:rPr>
                <w:rFonts w:ascii="Arial" w:hAnsi="Arial" w:cs="Arial"/>
                <w:sz w:val="18"/>
                <w:szCs w:val="18"/>
              </w:rPr>
            </w:pPr>
          </w:p>
        </w:tc>
        <w:tc>
          <w:tcPr>
            <w:tcW w:w="5103" w:type="dxa"/>
            <w:tcMar>
              <w:top w:w="28" w:type="dxa"/>
              <w:bottom w:w="28" w:type="dxa"/>
            </w:tcMar>
          </w:tcPr>
          <w:p w14:paraId="7144CC49" w14:textId="321D3DE0" w:rsidR="00B926B9" w:rsidRPr="00B96C5E" w:rsidRDefault="00B926B9" w:rsidP="00B926B9">
            <w:pPr>
              <w:pStyle w:val="ListParagraph"/>
              <w:numPr>
                <w:ilvl w:val="1"/>
                <w:numId w:val="1"/>
              </w:numPr>
              <w:spacing w:after="60"/>
              <w:ind w:left="794" w:hanging="760"/>
              <w:contextualSpacing w:val="0"/>
              <w:jc w:val="both"/>
              <w:rPr>
                <w:rFonts w:ascii="Arial" w:hAnsi="Arial" w:cs="Arial"/>
                <w:sz w:val="18"/>
                <w:szCs w:val="18"/>
              </w:rPr>
            </w:pPr>
            <w:r w:rsidRPr="009510E5">
              <w:rPr>
                <w:rFonts w:ascii="Arial" w:hAnsi="Arial" w:cs="Arial"/>
                <w:sz w:val="18"/>
                <w:szCs w:val="18"/>
              </w:rPr>
              <w:t xml:space="preserve">KC neatsako už CVP IS sutrikimus ar kitus nenumatytus atvejus, dėl kurių elektroniniai </w:t>
            </w:r>
            <w:r>
              <w:rPr>
                <w:rFonts w:ascii="Arial" w:hAnsi="Arial" w:cs="Arial"/>
                <w:sz w:val="18"/>
                <w:szCs w:val="18"/>
              </w:rPr>
              <w:t>P</w:t>
            </w:r>
            <w:r w:rsidRPr="009510E5">
              <w:rPr>
                <w:rFonts w:ascii="Arial" w:hAnsi="Arial" w:cs="Arial"/>
                <w:sz w:val="18"/>
                <w:szCs w:val="18"/>
              </w:rPr>
              <w:t>asiūlymai nebuvo gauti ar gauti pavėluotai. Dėl klausimų, susijusių su CVP IS naudojimu, veikimu ar galimybėmis, siūloma kreiptis tiesiogiai į CVP IS administratorių.</w:t>
            </w:r>
          </w:p>
        </w:tc>
        <w:tc>
          <w:tcPr>
            <w:tcW w:w="237" w:type="dxa"/>
          </w:tcPr>
          <w:p w14:paraId="775E1051" w14:textId="77777777" w:rsidR="00B926B9" w:rsidRPr="00B96C5E" w:rsidRDefault="00B926B9" w:rsidP="00B926B9">
            <w:pPr>
              <w:rPr>
                <w:rFonts w:ascii="Arial" w:hAnsi="Arial" w:cs="Arial"/>
                <w:sz w:val="18"/>
                <w:szCs w:val="18"/>
              </w:rPr>
            </w:pPr>
          </w:p>
        </w:tc>
        <w:tc>
          <w:tcPr>
            <w:tcW w:w="2031" w:type="dxa"/>
            <w:vMerge/>
          </w:tcPr>
          <w:p w14:paraId="6EA4E0BE" w14:textId="77777777" w:rsidR="00B926B9" w:rsidRPr="00B96C5E" w:rsidRDefault="00B926B9" w:rsidP="00B926B9">
            <w:pPr>
              <w:rPr>
                <w:rFonts w:ascii="Arial" w:hAnsi="Arial" w:cs="Arial"/>
                <w:sz w:val="18"/>
                <w:szCs w:val="18"/>
              </w:rPr>
            </w:pPr>
          </w:p>
        </w:tc>
        <w:tc>
          <w:tcPr>
            <w:tcW w:w="5287" w:type="dxa"/>
          </w:tcPr>
          <w:p w14:paraId="464ED9D3" w14:textId="529FFC5D" w:rsidR="00B926B9" w:rsidRPr="00B926B9" w:rsidRDefault="00B926B9"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346C31">
              <w:rPr>
                <w:rFonts w:ascii="Arial" w:hAnsi="Arial" w:cs="Arial"/>
                <w:sz w:val="18"/>
                <w:szCs w:val="18"/>
                <w:lang w:val="en-GB"/>
              </w:rPr>
              <w:t>The KC shall not be liable for any malfunction of the CVP IS or any other unforeseen event which may result in the non-receipt or delayed receipt of electronic Tenders. For questions relating to the use, operation or availability of the CVP IS, it is advised to contact the CVP IS administrator directly.</w:t>
            </w:r>
          </w:p>
        </w:tc>
      </w:tr>
      <w:tr w:rsidR="00AC6B31" w:rsidRPr="006D0F1B" w14:paraId="75322C92" w14:textId="4D00F2A3" w:rsidTr="00A2236A">
        <w:tc>
          <w:tcPr>
            <w:tcW w:w="2263" w:type="dxa"/>
            <w:tcMar>
              <w:top w:w="28" w:type="dxa"/>
              <w:bottom w:w="28" w:type="dxa"/>
            </w:tcMar>
          </w:tcPr>
          <w:p w14:paraId="3E8A544D" w14:textId="77777777" w:rsidR="00AC6B31" w:rsidRPr="006940D6" w:rsidRDefault="00AC6B31" w:rsidP="00B96C5E">
            <w:pPr>
              <w:rPr>
                <w:rFonts w:ascii="Arial" w:hAnsi="Arial" w:cs="Arial"/>
                <w:sz w:val="12"/>
                <w:szCs w:val="12"/>
              </w:rPr>
            </w:pPr>
          </w:p>
        </w:tc>
        <w:tc>
          <w:tcPr>
            <w:tcW w:w="5103" w:type="dxa"/>
            <w:tcMar>
              <w:top w:w="28" w:type="dxa"/>
              <w:bottom w:w="28" w:type="dxa"/>
            </w:tcMar>
          </w:tcPr>
          <w:p w14:paraId="5BD0D2C1" w14:textId="77777777" w:rsidR="00AC6B31" w:rsidRPr="006940D6" w:rsidRDefault="00AC6B31" w:rsidP="00B96C5E">
            <w:pPr>
              <w:rPr>
                <w:rFonts w:ascii="Arial" w:hAnsi="Arial" w:cs="Arial"/>
                <w:sz w:val="12"/>
                <w:szCs w:val="12"/>
              </w:rPr>
            </w:pPr>
          </w:p>
        </w:tc>
        <w:tc>
          <w:tcPr>
            <w:tcW w:w="237" w:type="dxa"/>
          </w:tcPr>
          <w:p w14:paraId="44B75698" w14:textId="77777777" w:rsidR="00AC6B31" w:rsidRPr="006940D6" w:rsidRDefault="00AC6B31" w:rsidP="00862780">
            <w:pPr>
              <w:rPr>
                <w:rFonts w:ascii="Arial" w:hAnsi="Arial" w:cs="Arial"/>
                <w:sz w:val="12"/>
                <w:szCs w:val="12"/>
              </w:rPr>
            </w:pPr>
          </w:p>
        </w:tc>
        <w:tc>
          <w:tcPr>
            <w:tcW w:w="2031" w:type="dxa"/>
          </w:tcPr>
          <w:p w14:paraId="6F143C00" w14:textId="77777777" w:rsidR="00AC6B31" w:rsidRPr="006940D6" w:rsidRDefault="00AC6B31" w:rsidP="00862780">
            <w:pPr>
              <w:rPr>
                <w:rFonts w:ascii="Arial" w:hAnsi="Arial" w:cs="Arial"/>
                <w:sz w:val="12"/>
                <w:szCs w:val="12"/>
              </w:rPr>
            </w:pPr>
          </w:p>
        </w:tc>
        <w:tc>
          <w:tcPr>
            <w:tcW w:w="5287" w:type="dxa"/>
          </w:tcPr>
          <w:p w14:paraId="38693AF2" w14:textId="77777777" w:rsidR="00AC6B31" w:rsidRPr="006940D6" w:rsidRDefault="00AC6B31" w:rsidP="00862780">
            <w:pPr>
              <w:rPr>
                <w:rFonts w:ascii="Arial" w:hAnsi="Arial" w:cs="Arial"/>
                <w:sz w:val="12"/>
                <w:szCs w:val="12"/>
              </w:rPr>
            </w:pPr>
          </w:p>
        </w:tc>
      </w:tr>
      <w:tr w:rsidR="00AC6B31" w:rsidRPr="006D0F1B" w14:paraId="644A9D94" w14:textId="68717BA3" w:rsidTr="00A2236A">
        <w:tc>
          <w:tcPr>
            <w:tcW w:w="2263" w:type="dxa"/>
            <w:tcMar>
              <w:top w:w="28" w:type="dxa"/>
              <w:bottom w:w="28" w:type="dxa"/>
            </w:tcMar>
          </w:tcPr>
          <w:p w14:paraId="75249797" w14:textId="22499297" w:rsidR="00AC6B31" w:rsidRPr="006D0F1B" w:rsidRDefault="00AC6B31" w:rsidP="002A507D">
            <w:pPr>
              <w:pStyle w:val="ListParagraph"/>
              <w:numPr>
                <w:ilvl w:val="0"/>
                <w:numId w:val="1"/>
              </w:numPr>
              <w:ind w:left="316" w:hanging="284"/>
              <w:rPr>
                <w:rFonts w:ascii="Arial" w:hAnsi="Arial" w:cs="Arial"/>
                <w:sz w:val="18"/>
                <w:szCs w:val="18"/>
              </w:rPr>
            </w:pPr>
            <w:r w:rsidRPr="002A507D">
              <w:rPr>
                <w:rFonts w:ascii="Arial" w:hAnsi="Arial" w:cs="Arial"/>
                <w:b/>
                <w:bCs/>
                <w:sz w:val="18"/>
                <w:szCs w:val="18"/>
              </w:rPr>
              <w:t>DPS pirkime dalyvaujantys asmenys</w:t>
            </w:r>
          </w:p>
        </w:tc>
        <w:tc>
          <w:tcPr>
            <w:tcW w:w="5103" w:type="dxa"/>
            <w:tcMar>
              <w:top w:w="28" w:type="dxa"/>
              <w:bottom w:w="28" w:type="dxa"/>
            </w:tcMar>
          </w:tcPr>
          <w:p w14:paraId="17D86941" w14:textId="4CA80A73" w:rsidR="00AC6B31" w:rsidRPr="00B96C5E" w:rsidRDefault="00AC6B31" w:rsidP="00D21EDD">
            <w:pPr>
              <w:pStyle w:val="ListParagraph"/>
              <w:numPr>
                <w:ilvl w:val="1"/>
                <w:numId w:val="1"/>
              </w:numPr>
              <w:spacing w:after="60"/>
              <w:ind w:left="794" w:hanging="760"/>
              <w:contextualSpacing w:val="0"/>
              <w:jc w:val="both"/>
              <w:rPr>
                <w:rFonts w:ascii="Arial" w:hAnsi="Arial" w:cs="Arial"/>
                <w:sz w:val="18"/>
                <w:szCs w:val="18"/>
              </w:rPr>
            </w:pPr>
            <w:r w:rsidRPr="0079041F">
              <w:rPr>
                <w:rFonts w:ascii="Arial" w:hAnsi="Arial" w:cs="Arial"/>
                <w:sz w:val="18"/>
                <w:szCs w:val="18"/>
              </w:rPr>
              <w:t xml:space="preserve">Pirkimą, siekiant sukurti DPS, vykdo viešojo pirkimo komisija. Stebėtojai dalyvauti jos posėdžiuose nėra kviečiami, nebent SPS nurodyta kitaip. Paraiškos vertinamos </w:t>
            </w:r>
            <w:r>
              <w:rPr>
                <w:rFonts w:ascii="Arial" w:hAnsi="Arial" w:cs="Arial"/>
                <w:sz w:val="18"/>
                <w:szCs w:val="18"/>
              </w:rPr>
              <w:t>t</w:t>
            </w:r>
            <w:r w:rsidRPr="0079041F">
              <w:rPr>
                <w:rFonts w:ascii="Arial" w:hAnsi="Arial" w:cs="Arial"/>
                <w:sz w:val="18"/>
                <w:szCs w:val="18"/>
              </w:rPr>
              <w:t>iekėjams ir (ar) jų įgaliotiesiems atstovams nedalyvaujant.</w:t>
            </w:r>
          </w:p>
        </w:tc>
        <w:tc>
          <w:tcPr>
            <w:tcW w:w="237" w:type="dxa"/>
          </w:tcPr>
          <w:p w14:paraId="38F8F70D" w14:textId="77777777" w:rsidR="00AC6B31" w:rsidRPr="00862780" w:rsidRDefault="00AC6B31" w:rsidP="00862780">
            <w:pPr>
              <w:spacing w:after="60"/>
              <w:ind w:left="34"/>
              <w:jc w:val="both"/>
              <w:rPr>
                <w:rFonts w:ascii="Arial" w:hAnsi="Arial" w:cs="Arial"/>
                <w:sz w:val="18"/>
                <w:szCs w:val="18"/>
              </w:rPr>
            </w:pPr>
          </w:p>
        </w:tc>
        <w:tc>
          <w:tcPr>
            <w:tcW w:w="2031" w:type="dxa"/>
          </w:tcPr>
          <w:p w14:paraId="00B42C1D" w14:textId="0A7BA34F" w:rsidR="00AC6B31" w:rsidRPr="00862780" w:rsidRDefault="000A58C0" w:rsidP="007D4AE5">
            <w:pPr>
              <w:pStyle w:val="ListParagraph"/>
              <w:numPr>
                <w:ilvl w:val="0"/>
                <w:numId w:val="29"/>
              </w:numPr>
              <w:spacing w:line="240" w:lineRule="auto"/>
              <w:ind w:right="316"/>
              <w:contextualSpacing w:val="0"/>
              <w:rPr>
                <w:rFonts w:ascii="Arial" w:hAnsi="Arial" w:cs="Arial"/>
                <w:sz w:val="18"/>
                <w:szCs w:val="18"/>
              </w:rPr>
            </w:pPr>
            <w:r w:rsidRPr="00E26A54">
              <w:rPr>
                <w:rFonts w:ascii="Arial" w:hAnsi="Arial" w:cs="Arial"/>
                <w:b/>
                <w:bCs/>
                <w:sz w:val="18"/>
                <w:szCs w:val="18"/>
                <w:lang w:val="en-GB"/>
              </w:rPr>
              <w:t>Persons involved in the procurement of the DPS</w:t>
            </w:r>
          </w:p>
        </w:tc>
        <w:tc>
          <w:tcPr>
            <w:tcW w:w="5287" w:type="dxa"/>
          </w:tcPr>
          <w:p w14:paraId="64A109D5" w14:textId="0E444A02" w:rsidR="00AC6B31" w:rsidRPr="00862780" w:rsidRDefault="003D3DA4" w:rsidP="007D4AE5">
            <w:pPr>
              <w:pStyle w:val="ListParagraph"/>
              <w:numPr>
                <w:ilvl w:val="1"/>
                <w:numId w:val="29"/>
              </w:numPr>
              <w:spacing w:after="120" w:line="240" w:lineRule="auto"/>
              <w:ind w:left="641" w:hanging="652"/>
              <w:contextualSpacing w:val="0"/>
              <w:jc w:val="both"/>
              <w:rPr>
                <w:rFonts w:ascii="Arial" w:hAnsi="Arial" w:cs="Arial"/>
                <w:sz w:val="18"/>
                <w:szCs w:val="18"/>
              </w:rPr>
            </w:pPr>
            <w:r w:rsidRPr="00E26A54">
              <w:rPr>
                <w:rFonts w:ascii="Arial" w:hAnsi="Arial" w:cs="Arial"/>
                <w:sz w:val="18"/>
                <w:szCs w:val="18"/>
                <w:lang w:val="en-GB"/>
              </w:rPr>
              <w:t>The procurement for the creation of the DPS is carried out by a public procurement commission. Observers shall not be invited to attend its meetings, unless otherwise specified in the SPC. Applications shall be evaluated in the absence of the suppliers and/or their authorised representatives.</w:t>
            </w:r>
          </w:p>
        </w:tc>
      </w:tr>
      <w:tr w:rsidR="00AC6B31" w:rsidRPr="006D0F1B" w14:paraId="2C319113" w14:textId="69C9AF67" w:rsidTr="00A2236A">
        <w:tc>
          <w:tcPr>
            <w:tcW w:w="2263" w:type="dxa"/>
            <w:tcMar>
              <w:top w:w="28" w:type="dxa"/>
              <w:bottom w:w="28" w:type="dxa"/>
            </w:tcMar>
          </w:tcPr>
          <w:p w14:paraId="11AEAF56" w14:textId="77777777" w:rsidR="00AC6B31" w:rsidRPr="006940D6" w:rsidRDefault="00AC6B31" w:rsidP="00B96C5E">
            <w:pPr>
              <w:rPr>
                <w:rFonts w:ascii="Arial" w:hAnsi="Arial" w:cs="Arial"/>
                <w:sz w:val="12"/>
                <w:szCs w:val="12"/>
              </w:rPr>
            </w:pPr>
          </w:p>
        </w:tc>
        <w:tc>
          <w:tcPr>
            <w:tcW w:w="5103" w:type="dxa"/>
            <w:tcMar>
              <w:top w:w="28" w:type="dxa"/>
              <w:bottom w:w="28" w:type="dxa"/>
            </w:tcMar>
          </w:tcPr>
          <w:p w14:paraId="758937E0" w14:textId="77777777" w:rsidR="00AC6B31" w:rsidRPr="006940D6" w:rsidRDefault="00AC6B31" w:rsidP="00B96C5E">
            <w:pPr>
              <w:rPr>
                <w:rFonts w:ascii="Arial" w:hAnsi="Arial" w:cs="Arial"/>
                <w:sz w:val="12"/>
                <w:szCs w:val="12"/>
              </w:rPr>
            </w:pPr>
          </w:p>
        </w:tc>
        <w:tc>
          <w:tcPr>
            <w:tcW w:w="237" w:type="dxa"/>
          </w:tcPr>
          <w:p w14:paraId="16AFFDBF" w14:textId="77777777" w:rsidR="00AC6B31" w:rsidRPr="006940D6" w:rsidRDefault="00AC6B31" w:rsidP="00862780">
            <w:pPr>
              <w:rPr>
                <w:rFonts w:ascii="Arial" w:hAnsi="Arial" w:cs="Arial"/>
                <w:sz w:val="12"/>
                <w:szCs w:val="12"/>
              </w:rPr>
            </w:pPr>
          </w:p>
        </w:tc>
        <w:tc>
          <w:tcPr>
            <w:tcW w:w="2031" w:type="dxa"/>
          </w:tcPr>
          <w:p w14:paraId="2C2845A2" w14:textId="77777777" w:rsidR="00AC6B31" w:rsidRPr="006940D6" w:rsidRDefault="00AC6B31" w:rsidP="00862780">
            <w:pPr>
              <w:rPr>
                <w:rFonts w:ascii="Arial" w:hAnsi="Arial" w:cs="Arial"/>
                <w:sz w:val="12"/>
                <w:szCs w:val="12"/>
              </w:rPr>
            </w:pPr>
          </w:p>
        </w:tc>
        <w:tc>
          <w:tcPr>
            <w:tcW w:w="5287" w:type="dxa"/>
          </w:tcPr>
          <w:p w14:paraId="795AEB8A" w14:textId="77777777" w:rsidR="00AC6B31" w:rsidRPr="006940D6" w:rsidRDefault="00AC6B31" w:rsidP="00862780">
            <w:pPr>
              <w:rPr>
                <w:rFonts w:ascii="Arial" w:hAnsi="Arial" w:cs="Arial"/>
                <w:sz w:val="12"/>
                <w:szCs w:val="12"/>
              </w:rPr>
            </w:pPr>
          </w:p>
        </w:tc>
      </w:tr>
      <w:tr w:rsidR="00B00770" w:rsidRPr="006D0F1B" w14:paraId="7BB5AAAC" w14:textId="7442C1FE" w:rsidTr="00A2236A">
        <w:tc>
          <w:tcPr>
            <w:tcW w:w="2263" w:type="dxa"/>
            <w:vMerge w:val="restart"/>
            <w:tcMar>
              <w:top w:w="28" w:type="dxa"/>
              <w:bottom w:w="28" w:type="dxa"/>
            </w:tcMar>
          </w:tcPr>
          <w:p w14:paraId="0E6AABB3" w14:textId="6C550610" w:rsidR="00B00770" w:rsidRPr="009404B7" w:rsidRDefault="00B00770" w:rsidP="00B00770">
            <w:pPr>
              <w:pStyle w:val="ListParagraph"/>
              <w:numPr>
                <w:ilvl w:val="0"/>
                <w:numId w:val="1"/>
              </w:numPr>
              <w:ind w:left="316" w:hanging="284"/>
              <w:rPr>
                <w:rFonts w:ascii="Arial" w:hAnsi="Arial" w:cs="Arial"/>
                <w:b/>
                <w:bCs/>
                <w:sz w:val="18"/>
                <w:szCs w:val="18"/>
              </w:rPr>
            </w:pPr>
            <w:r w:rsidRPr="009404B7">
              <w:rPr>
                <w:rFonts w:ascii="Arial" w:hAnsi="Arial" w:cs="Arial"/>
                <w:b/>
                <w:bCs/>
                <w:sz w:val="18"/>
                <w:szCs w:val="18"/>
              </w:rPr>
              <w:t>DPS veikimas</w:t>
            </w:r>
          </w:p>
        </w:tc>
        <w:tc>
          <w:tcPr>
            <w:tcW w:w="5103" w:type="dxa"/>
            <w:tcMar>
              <w:top w:w="28" w:type="dxa"/>
              <w:bottom w:w="28" w:type="dxa"/>
            </w:tcMar>
          </w:tcPr>
          <w:p w14:paraId="2D499A6A" w14:textId="1F2F6044" w:rsidR="00B00770" w:rsidRPr="00416DD0" w:rsidRDefault="00B00770" w:rsidP="00B00770">
            <w:pPr>
              <w:pStyle w:val="ListParagraph"/>
              <w:numPr>
                <w:ilvl w:val="1"/>
                <w:numId w:val="1"/>
              </w:numPr>
              <w:spacing w:after="60"/>
              <w:ind w:left="794" w:hanging="760"/>
              <w:contextualSpacing w:val="0"/>
              <w:jc w:val="both"/>
              <w:rPr>
                <w:rFonts w:ascii="Arial" w:hAnsi="Arial" w:cs="Arial"/>
                <w:sz w:val="18"/>
                <w:szCs w:val="18"/>
              </w:rPr>
            </w:pPr>
            <w:r w:rsidRPr="00416DD0">
              <w:rPr>
                <w:rFonts w:ascii="Arial" w:hAnsi="Arial" w:cs="Arial"/>
                <w:sz w:val="18"/>
                <w:szCs w:val="18"/>
              </w:rPr>
              <w:t>Atliekant šį Pirkimą sukuriama DPS. Tiekėjai, kurių Paraiškos atitiks šiuose dokumentuose nustatytus reikalavimus ir kuriems bus leista dalyvauti DPS, bus kviečiami teikti Konkrečius Pasiūlymus dėl Konkretaus pirkimo pagal KC/ Bendro pirkimo subjektų/ Įgaliotojo/ Įgaliotojų poreikį.</w:t>
            </w:r>
          </w:p>
        </w:tc>
        <w:tc>
          <w:tcPr>
            <w:tcW w:w="237" w:type="dxa"/>
          </w:tcPr>
          <w:p w14:paraId="4E55168C" w14:textId="77777777" w:rsidR="00B00770" w:rsidRPr="00862780" w:rsidRDefault="00B00770" w:rsidP="00B00770">
            <w:pPr>
              <w:spacing w:after="60"/>
              <w:ind w:left="34"/>
              <w:jc w:val="both"/>
              <w:rPr>
                <w:rFonts w:ascii="Arial" w:hAnsi="Arial" w:cs="Arial"/>
                <w:sz w:val="18"/>
                <w:szCs w:val="18"/>
              </w:rPr>
            </w:pPr>
          </w:p>
        </w:tc>
        <w:tc>
          <w:tcPr>
            <w:tcW w:w="2031" w:type="dxa"/>
            <w:vMerge w:val="restart"/>
          </w:tcPr>
          <w:p w14:paraId="70C63B3E" w14:textId="425D575E" w:rsidR="00B00770" w:rsidRPr="00862780" w:rsidRDefault="00B00770" w:rsidP="007D4AE5">
            <w:pPr>
              <w:pStyle w:val="ListParagraph"/>
              <w:numPr>
                <w:ilvl w:val="0"/>
                <w:numId w:val="29"/>
              </w:numPr>
              <w:spacing w:line="240" w:lineRule="auto"/>
              <w:ind w:right="316"/>
              <w:contextualSpacing w:val="0"/>
              <w:rPr>
                <w:rFonts w:ascii="Arial" w:hAnsi="Arial" w:cs="Arial"/>
                <w:sz w:val="18"/>
                <w:szCs w:val="18"/>
              </w:rPr>
            </w:pPr>
            <w:r w:rsidRPr="00E26A54">
              <w:rPr>
                <w:rFonts w:ascii="Arial" w:hAnsi="Arial" w:cs="Arial"/>
                <w:b/>
                <w:bCs/>
                <w:sz w:val="18"/>
                <w:szCs w:val="18"/>
                <w:lang w:val="en-GB"/>
              </w:rPr>
              <w:t>Operation of the DPS</w:t>
            </w:r>
          </w:p>
        </w:tc>
        <w:tc>
          <w:tcPr>
            <w:tcW w:w="5287" w:type="dxa"/>
          </w:tcPr>
          <w:p w14:paraId="401921A3" w14:textId="5BD6260D" w:rsidR="00B00770" w:rsidRPr="00B00770" w:rsidRDefault="00B0077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This Procurement will create a DPS. Suppliers whose Applications comply with the requirements set out in these documents and who are allowed to participate in the DPS will be invited to submit Specific Tenders for the Specific Procurement as required by </w:t>
            </w:r>
            <w:r>
              <w:rPr>
                <w:rFonts w:ascii="Arial" w:hAnsi="Arial" w:cs="Arial"/>
                <w:sz w:val="18"/>
                <w:szCs w:val="18"/>
                <w:lang w:val="en-GB"/>
              </w:rPr>
              <w:t xml:space="preserve">the </w:t>
            </w:r>
            <w:r w:rsidRPr="00E26A54">
              <w:rPr>
                <w:rFonts w:ascii="Arial" w:hAnsi="Arial" w:cs="Arial"/>
                <w:sz w:val="18"/>
                <w:szCs w:val="18"/>
                <w:lang w:val="en-GB"/>
              </w:rPr>
              <w:t>KC/ Joint Procurement Entities/ Principal/s.</w:t>
            </w:r>
          </w:p>
        </w:tc>
      </w:tr>
      <w:tr w:rsidR="00B00770" w:rsidRPr="006D0F1B" w14:paraId="1C23DD14" w14:textId="5AED58D6" w:rsidTr="00A2236A">
        <w:tc>
          <w:tcPr>
            <w:tcW w:w="2263" w:type="dxa"/>
            <w:vMerge/>
            <w:tcMar>
              <w:top w:w="28" w:type="dxa"/>
              <w:bottom w:w="28" w:type="dxa"/>
            </w:tcMar>
          </w:tcPr>
          <w:p w14:paraId="55E07752" w14:textId="77777777" w:rsidR="00B00770" w:rsidRPr="009404B7" w:rsidRDefault="00B00770" w:rsidP="00B00770">
            <w:pPr>
              <w:pStyle w:val="ListParagraph"/>
              <w:ind w:left="316"/>
              <w:rPr>
                <w:rFonts w:ascii="Arial" w:hAnsi="Arial" w:cs="Arial"/>
                <w:b/>
                <w:bCs/>
                <w:sz w:val="18"/>
                <w:szCs w:val="18"/>
              </w:rPr>
            </w:pPr>
          </w:p>
        </w:tc>
        <w:tc>
          <w:tcPr>
            <w:tcW w:w="5103" w:type="dxa"/>
            <w:tcMar>
              <w:top w:w="28" w:type="dxa"/>
              <w:bottom w:w="28" w:type="dxa"/>
            </w:tcMar>
          </w:tcPr>
          <w:p w14:paraId="1F4E5BC8" w14:textId="2809342A" w:rsidR="00B00770" w:rsidRPr="00D2125E" w:rsidRDefault="00B00770" w:rsidP="00B00770">
            <w:pPr>
              <w:pStyle w:val="ListParagraph"/>
              <w:numPr>
                <w:ilvl w:val="1"/>
                <w:numId w:val="1"/>
              </w:numPr>
              <w:spacing w:after="60"/>
              <w:ind w:left="794" w:hanging="760"/>
              <w:jc w:val="both"/>
              <w:rPr>
                <w:rFonts w:ascii="Arial" w:hAnsi="Arial" w:cs="Arial"/>
                <w:sz w:val="18"/>
                <w:szCs w:val="18"/>
              </w:rPr>
            </w:pPr>
            <w:r w:rsidRPr="00AA2B60">
              <w:rPr>
                <w:rFonts w:ascii="Arial" w:hAnsi="Arial" w:cs="Arial"/>
                <w:sz w:val="18"/>
                <w:szCs w:val="18"/>
              </w:rPr>
              <w:t xml:space="preserve">DPS laikoma sukurta, kai </w:t>
            </w:r>
            <w:r w:rsidRPr="001523DE">
              <w:rPr>
                <w:rFonts w:ascii="Arial" w:hAnsi="Arial" w:cs="Arial"/>
                <w:sz w:val="18"/>
                <w:szCs w:val="18"/>
              </w:rPr>
              <w:t xml:space="preserve">KC </w:t>
            </w:r>
            <w:r w:rsidRPr="00AA2B60">
              <w:rPr>
                <w:rFonts w:ascii="Arial" w:hAnsi="Arial" w:cs="Arial"/>
                <w:sz w:val="18"/>
                <w:szCs w:val="18"/>
              </w:rPr>
              <w:t xml:space="preserve">įvertina </w:t>
            </w:r>
            <w:r>
              <w:rPr>
                <w:rFonts w:ascii="Arial" w:hAnsi="Arial" w:cs="Arial"/>
                <w:sz w:val="18"/>
                <w:szCs w:val="18"/>
              </w:rPr>
              <w:t>visas tiekėjų iki pirkimo dokumentuose nustatyto Pirminių Paraiškų pateikimo termino pateiktas P</w:t>
            </w:r>
            <w:r w:rsidRPr="00AA2B60">
              <w:rPr>
                <w:rFonts w:ascii="Arial" w:hAnsi="Arial" w:cs="Arial"/>
                <w:sz w:val="18"/>
                <w:szCs w:val="18"/>
              </w:rPr>
              <w:t xml:space="preserve">araiškas, įskaitant kvalifikacijos dokumentus, informaciją apie pašalinimo pagrindų nebuvimą ir (ar) kokybės vadybos sistemos </w:t>
            </w:r>
            <w:r w:rsidRPr="00896A43">
              <w:rPr>
                <w:rFonts w:ascii="Arial" w:hAnsi="Arial" w:cs="Arial"/>
                <w:sz w:val="18"/>
                <w:szCs w:val="18"/>
              </w:rPr>
              <w:t>aplinkos apsaugos vadybos sistemos standartų taikymo, nacionalinio saugumo reikalavimus</w:t>
            </w:r>
            <w:r w:rsidRPr="00AA2B60">
              <w:rPr>
                <w:rFonts w:ascii="Arial" w:hAnsi="Arial" w:cs="Arial"/>
                <w:sz w:val="18"/>
                <w:szCs w:val="18"/>
              </w:rPr>
              <w:t xml:space="preserve"> ir tiekėjus, atitinkančius DPS reikalavimus, įtraukia į sudaromą DPS (ar konkrečią jos kategoriją, jeigu taikoma)</w:t>
            </w:r>
            <w:r>
              <w:rPr>
                <w:rFonts w:ascii="Arial" w:hAnsi="Arial" w:cs="Arial"/>
                <w:sz w:val="18"/>
                <w:szCs w:val="18"/>
              </w:rPr>
              <w:t xml:space="preserve"> ir KC</w:t>
            </w:r>
            <w:r w:rsidRPr="00B83B39">
              <w:rPr>
                <w:rFonts w:ascii="Arial" w:hAnsi="Arial" w:cs="Arial"/>
                <w:sz w:val="18"/>
                <w:szCs w:val="18"/>
              </w:rPr>
              <w:t xml:space="preserve"> informuoja</w:t>
            </w:r>
            <w:r>
              <w:rPr>
                <w:rFonts w:ascii="Arial" w:hAnsi="Arial" w:cs="Arial"/>
                <w:sz w:val="18"/>
                <w:szCs w:val="18"/>
              </w:rPr>
              <w:t xml:space="preserve"> tiekėjus</w:t>
            </w:r>
            <w:r w:rsidRPr="00B83B39">
              <w:rPr>
                <w:rFonts w:ascii="Arial" w:hAnsi="Arial" w:cs="Arial"/>
                <w:sz w:val="18"/>
                <w:szCs w:val="18"/>
              </w:rPr>
              <w:t xml:space="preserve"> apie leidimą dalyvauti DPS</w:t>
            </w:r>
            <w:r w:rsidRPr="00D2125E">
              <w:rPr>
                <w:rFonts w:ascii="Arial" w:hAnsi="Arial" w:cs="Arial"/>
                <w:sz w:val="18"/>
                <w:szCs w:val="18"/>
              </w:rPr>
              <w:t>, jei yra gauta nustatytus reikalavimus atitinkančių Paraiškų. Negavus Paraiškų iki nustatyto Pirminių Paraiškų teikimo termino arba atmetus visas Paraiškas, DPS pirkimas pasibaigia ir DPS nesukuriama.</w:t>
            </w:r>
          </w:p>
        </w:tc>
        <w:tc>
          <w:tcPr>
            <w:tcW w:w="237" w:type="dxa"/>
          </w:tcPr>
          <w:p w14:paraId="49C94E4B" w14:textId="77777777" w:rsidR="00B00770" w:rsidRPr="00862780" w:rsidRDefault="00B00770" w:rsidP="00B00770">
            <w:pPr>
              <w:spacing w:after="60"/>
              <w:ind w:left="34"/>
              <w:jc w:val="both"/>
              <w:rPr>
                <w:rFonts w:ascii="Arial" w:hAnsi="Arial" w:cs="Arial"/>
                <w:sz w:val="18"/>
                <w:szCs w:val="18"/>
              </w:rPr>
            </w:pPr>
          </w:p>
        </w:tc>
        <w:tc>
          <w:tcPr>
            <w:tcW w:w="2031" w:type="dxa"/>
            <w:vMerge/>
          </w:tcPr>
          <w:p w14:paraId="392875FF" w14:textId="77777777" w:rsidR="00B00770" w:rsidRPr="00862780" w:rsidRDefault="00B00770" w:rsidP="00B00770">
            <w:pPr>
              <w:spacing w:after="60"/>
              <w:ind w:left="34"/>
              <w:jc w:val="both"/>
              <w:rPr>
                <w:rFonts w:ascii="Arial" w:hAnsi="Arial" w:cs="Arial"/>
                <w:sz w:val="18"/>
                <w:szCs w:val="18"/>
              </w:rPr>
            </w:pPr>
          </w:p>
        </w:tc>
        <w:tc>
          <w:tcPr>
            <w:tcW w:w="5287" w:type="dxa"/>
          </w:tcPr>
          <w:p w14:paraId="5E75E933" w14:textId="417EA5A7" w:rsidR="00B00770" w:rsidRPr="00B00770" w:rsidRDefault="00B00770"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The DPS shall be deemed to be created when </w:t>
            </w:r>
            <w:r>
              <w:rPr>
                <w:rFonts w:ascii="Arial" w:hAnsi="Arial" w:cs="Arial"/>
                <w:sz w:val="18"/>
                <w:szCs w:val="18"/>
                <w:lang w:val="en-GB"/>
              </w:rPr>
              <w:t xml:space="preserve">the </w:t>
            </w:r>
            <w:r w:rsidRPr="00E26A54">
              <w:rPr>
                <w:rFonts w:ascii="Arial" w:hAnsi="Arial" w:cs="Arial"/>
                <w:sz w:val="18"/>
                <w:szCs w:val="18"/>
                <w:lang w:val="en-GB"/>
              </w:rPr>
              <w:t xml:space="preserve">KC has evaluated all the Applications submitted by the suppliers by the deadline for the submission of Initial Applications set out in the procurement documents, including the qualification documents, the information on the absence of grounds for exclusion, and/or the requirements for the application of the quality management system standards of the environmental management system, the requirements of national security, and the suppliers meeting the requirements of the DPS have been admitted to the DPS to be established (or to the specific category of the DPS, as applicable), and </w:t>
            </w:r>
            <w:r>
              <w:rPr>
                <w:rFonts w:ascii="Arial" w:hAnsi="Arial" w:cs="Arial"/>
                <w:sz w:val="18"/>
                <w:szCs w:val="18"/>
                <w:lang w:val="en-GB"/>
              </w:rPr>
              <w:t xml:space="preserve">the </w:t>
            </w:r>
            <w:r w:rsidRPr="00E26A54">
              <w:rPr>
                <w:rFonts w:ascii="Arial" w:hAnsi="Arial" w:cs="Arial"/>
                <w:sz w:val="18"/>
                <w:szCs w:val="18"/>
                <w:lang w:val="en-GB"/>
              </w:rPr>
              <w:t>KC has informed the suppliers of the admission to participate in the DPS if the Applications meeting the established requirements are received. In the event of non-receipt of Applications by the deadline for the submission of Initial Applications, or the rejection of all Applications, the procurement of the DPS shall be terminated and no DPS shall be created.</w:t>
            </w:r>
          </w:p>
        </w:tc>
      </w:tr>
      <w:tr w:rsidR="00B00770" w:rsidRPr="006D0F1B" w14:paraId="33D76B68" w14:textId="3786DE11" w:rsidTr="00A2236A">
        <w:tc>
          <w:tcPr>
            <w:tcW w:w="2263" w:type="dxa"/>
            <w:vMerge/>
            <w:tcMar>
              <w:top w:w="28" w:type="dxa"/>
              <w:bottom w:w="28" w:type="dxa"/>
            </w:tcMar>
          </w:tcPr>
          <w:p w14:paraId="39C30A5C" w14:textId="77777777" w:rsidR="00B00770" w:rsidRPr="006D0F1B" w:rsidRDefault="00B00770" w:rsidP="00B00770">
            <w:pPr>
              <w:rPr>
                <w:rFonts w:ascii="Arial" w:hAnsi="Arial" w:cs="Arial"/>
                <w:sz w:val="18"/>
                <w:szCs w:val="18"/>
              </w:rPr>
            </w:pPr>
          </w:p>
        </w:tc>
        <w:tc>
          <w:tcPr>
            <w:tcW w:w="5103" w:type="dxa"/>
            <w:tcMar>
              <w:top w:w="28" w:type="dxa"/>
              <w:bottom w:w="28" w:type="dxa"/>
            </w:tcMar>
          </w:tcPr>
          <w:p w14:paraId="0A7133A8" w14:textId="6EC54298" w:rsidR="00B00770" w:rsidRPr="005147C7" w:rsidRDefault="00B00770" w:rsidP="00B00770">
            <w:pPr>
              <w:pStyle w:val="ListParagraph"/>
              <w:numPr>
                <w:ilvl w:val="1"/>
                <w:numId w:val="1"/>
              </w:numPr>
              <w:spacing w:after="60"/>
              <w:ind w:left="794" w:hanging="760"/>
              <w:contextualSpacing w:val="0"/>
              <w:jc w:val="both"/>
              <w:rPr>
                <w:rFonts w:ascii="Arial" w:hAnsi="Arial" w:cs="Arial"/>
                <w:sz w:val="18"/>
                <w:szCs w:val="18"/>
              </w:rPr>
            </w:pPr>
            <w:r w:rsidRPr="00C67985">
              <w:rPr>
                <w:rFonts w:ascii="Arial" w:hAnsi="Arial" w:cs="Arial"/>
                <w:sz w:val="18"/>
                <w:szCs w:val="18"/>
              </w:rPr>
              <w:t>Derybos bet kuriuo DPS galiojimo metu yra draudžiamos.</w:t>
            </w:r>
          </w:p>
        </w:tc>
        <w:tc>
          <w:tcPr>
            <w:tcW w:w="237" w:type="dxa"/>
          </w:tcPr>
          <w:p w14:paraId="75BDF803" w14:textId="77777777" w:rsidR="00B00770" w:rsidRPr="00862780" w:rsidRDefault="00B00770" w:rsidP="00B00770">
            <w:pPr>
              <w:spacing w:after="60"/>
              <w:ind w:left="34"/>
              <w:jc w:val="both"/>
              <w:rPr>
                <w:rFonts w:ascii="Arial" w:hAnsi="Arial" w:cs="Arial"/>
                <w:sz w:val="18"/>
                <w:szCs w:val="18"/>
              </w:rPr>
            </w:pPr>
          </w:p>
        </w:tc>
        <w:tc>
          <w:tcPr>
            <w:tcW w:w="2031" w:type="dxa"/>
            <w:vMerge/>
          </w:tcPr>
          <w:p w14:paraId="0FC1D2BA" w14:textId="77777777" w:rsidR="00B00770" w:rsidRPr="00862780" w:rsidRDefault="00B00770" w:rsidP="00B00770">
            <w:pPr>
              <w:spacing w:after="60"/>
              <w:ind w:left="34"/>
              <w:jc w:val="both"/>
              <w:rPr>
                <w:rFonts w:ascii="Arial" w:hAnsi="Arial" w:cs="Arial"/>
                <w:sz w:val="18"/>
                <w:szCs w:val="18"/>
              </w:rPr>
            </w:pPr>
          </w:p>
        </w:tc>
        <w:tc>
          <w:tcPr>
            <w:tcW w:w="5287" w:type="dxa"/>
          </w:tcPr>
          <w:p w14:paraId="4C01F5E9" w14:textId="32A5C4D8" w:rsidR="00B00770" w:rsidRPr="00B00770" w:rsidRDefault="00B0077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Negotiations are prohibited at any time during the validity of the DPS.</w:t>
            </w:r>
          </w:p>
        </w:tc>
      </w:tr>
      <w:tr w:rsidR="00B00770" w:rsidRPr="006D0F1B" w14:paraId="35E61BAF" w14:textId="35F62BDE" w:rsidTr="00A2236A">
        <w:tc>
          <w:tcPr>
            <w:tcW w:w="2263" w:type="dxa"/>
            <w:vMerge/>
            <w:tcMar>
              <w:top w:w="28" w:type="dxa"/>
              <w:bottom w:w="28" w:type="dxa"/>
            </w:tcMar>
          </w:tcPr>
          <w:p w14:paraId="6A40312C" w14:textId="77777777" w:rsidR="00B00770" w:rsidRPr="006D0F1B" w:rsidRDefault="00B00770" w:rsidP="00B00770">
            <w:pPr>
              <w:rPr>
                <w:rFonts w:ascii="Arial" w:hAnsi="Arial" w:cs="Arial"/>
                <w:sz w:val="18"/>
                <w:szCs w:val="18"/>
              </w:rPr>
            </w:pPr>
          </w:p>
        </w:tc>
        <w:tc>
          <w:tcPr>
            <w:tcW w:w="5103" w:type="dxa"/>
            <w:tcMar>
              <w:top w:w="28" w:type="dxa"/>
              <w:bottom w:w="28" w:type="dxa"/>
            </w:tcMar>
          </w:tcPr>
          <w:p w14:paraId="3BAB4E42" w14:textId="075AC281" w:rsidR="00B00770" w:rsidRPr="005147C7" w:rsidRDefault="00B00770" w:rsidP="00B00770">
            <w:pPr>
              <w:pStyle w:val="ListParagraph"/>
              <w:numPr>
                <w:ilvl w:val="1"/>
                <w:numId w:val="1"/>
              </w:numPr>
              <w:spacing w:after="60"/>
              <w:ind w:left="794" w:hanging="760"/>
              <w:contextualSpacing w:val="0"/>
              <w:jc w:val="both"/>
              <w:rPr>
                <w:rFonts w:ascii="Arial" w:hAnsi="Arial" w:cs="Arial"/>
                <w:sz w:val="18"/>
                <w:szCs w:val="18"/>
              </w:rPr>
            </w:pPr>
            <w:r w:rsidRPr="005147C7">
              <w:rPr>
                <w:rFonts w:ascii="Arial" w:hAnsi="Arial" w:cs="Arial"/>
                <w:sz w:val="18"/>
                <w:szCs w:val="18"/>
              </w:rPr>
              <w:t>Tiekėjų skaičius DPS neribojamas.</w:t>
            </w:r>
          </w:p>
        </w:tc>
        <w:tc>
          <w:tcPr>
            <w:tcW w:w="237" w:type="dxa"/>
          </w:tcPr>
          <w:p w14:paraId="09B587CD" w14:textId="77777777" w:rsidR="00B00770" w:rsidRPr="00862780" w:rsidRDefault="00B00770" w:rsidP="00B00770">
            <w:pPr>
              <w:spacing w:after="60"/>
              <w:ind w:left="34"/>
              <w:jc w:val="both"/>
              <w:rPr>
                <w:rFonts w:ascii="Arial" w:hAnsi="Arial" w:cs="Arial"/>
                <w:sz w:val="18"/>
                <w:szCs w:val="18"/>
              </w:rPr>
            </w:pPr>
          </w:p>
        </w:tc>
        <w:tc>
          <w:tcPr>
            <w:tcW w:w="2031" w:type="dxa"/>
            <w:vMerge/>
          </w:tcPr>
          <w:p w14:paraId="17CCFEB8" w14:textId="77777777" w:rsidR="00B00770" w:rsidRPr="00862780" w:rsidRDefault="00B00770" w:rsidP="00B00770">
            <w:pPr>
              <w:spacing w:after="60"/>
              <w:ind w:left="34"/>
              <w:jc w:val="both"/>
              <w:rPr>
                <w:rFonts w:ascii="Arial" w:hAnsi="Arial" w:cs="Arial"/>
                <w:sz w:val="18"/>
                <w:szCs w:val="18"/>
              </w:rPr>
            </w:pPr>
          </w:p>
        </w:tc>
        <w:tc>
          <w:tcPr>
            <w:tcW w:w="5287" w:type="dxa"/>
          </w:tcPr>
          <w:p w14:paraId="3FFDA31D" w14:textId="1C7D6FC2" w:rsidR="00B00770" w:rsidRPr="00B00770" w:rsidRDefault="00B0077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There is no limit to the number of suppliers in the DPS.</w:t>
            </w:r>
          </w:p>
        </w:tc>
      </w:tr>
      <w:tr w:rsidR="00B00770" w:rsidRPr="006D0F1B" w14:paraId="327C97E0" w14:textId="53444FAB" w:rsidTr="00A2236A">
        <w:tc>
          <w:tcPr>
            <w:tcW w:w="2263" w:type="dxa"/>
            <w:vMerge/>
            <w:tcMar>
              <w:top w:w="28" w:type="dxa"/>
              <w:bottom w:w="28" w:type="dxa"/>
            </w:tcMar>
          </w:tcPr>
          <w:p w14:paraId="65BBE912" w14:textId="77777777" w:rsidR="00B00770" w:rsidRPr="006D0F1B" w:rsidRDefault="00B00770" w:rsidP="00B00770">
            <w:pPr>
              <w:rPr>
                <w:rFonts w:ascii="Arial" w:hAnsi="Arial" w:cs="Arial"/>
                <w:sz w:val="18"/>
                <w:szCs w:val="18"/>
              </w:rPr>
            </w:pPr>
          </w:p>
        </w:tc>
        <w:tc>
          <w:tcPr>
            <w:tcW w:w="5103" w:type="dxa"/>
            <w:tcMar>
              <w:top w:w="28" w:type="dxa"/>
              <w:bottom w:w="28" w:type="dxa"/>
            </w:tcMar>
          </w:tcPr>
          <w:p w14:paraId="74E93AAB" w14:textId="6DE86708" w:rsidR="00B00770" w:rsidRPr="002F232D" w:rsidRDefault="00B00770" w:rsidP="006940D6">
            <w:pPr>
              <w:pStyle w:val="ListParagraph"/>
              <w:widowControl w:val="0"/>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 xml:space="preserve">Pirmas Konkretus pirkimas gali būti pradedamas tik tuomet, kai įvertinamos visos iki DPS pirkimo Pirminių Paraiškų pateikimo termino pabaigos </w:t>
            </w:r>
            <w:r w:rsidRPr="002F232D">
              <w:rPr>
                <w:rFonts w:ascii="Arial" w:hAnsi="Arial" w:cs="Arial"/>
                <w:sz w:val="18"/>
                <w:szCs w:val="18"/>
              </w:rPr>
              <w:lastRenderedPageBreak/>
              <w:t>gautos Paraiškos ir sukuriama DPS.</w:t>
            </w:r>
          </w:p>
        </w:tc>
        <w:tc>
          <w:tcPr>
            <w:tcW w:w="237" w:type="dxa"/>
          </w:tcPr>
          <w:p w14:paraId="374FF0F2" w14:textId="77777777" w:rsidR="00B00770" w:rsidRPr="00862780" w:rsidRDefault="00B00770" w:rsidP="00B00770">
            <w:pPr>
              <w:spacing w:after="60"/>
              <w:ind w:left="34"/>
              <w:jc w:val="both"/>
              <w:rPr>
                <w:rFonts w:ascii="Arial" w:hAnsi="Arial" w:cs="Arial"/>
                <w:sz w:val="18"/>
                <w:szCs w:val="18"/>
              </w:rPr>
            </w:pPr>
          </w:p>
        </w:tc>
        <w:tc>
          <w:tcPr>
            <w:tcW w:w="2031" w:type="dxa"/>
            <w:vMerge/>
          </w:tcPr>
          <w:p w14:paraId="20CA2E8D" w14:textId="77777777" w:rsidR="00B00770" w:rsidRPr="00862780" w:rsidRDefault="00B00770" w:rsidP="00B00770">
            <w:pPr>
              <w:spacing w:after="60"/>
              <w:ind w:left="34"/>
              <w:jc w:val="both"/>
              <w:rPr>
                <w:rFonts w:ascii="Arial" w:hAnsi="Arial" w:cs="Arial"/>
                <w:sz w:val="18"/>
                <w:szCs w:val="18"/>
              </w:rPr>
            </w:pPr>
          </w:p>
        </w:tc>
        <w:tc>
          <w:tcPr>
            <w:tcW w:w="5287" w:type="dxa"/>
          </w:tcPr>
          <w:p w14:paraId="7EB1393A" w14:textId="13351E6D" w:rsidR="00B00770" w:rsidRPr="00B00770" w:rsidRDefault="00B00770"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The first Specific Procurement may only be launched after all Applications received by the deadline for the submission of Initial Applications for the procurement of the DPS have been evaluated and the DPS has been </w:t>
            </w:r>
            <w:r w:rsidRPr="00E26A54">
              <w:rPr>
                <w:rFonts w:ascii="Arial" w:hAnsi="Arial" w:cs="Arial"/>
                <w:sz w:val="18"/>
                <w:szCs w:val="18"/>
                <w:lang w:val="en-GB"/>
              </w:rPr>
              <w:lastRenderedPageBreak/>
              <w:t>created.</w:t>
            </w:r>
          </w:p>
        </w:tc>
      </w:tr>
      <w:tr w:rsidR="00B00770" w:rsidRPr="006D0F1B" w14:paraId="09F8408B" w14:textId="692A1406" w:rsidTr="00A2236A">
        <w:tc>
          <w:tcPr>
            <w:tcW w:w="2263" w:type="dxa"/>
            <w:vMerge/>
            <w:tcMar>
              <w:top w:w="28" w:type="dxa"/>
              <w:bottom w:w="28" w:type="dxa"/>
            </w:tcMar>
          </w:tcPr>
          <w:p w14:paraId="6CA8CB93" w14:textId="77777777" w:rsidR="00B00770" w:rsidRPr="006D0F1B" w:rsidRDefault="00B00770" w:rsidP="00B00770">
            <w:pPr>
              <w:rPr>
                <w:rFonts w:ascii="Arial" w:hAnsi="Arial" w:cs="Arial"/>
                <w:sz w:val="18"/>
                <w:szCs w:val="18"/>
              </w:rPr>
            </w:pPr>
          </w:p>
        </w:tc>
        <w:tc>
          <w:tcPr>
            <w:tcW w:w="5103" w:type="dxa"/>
            <w:tcMar>
              <w:top w:w="28" w:type="dxa"/>
              <w:bottom w:w="28" w:type="dxa"/>
            </w:tcMar>
          </w:tcPr>
          <w:p w14:paraId="2296B05A" w14:textId="07C58E74" w:rsidR="00B00770" w:rsidRPr="002F232D" w:rsidRDefault="00B00770" w:rsidP="00B00770">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Kvietimai vėlesniuose Konkrečiuose pirkimuose bus siunčiami ir vėliau po Pirminių Paraiškų termino Paraiškas pateikusiems tiekėjams, kuriems, jas įvertinus, bus leista dalyvauti DPS.</w:t>
            </w:r>
          </w:p>
        </w:tc>
        <w:tc>
          <w:tcPr>
            <w:tcW w:w="237" w:type="dxa"/>
          </w:tcPr>
          <w:p w14:paraId="5014231E" w14:textId="77777777" w:rsidR="00B00770" w:rsidRPr="00862780" w:rsidRDefault="00B00770" w:rsidP="00B00770">
            <w:pPr>
              <w:spacing w:after="60"/>
              <w:ind w:left="34"/>
              <w:jc w:val="both"/>
              <w:rPr>
                <w:rFonts w:ascii="Arial" w:hAnsi="Arial" w:cs="Arial"/>
                <w:sz w:val="18"/>
                <w:szCs w:val="18"/>
              </w:rPr>
            </w:pPr>
          </w:p>
        </w:tc>
        <w:tc>
          <w:tcPr>
            <w:tcW w:w="2031" w:type="dxa"/>
            <w:vMerge/>
          </w:tcPr>
          <w:p w14:paraId="2F656581" w14:textId="77777777" w:rsidR="00B00770" w:rsidRPr="00862780" w:rsidRDefault="00B00770" w:rsidP="00B00770">
            <w:pPr>
              <w:spacing w:after="60"/>
              <w:ind w:left="34"/>
              <w:jc w:val="both"/>
              <w:rPr>
                <w:rFonts w:ascii="Arial" w:hAnsi="Arial" w:cs="Arial"/>
                <w:sz w:val="18"/>
                <w:szCs w:val="18"/>
              </w:rPr>
            </w:pPr>
          </w:p>
        </w:tc>
        <w:tc>
          <w:tcPr>
            <w:tcW w:w="5287" w:type="dxa"/>
          </w:tcPr>
          <w:p w14:paraId="0E4F1E06" w14:textId="77DCF0DE" w:rsidR="00B00770" w:rsidRPr="00B00770" w:rsidRDefault="00B0077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Invitations for subsequent Specific Procurements will also be sent to suppliers who have submitted their Applications after the deadline for the Initial Applications and who, after evaluation, are admitted to participate in the DPS.</w:t>
            </w:r>
          </w:p>
        </w:tc>
      </w:tr>
      <w:tr w:rsidR="00B00770" w:rsidRPr="006D0F1B" w14:paraId="39122F45" w14:textId="123B5911" w:rsidTr="00A2236A">
        <w:tc>
          <w:tcPr>
            <w:tcW w:w="2263" w:type="dxa"/>
            <w:vMerge/>
            <w:tcMar>
              <w:top w:w="28" w:type="dxa"/>
              <w:bottom w:w="28" w:type="dxa"/>
            </w:tcMar>
          </w:tcPr>
          <w:p w14:paraId="03C3B608" w14:textId="77777777" w:rsidR="00B00770" w:rsidRPr="006D0F1B" w:rsidRDefault="00B00770" w:rsidP="00B00770">
            <w:pPr>
              <w:rPr>
                <w:rFonts w:ascii="Arial" w:hAnsi="Arial" w:cs="Arial"/>
                <w:sz w:val="18"/>
                <w:szCs w:val="18"/>
              </w:rPr>
            </w:pPr>
          </w:p>
        </w:tc>
        <w:tc>
          <w:tcPr>
            <w:tcW w:w="5103" w:type="dxa"/>
            <w:tcMar>
              <w:top w:w="28" w:type="dxa"/>
              <w:bottom w:w="28" w:type="dxa"/>
            </w:tcMar>
          </w:tcPr>
          <w:p w14:paraId="062AF553" w14:textId="5125A973" w:rsidR="00B00770" w:rsidRPr="002F232D" w:rsidRDefault="00B00770" w:rsidP="00B00770">
            <w:pPr>
              <w:pStyle w:val="ListParagraph"/>
              <w:numPr>
                <w:ilvl w:val="1"/>
                <w:numId w:val="1"/>
              </w:numPr>
              <w:spacing w:after="60"/>
              <w:ind w:left="794" w:hanging="760"/>
              <w:contextualSpacing w:val="0"/>
              <w:jc w:val="both"/>
              <w:rPr>
                <w:rFonts w:ascii="Arial" w:hAnsi="Arial" w:cs="Arial"/>
                <w:sz w:val="18"/>
                <w:szCs w:val="18"/>
              </w:rPr>
            </w:pPr>
            <w:r w:rsidRPr="002F232D">
              <w:rPr>
                <w:rFonts w:ascii="Arial" w:hAnsi="Arial" w:cs="Arial"/>
                <w:sz w:val="18"/>
                <w:szCs w:val="18"/>
              </w:rPr>
              <w:t>Sutartis bus sudaroma tik su Konkretų pirkimą laimėjusiu DPS teikėju.</w:t>
            </w:r>
          </w:p>
        </w:tc>
        <w:tc>
          <w:tcPr>
            <w:tcW w:w="237" w:type="dxa"/>
          </w:tcPr>
          <w:p w14:paraId="3CAAEA2A" w14:textId="77777777" w:rsidR="00B00770" w:rsidRPr="00862780" w:rsidRDefault="00B00770" w:rsidP="00B00770">
            <w:pPr>
              <w:spacing w:after="60"/>
              <w:ind w:left="34"/>
              <w:jc w:val="both"/>
              <w:rPr>
                <w:rFonts w:ascii="Arial" w:hAnsi="Arial" w:cs="Arial"/>
                <w:sz w:val="18"/>
                <w:szCs w:val="18"/>
              </w:rPr>
            </w:pPr>
          </w:p>
        </w:tc>
        <w:tc>
          <w:tcPr>
            <w:tcW w:w="2031" w:type="dxa"/>
            <w:vMerge/>
          </w:tcPr>
          <w:p w14:paraId="7339B93F" w14:textId="77777777" w:rsidR="00B00770" w:rsidRPr="00862780" w:rsidRDefault="00B00770" w:rsidP="00B00770">
            <w:pPr>
              <w:spacing w:after="60"/>
              <w:ind w:left="34"/>
              <w:jc w:val="both"/>
              <w:rPr>
                <w:rFonts w:ascii="Arial" w:hAnsi="Arial" w:cs="Arial"/>
                <w:sz w:val="18"/>
                <w:szCs w:val="18"/>
              </w:rPr>
            </w:pPr>
          </w:p>
        </w:tc>
        <w:tc>
          <w:tcPr>
            <w:tcW w:w="5287" w:type="dxa"/>
          </w:tcPr>
          <w:p w14:paraId="09D4ADD5" w14:textId="72117A78" w:rsidR="00B00770" w:rsidRPr="00B00770" w:rsidRDefault="00B0077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The contract will only be awarded to the successful DPS supplier of the Specific Procurement.</w:t>
            </w:r>
          </w:p>
        </w:tc>
      </w:tr>
      <w:tr w:rsidR="00AC6B31" w:rsidRPr="006D0F1B" w14:paraId="46301101" w14:textId="4944DEFE" w:rsidTr="00A2236A">
        <w:tc>
          <w:tcPr>
            <w:tcW w:w="2263" w:type="dxa"/>
            <w:tcMar>
              <w:top w:w="28" w:type="dxa"/>
              <w:bottom w:w="28" w:type="dxa"/>
            </w:tcMar>
          </w:tcPr>
          <w:p w14:paraId="681413A5"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654293E1" w14:textId="77777777" w:rsidR="00AC6B31" w:rsidRPr="00B96C5E" w:rsidRDefault="00AC6B31" w:rsidP="00B96C5E">
            <w:pPr>
              <w:rPr>
                <w:rFonts w:ascii="Arial" w:hAnsi="Arial" w:cs="Arial"/>
                <w:sz w:val="18"/>
                <w:szCs w:val="18"/>
              </w:rPr>
            </w:pPr>
          </w:p>
        </w:tc>
        <w:tc>
          <w:tcPr>
            <w:tcW w:w="237" w:type="dxa"/>
          </w:tcPr>
          <w:p w14:paraId="31276910" w14:textId="77777777" w:rsidR="00AC6B31" w:rsidRPr="00B96C5E" w:rsidRDefault="00AC6B31" w:rsidP="00B96C5E">
            <w:pPr>
              <w:rPr>
                <w:rFonts w:ascii="Arial" w:hAnsi="Arial" w:cs="Arial"/>
                <w:sz w:val="18"/>
                <w:szCs w:val="18"/>
              </w:rPr>
            </w:pPr>
          </w:p>
        </w:tc>
        <w:tc>
          <w:tcPr>
            <w:tcW w:w="2031" w:type="dxa"/>
          </w:tcPr>
          <w:p w14:paraId="5BC51C7C" w14:textId="77777777" w:rsidR="00AC6B31" w:rsidRPr="00B96C5E" w:rsidRDefault="00AC6B31" w:rsidP="00B96C5E">
            <w:pPr>
              <w:rPr>
                <w:rFonts w:ascii="Arial" w:hAnsi="Arial" w:cs="Arial"/>
                <w:sz w:val="18"/>
                <w:szCs w:val="18"/>
              </w:rPr>
            </w:pPr>
          </w:p>
        </w:tc>
        <w:tc>
          <w:tcPr>
            <w:tcW w:w="5287" w:type="dxa"/>
          </w:tcPr>
          <w:p w14:paraId="722B8804" w14:textId="77777777" w:rsidR="00AC6B31" w:rsidRPr="00B96C5E" w:rsidRDefault="00AC6B31" w:rsidP="00B96C5E">
            <w:pPr>
              <w:rPr>
                <w:rFonts w:ascii="Arial" w:hAnsi="Arial" w:cs="Arial"/>
                <w:sz w:val="18"/>
                <w:szCs w:val="18"/>
              </w:rPr>
            </w:pPr>
          </w:p>
        </w:tc>
      </w:tr>
      <w:tr w:rsidR="002B4600" w:rsidRPr="006D0F1B" w14:paraId="1DCF24BB" w14:textId="59589E02" w:rsidTr="00A2236A">
        <w:tc>
          <w:tcPr>
            <w:tcW w:w="2263" w:type="dxa"/>
            <w:vMerge w:val="restart"/>
            <w:shd w:val="clear" w:color="auto" w:fill="FFFFFF" w:themeFill="background1"/>
            <w:tcMar>
              <w:top w:w="28" w:type="dxa"/>
              <w:bottom w:w="28" w:type="dxa"/>
            </w:tcMar>
          </w:tcPr>
          <w:p w14:paraId="4B666D5F" w14:textId="5ED4D263" w:rsidR="002B4600" w:rsidRPr="006D0F1B" w:rsidRDefault="002B4600" w:rsidP="00B3102C">
            <w:pPr>
              <w:pStyle w:val="ListParagraph"/>
              <w:numPr>
                <w:ilvl w:val="0"/>
                <w:numId w:val="1"/>
              </w:numPr>
              <w:ind w:left="316" w:right="169" w:hanging="284"/>
              <w:rPr>
                <w:rFonts w:ascii="Arial" w:hAnsi="Arial" w:cs="Arial"/>
                <w:sz w:val="18"/>
                <w:szCs w:val="18"/>
              </w:rPr>
            </w:pPr>
            <w:r w:rsidRPr="008B10E6">
              <w:rPr>
                <w:rFonts w:ascii="Arial" w:hAnsi="Arial" w:cs="Arial"/>
                <w:b/>
                <w:bCs/>
                <w:sz w:val="18"/>
                <w:szCs w:val="18"/>
              </w:rPr>
              <w:t>DPS sukūrimo sąlygų paaiškinimai ir keitimai</w:t>
            </w:r>
          </w:p>
        </w:tc>
        <w:tc>
          <w:tcPr>
            <w:tcW w:w="5103" w:type="dxa"/>
            <w:tcMar>
              <w:top w:w="28" w:type="dxa"/>
              <w:bottom w:w="28" w:type="dxa"/>
            </w:tcMar>
          </w:tcPr>
          <w:p w14:paraId="337EAD67" w14:textId="470917BC" w:rsidR="002B4600" w:rsidRPr="008B10E6" w:rsidRDefault="002B4600" w:rsidP="00B30EC0">
            <w:pPr>
              <w:pStyle w:val="ListParagraph"/>
              <w:numPr>
                <w:ilvl w:val="1"/>
                <w:numId w:val="1"/>
              </w:numPr>
              <w:spacing w:after="60"/>
              <w:ind w:left="794" w:hanging="760"/>
              <w:contextualSpacing w:val="0"/>
              <w:jc w:val="both"/>
              <w:rPr>
                <w:rFonts w:ascii="Arial" w:hAnsi="Arial" w:cs="Arial"/>
                <w:sz w:val="18"/>
                <w:szCs w:val="18"/>
              </w:rPr>
            </w:pPr>
            <w:r w:rsidRPr="008B10E6">
              <w:rPr>
                <w:rFonts w:ascii="Arial" w:hAnsi="Arial" w:cs="Arial"/>
                <w:sz w:val="18"/>
                <w:szCs w:val="18"/>
              </w:rPr>
              <w:t>DPS dokumentai tiekėjų iniciatyva gali būti paaiškinami</w:t>
            </w:r>
            <w:r>
              <w:rPr>
                <w:rFonts w:ascii="Arial" w:hAnsi="Arial" w:cs="Arial"/>
                <w:sz w:val="18"/>
                <w:szCs w:val="18"/>
              </w:rPr>
              <w:t xml:space="preserve"> </w:t>
            </w:r>
            <w:r w:rsidRPr="008B10E6">
              <w:rPr>
                <w:rFonts w:ascii="Arial" w:hAnsi="Arial" w:cs="Arial"/>
                <w:sz w:val="18"/>
                <w:szCs w:val="18"/>
              </w:rPr>
              <w:t>/</w:t>
            </w:r>
            <w:r>
              <w:rPr>
                <w:rFonts w:ascii="Arial" w:hAnsi="Arial" w:cs="Arial"/>
                <w:sz w:val="18"/>
                <w:szCs w:val="18"/>
              </w:rPr>
              <w:t xml:space="preserve"> </w:t>
            </w:r>
            <w:r w:rsidRPr="008B10E6">
              <w:rPr>
                <w:rFonts w:ascii="Arial" w:hAnsi="Arial" w:cs="Arial"/>
                <w:sz w:val="18"/>
                <w:szCs w:val="18"/>
              </w:rPr>
              <w:t xml:space="preserve">patikslinami jiems CVP IS susirašinėjimo priemonėmis kreipiantis į </w:t>
            </w:r>
            <w:r w:rsidRPr="008B10E6">
              <w:rPr>
                <w:rFonts w:ascii="Arial" w:eastAsia="Calibri" w:hAnsi="Arial" w:cs="Arial"/>
                <w:iCs/>
                <w:sz w:val="18"/>
                <w:szCs w:val="18"/>
              </w:rPr>
              <w:t>KC</w:t>
            </w:r>
            <w:r w:rsidRPr="008B10E6">
              <w:rPr>
                <w:rFonts w:ascii="Arial" w:hAnsi="Arial" w:cs="Arial"/>
                <w:sz w:val="18"/>
                <w:szCs w:val="18"/>
              </w:rPr>
              <w:t>. Tiekėjai turėtų būti aktyvūs ir pateikti klausimus ar paprašyti paaiškinti DPS dokumentus iš karto juos išanalizavę.</w:t>
            </w:r>
          </w:p>
        </w:tc>
        <w:tc>
          <w:tcPr>
            <w:tcW w:w="237" w:type="dxa"/>
          </w:tcPr>
          <w:p w14:paraId="307BC3EA" w14:textId="77777777" w:rsidR="002B4600" w:rsidRPr="00862780" w:rsidRDefault="002B4600" w:rsidP="00862780">
            <w:pPr>
              <w:spacing w:after="60"/>
              <w:ind w:left="34"/>
              <w:jc w:val="both"/>
              <w:rPr>
                <w:rFonts w:ascii="Arial" w:hAnsi="Arial" w:cs="Arial"/>
                <w:sz w:val="18"/>
                <w:szCs w:val="18"/>
              </w:rPr>
            </w:pPr>
          </w:p>
        </w:tc>
        <w:tc>
          <w:tcPr>
            <w:tcW w:w="2031" w:type="dxa"/>
            <w:vMerge w:val="restart"/>
          </w:tcPr>
          <w:p w14:paraId="0961476C" w14:textId="784B02D2" w:rsidR="002B4600" w:rsidRPr="00862780" w:rsidRDefault="002B4600" w:rsidP="007D4AE5">
            <w:pPr>
              <w:pStyle w:val="ListParagraph"/>
              <w:numPr>
                <w:ilvl w:val="0"/>
                <w:numId w:val="29"/>
              </w:numPr>
              <w:spacing w:line="240" w:lineRule="auto"/>
              <w:ind w:right="174"/>
              <w:contextualSpacing w:val="0"/>
              <w:rPr>
                <w:rFonts w:ascii="Arial" w:hAnsi="Arial" w:cs="Arial"/>
                <w:sz w:val="18"/>
                <w:szCs w:val="18"/>
              </w:rPr>
            </w:pPr>
            <w:r w:rsidRPr="00E26A54">
              <w:rPr>
                <w:rFonts w:ascii="Arial" w:hAnsi="Arial" w:cs="Arial"/>
                <w:b/>
                <w:bCs/>
                <w:sz w:val="18"/>
                <w:szCs w:val="18"/>
                <w:lang w:val="en-GB"/>
              </w:rPr>
              <w:t>Clarifications and modifications of the conditions for the creation of the DPS</w:t>
            </w:r>
          </w:p>
        </w:tc>
        <w:tc>
          <w:tcPr>
            <w:tcW w:w="5287" w:type="dxa"/>
          </w:tcPr>
          <w:p w14:paraId="37B2994E" w14:textId="2241C538" w:rsidR="002B4600" w:rsidRPr="00862780" w:rsidRDefault="002B4600" w:rsidP="007D4AE5">
            <w:pPr>
              <w:pStyle w:val="ListParagraph"/>
              <w:numPr>
                <w:ilvl w:val="1"/>
                <w:numId w:val="29"/>
              </w:numPr>
              <w:spacing w:after="120" w:line="240" w:lineRule="auto"/>
              <w:ind w:left="641" w:hanging="652"/>
              <w:contextualSpacing w:val="0"/>
              <w:jc w:val="both"/>
              <w:rPr>
                <w:rFonts w:ascii="Arial" w:hAnsi="Arial" w:cs="Arial"/>
                <w:sz w:val="18"/>
                <w:szCs w:val="18"/>
              </w:rPr>
            </w:pPr>
            <w:r w:rsidRPr="00E26A54">
              <w:rPr>
                <w:rFonts w:ascii="Arial" w:hAnsi="Arial" w:cs="Arial"/>
                <w:sz w:val="18"/>
                <w:szCs w:val="18"/>
                <w:lang w:val="en-GB"/>
              </w:rPr>
              <w:t xml:space="preserve">The DPS documents may be explained / clarified at the initiative of the suppliers by means of correspondence via the CVP-IS to </w:t>
            </w:r>
            <w:r>
              <w:rPr>
                <w:rFonts w:ascii="Arial" w:hAnsi="Arial" w:cs="Arial"/>
                <w:sz w:val="18"/>
                <w:szCs w:val="18"/>
                <w:lang w:val="en-GB"/>
              </w:rPr>
              <w:t xml:space="preserve">the </w:t>
            </w:r>
            <w:r w:rsidRPr="00E26A54">
              <w:rPr>
                <w:rFonts w:ascii="Arial" w:hAnsi="Arial" w:cs="Arial"/>
                <w:sz w:val="18"/>
                <w:szCs w:val="18"/>
                <w:lang w:val="en-GB"/>
              </w:rPr>
              <w:t>KC. Suppliers should be proactive and ask questions or ask for clarification of the DPS documents as soon as they have analysed them.</w:t>
            </w:r>
          </w:p>
        </w:tc>
      </w:tr>
      <w:tr w:rsidR="002B4600" w:rsidRPr="006D0F1B" w14:paraId="0C18F3D4" w14:textId="77777777" w:rsidTr="00A2236A">
        <w:tc>
          <w:tcPr>
            <w:tcW w:w="2263" w:type="dxa"/>
            <w:vMerge/>
            <w:shd w:val="clear" w:color="auto" w:fill="FFFFFF" w:themeFill="background1"/>
            <w:tcMar>
              <w:top w:w="28" w:type="dxa"/>
              <w:bottom w:w="28" w:type="dxa"/>
            </w:tcMar>
          </w:tcPr>
          <w:p w14:paraId="28FA774B" w14:textId="77777777" w:rsidR="002B4600" w:rsidRPr="008B10E6" w:rsidRDefault="002B4600" w:rsidP="0010043E">
            <w:pPr>
              <w:pStyle w:val="ListParagraph"/>
              <w:ind w:left="316" w:right="169"/>
              <w:rPr>
                <w:rFonts w:ascii="Arial" w:hAnsi="Arial" w:cs="Arial"/>
                <w:b/>
                <w:bCs/>
                <w:sz w:val="18"/>
                <w:szCs w:val="18"/>
              </w:rPr>
            </w:pPr>
          </w:p>
        </w:tc>
        <w:tc>
          <w:tcPr>
            <w:tcW w:w="5103" w:type="dxa"/>
            <w:tcMar>
              <w:top w:w="28" w:type="dxa"/>
              <w:bottom w:w="28" w:type="dxa"/>
            </w:tcMar>
          </w:tcPr>
          <w:p w14:paraId="2BBF5323" w14:textId="2FD40818" w:rsidR="002B4600" w:rsidRPr="0010043E" w:rsidRDefault="002B4600" w:rsidP="0010043E">
            <w:pPr>
              <w:pStyle w:val="ListParagraph"/>
              <w:numPr>
                <w:ilvl w:val="1"/>
                <w:numId w:val="1"/>
              </w:numPr>
              <w:spacing w:after="60"/>
              <w:ind w:left="794" w:hanging="760"/>
              <w:contextualSpacing w:val="0"/>
              <w:jc w:val="both"/>
              <w:rPr>
                <w:rFonts w:ascii="Arial" w:hAnsi="Arial" w:cs="Arial"/>
                <w:sz w:val="18"/>
                <w:szCs w:val="18"/>
              </w:rPr>
            </w:pPr>
            <w:r w:rsidRPr="009B13F2">
              <w:rPr>
                <w:rFonts w:ascii="Arial" w:hAnsi="Arial" w:cs="Arial"/>
                <w:sz w:val="18"/>
                <w:szCs w:val="18"/>
              </w:rPr>
              <w:t xml:space="preserve">Pirkimo sąlygos gali būti aiškinamos ir (arba) tikslinamos tiek KC iniciatyva, tiek tiekėjų iniciatyva jiems CVP IS susirašinėjimo priemonėmis kreipiantis į KC. Nepriklausomai nuo to, kieno iniciatyva vyksta Pirkimo sąlygų paaiškinimas / patikslinimas, taikomi tie patys terminai ir sąlygos. </w:t>
            </w:r>
          </w:p>
        </w:tc>
        <w:tc>
          <w:tcPr>
            <w:tcW w:w="237" w:type="dxa"/>
          </w:tcPr>
          <w:p w14:paraId="65E525DA" w14:textId="77777777" w:rsidR="002B4600" w:rsidRPr="00862780" w:rsidRDefault="002B4600" w:rsidP="00862780">
            <w:pPr>
              <w:spacing w:after="60"/>
              <w:ind w:left="34"/>
              <w:jc w:val="both"/>
              <w:rPr>
                <w:rFonts w:ascii="Arial" w:hAnsi="Arial" w:cs="Arial"/>
                <w:sz w:val="18"/>
                <w:szCs w:val="18"/>
              </w:rPr>
            </w:pPr>
          </w:p>
        </w:tc>
        <w:tc>
          <w:tcPr>
            <w:tcW w:w="2031" w:type="dxa"/>
            <w:vMerge/>
          </w:tcPr>
          <w:p w14:paraId="22EA089E" w14:textId="77777777" w:rsidR="002B4600" w:rsidRPr="00B4076F" w:rsidRDefault="002B4600" w:rsidP="0010043E">
            <w:pPr>
              <w:spacing w:line="240" w:lineRule="auto"/>
              <w:ind w:right="174"/>
              <w:rPr>
                <w:rFonts w:ascii="Arial" w:hAnsi="Arial" w:cs="Arial"/>
                <w:b/>
                <w:bCs/>
                <w:sz w:val="18"/>
                <w:szCs w:val="18"/>
              </w:rPr>
            </w:pPr>
          </w:p>
        </w:tc>
        <w:tc>
          <w:tcPr>
            <w:tcW w:w="5287" w:type="dxa"/>
          </w:tcPr>
          <w:p w14:paraId="075968DF" w14:textId="1F80A05E" w:rsidR="00763CE0" w:rsidRPr="00763CE0" w:rsidRDefault="00763CE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The Procurement Conditions may be interpreted and/or clarified either on the initiative of both </w:t>
            </w:r>
            <w:r>
              <w:rPr>
                <w:rFonts w:ascii="Arial" w:hAnsi="Arial" w:cs="Arial"/>
                <w:sz w:val="18"/>
                <w:szCs w:val="18"/>
                <w:lang w:val="en-GB"/>
              </w:rPr>
              <w:t xml:space="preserve">the </w:t>
            </w:r>
            <w:r w:rsidRPr="00E26A54">
              <w:rPr>
                <w:rFonts w:ascii="Arial" w:hAnsi="Arial" w:cs="Arial"/>
                <w:sz w:val="18"/>
                <w:szCs w:val="18"/>
                <w:lang w:val="en-GB"/>
              </w:rPr>
              <w:t xml:space="preserve">KC and the suppliers by contacting </w:t>
            </w:r>
            <w:r>
              <w:rPr>
                <w:rFonts w:ascii="Arial" w:hAnsi="Arial" w:cs="Arial"/>
                <w:sz w:val="18"/>
                <w:szCs w:val="18"/>
                <w:lang w:val="en-GB"/>
              </w:rPr>
              <w:t xml:space="preserve">the </w:t>
            </w:r>
            <w:r w:rsidRPr="00E26A54">
              <w:rPr>
                <w:rFonts w:ascii="Arial" w:hAnsi="Arial" w:cs="Arial"/>
                <w:sz w:val="18"/>
                <w:szCs w:val="18"/>
                <w:lang w:val="en-GB"/>
              </w:rPr>
              <w:t xml:space="preserve">KC by means of correspondence via the CVP IS. The same terms and conditions apply regardless of the initiative of the person who initiates the explanation / clarification of the Procurement Conditions. </w:t>
            </w:r>
          </w:p>
        </w:tc>
      </w:tr>
      <w:tr w:rsidR="002B4600" w:rsidRPr="007F2F8B" w14:paraId="7F38CD94" w14:textId="42AB84E7" w:rsidTr="00A2236A">
        <w:trPr>
          <w:trHeight w:val="671"/>
        </w:trPr>
        <w:tc>
          <w:tcPr>
            <w:tcW w:w="2263" w:type="dxa"/>
            <w:vMerge/>
            <w:tcMar>
              <w:top w:w="28" w:type="dxa"/>
              <w:bottom w:w="28" w:type="dxa"/>
            </w:tcMar>
          </w:tcPr>
          <w:p w14:paraId="2EC0EB62" w14:textId="77777777" w:rsidR="002B4600" w:rsidRPr="006D0F1B" w:rsidRDefault="002B4600" w:rsidP="00B96C5E">
            <w:pPr>
              <w:rPr>
                <w:rFonts w:ascii="Arial" w:hAnsi="Arial" w:cs="Arial"/>
                <w:sz w:val="18"/>
                <w:szCs w:val="18"/>
              </w:rPr>
            </w:pPr>
          </w:p>
        </w:tc>
        <w:tc>
          <w:tcPr>
            <w:tcW w:w="5103" w:type="dxa"/>
            <w:tcMar>
              <w:top w:w="28" w:type="dxa"/>
              <w:bottom w:w="28" w:type="dxa"/>
            </w:tcMar>
          </w:tcPr>
          <w:p w14:paraId="79B5D50D" w14:textId="09468527" w:rsidR="002B4600" w:rsidRDefault="002B4600" w:rsidP="006C1AB7">
            <w:pPr>
              <w:pStyle w:val="ListParagraph"/>
              <w:numPr>
                <w:ilvl w:val="1"/>
                <w:numId w:val="1"/>
              </w:numPr>
              <w:spacing w:after="240"/>
              <w:ind w:left="794" w:hanging="760"/>
              <w:contextualSpacing w:val="0"/>
              <w:jc w:val="both"/>
              <w:rPr>
                <w:rFonts w:ascii="Arial" w:hAnsi="Arial" w:cs="Arial"/>
                <w:sz w:val="18"/>
                <w:szCs w:val="18"/>
              </w:rPr>
            </w:pPr>
            <w:r w:rsidRPr="008B10E6">
              <w:rPr>
                <w:rFonts w:ascii="Arial" w:hAnsi="Arial" w:cs="Arial"/>
                <w:sz w:val="18"/>
                <w:szCs w:val="18"/>
              </w:rPr>
              <w:t>Kai tiekėjai kreipiasi dėl DPS</w:t>
            </w:r>
            <w:r>
              <w:rPr>
                <w:rFonts w:ascii="Arial" w:hAnsi="Arial" w:cs="Arial"/>
                <w:sz w:val="18"/>
                <w:szCs w:val="18"/>
              </w:rPr>
              <w:t xml:space="preserve"> sukūrimo sąlygų</w:t>
            </w:r>
            <w:r w:rsidRPr="008B10E6">
              <w:rPr>
                <w:rFonts w:ascii="Arial" w:hAnsi="Arial" w:cs="Arial"/>
                <w:sz w:val="18"/>
                <w:szCs w:val="18"/>
              </w:rPr>
              <w:t xml:space="preserve"> nuostatų, susijusių su Paraiškų pateikimu</w:t>
            </w:r>
            <w:r>
              <w:rPr>
                <w:rFonts w:ascii="Arial" w:hAnsi="Arial" w:cs="Arial"/>
                <w:sz w:val="18"/>
                <w:szCs w:val="18"/>
              </w:rPr>
              <w:t>,</w:t>
            </w:r>
            <w:r w:rsidRPr="008B10E6">
              <w:rPr>
                <w:rFonts w:ascii="Arial" w:hAnsi="Arial" w:cs="Arial"/>
                <w:sz w:val="18"/>
                <w:szCs w:val="18"/>
              </w:rPr>
              <w:t xml:space="preserve"> paaiškinimo</w:t>
            </w:r>
            <w:r>
              <w:rPr>
                <w:rFonts w:ascii="Arial" w:hAnsi="Arial" w:cs="Arial"/>
                <w:sz w:val="18"/>
                <w:szCs w:val="18"/>
              </w:rPr>
              <w:t xml:space="preserve"> </w:t>
            </w:r>
            <w:r w:rsidRPr="008B10E6">
              <w:rPr>
                <w:rFonts w:ascii="Arial" w:hAnsi="Arial" w:cs="Arial"/>
                <w:sz w:val="18"/>
                <w:szCs w:val="18"/>
              </w:rPr>
              <w:t>/</w:t>
            </w:r>
            <w:r>
              <w:rPr>
                <w:rFonts w:ascii="Arial" w:hAnsi="Arial" w:cs="Arial"/>
                <w:sz w:val="18"/>
                <w:szCs w:val="18"/>
              </w:rPr>
              <w:t xml:space="preserve"> </w:t>
            </w:r>
            <w:r w:rsidRPr="008B10E6">
              <w:rPr>
                <w:rFonts w:ascii="Arial" w:hAnsi="Arial" w:cs="Arial"/>
                <w:sz w:val="18"/>
                <w:szCs w:val="18"/>
              </w:rPr>
              <w:t>patikslinimo</w:t>
            </w:r>
            <w:r>
              <w:rPr>
                <w:rFonts w:ascii="Arial" w:hAnsi="Arial" w:cs="Arial"/>
                <w:sz w:val="18"/>
                <w:szCs w:val="18"/>
              </w:rPr>
              <w:t>,</w:t>
            </w:r>
            <w:r w:rsidRPr="008B10E6">
              <w:rPr>
                <w:rFonts w:ascii="Arial" w:hAnsi="Arial" w:cs="Arial"/>
                <w:sz w:val="18"/>
                <w:szCs w:val="18"/>
              </w:rPr>
              <w:t xml:space="preserve"> nurodyti dokumentai turi būti pateikti ne vėliau kaip:</w:t>
            </w:r>
          </w:p>
          <w:tbl>
            <w:tblPr>
              <w:tblpPr w:leftFromText="180" w:rightFromText="180" w:vertAnchor="text" w:horzAnchor="margin" w:tblpXSpec="right" w:tblpY="29"/>
              <w:tblOverlap w:val="never"/>
              <w:tblW w:w="4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
              <w:gridCol w:w="501"/>
              <w:gridCol w:w="726"/>
              <w:gridCol w:w="851"/>
            </w:tblGrid>
            <w:tr w:rsidR="002B4600" w:rsidRPr="00EE292D" w14:paraId="29709420" w14:textId="77777777" w:rsidTr="004C5117">
              <w:trPr>
                <w:trHeight w:val="600"/>
              </w:trPr>
              <w:tc>
                <w:tcPr>
                  <w:tcW w:w="1555" w:type="dxa"/>
                  <w:vAlign w:val="center"/>
                  <w:hideMark/>
                </w:tcPr>
                <w:p w14:paraId="64BAEE3D" w14:textId="77777777" w:rsidR="002B4600" w:rsidRPr="004C5117" w:rsidRDefault="002B4600" w:rsidP="009C6118">
                  <w:pPr>
                    <w:spacing w:after="120" w:line="240" w:lineRule="auto"/>
                    <w:rPr>
                      <w:rFonts w:ascii="Arial" w:hAnsi="Arial" w:cs="Arial"/>
                      <w:b/>
                      <w:bCs/>
                      <w:color w:val="000000"/>
                      <w:sz w:val="14"/>
                      <w:szCs w:val="14"/>
                      <w:lang w:eastAsia="lt-LT"/>
                    </w:rPr>
                  </w:pPr>
                </w:p>
              </w:tc>
              <w:tc>
                <w:tcPr>
                  <w:tcW w:w="926" w:type="dxa"/>
                  <w:gridSpan w:val="2"/>
                  <w:vAlign w:val="center"/>
                  <w:hideMark/>
                </w:tcPr>
                <w:p w14:paraId="72527B6A" w14:textId="77777777" w:rsidR="002B4600" w:rsidRPr="004C5117" w:rsidRDefault="002B4600" w:rsidP="009C6118">
                  <w:pPr>
                    <w:spacing w:after="120" w:line="240" w:lineRule="auto"/>
                    <w:jc w:val="center"/>
                    <w:rPr>
                      <w:rFonts w:ascii="Arial" w:hAnsi="Arial" w:cs="Arial"/>
                      <w:b/>
                      <w:bCs/>
                      <w:color w:val="000000"/>
                      <w:sz w:val="14"/>
                      <w:szCs w:val="14"/>
                      <w:lang w:eastAsia="lt-LT"/>
                    </w:rPr>
                  </w:pPr>
                  <w:r w:rsidRPr="004C5117">
                    <w:rPr>
                      <w:rFonts w:ascii="Arial" w:hAnsi="Arial" w:cs="Arial"/>
                      <w:b/>
                      <w:bCs/>
                      <w:color w:val="000000"/>
                      <w:sz w:val="14"/>
                      <w:szCs w:val="14"/>
                      <w:lang w:eastAsia="lt-LT"/>
                    </w:rPr>
                    <w:t>Tarptautinis Pirkimas</w:t>
                  </w:r>
                </w:p>
              </w:tc>
              <w:tc>
                <w:tcPr>
                  <w:tcW w:w="1577" w:type="dxa"/>
                  <w:gridSpan w:val="2"/>
                  <w:vAlign w:val="center"/>
                  <w:hideMark/>
                </w:tcPr>
                <w:p w14:paraId="615588DE" w14:textId="77777777" w:rsidR="002B4600" w:rsidRPr="004C5117" w:rsidRDefault="002B4600" w:rsidP="009C6118">
                  <w:pPr>
                    <w:spacing w:after="120" w:line="240" w:lineRule="auto"/>
                    <w:jc w:val="center"/>
                    <w:rPr>
                      <w:rFonts w:ascii="Arial" w:hAnsi="Arial" w:cs="Arial"/>
                      <w:b/>
                      <w:bCs/>
                      <w:color w:val="000000"/>
                      <w:sz w:val="14"/>
                      <w:szCs w:val="14"/>
                      <w:lang w:eastAsia="lt-LT"/>
                    </w:rPr>
                  </w:pPr>
                  <w:r w:rsidRPr="004C5117">
                    <w:rPr>
                      <w:rFonts w:ascii="Arial" w:hAnsi="Arial" w:cs="Arial"/>
                      <w:b/>
                      <w:bCs/>
                      <w:color w:val="000000"/>
                      <w:sz w:val="14"/>
                      <w:szCs w:val="14"/>
                      <w:lang w:eastAsia="lt-LT"/>
                    </w:rPr>
                    <w:t>Supaprastintas Pirkimas, kurio vertė viršija mažos vertės pirkimų ribą</w:t>
                  </w:r>
                </w:p>
              </w:tc>
            </w:tr>
            <w:tr w:rsidR="002B4600" w:rsidRPr="00EE292D" w14:paraId="20C75691" w14:textId="77777777" w:rsidTr="004C5117">
              <w:trPr>
                <w:trHeight w:val="47"/>
              </w:trPr>
              <w:tc>
                <w:tcPr>
                  <w:tcW w:w="1555" w:type="dxa"/>
                  <w:vAlign w:val="center"/>
                  <w:hideMark/>
                </w:tcPr>
                <w:p w14:paraId="5EEF638B" w14:textId="3ECB865F" w:rsidR="002B4600" w:rsidRPr="004C5117" w:rsidRDefault="002B4600" w:rsidP="009C6118">
                  <w:pPr>
                    <w:spacing w:after="60" w:line="240" w:lineRule="auto"/>
                    <w:rPr>
                      <w:rFonts w:ascii="Arial" w:hAnsi="Arial" w:cs="Arial"/>
                      <w:color w:val="0563C1"/>
                      <w:sz w:val="14"/>
                      <w:szCs w:val="14"/>
                      <w:u w:val="single"/>
                      <w:lang w:eastAsia="lt-LT"/>
                    </w:rPr>
                  </w:pPr>
                  <w:r w:rsidRPr="004C5117">
                    <w:rPr>
                      <w:rFonts w:ascii="Arial" w:hAnsi="Arial" w:cs="Arial"/>
                      <w:sz w:val="14"/>
                      <w:szCs w:val="14"/>
                    </w:rPr>
                    <w:t>Ar taikomi trumpesni procedūrų terminai?</w:t>
                  </w:r>
                  <w:r w:rsidRPr="004C5117">
                    <w:rPr>
                      <w:rStyle w:val="FootnoteReference"/>
                      <w:rFonts w:ascii="Arial" w:hAnsi="Arial" w:cs="Arial"/>
                      <w:sz w:val="14"/>
                      <w:szCs w:val="14"/>
                    </w:rPr>
                    <w:footnoteReference w:id="3"/>
                  </w:r>
                </w:p>
              </w:tc>
              <w:tc>
                <w:tcPr>
                  <w:tcW w:w="425" w:type="dxa"/>
                  <w:vAlign w:val="center"/>
                  <w:hideMark/>
                </w:tcPr>
                <w:p w14:paraId="20CAB61F"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Ne</w:t>
                  </w:r>
                </w:p>
              </w:tc>
              <w:tc>
                <w:tcPr>
                  <w:tcW w:w="501" w:type="dxa"/>
                  <w:vAlign w:val="center"/>
                  <w:hideMark/>
                </w:tcPr>
                <w:p w14:paraId="1BB988F3"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Taip</w:t>
                  </w:r>
                </w:p>
              </w:tc>
              <w:tc>
                <w:tcPr>
                  <w:tcW w:w="726" w:type="dxa"/>
                  <w:vAlign w:val="center"/>
                  <w:hideMark/>
                </w:tcPr>
                <w:p w14:paraId="37C782E8"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Ne</w:t>
                  </w:r>
                </w:p>
              </w:tc>
              <w:tc>
                <w:tcPr>
                  <w:tcW w:w="851" w:type="dxa"/>
                  <w:vAlign w:val="center"/>
                  <w:hideMark/>
                </w:tcPr>
                <w:p w14:paraId="7BF5D3B2"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Taip</w:t>
                  </w:r>
                </w:p>
              </w:tc>
            </w:tr>
            <w:tr w:rsidR="002B4600" w:rsidRPr="00EE292D" w14:paraId="6515E164" w14:textId="77777777" w:rsidTr="004C5117">
              <w:trPr>
                <w:trHeight w:val="47"/>
              </w:trPr>
              <w:tc>
                <w:tcPr>
                  <w:tcW w:w="1555" w:type="dxa"/>
                  <w:vMerge w:val="restart"/>
                  <w:vAlign w:val="center"/>
                  <w:hideMark/>
                </w:tcPr>
                <w:p w14:paraId="1A50B8BE" w14:textId="77777777" w:rsidR="002B4600" w:rsidRPr="004C5117" w:rsidRDefault="002B4600" w:rsidP="009C6118">
                  <w:pPr>
                    <w:spacing w:after="60" w:line="240" w:lineRule="auto"/>
                    <w:rPr>
                      <w:rFonts w:ascii="Arial" w:hAnsi="Arial" w:cs="Arial"/>
                      <w:color w:val="000000"/>
                      <w:sz w:val="14"/>
                      <w:szCs w:val="14"/>
                      <w:lang w:eastAsia="lt-LT"/>
                    </w:rPr>
                  </w:pPr>
                  <w:r w:rsidRPr="004C5117">
                    <w:rPr>
                      <w:rFonts w:ascii="Arial" w:hAnsi="Arial" w:cs="Arial"/>
                      <w:color w:val="000000"/>
                      <w:sz w:val="14"/>
                      <w:szCs w:val="14"/>
                      <w:lang w:eastAsia="lt-LT"/>
                    </w:rPr>
                    <w:t>Tiekėjo prašymas paaiškinti/ patikslinti DPS dokumentus</w:t>
                  </w:r>
                </w:p>
              </w:tc>
              <w:tc>
                <w:tcPr>
                  <w:tcW w:w="425" w:type="dxa"/>
                  <w:vAlign w:val="center"/>
                  <w:hideMark/>
                </w:tcPr>
                <w:p w14:paraId="25CC101D"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 xml:space="preserve">11 </w:t>
                  </w:r>
                </w:p>
              </w:tc>
              <w:tc>
                <w:tcPr>
                  <w:tcW w:w="501" w:type="dxa"/>
                  <w:vAlign w:val="center"/>
                  <w:hideMark/>
                </w:tcPr>
                <w:p w14:paraId="20930021"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 xml:space="preserve">9 </w:t>
                  </w:r>
                </w:p>
              </w:tc>
              <w:tc>
                <w:tcPr>
                  <w:tcW w:w="726" w:type="dxa"/>
                  <w:vAlign w:val="center"/>
                  <w:hideMark/>
                </w:tcPr>
                <w:p w14:paraId="4278B26D"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6</w:t>
                  </w:r>
                </w:p>
              </w:tc>
              <w:tc>
                <w:tcPr>
                  <w:tcW w:w="851" w:type="dxa"/>
                  <w:vAlign w:val="center"/>
                  <w:hideMark/>
                </w:tcPr>
                <w:p w14:paraId="2B61E188"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 xml:space="preserve">5 </w:t>
                  </w:r>
                </w:p>
              </w:tc>
            </w:tr>
            <w:tr w:rsidR="002B4600" w:rsidRPr="00EE292D" w14:paraId="1B8DBEFD" w14:textId="77777777" w:rsidTr="004C5117">
              <w:trPr>
                <w:trHeight w:val="47"/>
              </w:trPr>
              <w:tc>
                <w:tcPr>
                  <w:tcW w:w="1555" w:type="dxa"/>
                  <w:vMerge/>
                  <w:vAlign w:val="center"/>
                </w:tcPr>
                <w:p w14:paraId="1374A202" w14:textId="77777777" w:rsidR="002B4600" w:rsidRPr="004C5117" w:rsidRDefault="002B4600" w:rsidP="009C6118">
                  <w:pPr>
                    <w:spacing w:after="60"/>
                    <w:rPr>
                      <w:rFonts w:ascii="Arial" w:hAnsi="Arial" w:cs="Arial"/>
                      <w:color w:val="000000"/>
                      <w:sz w:val="14"/>
                      <w:szCs w:val="14"/>
                      <w:lang w:eastAsia="lt-LT"/>
                    </w:rPr>
                  </w:pPr>
                </w:p>
              </w:tc>
              <w:tc>
                <w:tcPr>
                  <w:tcW w:w="2503" w:type="dxa"/>
                  <w:gridSpan w:val="4"/>
                  <w:vAlign w:val="center"/>
                </w:tcPr>
                <w:p w14:paraId="7C77D0AF"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Kalendorinės dienos iki Pirminių Paraiškų pateikimo termino pabaigos</w:t>
                  </w:r>
                </w:p>
              </w:tc>
            </w:tr>
            <w:tr w:rsidR="002B4600" w:rsidRPr="00EE292D" w14:paraId="05BA9959" w14:textId="77777777" w:rsidTr="004C5117">
              <w:trPr>
                <w:trHeight w:val="47"/>
              </w:trPr>
              <w:tc>
                <w:tcPr>
                  <w:tcW w:w="1555" w:type="dxa"/>
                  <w:vMerge w:val="restart"/>
                  <w:vAlign w:val="center"/>
                  <w:hideMark/>
                </w:tcPr>
                <w:p w14:paraId="27E4BBAA" w14:textId="77777777" w:rsidR="002B4600" w:rsidRPr="004C5117" w:rsidRDefault="002B4600" w:rsidP="009C6118">
                  <w:pPr>
                    <w:spacing w:after="60" w:line="240" w:lineRule="auto"/>
                    <w:rPr>
                      <w:rFonts w:ascii="Arial" w:hAnsi="Arial" w:cs="Arial"/>
                      <w:color w:val="000000"/>
                      <w:sz w:val="14"/>
                      <w:szCs w:val="14"/>
                      <w:lang w:eastAsia="lt-LT"/>
                    </w:rPr>
                  </w:pPr>
                  <w:r w:rsidRPr="004C5117">
                    <w:rPr>
                      <w:rFonts w:ascii="Arial" w:eastAsia="Calibri" w:hAnsi="Arial" w:cs="Arial"/>
                      <w:iCs/>
                      <w:sz w:val="14"/>
                      <w:szCs w:val="14"/>
                    </w:rPr>
                    <w:t xml:space="preserve">KC </w:t>
                  </w:r>
                  <w:r w:rsidRPr="004C5117">
                    <w:rPr>
                      <w:rFonts w:ascii="Arial" w:hAnsi="Arial" w:cs="Arial"/>
                      <w:color w:val="000000"/>
                      <w:sz w:val="14"/>
                      <w:szCs w:val="14"/>
                      <w:lang w:eastAsia="lt-LT"/>
                    </w:rPr>
                    <w:t>pateikiamas DPS dokumentų paaiškinimas/ patikslinimas</w:t>
                  </w:r>
                </w:p>
              </w:tc>
              <w:tc>
                <w:tcPr>
                  <w:tcW w:w="425" w:type="dxa"/>
                  <w:vAlign w:val="center"/>
                  <w:hideMark/>
                </w:tcPr>
                <w:p w14:paraId="0D0034BD"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 xml:space="preserve">6 </w:t>
                  </w:r>
                </w:p>
              </w:tc>
              <w:tc>
                <w:tcPr>
                  <w:tcW w:w="501" w:type="dxa"/>
                  <w:vAlign w:val="center"/>
                  <w:hideMark/>
                </w:tcPr>
                <w:p w14:paraId="5BF3F12E"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 xml:space="preserve">4 </w:t>
                  </w:r>
                </w:p>
              </w:tc>
              <w:tc>
                <w:tcPr>
                  <w:tcW w:w="726" w:type="dxa"/>
                  <w:vAlign w:val="center"/>
                  <w:hideMark/>
                </w:tcPr>
                <w:p w14:paraId="3878463B"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 xml:space="preserve">4 </w:t>
                  </w:r>
                </w:p>
              </w:tc>
              <w:tc>
                <w:tcPr>
                  <w:tcW w:w="851" w:type="dxa"/>
                  <w:vAlign w:val="center"/>
                  <w:hideMark/>
                </w:tcPr>
                <w:p w14:paraId="792B1B13"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sz w:val="14"/>
                      <w:szCs w:val="14"/>
                      <w:lang w:eastAsia="lt-LT"/>
                    </w:rPr>
                    <w:t>3</w:t>
                  </w:r>
                </w:p>
              </w:tc>
            </w:tr>
            <w:tr w:rsidR="002B4600" w:rsidRPr="00EE292D" w14:paraId="6B3BB7F6" w14:textId="77777777" w:rsidTr="004C5117">
              <w:trPr>
                <w:trHeight w:val="387"/>
              </w:trPr>
              <w:tc>
                <w:tcPr>
                  <w:tcW w:w="1555" w:type="dxa"/>
                  <w:vMerge/>
                  <w:vAlign w:val="center"/>
                </w:tcPr>
                <w:p w14:paraId="62999F1B" w14:textId="77777777" w:rsidR="002B4600" w:rsidRPr="004C5117" w:rsidRDefault="002B4600" w:rsidP="009C6118">
                  <w:pPr>
                    <w:spacing w:after="60"/>
                    <w:rPr>
                      <w:rFonts w:ascii="Arial" w:hAnsi="Arial" w:cs="Arial"/>
                      <w:color w:val="000000"/>
                      <w:sz w:val="14"/>
                      <w:szCs w:val="14"/>
                      <w:lang w:eastAsia="lt-LT"/>
                    </w:rPr>
                  </w:pPr>
                </w:p>
              </w:tc>
              <w:tc>
                <w:tcPr>
                  <w:tcW w:w="2503" w:type="dxa"/>
                  <w:gridSpan w:val="4"/>
                  <w:vAlign w:val="center"/>
                </w:tcPr>
                <w:p w14:paraId="3A79BC5B" w14:textId="77777777" w:rsidR="002B4600" w:rsidRPr="004C5117" w:rsidRDefault="002B4600" w:rsidP="009C6118">
                  <w:pPr>
                    <w:spacing w:after="60" w:line="240" w:lineRule="auto"/>
                    <w:jc w:val="center"/>
                    <w:rPr>
                      <w:rFonts w:ascii="Arial" w:hAnsi="Arial" w:cs="Arial"/>
                      <w:color w:val="000000"/>
                      <w:sz w:val="14"/>
                      <w:szCs w:val="14"/>
                      <w:lang w:eastAsia="lt-LT"/>
                    </w:rPr>
                  </w:pPr>
                  <w:r w:rsidRPr="004C5117">
                    <w:rPr>
                      <w:rFonts w:ascii="Arial" w:hAnsi="Arial" w:cs="Arial"/>
                      <w:color w:val="000000" w:themeColor="text1"/>
                      <w:sz w:val="14"/>
                      <w:szCs w:val="14"/>
                      <w:lang w:eastAsia="lt-LT"/>
                    </w:rPr>
                    <w:t>Kalendorinės dienos iki Pirminių Paraiškų pateikimo termino pabaigos</w:t>
                  </w:r>
                </w:p>
              </w:tc>
            </w:tr>
          </w:tbl>
          <w:p w14:paraId="6878E11F" w14:textId="77777777" w:rsidR="002B4600" w:rsidRDefault="002B4600" w:rsidP="009C6118">
            <w:pPr>
              <w:jc w:val="both"/>
              <w:rPr>
                <w:rFonts w:ascii="Arial" w:hAnsi="Arial" w:cs="Arial"/>
                <w:sz w:val="18"/>
                <w:szCs w:val="18"/>
              </w:rPr>
            </w:pPr>
          </w:p>
          <w:p w14:paraId="1AEE1E9F" w14:textId="77777777" w:rsidR="002B4600" w:rsidRDefault="002B4600" w:rsidP="009C6118">
            <w:pPr>
              <w:jc w:val="both"/>
              <w:rPr>
                <w:rFonts w:ascii="Arial" w:hAnsi="Arial" w:cs="Arial"/>
                <w:sz w:val="18"/>
                <w:szCs w:val="18"/>
              </w:rPr>
            </w:pPr>
          </w:p>
          <w:p w14:paraId="3A12D316" w14:textId="1B5023B0" w:rsidR="002B4600" w:rsidRPr="009665C0" w:rsidRDefault="002B4600" w:rsidP="004C5117">
            <w:pPr>
              <w:spacing w:after="60"/>
              <w:ind w:left="892"/>
              <w:jc w:val="both"/>
              <w:rPr>
                <w:rFonts w:ascii="Arial" w:hAnsi="Arial" w:cs="Arial"/>
                <w:i/>
                <w:iCs/>
                <w:sz w:val="16"/>
                <w:szCs w:val="16"/>
              </w:rPr>
            </w:pPr>
            <w:r w:rsidRPr="00845548">
              <w:rPr>
                <w:rFonts w:ascii="Arial" w:hAnsi="Arial" w:cs="Arial"/>
                <w:i/>
                <w:iCs/>
                <w:sz w:val="16"/>
                <w:szCs w:val="16"/>
              </w:rPr>
              <w:t>(šie terminai nebetaikomi, kai paskelbus skelbimą apie DPS pirkimą gautos Pirminės Paraiškos)</w:t>
            </w:r>
          </w:p>
        </w:tc>
        <w:tc>
          <w:tcPr>
            <w:tcW w:w="237" w:type="dxa"/>
          </w:tcPr>
          <w:p w14:paraId="0F1DE9F3" w14:textId="77777777" w:rsidR="002B4600" w:rsidRPr="00862780" w:rsidRDefault="002B4600" w:rsidP="00862780">
            <w:pPr>
              <w:spacing w:after="60"/>
              <w:ind w:left="34"/>
              <w:jc w:val="both"/>
              <w:rPr>
                <w:rFonts w:ascii="Arial" w:hAnsi="Arial" w:cs="Arial"/>
                <w:sz w:val="18"/>
                <w:szCs w:val="18"/>
              </w:rPr>
            </w:pPr>
          </w:p>
        </w:tc>
        <w:tc>
          <w:tcPr>
            <w:tcW w:w="2031" w:type="dxa"/>
            <w:vMerge/>
          </w:tcPr>
          <w:p w14:paraId="2FDD83F4" w14:textId="77777777" w:rsidR="002B4600" w:rsidRPr="00862780" w:rsidRDefault="002B4600" w:rsidP="00862780">
            <w:pPr>
              <w:spacing w:after="60"/>
              <w:ind w:left="34"/>
              <w:jc w:val="both"/>
              <w:rPr>
                <w:rFonts w:ascii="Arial" w:hAnsi="Arial" w:cs="Arial"/>
                <w:sz w:val="18"/>
                <w:szCs w:val="18"/>
              </w:rPr>
            </w:pPr>
          </w:p>
        </w:tc>
        <w:tc>
          <w:tcPr>
            <w:tcW w:w="5287" w:type="dxa"/>
          </w:tcPr>
          <w:p w14:paraId="6F959934" w14:textId="77777777" w:rsidR="00775563" w:rsidRPr="00E26A54" w:rsidRDefault="00775563"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Where suppliers request an explanation / clarification of the provisions of the conditions for the creation of the DPS relating to the submission of Applications, the documents referred to above must be submitted no later than:</w:t>
            </w:r>
          </w:p>
          <w:tbl>
            <w:tblPr>
              <w:tblpPr w:leftFromText="180" w:rightFromText="180" w:vertAnchor="text" w:horzAnchor="margin" w:tblpXSpec="right" w:tblpY="29"/>
              <w:tblOverlap w:val="never"/>
              <w:tblW w:w="4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67"/>
              <w:gridCol w:w="567"/>
              <w:gridCol w:w="850"/>
              <w:gridCol w:w="997"/>
            </w:tblGrid>
            <w:tr w:rsidR="00182749" w:rsidRPr="004C5117" w14:paraId="68E3AC37" w14:textId="77777777" w:rsidTr="004C5117">
              <w:trPr>
                <w:trHeight w:val="638"/>
              </w:trPr>
              <w:tc>
                <w:tcPr>
                  <w:tcW w:w="1413" w:type="dxa"/>
                  <w:vAlign w:val="center"/>
                  <w:hideMark/>
                </w:tcPr>
                <w:p w14:paraId="25577B07" w14:textId="77777777" w:rsidR="0072158E" w:rsidRPr="004C5117" w:rsidRDefault="0072158E" w:rsidP="0072158E">
                  <w:pPr>
                    <w:spacing w:after="120" w:line="240" w:lineRule="auto"/>
                    <w:rPr>
                      <w:rFonts w:ascii="Arial" w:hAnsi="Arial" w:cs="Arial"/>
                      <w:b/>
                      <w:bCs/>
                      <w:color w:val="000000"/>
                      <w:sz w:val="14"/>
                      <w:szCs w:val="14"/>
                      <w:lang w:val="en-GB"/>
                    </w:rPr>
                  </w:pPr>
                </w:p>
              </w:tc>
              <w:tc>
                <w:tcPr>
                  <w:tcW w:w="1134" w:type="dxa"/>
                  <w:gridSpan w:val="2"/>
                  <w:vAlign w:val="center"/>
                  <w:hideMark/>
                </w:tcPr>
                <w:p w14:paraId="28178559" w14:textId="77777777" w:rsidR="0072158E" w:rsidRPr="004C5117" w:rsidRDefault="0072158E" w:rsidP="0072158E">
                  <w:pPr>
                    <w:spacing w:after="120" w:line="240" w:lineRule="auto"/>
                    <w:jc w:val="center"/>
                    <w:rPr>
                      <w:rFonts w:ascii="Arial" w:hAnsi="Arial" w:cs="Arial"/>
                      <w:b/>
                      <w:bCs/>
                      <w:color w:val="000000"/>
                      <w:sz w:val="14"/>
                      <w:szCs w:val="14"/>
                      <w:lang w:val="en-GB"/>
                    </w:rPr>
                  </w:pPr>
                  <w:r w:rsidRPr="004C5117">
                    <w:rPr>
                      <w:rFonts w:ascii="Arial" w:hAnsi="Arial" w:cs="Arial"/>
                      <w:b/>
                      <w:bCs/>
                      <w:color w:val="000000"/>
                      <w:sz w:val="14"/>
                      <w:szCs w:val="14"/>
                      <w:lang w:val="en-GB"/>
                    </w:rPr>
                    <w:t>International Procurement</w:t>
                  </w:r>
                </w:p>
              </w:tc>
              <w:tc>
                <w:tcPr>
                  <w:tcW w:w="1847" w:type="dxa"/>
                  <w:gridSpan w:val="2"/>
                  <w:vAlign w:val="center"/>
                  <w:hideMark/>
                </w:tcPr>
                <w:p w14:paraId="29637DF3" w14:textId="77777777" w:rsidR="0072158E" w:rsidRPr="004C5117" w:rsidRDefault="0072158E" w:rsidP="0072158E">
                  <w:pPr>
                    <w:spacing w:after="120" w:line="240" w:lineRule="auto"/>
                    <w:jc w:val="center"/>
                    <w:rPr>
                      <w:rFonts w:ascii="Arial" w:hAnsi="Arial" w:cs="Arial"/>
                      <w:b/>
                      <w:bCs/>
                      <w:color w:val="000000"/>
                      <w:sz w:val="14"/>
                      <w:szCs w:val="14"/>
                      <w:lang w:val="en-GB"/>
                    </w:rPr>
                  </w:pPr>
                  <w:r w:rsidRPr="004C5117">
                    <w:rPr>
                      <w:rFonts w:ascii="Arial" w:hAnsi="Arial" w:cs="Arial"/>
                      <w:b/>
                      <w:bCs/>
                      <w:color w:val="000000"/>
                      <w:sz w:val="14"/>
                      <w:szCs w:val="14"/>
                      <w:lang w:val="en-GB"/>
                    </w:rPr>
                    <w:t>Simplified Procurement above the threshold for low-value procurement</w:t>
                  </w:r>
                </w:p>
              </w:tc>
            </w:tr>
            <w:tr w:rsidR="00A83670" w:rsidRPr="004C5117" w14:paraId="62699797" w14:textId="77777777" w:rsidTr="004C5117">
              <w:trPr>
                <w:trHeight w:val="50"/>
              </w:trPr>
              <w:tc>
                <w:tcPr>
                  <w:tcW w:w="1413" w:type="dxa"/>
                  <w:vAlign w:val="center"/>
                  <w:hideMark/>
                </w:tcPr>
                <w:p w14:paraId="0152AB20" w14:textId="77777777" w:rsidR="0072158E" w:rsidRPr="004C5117" w:rsidRDefault="0072158E" w:rsidP="0072158E">
                  <w:pPr>
                    <w:spacing w:after="60" w:line="240" w:lineRule="auto"/>
                    <w:rPr>
                      <w:rFonts w:ascii="Arial" w:hAnsi="Arial" w:cs="Arial"/>
                      <w:color w:val="0563C1"/>
                      <w:sz w:val="14"/>
                      <w:szCs w:val="14"/>
                      <w:u w:val="single"/>
                      <w:lang w:val="en-GB"/>
                    </w:rPr>
                  </w:pPr>
                  <w:r w:rsidRPr="004C5117">
                    <w:rPr>
                      <w:rFonts w:ascii="Arial" w:hAnsi="Arial" w:cs="Arial"/>
                      <w:sz w:val="14"/>
                      <w:szCs w:val="14"/>
                      <w:lang w:val="en-GB"/>
                    </w:rPr>
                    <w:t>Are there shorter time limits for the procedures?</w:t>
                  </w:r>
                  <w:r w:rsidRPr="004C5117">
                    <w:rPr>
                      <w:rStyle w:val="FootnoteReference"/>
                      <w:rFonts w:ascii="Arial" w:hAnsi="Arial" w:cs="Arial"/>
                      <w:sz w:val="14"/>
                      <w:szCs w:val="14"/>
                      <w:lang w:val="en-GB"/>
                    </w:rPr>
                    <w:footnoteReference w:id="4"/>
                  </w:r>
                </w:p>
              </w:tc>
              <w:tc>
                <w:tcPr>
                  <w:tcW w:w="567" w:type="dxa"/>
                  <w:vAlign w:val="center"/>
                  <w:hideMark/>
                </w:tcPr>
                <w:p w14:paraId="5B7BA8BD"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No</w:t>
                  </w:r>
                </w:p>
              </w:tc>
              <w:tc>
                <w:tcPr>
                  <w:tcW w:w="567" w:type="dxa"/>
                  <w:vAlign w:val="center"/>
                  <w:hideMark/>
                </w:tcPr>
                <w:p w14:paraId="32054AC1"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Yes</w:t>
                  </w:r>
                </w:p>
              </w:tc>
              <w:tc>
                <w:tcPr>
                  <w:tcW w:w="850" w:type="dxa"/>
                  <w:vAlign w:val="center"/>
                  <w:hideMark/>
                </w:tcPr>
                <w:p w14:paraId="1011A93B"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No</w:t>
                  </w:r>
                </w:p>
              </w:tc>
              <w:tc>
                <w:tcPr>
                  <w:tcW w:w="997" w:type="dxa"/>
                  <w:vAlign w:val="center"/>
                  <w:hideMark/>
                </w:tcPr>
                <w:p w14:paraId="1095EB1E"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Yes</w:t>
                  </w:r>
                </w:p>
              </w:tc>
            </w:tr>
            <w:tr w:rsidR="00A83670" w:rsidRPr="004C5117" w14:paraId="7CDA8783" w14:textId="77777777" w:rsidTr="004C5117">
              <w:trPr>
                <w:trHeight w:val="50"/>
              </w:trPr>
              <w:tc>
                <w:tcPr>
                  <w:tcW w:w="1413" w:type="dxa"/>
                  <w:vMerge w:val="restart"/>
                  <w:vAlign w:val="center"/>
                  <w:hideMark/>
                </w:tcPr>
                <w:p w14:paraId="07E976D1" w14:textId="77777777" w:rsidR="0072158E" w:rsidRPr="004C5117" w:rsidRDefault="0072158E" w:rsidP="0072158E">
                  <w:pPr>
                    <w:spacing w:after="60" w:line="240" w:lineRule="auto"/>
                    <w:rPr>
                      <w:rFonts w:ascii="Arial" w:hAnsi="Arial" w:cs="Arial"/>
                      <w:color w:val="000000"/>
                      <w:sz w:val="14"/>
                      <w:szCs w:val="14"/>
                      <w:lang w:val="en-GB"/>
                    </w:rPr>
                  </w:pPr>
                  <w:r w:rsidRPr="004C5117">
                    <w:rPr>
                      <w:rFonts w:ascii="Arial" w:hAnsi="Arial" w:cs="Arial"/>
                      <w:color w:val="000000"/>
                      <w:sz w:val="14"/>
                      <w:szCs w:val="14"/>
                      <w:lang w:val="en-GB"/>
                    </w:rPr>
                    <w:t>Supplier's request for explanations/ clarifications of the DPS documents</w:t>
                  </w:r>
                </w:p>
              </w:tc>
              <w:tc>
                <w:tcPr>
                  <w:tcW w:w="567" w:type="dxa"/>
                  <w:vAlign w:val="center"/>
                  <w:hideMark/>
                </w:tcPr>
                <w:p w14:paraId="227FE62D"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 xml:space="preserve">11 </w:t>
                  </w:r>
                </w:p>
              </w:tc>
              <w:tc>
                <w:tcPr>
                  <w:tcW w:w="567" w:type="dxa"/>
                  <w:vAlign w:val="center"/>
                  <w:hideMark/>
                </w:tcPr>
                <w:p w14:paraId="1FAE134F"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 xml:space="preserve">9 </w:t>
                  </w:r>
                </w:p>
              </w:tc>
              <w:tc>
                <w:tcPr>
                  <w:tcW w:w="850" w:type="dxa"/>
                  <w:vAlign w:val="center"/>
                  <w:hideMark/>
                </w:tcPr>
                <w:p w14:paraId="742771B2"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6</w:t>
                  </w:r>
                </w:p>
              </w:tc>
              <w:tc>
                <w:tcPr>
                  <w:tcW w:w="997" w:type="dxa"/>
                  <w:vAlign w:val="center"/>
                  <w:hideMark/>
                </w:tcPr>
                <w:p w14:paraId="2841BC1E"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 xml:space="preserve">5 </w:t>
                  </w:r>
                </w:p>
              </w:tc>
            </w:tr>
            <w:tr w:rsidR="0072158E" w:rsidRPr="004C5117" w14:paraId="34AAEC37" w14:textId="77777777" w:rsidTr="004C5117">
              <w:trPr>
                <w:trHeight w:val="50"/>
              </w:trPr>
              <w:tc>
                <w:tcPr>
                  <w:tcW w:w="1413" w:type="dxa"/>
                  <w:vMerge/>
                  <w:vAlign w:val="center"/>
                </w:tcPr>
                <w:p w14:paraId="668DAAC4" w14:textId="77777777" w:rsidR="0072158E" w:rsidRPr="004C5117" w:rsidRDefault="0072158E" w:rsidP="0072158E">
                  <w:pPr>
                    <w:spacing w:after="60"/>
                    <w:rPr>
                      <w:rFonts w:ascii="Arial" w:hAnsi="Arial" w:cs="Arial"/>
                      <w:color w:val="000000"/>
                      <w:sz w:val="14"/>
                      <w:szCs w:val="14"/>
                      <w:lang w:val="en-GB"/>
                    </w:rPr>
                  </w:pPr>
                </w:p>
              </w:tc>
              <w:tc>
                <w:tcPr>
                  <w:tcW w:w="2981" w:type="dxa"/>
                  <w:gridSpan w:val="4"/>
                  <w:vAlign w:val="center"/>
                </w:tcPr>
                <w:p w14:paraId="63DD1CE8"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Calendar days before the deadline for submission of Initial Applications</w:t>
                  </w:r>
                </w:p>
              </w:tc>
            </w:tr>
            <w:tr w:rsidR="00A83670" w:rsidRPr="004C5117" w14:paraId="0CB67B8E" w14:textId="77777777" w:rsidTr="004C5117">
              <w:trPr>
                <w:trHeight w:val="50"/>
              </w:trPr>
              <w:tc>
                <w:tcPr>
                  <w:tcW w:w="1413" w:type="dxa"/>
                  <w:vMerge w:val="restart"/>
                  <w:vAlign w:val="center"/>
                  <w:hideMark/>
                </w:tcPr>
                <w:p w14:paraId="1C34BE18" w14:textId="77777777" w:rsidR="0072158E" w:rsidRPr="004C5117" w:rsidRDefault="0072158E" w:rsidP="0072158E">
                  <w:pPr>
                    <w:spacing w:after="60" w:line="240" w:lineRule="auto"/>
                    <w:rPr>
                      <w:rFonts w:ascii="Arial" w:hAnsi="Arial" w:cs="Arial"/>
                      <w:color w:val="000000"/>
                      <w:sz w:val="14"/>
                      <w:szCs w:val="14"/>
                      <w:lang w:val="en-GB"/>
                    </w:rPr>
                  </w:pPr>
                  <w:r w:rsidRPr="004C5117">
                    <w:rPr>
                      <w:rFonts w:ascii="Arial" w:hAnsi="Arial" w:cs="Arial"/>
                      <w:sz w:val="14"/>
                      <w:szCs w:val="14"/>
                      <w:lang w:val="en-GB"/>
                    </w:rPr>
                    <w:t xml:space="preserve">KC’s </w:t>
                  </w:r>
                  <w:r w:rsidRPr="004C5117">
                    <w:rPr>
                      <w:rFonts w:ascii="Arial" w:hAnsi="Arial" w:cs="Arial"/>
                      <w:color w:val="000000"/>
                      <w:sz w:val="14"/>
                      <w:szCs w:val="14"/>
                      <w:lang w:val="en-GB"/>
                    </w:rPr>
                    <w:t>explanation/ clarification of the DPS documents</w:t>
                  </w:r>
                </w:p>
              </w:tc>
              <w:tc>
                <w:tcPr>
                  <w:tcW w:w="567" w:type="dxa"/>
                  <w:vAlign w:val="center"/>
                  <w:hideMark/>
                </w:tcPr>
                <w:p w14:paraId="2E6D5678"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 xml:space="preserve">6 </w:t>
                  </w:r>
                </w:p>
              </w:tc>
              <w:tc>
                <w:tcPr>
                  <w:tcW w:w="567" w:type="dxa"/>
                  <w:vAlign w:val="center"/>
                  <w:hideMark/>
                </w:tcPr>
                <w:p w14:paraId="339AF277"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 xml:space="preserve">4 </w:t>
                  </w:r>
                </w:p>
              </w:tc>
              <w:tc>
                <w:tcPr>
                  <w:tcW w:w="850" w:type="dxa"/>
                  <w:vAlign w:val="center"/>
                  <w:hideMark/>
                </w:tcPr>
                <w:p w14:paraId="5A5493E6"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 xml:space="preserve">4 </w:t>
                  </w:r>
                </w:p>
              </w:tc>
              <w:tc>
                <w:tcPr>
                  <w:tcW w:w="997" w:type="dxa"/>
                  <w:vAlign w:val="center"/>
                  <w:hideMark/>
                </w:tcPr>
                <w:p w14:paraId="79BAC222"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sz w:val="14"/>
                      <w:szCs w:val="14"/>
                      <w:lang w:val="en-GB"/>
                    </w:rPr>
                    <w:t>3</w:t>
                  </w:r>
                </w:p>
              </w:tc>
            </w:tr>
            <w:tr w:rsidR="0072158E" w:rsidRPr="004C5117" w14:paraId="36C2DA20" w14:textId="77777777" w:rsidTr="004C5117">
              <w:trPr>
                <w:trHeight w:val="411"/>
              </w:trPr>
              <w:tc>
                <w:tcPr>
                  <w:tcW w:w="1413" w:type="dxa"/>
                  <w:vMerge/>
                  <w:vAlign w:val="center"/>
                </w:tcPr>
                <w:p w14:paraId="4FAEAAF6" w14:textId="77777777" w:rsidR="0072158E" w:rsidRPr="004C5117" w:rsidRDefault="0072158E" w:rsidP="0072158E">
                  <w:pPr>
                    <w:spacing w:after="60"/>
                    <w:rPr>
                      <w:rFonts w:ascii="Arial" w:hAnsi="Arial" w:cs="Arial"/>
                      <w:color w:val="000000"/>
                      <w:sz w:val="14"/>
                      <w:szCs w:val="14"/>
                      <w:lang w:val="en-GB"/>
                    </w:rPr>
                  </w:pPr>
                </w:p>
              </w:tc>
              <w:tc>
                <w:tcPr>
                  <w:tcW w:w="2981" w:type="dxa"/>
                  <w:gridSpan w:val="4"/>
                  <w:vAlign w:val="center"/>
                </w:tcPr>
                <w:p w14:paraId="7AE177EE" w14:textId="77777777" w:rsidR="0072158E" w:rsidRPr="004C5117" w:rsidRDefault="0072158E" w:rsidP="0072158E">
                  <w:pPr>
                    <w:spacing w:after="60" w:line="240" w:lineRule="auto"/>
                    <w:jc w:val="center"/>
                    <w:rPr>
                      <w:rFonts w:ascii="Arial" w:hAnsi="Arial" w:cs="Arial"/>
                      <w:color w:val="000000"/>
                      <w:sz w:val="14"/>
                      <w:szCs w:val="14"/>
                      <w:lang w:val="en-GB"/>
                    </w:rPr>
                  </w:pPr>
                  <w:r w:rsidRPr="004C5117">
                    <w:rPr>
                      <w:rFonts w:ascii="Arial" w:hAnsi="Arial" w:cs="Arial"/>
                      <w:color w:val="000000" w:themeColor="text1"/>
                      <w:sz w:val="14"/>
                      <w:szCs w:val="14"/>
                      <w:lang w:val="en-GB"/>
                    </w:rPr>
                    <w:t>Calendar days before the deadline for submission of Initial Applications</w:t>
                  </w:r>
                </w:p>
              </w:tc>
            </w:tr>
          </w:tbl>
          <w:p w14:paraId="49166CCE" w14:textId="297A0820" w:rsidR="002B4600" w:rsidRPr="00182749" w:rsidRDefault="00182749" w:rsidP="00182749">
            <w:pPr>
              <w:spacing w:after="60"/>
              <w:ind w:left="751"/>
              <w:jc w:val="both"/>
              <w:rPr>
                <w:rFonts w:ascii="Arial" w:hAnsi="Arial" w:cs="Arial"/>
                <w:i/>
                <w:iCs/>
                <w:sz w:val="16"/>
                <w:szCs w:val="16"/>
                <w:lang w:val="en-GB"/>
              </w:rPr>
            </w:pPr>
            <w:r w:rsidRPr="00E26A54">
              <w:rPr>
                <w:rFonts w:ascii="Arial" w:hAnsi="Arial" w:cs="Arial"/>
                <w:i/>
                <w:iCs/>
                <w:sz w:val="16"/>
                <w:szCs w:val="16"/>
                <w:lang w:val="en-GB"/>
              </w:rPr>
              <w:t>(these deadlines no longer apply where Initial Applications have been received following the publication of the notice of the DPS procurement)</w:t>
            </w:r>
          </w:p>
        </w:tc>
      </w:tr>
      <w:tr w:rsidR="002B4600" w:rsidRPr="006D0F1B" w14:paraId="1A872AF1" w14:textId="77777777" w:rsidTr="00A2236A">
        <w:tc>
          <w:tcPr>
            <w:tcW w:w="2263" w:type="dxa"/>
            <w:vMerge/>
            <w:tcMar>
              <w:top w:w="28" w:type="dxa"/>
              <w:bottom w:w="28" w:type="dxa"/>
            </w:tcMar>
          </w:tcPr>
          <w:p w14:paraId="72B94CB1" w14:textId="77777777" w:rsidR="002B4600" w:rsidRPr="006D0F1B" w:rsidRDefault="002B4600" w:rsidP="009665C0">
            <w:pPr>
              <w:rPr>
                <w:rFonts w:ascii="Arial" w:hAnsi="Arial" w:cs="Arial"/>
                <w:sz w:val="18"/>
                <w:szCs w:val="18"/>
              </w:rPr>
            </w:pPr>
          </w:p>
        </w:tc>
        <w:tc>
          <w:tcPr>
            <w:tcW w:w="5103" w:type="dxa"/>
            <w:tcMar>
              <w:top w:w="28" w:type="dxa"/>
              <w:bottom w:w="28" w:type="dxa"/>
            </w:tcMar>
          </w:tcPr>
          <w:p w14:paraId="49C01D8F" w14:textId="1A5EBF89" w:rsidR="002B4600" w:rsidRPr="00B96C5E" w:rsidRDefault="002B4600" w:rsidP="009665C0">
            <w:pPr>
              <w:pStyle w:val="ListParagraph"/>
              <w:numPr>
                <w:ilvl w:val="1"/>
                <w:numId w:val="1"/>
              </w:numPr>
              <w:spacing w:after="60"/>
              <w:ind w:left="794" w:hanging="760"/>
              <w:contextualSpacing w:val="0"/>
              <w:jc w:val="both"/>
              <w:rPr>
                <w:rFonts w:ascii="Arial" w:hAnsi="Arial" w:cs="Arial"/>
                <w:sz w:val="18"/>
                <w:szCs w:val="18"/>
              </w:rPr>
            </w:pPr>
            <w:r w:rsidRPr="00E6205D">
              <w:rPr>
                <w:rFonts w:ascii="Arial" w:eastAsia="Calibri" w:hAnsi="Arial" w:cs="Arial"/>
                <w:iCs/>
                <w:sz w:val="18"/>
                <w:szCs w:val="18"/>
              </w:rPr>
              <w:t xml:space="preserve">KC </w:t>
            </w:r>
            <w:r w:rsidRPr="00E6205D">
              <w:rPr>
                <w:rFonts w:ascii="Arial" w:hAnsi="Arial" w:cs="Arial"/>
                <w:sz w:val="18"/>
                <w:szCs w:val="18"/>
              </w:rPr>
              <w:t xml:space="preserve">raštu atsakys į kiekvieno tiekėjo rašytinį prašymą paaiškinti DPS pirkimo sąlygas, gautą po Pirminių Paraiškų pateikimo termino dienos DPS galiojimo metu, ne vėliau kaip </w:t>
            </w:r>
            <w:r w:rsidRPr="00E6205D">
              <w:rPr>
                <w:rFonts w:ascii="Arial" w:hAnsi="Arial" w:cs="Arial"/>
                <w:b/>
                <w:bCs/>
                <w:sz w:val="18"/>
                <w:szCs w:val="18"/>
              </w:rPr>
              <w:t xml:space="preserve">per 10 darbo dienų. </w:t>
            </w:r>
            <w:r w:rsidRPr="00E6205D">
              <w:rPr>
                <w:rFonts w:ascii="Arial" w:hAnsi="Arial" w:cs="Arial"/>
                <w:sz w:val="18"/>
                <w:szCs w:val="18"/>
              </w:rPr>
              <w:t>Šis terminas dėl pagrįstų objektyvių aplinkybių gali būti pratęstas.</w:t>
            </w:r>
          </w:p>
        </w:tc>
        <w:tc>
          <w:tcPr>
            <w:tcW w:w="237" w:type="dxa"/>
          </w:tcPr>
          <w:p w14:paraId="6A3AC925" w14:textId="77777777" w:rsidR="002B4600" w:rsidRPr="00B96C5E" w:rsidRDefault="002B4600" w:rsidP="009665C0">
            <w:pPr>
              <w:rPr>
                <w:rFonts w:ascii="Arial" w:hAnsi="Arial" w:cs="Arial"/>
                <w:sz w:val="18"/>
                <w:szCs w:val="18"/>
              </w:rPr>
            </w:pPr>
          </w:p>
        </w:tc>
        <w:tc>
          <w:tcPr>
            <w:tcW w:w="2031" w:type="dxa"/>
            <w:vMerge/>
          </w:tcPr>
          <w:p w14:paraId="6C43743E" w14:textId="77777777" w:rsidR="002B4600" w:rsidRPr="00B96C5E" w:rsidRDefault="002B4600" w:rsidP="009665C0">
            <w:pPr>
              <w:rPr>
                <w:rFonts w:ascii="Arial" w:hAnsi="Arial" w:cs="Arial"/>
                <w:sz w:val="18"/>
                <w:szCs w:val="18"/>
              </w:rPr>
            </w:pPr>
          </w:p>
        </w:tc>
        <w:tc>
          <w:tcPr>
            <w:tcW w:w="5287" w:type="dxa"/>
          </w:tcPr>
          <w:p w14:paraId="72CF6CA0" w14:textId="39911898" w:rsidR="002B4600" w:rsidRPr="008E7BF6" w:rsidRDefault="008E7BF6"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will respond in writing to any Supplier's written request for an explanation of the terms and conditions of the DPS received after the deadline for the submission of Initial Applications during the validity of the DPS within a maximum of </w:t>
            </w:r>
            <w:r w:rsidRPr="00E26A54">
              <w:rPr>
                <w:rFonts w:ascii="Arial" w:hAnsi="Arial" w:cs="Arial"/>
                <w:b/>
                <w:bCs/>
                <w:sz w:val="18"/>
                <w:szCs w:val="18"/>
                <w:lang w:val="en-GB"/>
              </w:rPr>
              <w:t xml:space="preserve">10 working days. </w:t>
            </w:r>
            <w:r w:rsidRPr="00E26A54">
              <w:rPr>
                <w:rFonts w:ascii="Arial" w:hAnsi="Arial" w:cs="Arial"/>
                <w:sz w:val="18"/>
                <w:szCs w:val="18"/>
                <w:lang w:val="en-GB"/>
              </w:rPr>
              <w:t>This deadline may be extended for justified objective circumstances</w:t>
            </w:r>
            <w:r>
              <w:rPr>
                <w:rFonts w:ascii="Arial" w:hAnsi="Arial" w:cs="Arial"/>
                <w:sz w:val="18"/>
                <w:szCs w:val="18"/>
                <w:lang w:val="en-GB"/>
              </w:rPr>
              <w:t>.</w:t>
            </w:r>
          </w:p>
        </w:tc>
      </w:tr>
      <w:tr w:rsidR="007746A0" w:rsidRPr="006D0F1B" w14:paraId="7CE3C1E0" w14:textId="77777777" w:rsidTr="00A2236A">
        <w:tc>
          <w:tcPr>
            <w:tcW w:w="2263" w:type="dxa"/>
            <w:vMerge/>
            <w:tcMar>
              <w:top w:w="28" w:type="dxa"/>
              <w:bottom w:w="28" w:type="dxa"/>
            </w:tcMar>
          </w:tcPr>
          <w:p w14:paraId="4E8719EB" w14:textId="77777777" w:rsidR="007746A0" w:rsidRPr="006D0F1B" w:rsidRDefault="007746A0" w:rsidP="007746A0">
            <w:pPr>
              <w:rPr>
                <w:rFonts w:ascii="Arial" w:hAnsi="Arial" w:cs="Arial"/>
                <w:sz w:val="18"/>
                <w:szCs w:val="18"/>
              </w:rPr>
            </w:pPr>
          </w:p>
        </w:tc>
        <w:tc>
          <w:tcPr>
            <w:tcW w:w="5103" w:type="dxa"/>
            <w:tcMar>
              <w:top w:w="28" w:type="dxa"/>
              <w:bottom w:w="28" w:type="dxa"/>
            </w:tcMar>
          </w:tcPr>
          <w:p w14:paraId="2FFA3951" w14:textId="3FE69867" w:rsidR="007746A0" w:rsidRPr="00B96C5E" w:rsidRDefault="007746A0" w:rsidP="007746A0">
            <w:pPr>
              <w:pStyle w:val="ListParagraph"/>
              <w:numPr>
                <w:ilvl w:val="1"/>
                <w:numId w:val="1"/>
              </w:numPr>
              <w:spacing w:after="60"/>
              <w:ind w:left="794" w:hanging="760"/>
              <w:contextualSpacing w:val="0"/>
              <w:jc w:val="both"/>
              <w:rPr>
                <w:rFonts w:ascii="Arial" w:hAnsi="Arial" w:cs="Arial"/>
                <w:sz w:val="18"/>
                <w:szCs w:val="18"/>
              </w:rPr>
            </w:pPr>
            <w:r w:rsidRPr="00E6205D">
              <w:rPr>
                <w:rFonts w:ascii="Arial" w:hAnsi="Arial" w:cs="Arial"/>
                <w:sz w:val="18"/>
                <w:szCs w:val="18"/>
              </w:rPr>
              <w:t xml:space="preserve">Bet </w:t>
            </w:r>
            <w:r w:rsidRPr="009665C0">
              <w:rPr>
                <w:rFonts w:ascii="Arial" w:eastAsia="Calibri" w:hAnsi="Arial" w:cs="Arial"/>
                <w:iCs/>
                <w:sz w:val="18"/>
                <w:szCs w:val="18"/>
              </w:rPr>
              <w:t>kuris</w:t>
            </w:r>
            <w:r w:rsidRPr="00E6205D">
              <w:rPr>
                <w:rFonts w:ascii="Arial" w:hAnsi="Arial" w:cs="Arial"/>
                <w:sz w:val="18"/>
                <w:szCs w:val="18"/>
              </w:rPr>
              <w:t xml:space="preserve"> DPS pirkimo sąlygų paaiškinimas, atsakant į atitinkamą tiekėjo prašymą, yra perduodamas visiems tiekėjams, kurie yra prisiregistravę prie DPS pirkimo, nenurodant minėtą prašymą atsiuntusio tiekėjo pavadinimo.</w:t>
            </w:r>
          </w:p>
        </w:tc>
        <w:tc>
          <w:tcPr>
            <w:tcW w:w="237" w:type="dxa"/>
          </w:tcPr>
          <w:p w14:paraId="2D75B650" w14:textId="77777777" w:rsidR="007746A0" w:rsidRPr="00B96C5E" w:rsidRDefault="007746A0" w:rsidP="007746A0">
            <w:pPr>
              <w:rPr>
                <w:rFonts w:ascii="Arial" w:hAnsi="Arial" w:cs="Arial"/>
                <w:sz w:val="18"/>
                <w:szCs w:val="18"/>
              </w:rPr>
            </w:pPr>
          </w:p>
        </w:tc>
        <w:tc>
          <w:tcPr>
            <w:tcW w:w="2031" w:type="dxa"/>
            <w:vMerge/>
          </w:tcPr>
          <w:p w14:paraId="17DFE565" w14:textId="77777777" w:rsidR="007746A0" w:rsidRPr="00B96C5E" w:rsidRDefault="007746A0" w:rsidP="007746A0">
            <w:pPr>
              <w:rPr>
                <w:rFonts w:ascii="Arial" w:hAnsi="Arial" w:cs="Arial"/>
                <w:sz w:val="18"/>
                <w:szCs w:val="18"/>
              </w:rPr>
            </w:pPr>
          </w:p>
        </w:tc>
        <w:tc>
          <w:tcPr>
            <w:tcW w:w="5287" w:type="dxa"/>
          </w:tcPr>
          <w:p w14:paraId="03700E5D" w14:textId="75B2AC80" w:rsidR="007746A0" w:rsidRPr="007746A0" w:rsidRDefault="007746A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C53D9C">
              <w:rPr>
                <w:rFonts w:ascii="Arial" w:hAnsi="Arial" w:cs="Arial"/>
                <w:sz w:val="18"/>
                <w:szCs w:val="18"/>
                <w:lang w:val="en-GB"/>
              </w:rPr>
              <w:t>Any explanation of the terms and conditions of the DPS procurement in response to a relevant supplier's request shall be communicated to all suppliers who have registered for the DPS procurement, without mentioning the name of the supplier who sent the request.</w:t>
            </w:r>
          </w:p>
        </w:tc>
      </w:tr>
      <w:tr w:rsidR="007746A0" w:rsidRPr="006D0F1B" w14:paraId="5958C46C" w14:textId="77777777" w:rsidTr="00A2236A">
        <w:tc>
          <w:tcPr>
            <w:tcW w:w="2263" w:type="dxa"/>
            <w:vMerge/>
            <w:tcMar>
              <w:top w:w="28" w:type="dxa"/>
              <w:bottom w:w="28" w:type="dxa"/>
            </w:tcMar>
          </w:tcPr>
          <w:p w14:paraId="4891A224" w14:textId="77777777" w:rsidR="007746A0" w:rsidRPr="006D0F1B" w:rsidRDefault="007746A0" w:rsidP="007746A0">
            <w:pPr>
              <w:rPr>
                <w:rFonts w:ascii="Arial" w:hAnsi="Arial" w:cs="Arial"/>
                <w:sz w:val="18"/>
                <w:szCs w:val="18"/>
              </w:rPr>
            </w:pPr>
          </w:p>
        </w:tc>
        <w:tc>
          <w:tcPr>
            <w:tcW w:w="5103" w:type="dxa"/>
            <w:tcMar>
              <w:top w:w="28" w:type="dxa"/>
              <w:bottom w:w="28" w:type="dxa"/>
            </w:tcMar>
          </w:tcPr>
          <w:p w14:paraId="16060AFC" w14:textId="0C7172A6" w:rsidR="007746A0" w:rsidRPr="00B96C5E" w:rsidRDefault="007746A0" w:rsidP="007746A0">
            <w:pPr>
              <w:pStyle w:val="ListParagraph"/>
              <w:numPr>
                <w:ilvl w:val="1"/>
                <w:numId w:val="1"/>
              </w:numPr>
              <w:spacing w:after="60"/>
              <w:ind w:left="794" w:hanging="760"/>
              <w:contextualSpacing w:val="0"/>
              <w:jc w:val="both"/>
              <w:rPr>
                <w:rFonts w:ascii="Arial" w:hAnsi="Arial" w:cs="Arial"/>
                <w:sz w:val="18"/>
                <w:szCs w:val="18"/>
              </w:rPr>
            </w:pPr>
            <w:r w:rsidRPr="00E6205D">
              <w:rPr>
                <w:rFonts w:ascii="Arial" w:eastAsia="Calibri" w:hAnsi="Arial" w:cs="Arial"/>
                <w:iCs/>
                <w:sz w:val="18"/>
                <w:szCs w:val="18"/>
              </w:rPr>
              <w:t xml:space="preserve">KC </w:t>
            </w:r>
            <w:r w:rsidRPr="00E6205D">
              <w:rPr>
                <w:rFonts w:ascii="Arial" w:hAnsi="Arial" w:cs="Arial"/>
                <w:sz w:val="18"/>
                <w:szCs w:val="18"/>
              </w:rPr>
              <w:t xml:space="preserve">turi teisę peržiūrėti (paaiškinti) DPS pirkimo sąlygas savo </w:t>
            </w:r>
            <w:r w:rsidRPr="009665C0">
              <w:rPr>
                <w:rFonts w:ascii="Arial" w:eastAsia="Calibri" w:hAnsi="Arial" w:cs="Arial"/>
                <w:iCs/>
                <w:sz w:val="18"/>
                <w:szCs w:val="18"/>
              </w:rPr>
              <w:t>iniciatyva</w:t>
            </w:r>
            <w:r w:rsidRPr="00E6205D">
              <w:rPr>
                <w:rFonts w:ascii="Arial" w:hAnsi="Arial" w:cs="Arial"/>
                <w:sz w:val="18"/>
                <w:szCs w:val="18"/>
              </w:rPr>
              <w:t xml:space="preserve"> bet kuriuo DPS galiojimo metu. Bet kurie tokie paaiškinimai siunčiami visiems tiekėjams ir tiekėjams, kurie yra prisiregistravę prie DPS pirkimo.</w:t>
            </w:r>
          </w:p>
        </w:tc>
        <w:tc>
          <w:tcPr>
            <w:tcW w:w="237" w:type="dxa"/>
          </w:tcPr>
          <w:p w14:paraId="00E0191A" w14:textId="77777777" w:rsidR="007746A0" w:rsidRPr="00B96C5E" w:rsidRDefault="007746A0" w:rsidP="007746A0">
            <w:pPr>
              <w:rPr>
                <w:rFonts w:ascii="Arial" w:hAnsi="Arial" w:cs="Arial"/>
                <w:sz w:val="18"/>
                <w:szCs w:val="18"/>
              </w:rPr>
            </w:pPr>
          </w:p>
        </w:tc>
        <w:tc>
          <w:tcPr>
            <w:tcW w:w="2031" w:type="dxa"/>
            <w:vMerge/>
          </w:tcPr>
          <w:p w14:paraId="302FACB9" w14:textId="77777777" w:rsidR="007746A0" w:rsidRPr="00B96C5E" w:rsidRDefault="007746A0" w:rsidP="007746A0">
            <w:pPr>
              <w:rPr>
                <w:rFonts w:ascii="Arial" w:hAnsi="Arial" w:cs="Arial"/>
                <w:sz w:val="18"/>
                <w:szCs w:val="18"/>
              </w:rPr>
            </w:pPr>
          </w:p>
        </w:tc>
        <w:tc>
          <w:tcPr>
            <w:tcW w:w="5287" w:type="dxa"/>
          </w:tcPr>
          <w:p w14:paraId="30020A7A" w14:textId="6290939F" w:rsidR="007746A0" w:rsidRPr="007746A0" w:rsidRDefault="007746A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C53D9C">
              <w:rPr>
                <w:rFonts w:ascii="Arial" w:hAnsi="Arial" w:cs="Arial"/>
                <w:sz w:val="18"/>
                <w:szCs w:val="18"/>
                <w:lang w:val="en-GB"/>
              </w:rPr>
              <w:t>The KC has the right to review/ clarify the DPS procurement conditions on its own initiative at any time during the validity of the DPS. Any such clarifications shall be sent to all suppliers and to suppliers who have registered for the DPS procurement.</w:t>
            </w:r>
          </w:p>
        </w:tc>
      </w:tr>
      <w:tr w:rsidR="007746A0" w:rsidRPr="006D0F1B" w14:paraId="45A4B51B" w14:textId="77777777" w:rsidTr="00A2236A">
        <w:tc>
          <w:tcPr>
            <w:tcW w:w="2263" w:type="dxa"/>
            <w:vMerge/>
            <w:tcMar>
              <w:top w:w="28" w:type="dxa"/>
              <w:bottom w:w="28" w:type="dxa"/>
            </w:tcMar>
          </w:tcPr>
          <w:p w14:paraId="3D743A1D" w14:textId="77777777" w:rsidR="007746A0" w:rsidRPr="006D0F1B" w:rsidRDefault="007746A0" w:rsidP="007746A0">
            <w:pPr>
              <w:rPr>
                <w:rFonts w:ascii="Arial" w:hAnsi="Arial" w:cs="Arial"/>
                <w:sz w:val="18"/>
                <w:szCs w:val="18"/>
              </w:rPr>
            </w:pPr>
          </w:p>
        </w:tc>
        <w:tc>
          <w:tcPr>
            <w:tcW w:w="5103" w:type="dxa"/>
            <w:tcMar>
              <w:top w:w="28" w:type="dxa"/>
              <w:bottom w:w="28" w:type="dxa"/>
            </w:tcMar>
          </w:tcPr>
          <w:p w14:paraId="2EE648A5" w14:textId="77480BDD" w:rsidR="007746A0" w:rsidRPr="00B96C5E" w:rsidRDefault="007746A0" w:rsidP="007746A0">
            <w:pPr>
              <w:pStyle w:val="ListParagraph"/>
              <w:numPr>
                <w:ilvl w:val="1"/>
                <w:numId w:val="1"/>
              </w:numPr>
              <w:spacing w:after="60"/>
              <w:ind w:left="794" w:hanging="760"/>
              <w:contextualSpacing w:val="0"/>
              <w:jc w:val="both"/>
              <w:rPr>
                <w:rFonts w:ascii="Arial" w:hAnsi="Arial" w:cs="Arial"/>
                <w:sz w:val="18"/>
                <w:szCs w:val="18"/>
              </w:rPr>
            </w:pPr>
            <w:r w:rsidRPr="00E6205D">
              <w:rPr>
                <w:rFonts w:ascii="Arial" w:hAnsi="Arial" w:cs="Arial"/>
                <w:sz w:val="18"/>
                <w:szCs w:val="18"/>
              </w:rPr>
              <w:t xml:space="preserve">Prašymų pateikimo ir atsakymų tvarka dėl Konkretus pirkimo sąlygų bus nurodyta Kvietimo pateikti Konkretų Pasiūlymą </w:t>
            </w:r>
            <w:r w:rsidRPr="009665C0">
              <w:rPr>
                <w:rFonts w:ascii="Arial" w:eastAsia="Calibri" w:hAnsi="Arial" w:cs="Arial"/>
                <w:iCs/>
                <w:sz w:val="18"/>
                <w:szCs w:val="18"/>
              </w:rPr>
              <w:t>dokumentuose</w:t>
            </w:r>
            <w:r w:rsidRPr="00E6205D">
              <w:rPr>
                <w:rFonts w:ascii="Arial" w:hAnsi="Arial" w:cs="Arial"/>
                <w:sz w:val="18"/>
                <w:szCs w:val="18"/>
              </w:rPr>
              <w:t>.</w:t>
            </w:r>
          </w:p>
        </w:tc>
        <w:tc>
          <w:tcPr>
            <w:tcW w:w="237" w:type="dxa"/>
          </w:tcPr>
          <w:p w14:paraId="537DC12D" w14:textId="77777777" w:rsidR="007746A0" w:rsidRPr="00B96C5E" w:rsidRDefault="007746A0" w:rsidP="007746A0">
            <w:pPr>
              <w:rPr>
                <w:rFonts w:ascii="Arial" w:hAnsi="Arial" w:cs="Arial"/>
                <w:sz w:val="18"/>
                <w:szCs w:val="18"/>
              </w:rPr>
            </w:pPr>
          </w:p>
        </w:tc>
        <w:tc>
          <w:tcPr>
            <w:tcW w:w="2031" w:type="dxa"/>
            <w:vMerge/>
          </w:tcPr>
          <w:p w14:paraId="1A68B005" w14:textId="77777777" w:rsidR="007746A0" w:rsidRPr="00B96C5E" w:rsidRDefault="007746A0" w:rsidP="007746A0">
            <w:pPr>
              <w:rPr>
                <w:rFonts w:ascii="Arial" w:hAnsi="Arial" w:cs="Arial"/>
                <w:sz w:val="18"/>
                <w:szCs w:val="18"/>
              </w:rPr>
            </w:pPr>
          </w:p>
        </w:tc>
        <w:tc>
          <w:tcPr>
            <w:tcW w:w="5287" w:type="dxa"/>
          </w:tcPr>
          <w:p w14:paraId="3D356D09" w14:textId="5F7C34F8" w:rsidR="007746A0" w:rsidRPr="007746A0" w:rsidRDefault="007746A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C53D9C">
              <w:rPr>
                <w:rFonts w:ascii="Arial" w:hAnsi="Arial" w:cs="Arial"/>
                <w:sz w:val="18"/>
                <w:szCs w:val="18"/>
                <w:lang w:val="en-GB"/>
              </w:rPr>
              <w:t>The procedure for submitting requests and provide responses to the Specific Procurement conditions will be set out in the documents relating to the Invitation to submit a Specific Tender.</w:t>
            </w:r>
          </w:p>
        </w:tc>
      </w:tr>
      <w:tr w:rsidR="007746A0" w:rsidRPr="006D0F1B" w14:paraId="3D04A15B" w14:textId="77777777" w:rsidTr="00A2236A">
        <w:tc>
          <w:tcPr>
            <w:tcW w:w="2263" w:type="dxa"/>
            <w:vMerge/>
            <w:tcMar>
              <w:top w:w="28" w:type="dxa"/>
              <w:bottom w:w="28" w:type="dxa"/>
            </w:tcMar>
          </w:tcPr>
          <w:p w14:paraId="13FC17C7" w14:textId="77777777" w:rsidR="007746A0" w:rsidRPr="006D0F1B" w:rsidRDefault="007746A0" w:rsidP="007746A0">
            <w:pPr>
              <w:rPr>
                <w:rFonts w:ascii="Arial" w:hAnsi="Arial" w:cs="Arial"/>
                <w:sz w:val="18"/>
                <w:szCs w:val="18"/>
              </w:rPr>
            </w:pPr>
          </w:p>
        </w:tc>
        <w:tc>
          <w:tcPr>
            <w:tcW w:w="5103" w:type="dxa"/>
            <w:tcMar>
              <w:top w:w="28" w:type="dxa"/>
              <w:bottom w:w="28" w:type="dxa"/>
            </w:tcMar>
          </w:tcPr>
          <w:p w14:paraId="4928EC4F" w14:textId="21FC1B04" w:rsidR="007746A0" w:rsidRPr="00B96C5E" w:rsidRDefault="007746A0" w:rsidP="007746A0">
            <w:pPr>
              <w:pStyle w:val="ListParagraph"/>
              <w:numPr>
                <w:ilvl w:val="1"/>
                <w:numId w:val="1"/>
              </w:numPr>
              <w:spacing w:after="60"/>
              <w:ind w:left="794" w:hanging="760"/>
              <w:contextualSpacing w:val="0"/>
              <w:jc w:val="both"/>
              <w:rPr>
                <w:rFonts w:ascii="Arial" w:hAnsi="Arial" w:cs="Arial"/>
                <w:sz w:val="18"/>
                <w:szCs w:val="18"/>
              </w:rPr>
            </w:pPr>
            <w:r w:rsidRPr="00E6205D">
              <w:rPr>
                <w:rFonts w:ascii="Arial" w:hAnsi="Arial" w:cs="Arial"/>
                <w:sz w:val="18"/>
                <w:szCs w:val="18"/>
              </w:rPr>
              <w:t xml:space="preserve">KC neketina rengti susitikimo su tiekėjais dėl DPS </w:t>
            </w:r>
            <w:r w:rsidRPr="009665C0">
              <w:rPr>
                <w:rFonts w:ascii="Arial" w:eastAsia="Calibri" w:hAnsi="Arial" w:cs="Arial"/>
                <w:iCs/>
                <w:sz w:val="18"/>
                <w:szCs w:val="18"/>
              </w:rPr>
              <w:t>dokumentų</w:t>
            </w:r>
            <w:r w:rsidRPr="00E6205D">
              <w:rPr>
                <w:rFonts w:ascii="Arial" w:hAnsi="Arial" w:cs="Arial"/>
                <w:sz w:val="18"/>
                <w:szCs w:val="18"/>
              </w:rPr>
              <w:t xml:space="preserve"> paaiškinimo. </w:t>
            </w:r>
          </w:p>
        </w:tc>
        <w:tc>
          <w:tcPr>
            <w:tcW w:w="237" w:type="dxa"/>
          </w:tcPr>
          <w:p w14:paraId="41FE6353" w14:textId="77777777" w:rsidR="007746A0" w:rsidRPr="00B96C5E" w:rsidRDefault="007746A0" w:rsidP="007746A0">
            <w:pPr>
              <w:rPr>
                <w:rFonts w:ascii="Arial" w:hAnsi="Arial" w:cs="Arial"/>
                <w:sz w:val="18"/>
                <w:szCs w:val="18"/>
              </w:rPr>
            </w:pPr>
          </w:p>
        </w:tc>
        <w:tc>
          <w:tcPr>
            <w:tcW w:w="2031" w:type="dxa"/>
            <w:vMerge/>
          </w:tcPr>
          <w:p w14:paraId="57352BB6" w14:textId="77777777" w:rsidR="007746A0" w:rsidRPr="00B96C5E" w:rsidRDefault="007746A0" w:rsidP="007746A0">
            <w:pPr>
              <w:rPr>
                <w:rFonts w:ascii="Arial" w:hAnsi="Arial" w:cs="Arial"/>
                <w:sz w:val="18"/>
                <w:szCs w:val="18"/>
              </w:rPr>
            </w:pPr>
          </w:p>
        </w:tc>
        <w:tc>
          <w:tcPr>
            <w:tcW w:w="5287" w:type="dxa"/>
          </w:tcPr>
          <w:p w14:paraId="2DDAC6AD" w14:textId="3B08F1C0" w:rsidR="007746A0" w:rsidRPr="007746A0" w:rsidRDefault="007746A0" w:rsidP="007D4AE5">
            <w:pPr>
              <w:pStyle w:val="ListParagraph"/>
              <w:numPr>
                <w:ilvl w:val="1"/>
                <w:numId w:val="29"/>
              </w:numPr>
              <w:spacing w:after="120" w:line="240" w:lineRule="auto"/>
              <w:ind w:left="641" w:hanging="652"/>
              <w:contextualSpacing w:val="0"/>
              <w:jc w:val="both"/>
              <w:rPr>
                <w:rFonts w:ascii="Arial" w:hAnsi="Arial" w:cs="Arial"/>
                <w:sz w:val="18"/>
                <w:szCs w:val="18"/>
                <w:lang w:val="en-GB"/>
              </w:rPr>
            </w:pPr>
            <w:r w:rsidRPr="00C53D9C">
              <w:rPr>
                <w:rFonts w:ascii="Arial" w:hAnsi="Arial" w:cs="Arial"/>
                <w:sz w:val="18"/>
                <w:szCs w:val="18"/>
                <w:lang w:val="en-GB"/>
              </w:rPr>
              <w:t xml:space="preserve">The KC does not intend to hold a meeting with suppliers to clarify the DPS documents. </w:t>
            </w:r>
          </w:p>
        </w:tc>
      </w:tr>
      <w:tr w:rsidR="007746A0" w:rsidRPr="006D0F1B" w14:paraId="0BEA55CA" w14:textId="77777777" w:rsidTr="00A2236A">
        <w:tc>
          <w:tcPr>
            <w:tcW w:w="2263" w:type="dxa"/>
            <w:vMerge/>
            <w:tcMar>
              <w:top w:w="28" w:type="dxa"/>
              <w:bottom w:w="28" w:type="dxa"/>
            </w:tcMar>
          </w:tcPr>
          <w:p w14:paraId="75AEF6F9" w14:textId="77777777" w:rsidR="007746A0" w:rsidRPr="006D0F1B" w:rsidRDefault="007746A0" w:rsidP="007746A0">
            <w:pPr>
              <w:rPr>
                <w:rFonts w:ascii="Arial" w:hAnsi="Arial" w:cs="Arial"/>
                <w:sz w:val="18"/>
                <w:szCs w:val="18"/>
              </w:rPr>
            </w:pPr>
          </w:p>
        </w:tc>
        <w:tc>
          <w:tcPr>
            <w:tcW w:w="5103" w:type="dxa"/>
            <w:tcMar>
              <w:top w:w="28" w:type="dxa"/>
              <w:bottom w:w="28" w:type="dxa"/>
            </w:tcMar>
          </w:tcPr>
          <w:p w14:paraId="5445A345" w14:textId="5FA53A7F" w:rsidR="007746A0" w:rsidRPr="00B96C5E" w:rsidRDefault="007746A0" w:rsidP="007746A0">
            <w:pPr>
              <w:pStyle w:val="ListParagraph"/>
              <w:numPr>
                <w:ilvl w:val="1"/>
                <w:numId w:val="1"/>
              </w:numPr>
              <w:spacing w:after="60"/>
              <w:ind w:left="794" w:hanging="760"/>
              <w:contextualSpacing w:val="0"/>
              <w:jc w:val="both"/>
              <w:rPr>
                <w:rFonts w:ascii="Arial" w:hAnsi="Arial" w:cs="Arial"/>
                <w:sz w:val="18"/>
                <w:szCs w:val="18"/>
              </w:rPr>
            </w:pPr>
            <w:r w:rsidRPr="00E6205D">
              <w:rPr>
                <w:rFonts w:ascii="Arial" w:hAnsi="Arial" w:cs="Arial"/>
                <w:sz w:val="18"/>
                <w:szCs w:val="18"/>
              </w:rPr>
              <w:t>Kai teikiant DPS</w:t>
            </w:r>
            <w:r w:rsidRPr="00E6205D" w:rsidDel="00572284">
              <w:rPr>
                <w:rFonts w:ascii="Arial" w:hAnsi="Arial" w:cs="Arial"/>
                <w:sz w:val="18"/>
                <w:szCs w:val="18"/>
              </w:rPr>
              <w:t xml:space="preserve"> </w:t>
            </w:r>
            <w:r w:rsidRPr="00E6205D">
              <w:rPr>
                <w:rFonts w:ascii="Arial" w:hAnsi="Arial" w:cs="Arial"/>
                <w:sz w:val="18"/>
                <w:szCs w:val="18"/>
              </w:rPr>
              <w:t xml:space="preserve">dokumentų paaiškinimą / patikslinimą </w:t>
            </w:r>
            <w:r w:rsidRPr="009665C0">
              <w:rPr>
                <w:rFonts w:ascii="Arial" w:eastAsia="Calibri" w:hAnsi="Arial" w:cs="Arial"/>
                <w:iCs/>
                <w:sz w:val="18"/>
                <w:szCs w:val="18"/>
              </w:rPr>
              <w:t>tikslinama</w:t>
            </w:r>
            <w:r w:rsidRPr="00E6205D">
              <w:rPr>
                <w:rFonts w:ascii="Arial" w:hAnsi="Arial" w:cs="Arial"/>
                <w:sz w:val="18"/>
                <w:szCs w:val="18"/>
              </w:rPr>
              <w:t xml:space="preserve"> pirkimo </w:t>
            </w:r>
            <w:r w:rsidRPr="00E6205D">
              <w:rPr>
                <w:rFonts w:ascii="Arial" w:eastAsia="Calibri" w:hAnsi="Arial" w:cs="Arial"/>
                <w:bCs/>
                <w:sz w:val="18"/>
                <w:szCs w:val="18"/>
              </w:rPr>
              <w:t>skelbimuose</w:t>
            </w:r>
            <w:r w:rsidRPr="00E6205D">
              <w:rPr>
                <w:rFonts w:ascii="Arial" w:hAnsi="Arial" w:cs="Arial"/>
                <w:sz w:val="18"/>
                <w:szCs w:val="18"/>
              </w:rPr>
              <w:t xml:space="preserve"> paskelbta informacija, </w:t>
            </w:r>
            <w:r w:rsidRPr="00E6205D">
              <w:rPr>
                <w:rFonts w:ascii="Arial" w:eastAsia="Calibri" w:hAnsi="Arial" w:cs="Arial"/>
                <w:iCs/>
                <w:sz w:val="18"/>
                <w:szCs w:val="18"/>
              </w:rPr>
              <w:t xml:space="preserve">KC </w:t>
            </w:r>
            <w:r w:rsidRPr="00E6205D">
              <w:rPr>
                <w:rFonts w:ascii="Arial" w:hAnsi="Arial" w:cs="Arial"/>
                <w:sz w:val="18"/>
                <w:szCs w:val="18"/>
              </w:rPr>
              <w:t>PĮ 47 straipsnyje ar VPĮ 34 straipsnyje nustatyta tvarka skelbia klaidų ištaisymo skelbimus.</w:t>
            </w:r>
          </w:p>
        </w:tc>
        <w:tc>
          <w:tcPr>
            <w:tcW w:w="237" w:type="dxa"/>
          </w:tcPr>
          <w:p w14:paraId="0E956ECD" w14:textId="77777777" w:rsidR="007746A0" w:rsidRPr="00B96C5E" w:rsidRDefault="007746A0" w:rsidP="007746A0">
            <w:pPr>
              <w:rPr>
                <w:rFonts w:ascii="Arial" w:hAnsi="Arial" w:cs="Arial"/>
                <w:sz w:val="18"/>
                <w:szCs w:val="18"/>
              </w:rPr>
            </w:pPr>
          </w:p>
        </w:tc>
        <w:tc>
          <w:tcPr>
            <w:tcW w:w="2031" w:type="dxa"/>
            <w:vMerge/>
          </w:tcPr>
          <w:p w14:paraId="15C8750F" w14:textId="77777777" w:rsidR="007746A0" w:rsidRPr="00B96C5E" w:rsidRDefault="007746A0" w:rsidP="007746A0">
            <w:pPr>
              <w:rPr>
                <w:rFonts w:ascii="Arial" w:hAnsi="Arial" w:cs="Arial"/>
                <w:sz w:val="18"/>
                <w:szCs w:val="18"/>
              </w:rPr>
            </w:pPr>
          </w:p>
        </w:tc>
        <w:tc>
          <w:tcPr>
            <w:tcW w:w="5287" w:type="dxa"/>
          </w:tcPr>
          <w:p w14:paraId="463F77F9" w14:textId="612F1C8D" w:rsidR="007746A0" w:rsidRPr="007746A0" w:rsidRDefault="007746A0"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C53D9C">
              <w:rPr>
                <w:rFonts w:ascii="Arial" w:hAnsi="Arial" w:cs="Arial"/>
                <w:sz w:val="18"/>
                <w:szCs w:val="18"/>
                <w:lang w:val="en-GB"/>
              </w:rPr>
              <w:t>Where the explanation / clarification of the DPS documents involves the correction of information published in the procurement notices, the KC shall publish corrective notices in accordance with the procedure laid down in Article 47 of the PL or in Article 34 of the PPL.</w:t>
            </w:r>
          </w:p>
        </w:tc>
      </w:tr>
      <w:tr w:rsidR="00AC6B31" w:rsidRPr="006D0F1B" w14:paraId="7D285F00" w14:textId="5EDF494D" w:rsidTr="00A2236A">
        <w:tc>
          <w:tcPr>
            <w:tcW w:w="2263" w:type="dxa"/>
            <w:tcMar>
              <w:top w:w="28" w:type="dxa"/>
              <w:bottom w:w="28" w:type="dxa"/>
            </w:tcMar>
          </w:tcPr>
          <w:p w14:paraId="22D9C5CA" w14:textId="77777777" w:rsidR="00AC6B31" w:rsidRPr="006D0F1B" w:rsidRDefault="00AC6B31" w:rsidP="00B96C5E">
            <w:pPr>
              <w:rPr>
                <w:rFonts w:ascii="Arial" w:hAnsi="Arial" w:cs="Arial"/>
                <w:sz w:val="18"/>
                <w:szCs w:val="18"/>
              </w:rPr>
            </w:pPr>
          </w:p>
        </w:tc>
        <w:tc>
          <w:tcPr>
            <w:tcW w:w="5103" w:type="dxa"/>
            <w:tcMar>
              <w:top w:w="28" w:type="dxa"/>
              <w:bottom w:w="28" w:type="dxa"/>
            </w:tcMar>
          </w:tcPr>
          <w:p w14:paraId="1785A56F" w14:textId="77777777" w:rsidR="00AC6B31" w:rsidRPr="00B96C5E" w:rsidRDefault="00AC6B31" w:rsidP="00B96C5E">
            <w:pPr>
              <w:rPr>
                <w:rFonts w:ascii="Arial" w:hAnsi="Arial" w:cs="Arial"/>
                <w:sz w:val="18"/>
                <w:szCs w:val="18"/>
              </w:rPr>
            </w:pPr>
          </w:p>
        </w:tc>
        <w:tc>
          <w:tcPr>
            <w:tcW w:w="237" w:type="dxa"/>
          </w:tcPr>
          <w:p w14:paraId="1D5AADC2" w14:textId="77777777" w:rsidR="00AC6B31" w:rsidRPr="00B96C5E" w:rsidRDefault="00AC6B31" w:rsidP="00B96C5E">
            <w:pPr>
              <w:rPr>
                <w:rFonts w:ascii="Arial" w:hAnsi="Arial" w:cs="Arial"/>
                <w:sz w:val="18"/>
                <w:szCs w:val="18"/>
              </w:rPr>
            </w:pPr>
          </w:p>
        </w:tc>
        <w:tc>
          <w:tcPr>
            <w:tcW w:w="2031" w:type="dxa"/>
          </w:tcPr>
          <w:p w14:paraId="4299F681" w14:textId="77777777" w:rsidR="00AC6B31" w:rsidRPr="00B96C5E" w:rsidRDefault="00AC6B31" w:rsidP="00B96C5E">
            <w:pPr>
              <w:rPr>
                <w:rFonts w:ascii="Arial" w:hAnsi="Arial" w:cs="Arial"/>
                <w:sz w:val="18"/>
                <w:szCs w:val="18"/>
              </w:rPr>
            </w:pPr>
          </w:p>
        </w:tc>
        <w:tc>
          <w:tcPr>
            <w:tcW w:w="5287" w:type="dxa"/>
          </w:tcPr>
          <w:p w14:paraId="370BFD31" w14:textId="77777777" w:rsidR="00AC6B31" w:rsidRPr="00B96C5E" w:rsidRDefault="00AC6B31" w:rsidP="00B96C5E">
            <w:pPr>
              <w:rPr>
                <w:rFonts w:ascii="Arial" w:hAnsi="Arial" w:cs="Arial"/>
                <w:sz w:val="18"/>
                <w:szCs w:val="18"/>
              </w:rPr>
            </w:pPr>
          </w:p>
        </w:tc>
      </w:tr>
      <w:tr w:rsidR="00B768A2" w:rsidRPr="006D0F1B" w14:paraId="5F89D6F7" w14:textId="5BD07ED0" w:rsidTr="00A2236A">
        <w:tc>
          <w:tcPr>
            <w:tcW w:w="2263" w:type="dxa"/>
            <w:vMerge w:val="restart"/>
            <w:tcMar>
              <w:top w:w="28" w:type="dxa"/>
              <w:bottom w:w="28" w:type="dxa"/>
            </w:tcMar>
          </w:tcPr>
          <w:p w14:paraId="10D16E60" w14:textId="2BF13B22" w:rsidR="00B768A2" w:rsidRPr="003B6E08" w:rsidRDefault="00B768A2" w:rsidP="003B6E08">
            <w:pPr>
              <w:pStyle w:val="ListParagraph"/>
              <w:numPr>
                <w:ilvl w:val="0"/>
                <w:numId w:val="1"/>
              </w:numPr>
              <w:ind w:left="316" w:right="169" w:hanging="284"/>
              <w:rPr>
                <w:rFonts w:ascii="Arial" w:hAnsi="Arial" w:cs="Arial"/>
                <w:b/>
                <w:bCs/>
                <w:sz w:val="18"/>
                <w:szCs w:val="18"/>
              </w:rPr>
            </w:pPr>
            <w:r w:rsidRPr="00666FB8">
              <w:rPr>
                <w:rFonts w:ascii="Arial" w:hAnsi="Arial" w:cs="Arial"/>
                <w:b/>
                <w:bCs/>
                <w:sz w:val="18"/>
                <w:szCs w:val="18"/>
              </w:rPr>
              <w:t>Tiekėjų grupė</w:t>
            </w:r>
          </w:p>
        </w:tc>
        <w:tc>
          <w:tcPr>
            <w:tcW w:w="5103" w:type="dxa"/>
            <w:tcMar>
              <w:top w:w="28" w:type="dxa"/>
              <w:bottom w:w="28" w:type="dxa"/>
            </w:tcMar>
          </w:tcPr>
          <w:p w14:paraId="4D841797" w14:textId="16072CF5" w:rsidR="00B768A2" w:rsidRPr="00B96C5E" w:rsidRDefault="00B768A2" w:rsidP="003B6E08">
            <w:pPr>
              <w:pStyle w:val="ListParagraph"/>
              <w:numPr>
                <w:ilvl w:val="1"/>
                <w:numId w:val="1"/>
              </w:numPr>
              <w:spacing w:after="60"/>
              <w:ind w:left="794" w:hanging="760"/>
              <w:contextualSpacing w:val="0"/>
              <w:jc w:val="both"/>
              <w:rPr>
                <w:rFonts w:ascii="Arial" w:hAnsi="Arial" w:cs="Arial"/>
                <w:sz w:val="18"/>
                <w:szCs w:val="18"/>
              </w:rPr>
            </w:pPr>
            <w:r w:rsidRPr="00666FB8">
              <w:rPr>
                <w:rFonts w:ascii="Arial" w:hAnsi="Arial" w:cs="Arial"/>
                <w:sz w:val="18"/>
                <w:szCs w:val="18"/>
              </w:rPr>
              <w:t xml:space="preserve">Vienas ūkio subjektas gali dalyvauti pirkime kaip individualus </w:t>
            </w:r>
            <w:r>
              <w:rPr>
                <w:rFonts w:ascii="Arial" w:hAnsi="Arial" w:cs="Arial"/>
                <w:sz w:val="18"/>
                <w:szCs w:val="18"/>
              </w:rPr>
              <w:t>t</w:t>
            </w:r>
            <w:r w:rsidRPr="00666FB8">
              <w:rPr>
                <w:rFonts w:ascii="Arial" w:hAnsi="Arial" w:cs="Arial"/>
                <w:sz w:val="18"/>
                <w:szCs w:val="18"/>
              </w:rPr>
              <w:t xml:space="preserve">iekėjas arba kaip jungtinei veiklai susivienijusių </w:t>
            </w:r>
            <w:r>
              <w:rPr>
                <w:rFonts w:ascii="Arial" w:hAnsi="Arial" w:cs="Arial"/>
                <w:sz w:val="18"/>
                <w:szCs w:val="18"/>
              </w:rPr>
              <w:t>t</w:t>
            </w:r>
            <w:r w:rsidRPr="00666FB8">
              <w:rPr>
                <w:rFonts w:ascii="Arial" w:hAnsi="Arial" w:cs="Arial"/>
                <w:sz w:val="18"/>
                <w:szCs w:val="18"/>
              </w:rPr>
              <w:t xml:space="preserve">iekėjų grupės (toliau – Tiekėjų grupė) narys. Vienas </w:t>
            </w:r>
            <w:r>
              <w:rPr>
                <w:rFonts w:ascii="Arial" w:hAnsi="Arial" w:cs="Arial"/>
                <w:sz w:val="18"/>
                <w:szCs w:val="18"/>
              </w:rPr>
              <w:t>t</w:t>
            </w:r>
            <w:r w:rsidRPr="00666FB8">
              <w:rPr>
                <w:rFonts w:ascii="Arial" w:hAnsi="Arial" w:cs="Arial"/>
                <w:sz w:val="18"/>
                <w:szCs w:val="18"/>
              </w:rPr>
              <w:t xml:space="preserve">iekėjas gali teikti tik vieną </w:t>
            </w:r>
            <w:r>
              <w:rPr>
                <w:rFonts w:ascii="Arial" w:hAnsi="Arial" w:cs="Arial"/>
                <w:sz w:val="18"/>
                <w:szCs w:val="18"/>
              </w:rPr>
              <w:t>P</w:t>
            </w:r>
            <w:r w:rsidRPr="00666FB8">
              <w:rPr>
                <w:rFonts w:ascii="Arial" w:hAnsi="Arial" w:cs="Arial"/>
                <w:sz w:val="18"/>
                <w:szCs w:val="18"/>
              </w:rPr>
              <w:t xml:space="preserve">araišką, nepriklausomai, ar teikia kaip individualus </w:t>
            </w:r>
            <w:r>
              <w:rPr>
                <w:rFonts w:ascii="Arial" w:hAnsi="Arial" w:cs="Arial"/>
                <w:sz w:val="18"/>
                <w:szCs w:val="18"/>
              </w:rPr>
              <w:t>t</w:t>
            </w:r>
            <w:r w:rsidRPr="00666FB8">
              <w:rPr>
                <w:rFonts w:ascii="Arial" w:hAnsi="Arial" w:cs="Arial"/>
                <w:sz w:val="18"/>
                <w:szCs w:val="18"/>
              </w:rPr>
              <w:t xml:space="preserve">iekėjas, ar kaip Tiekėjų grupės narys. Nesilaikius šio reikalavimo, visos tokio </w:t>
            </w:r>
            <w:r>
              <w:rPr>
                <w:rFonts w:ascii="Arial" w:hAnsi="Arial" w:cs="Arial"/>
                <w:sz w:val="18"/>
                <w:szCs w:val="18"/>
              </w:rPr>
              <w:t>t</w:t>
            </w:r>
            <w:r w:rsidRPr="00666FB8">
              <w:rPr>
                <w:rFonts w:ascii="Arial" w:hAnsi="Arial" w:cs="Arial"/>
                <w:sz w:val="18"/>
                <w:szCs w:val="18"/>
              </w:rPr>
              <w:t xml:space="preserve">iekėjo </w:t>
            </w:r>
            <w:r>
              <w:rPr>
                <w:rFonts w:ascii="Arial" w:hAnsi="Arial" w:cs="Arial"/>
                <w:sz w:val="18"/>
                <w:szCs w:val="18"/>
              </w:rPr>
              <w:t>P</w:t>
            </w:r>
            <w:r w:rsidRPr="00666FB8">
              <w:rPr>
                <w:rFonts w:ascii="Arial" w:hAnsi="Arial" w:cs="Arial"/>
                <w:sz w:val="18"/>
                <w:szCs w:val="18"/>
              </w:rPr>
              <w:t>araiškos bus atmestos.</w:t>
            </w:r>
          </w:p>
        </w:tc>
        <w:tc>
          <w:tcPr>
            <w:tcW w:w="237" w:type="dxa"/>
          </w:tcPr>
          <w:p w14:paraId="52A04779" w14:textId="77777777" w:rsidR="00B768A2" w:rsidRPr="00C03765" w:rsidRDefault="00B768A2" w:rsidP="00C03765">
            <w:pPr>
              <w:spacing w:after="120" w:line="240" w:lineRule="auto"/>
              <w:ind w:left="1080"/>
              <w:jc w:val="both"/>
              <w:rPr>
                <w:rFonts w:ascii="Arial" w:hAnsi="Arial" w:cs="Arial"/>
                <w:sz w:val="18"/>
                <w:szCs w:val="18"/>
              </w:rPr>
            </w:pPr>
          </w:p>
        </w:tc>
        <w:tc>
          <w:tcPr>
            <w:tcW w:w="2031" w:type="dxa"/>
            <w:vMerge w:val="restart"/>
          </w:tcPr>
          <w:p w14:paraId="0A2BAB57" w14:textId="22C3BC61" w:rsidR="00B768A2" w:rsidRPr="003B6E08" w:rsidRDefault="00B768A2"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Group of Suppliers</w:t>
            </w:r>
          </w:p>
        </w:tc>
        <w:tc>
          <w:tcPr>
            <w:tcW w:w="5287" w:type="dxa"/>
          </w:tcPr>
          <w:p w14:paraId="689DE4E0" w14:textId="51246E98" w:rsidR="00B768A2" w:rsidRPr="000F0995" w:rsidRDefault="00B768A2"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An economic operator may participate in a procurement either as an individual supplier or as a member of a group of suppliers associated in a joint venture ("Group of Suppliers"). One Supplier may submit only one Application, whether as an individual Supplier or as a member of a Group of Suppliers. Failure to comply with this requirement will result in the rejection of all Applications from that supplier.</w:t>
            </w:r>
          </w:p>
        </w:tc>
      </w:tr>
      <w:tr w:rsidR="00B768A2" w:rsidRPr="006D0F1B" w14:paraId="1498CB87" w14:textId="036A318E" w:rsidTr="00A2236A">
        <w:tc>
          <w:tcPr>
            <w:tcW w:w="2263" w:type="dxa"/>
            <w:vMerge/>
            <w:tcMar>
              <w:top w:w="28" w:type="dxa"/>
              <w:bottom w:w="28" w:type="dxa"/>
            </w:tcMar>
          </w:tcPr>
          <w:p w14:paraId="4608BD23" w14:textId="77777777" w:rsidR="00B768A2" w:rsidRPr="003B6E08" w:rsidRDefault="00B768A2"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2711BEC2" w14:textId="324D5284" w:rsidR="00B768A2" w:rsidRDefault="00B768A2" w:rsidP="003B6E08">
            <w:pPr>
              <w:pStyle w:val="ListParagraph"/>
              <w:numPr>
                <w:ilvl w:val="1"/>
                <w:numId w:val="1"/>
              </w:numPr>
              <w:spacing w:after="60"/>
              <w:ind w:left="794" w:hanging="760"/>
              <w:contextualSpacing w:val="0"/>
              <w:jc w:val="both"/>
              <w:rPr>
                <w:rFonts w:ascii="Arial" w:hAnsi="Arial" w:cs="Arial"/>
                <w:sz w:val="18"/>
                <w:szCs w:val="18"/>
              </w:rPr>
            </w:pPr>
            <w:r w:rsidRPr="00666FB8">
              <w:rPr>
                <w:rFonts w:ascii="Arial" w:hAnsi="Arial" w:cs="Arial"/>
                <w:sz w:val="18"/>
                <w:szCs w:val="18"/>
              </w:rPr>
              <w:t>Jei DPS dalyvauja Tiekėjų grupė, ji Paraiškoje turi pateikti JVS skaitmeninę kopiją. JVS turi būti nurodyta:</w:t>
            </w:r>
          </w:p>
          <w:p w14:paraId="389F1C24" w14:textId="4C334297" w:rsidR="00B768A2" w:rsidRPr="00881FED" w:rsidRDefault="00B768A2" w:rsidP="007D4AE5">
            <w:pPr>
              <w:pStyle w:val="ListParagraph"/>
              <w:numPr>
                <w:ilvl w:val="3"/>
                <w:numId w:val="24"/>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Informacija apie Tiekėjų grupės sudėtį;</w:t>
            </w:r>
          </w:p>
          <w:p w14:paraId="248FE8CE" w14:textId="08459AFB" w:rsidR="00B768A2" w:rsidRPr="00881FED" w:rsidRDefault="00B768A2" w:rsidP="007D4AE5">
            <w:pPr>
              <w:pStyle w:val="ListParagraph"/>
              <w:numPr>
                <w:ilvl w:val="3"/>
                <w:numId w:val="24"/>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Kiekvieno Tiekėjų grupės nario įsipareigojimai;</w:t>
            </w:r>
          </w:p>
          <w:p w14:paraId="3D9F084E" w14:textId="6323CA40" w:rsidR="00B768A2" w:rsidRPr="00881FED" w:rsidRDefault="00B768A2" w:rsidP="007D4AE5">
            <w:pPr>
              <w:pStyle w:val="ListParagraph"/>
              <w:numPr>
                <w:ilvl w:val="3"/>
                <w:numId w:val="24"/>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Numatyta solidari visų JVS narių atsakomybė už iš šio DPS ar jos pagrindu sudaromos </w:t>
            </w:r>
            <w:r w:rsidRPr="00881FED">
              <w:rPr>
                <w:rFonts w:ascii="Arial" w:hAnsi="Arial" w:cs="Arial"/>
                <w:color w:val="000000"/>
                <w:sz w:val="18"/>
                <w:szCs w:val="18"/>
              </w:rPr>
              <w:lastRenderedPageBreak/>
              <w:t xml:space="preserve">sutarties kylančių prievolių </w:t>
            </w:r>
            <w:r w:rsidRPr="00881FED">
              <w:rPr>
                <w:rFonts w:ascii="Arial" w:eastAsia="Calibri" w:hAnsi="Arial" w:cs="Arial"/>
                <w:iCs/>
                <w:sz w:val="18"/>
                <w:szCs w:val="18"/>
              </w:rPr>
              <w:t xml:space="preserve">KC </w:t>
            </w:r>
            <w:r w:rsidRPr="00881FED">
              <w:rPr>
                <w:rFonts w:ascii="Arial" w:hAnsi="Arial" w:cs="Arial"/>
                <w:color w:val="000000"/>
                <w:sz w:val="18"/>
                <w:szCs w:val="18"/>
              </w:rPr>
              <w:t>ar Įgaliotojui ir įsipareigojimų neįvykdymą arba netinkamą įvykdymą (įskaitant ir tokius iš sutarties kylančius bendrus įsipareigojimus, kurie savo esme tęstųsi ilgiau nei sutarties ar JVS terminas)</w:t>
            </w:r>
            <w:r>
              <w:rPr>
                <w:rFonts w:ascii="Arial" w:hAnsi="Arial" w:cs="Arial"/>
                <w:color w:val="000000"/>
                <w:sz w:val="18"/>
                <w:szCs w:val="18"/>
              </w:rPr>
              <w:t>;</w:t>
            </w:r>
          </w:p>
          <w:p w14:paraId="13E4104D" w14:textId="06BF1A72" w:rsidR="00B768A2" w:rsidRPr="00881FED" w:rsidRDefault="00B768A2" w:rsidP="007D4AE5">
            <w:pPr>
              <w:pStyle w:val="ListParagraph"/>
              <w:numPr>
                <w:ilvl w:val="3"/>
                <w:numId w:val="24"/>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 xml:space="preserve">Nuostata, kad JVS nustatytų narių keitimas yra laikomas esminiu sutarties pažeidimu, išskyrus išimtis, numatytas Lietuvos Respublikos įstatymuose, ir gavus išankstinį raštišką </w:t>
            </w:r>
            <w:r w:rsidRPr="00881FED">
              <w:rPr>
                <w:rFonts w:ascii="Arial" w:eastAsia="Calibri" w:hAnsi="Arial" w:cs="Arial"/>
                <w:iCs/>
                <w:sz w:val="18"/>
                <w:szCs w:val="18"/>
              </w:rPr>
              <w:t xml:space="preserve">KC </w:t>
            </w:r>
            <w:r w:rsidRPr="00881FED">
              <w:rPr>
                <w:rFonts w:ascii="Arial" w:hAnsi="Arial" w:cs="Arial"/>
                <w:sz w:val="18"/>
                <w:szCs w:val="18"/>
              </w:rPr>
              <w:t xml:space="preserve">/ |galiotojo </w:t>
            </w:r>
            <w:r w:rsidRPr="00881FED">
              <w:rPr>
                <w:rFonts w:ascii="Arial" w:hAnsi="Arial" w:cs="Arial"/>
                <w:color w:val="000000"/>
                <w:sz w:val="18"/>
                <w:szCs w:val="18"/>
              </w:rPr>
              <w:t>sutikimą</w:t>
            </w:r>
            <w:r>
              <w:rPr>
                <w:rFonts w:ascii="Arial" w:hAnsi="Arial" w:cs="Arial"/>
                <w:color w:val="000000"/>
                <w:sz w:val="18"/>
                <w:szCs w:val="18"/>
              </w:rPr>
              <w:t>;</w:t>
            </w:r>
          </w:p>
          <w:p w14:paraId="27B13B12" w14:textId="10F557C9" w:rsidR="00B768A2" w:rsidRPr="00881FED" w:rsidRDefault="00B768A2" w:rsidP="007D4AE5">
            <w:pPr>
              <w:pStyle w:val="ListParagraph"/>
              <w:numPr>
                <w:ilvl w:val="3"/>
                <w:numId w:val="24"/>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Atstovaujantis JVS narys, kuris tvarkys visus bendruosius klausimus, susijusius su Pirkimu</w:t>
            </w:r>
            <w:r>
              <w:rPr>
                <w:rFonts w:ascii="Arial" w:hAnsi="Arial" w:cs="Arial"/>
                <w:color w:val="000000"/>
                <w:sz w:val="18"/>
                <w:szCs w:val="18"/>
              </w:rPr>
              <w:t>;</w:t>
            </w:r>
          </w:p>
          <w:p w14:paraId="584CC7C6" w14:textId="2F35652E" w:rsidR="00B768A2" w:rsidRPr="00881FED" w:rsidRDefault="00B768A2" w:rsidP="007D4AE5">
            <w:pPr>
              <w:pStyle w:val="ListParagraph"/>
              <w:numPr>
                <w:ilvl w:val="3"/>
                <w:numId w:val="24"/>
              </w:numPr>
              <w:spacing w:line="240" w:lineRule="auto"/>
              <w:ind w:left="1163" w:hanging="284"/>
              <w:contextualSpacing w:val="0"/>
              <w:jc w:val="both"/>
              <w:rPr>
                <w:rFonts w:ascii="Arial" w:hAnsi="Arial" w:cs="Arial"/>
                <w:sz w:val="18"/>
                <w:szCs w:val="18"/>
              </w:rPr>
            </w:pPr>
            <w:r w:rsidRPr="00881FED">
              <w:rPr>
                <w:rFonts w:ascii="Arial" w:hAnsi="Arial" w:cs="Arial"/>
                <w:color w:val="000000"/>
                <w:sz w:val="18"/>
                <w:szCs w:val="18"/>
              </w:rPr>
              <w:t>JVS narys, įgaliotas teikti sąskaitas ir pasirašyti su sutarties įgyvendinimu susijusius dokumentus</w:t>
            </w:r>
            <w:r>
              <w:rPr>
                <w:rFonts w:ascii="Arial" w:hAnsi="Arial" w:cs="Arial"/>
                <w:color w:val="000000"/>
                <w:sz w:val="18"/>
                <w:szCs w:val="18"/>
              </w:rPr>
              <w:t>.</w:t>
            </w:r>
          </w:p>
        </w:tc>
        <w:tc>
          <w:tcPr>
            <w:tcW w:w="237" w:type="dxa"/>
          </w:tcPr>
          <w:p w14:paraId="6BF0B4A9" w14:textId="77777777" w:rsidR="00B768A2" w:rsidRPr="00C03765" w:rsidRDefault="00B768A2" w:rsidP="00C03765">
            <w:pPr>
              <w:spacing w:line="240" w:lineRule="auto"/>
              <w:ind w:left="1080"/>
              <w:jc w:val="both"/>
              <w:rPr>
                <w:rFonts w:ascii="Arial" w:hAnsi="Arial" w:cs="Arial"/>
                <w:sz w:val="18"/>
                <w:szCs w:val="18"/>
              </w:rPr>
            </w:pPr>
          </w:p>
        </w:tc>
        <w:tc>
          <w:tcPr>
            <w:tcW w:w="2031" w:type="dxa"/>
            <w:vMerge/>
          </w:tcPr>
          <w:p w14:paraId="75474E04" w14:textId="77777777" w:rsidR="00B768A2" w:rsidRPr="00C03765" w:rsidRDefault="00B768A2" w:rsidP="00C03765">
            <w:pPr>
              <w:spacing w:line="240" w:lineRule="auto"/>
              <w:ind w:left="1080"/>
              <w:jc w:val="both"/>
              <w:rPr>
                <w:rFonts w:ascii="Arial" w:hAnsi="Arial" w:cs="Arial"/>
                <w:sz w:val="18"/>
                <w:szCs w:val="18"/>
              </w:rPr>
            </w:pPr>
          </w:p>
        </w:tc>
        <w:tc>
          <w:tcPr>
            <w:tcW w:w="5287" w:type="dxa"/>
          </w:tcPr>
          <w:p w14:paraId="1A3730F7" w14:textId="77777777" w:rsidR="00B768A2" w:rsidRDefault="00B768A2"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If a Group of Suppliers participates in the DPS, it must provide a digital copy of the JVA in its Application. The JVA must state:</w:t>
            </w:r>
          </w:p>
          <w:p w14:paraId="507557FE" w14:textId="77777777" w:rsidR="00B768A2" w:rsidRPr="007552EF" w:rsidRDefault="00B768A2" w:rsidP="007D4AE5">
            <w:pPr>
              <w:pStyle w:val="ListParagraph"/>
              <w:widowControl w:val="0"/>
              <w:numPr>
                <w:ilvl w:val="0"/>
                <w:numId w:val="34"/>
              </w:numPr>
              <w:spacing w:line="240" w:lineRule="auto"/>
              <w:ind w:left="1023" w:hanging="283"/>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Information on the composition of the Group of Suppliers;</w:t>
            </w:r>
          </w:p>
          <w:p w14:paraId="40BD7F1E" w14:textId="77777777" w:rsidR="00B768A2" w:rsidRPr="007552EF" w:rsidRDefault="00B768A2" w:rsidP="007D4AE5">
            <w:pPr>
              <w:pStyle w:val="ListParagraph"/>
              <w:widowControl w:val="0"/>
              <w:numPr>
                <w:ilvl w:val="0"/>
                <w:numId w:val="34"/>
              </w:numPr>
              <w:spacing w:line="240" w:lineRule="auto"/>
              <w:ind w:left="1023" w:hanging="283"/>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Obligations of each member of the Group of Suppliers;</w:t>
            </w:r>
          </w:p>
          <w:p w14:paraId="40C2858E" w14:textId="77777777" w:rsidR="00B768A2" w:rsidRPr="007552EF" w:rsidRDefault="00B768A2" w:rsidP="007D4AE5">
            <w:pPr>
              <w:pStyle w:val="ListParagraph"/>
              <w:widowControl w:val="0"/>
              <w:numPr>
                <w:ilvl w:val="0"/>
                <w:numId w:val="34"/>
              </w:numPr>
              <w:spacing w:line="240" w:lineRule="auto"/>
              <w:ind w:left="1023" w:hanging="283"/>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lastRenderedPageBreak/>
              <w:t xml:space="preserve">It provides for the joint and several liability of all members of the JVA for the non-performance or improper performance of their obligations to </w:t>
            </w:r>
            <w:r>
              <w:rPr>
                <w:rFonts w:ascii="Arial" w:hAnsi="Arial" w:cs="Arial"/>
                <w:color w:val="000000"/>
                <w:sz w:val="18"/>
                <w:szCs w:val="18"/>
                <w:lang w:val="en-GB"/>
              </w:rPr>
              <w:t xml:space="preserve">the </w:t>
            </w:r>
            <w:r w:rsidRPr="007552EF">
              <w:rPr>
                <w:rFonts w:ascii="Arial" w:hAnsi="Arial" w:cs="Arial"/>
                <w:color w:val="000000"/>
                <w:sz w:val="18"/>
                <w:szCs w:val="18"/>
                <w:lang w:val="en-GB"/>
              </w:rPr>
              <w:t xml:space="preserve">KC </w:t>
            </w:r>
            <w:r w:rsidRPr="00E26A54">
              <w:rPr>
                <w:rFonts w:ascii="Arial" w:hAnsi="Arial" w:cs="Arial"/>
                <w:color w:val="000000"/>
                <w:sz w:val="18"/>
                <w:szCs w:val="18"/>
                <w:lang w:val="en-GB"/>
              </w:rPr>
              <w:t>or the Principal arising out of this DPS or the contract concluded under it (including such joint obligations arising out of the contract which by their nature extend beyond the term of the contract or the JVA);</w:t>
            </w:r>
          </w:p>
          <w:p w14:paraId="018A6265" w14:textId="77777777" w:rsidR="00B768A2" w:rsidRPr="007552EF" w:rsidRDefault="00B768A2" w:rsidP="007D4AE5">
            <w:pPr>
              <w:pStyle w:val="ListParagraph"/>
              <w:widowControl w:val="0"/>
              <w:numPr>
                <w:ilvl w:val="0"/>
                <w:numId w:val="34"/>
              </w:numPr>
              <w:spacing w:line="240" w:lineRule="auto"/>
              <w:ind w:left="1023" w:hanging="283"/>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 xml:space="preserve">The provision that a change of the members defined by the JVA shall be considered a material breach of the contract, excluding the exceptions provided for by the laws of the Republic of Lithuania, and with the prior written consent of </w:t>
            </w:r>
            <w:r>
              <w:rPr>
                <w:rFonts w:ascii="Arial" w:hAnsi="Arial" w:cs="Arial"/>
                <w:color w:val="000000"/>
                <w:sz w:val="18"/>
                <w:szCs w:val="18"/>
                <w:lang w:val="en-GB"/>
              </w:rPr>
              <w:t xml:space="preserve">the </w:t>
            </w:r>
            <w:r w:rsidRPr="00E26A54">
              <w:rPr>
                <w:rFonts w:ascii="Arial" w:hAnsi="Arial" w:cs="Arial"/>
                <w:color w:val="000000"/>
                <w:sz w:val="18"/>
                <w:szCs w:val="18"/>
                <w:lang w:val="en-GB"/>
              </w:rPr>
              <w:t>KC</w:t>
            </w:r>
            <w:r w:rsidRPr="007552EF">
              <w:rPr>
                <w:rFonts w:ascii="Arial" w:hAnsi="Arial" w:cs="Arial"/>
                <w:color w:val="000000"/>
                <w:sz w:val="18"/>
                <w:szCs w:val="18"/>
                <w:lang w:val="en-GB"/>
              </w:rPr>
              <w:t xml:space="preserve"> / Principal</w:t>
            </w:r>
            <w:r w:rsidRPr="00E26A54">
              <w:rPr>
                <w:rFonts w:ascii="Arial" w:hAnsi="Arial" w:cs="Arial"/>
                <w:color w:val="000000"/>
                <w:sz w:val="18"/>
                <w:szCs w:val="18"/>
                <w:lang w:val="en-GB"/>
              </w:rPr>
              <w:t>;</w:t>
            </w:r>
          </w:p>
          <w:p w14:paraId="34ED6CF2" w14:textId="77777777" w:rsidR="00B768A2" w:rsidRPr="007552EF" w:rsidRDefault="00B768A2" w:rsidP="007D4AE5">
            <w:pPr>
              <w:pStyle w:val="ListParagraph"/>
              <w:widowControl w:val="0"/>
              <w:numPr>
                <w:ilvl w:val="0"/>
                <w:numId w:val="34"/>
              </w:numPr>
              <w:spacing w:line="240" w:lineRule="auto"/>
              <w:ind w:left="1023" w:hanging="283"/>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The representative member of the JVA who will handle all general matters relating to the Procurement;</w:t>
            </w:r>
          </w:p>
          <w:p w14:paraId="1BFBD840" w14:textId="6AA4E265" w:rsidR="00B768A2" w:rsidRPr="00C01162" w:rsidRDefault="00B768A2" w:rsidP="007D4AE5">
            <w:pPr>
              <w:pStyle w:val="ListParagraph"/>
              <w:widowControl w:val="0"/>
              <w:numPr>
                <w:ilvl w:val="0"/>
                <w:numId w:val="34"/>
              </w:numPr>
              <w:spacing w:after="120" w:line="240" w:lineRule="auto"/>
              <w:ind w:left="1027" w:hanging="284"/>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The member of the JVA authorised to submit invoices and sign documents relating to the implementation of the contract.</w:t>
            </w:r>
          </w:p>
        </w:tc>
      </w:tr>
      <w:tr w:rsidR="00B768A2" w:rsidRPr="006D0F1B" w14:paraId="07C44942" w14:textId="03F84FB7" w:rsidTr="00A2236A">
        <w:tc>
          <w:tcPr>
            <w:tcW w:w="2263" w:type="dxa"/>
            <w:vMerge/>
            <w:tcMar>
              <w:top w:w="28" w:type="dxa"/>
              <w:bottom w:w="28" w:type="dxa"/>
            </w:tcMar>
          </w:tcPr>
          <w:p w14:paraId="44C4B04B" w14:textId="77777777" w:rsidR="00B768A2" w:rsidRPr="003B6E08" w:rsidRDefault="00B768A2"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48ABF434" w14:textId="01F9DA58" w:rsidR="00B768A2" w:rsidRPr="00666FB8" w:rsidRDefault="00B768A2" w:rsidP="000F5E10">
            <w:pPr>
              <w:pStyle w:val="ListParagraph"/>
              <w:numPr>
                <w:ilvl w:val="1"/>
                <w:numId w:val="1"/>
              </w:numPr>
              <w:ind w:left="794" w:hanging="760"/>
              <w:contextualSpacing w:val="0"/>
              <w:jc w:val="both"/>
              <w:rPr>
                <w:rFonts w:ascii="Arial" w:hAnsi="Arial" w:cs="Arial"/>
                <w:sz w:val="18"/>
                <w:szCs w:val="18"/>
              </w:rPr>
            </w:pPr>
            <w:r w:rsidRPr="00666FB8">
              <w:rPr>
                <w:rFonts w:ascii="Arial" w:hAnsi="Arial" w:cs="Arial"/>
                <w:sz w:val="18"/>
                <w:szCs w:val="18"/>
              </w:rPr>
              <w:t xml:space="preserve">KC nereikalauja, kad Tiekėjų grupės pateiktą Konkretų </w:t>
            </w:r>
            <w:r>
              <w:rPr>
                <w:rFonts w:ascii="Arial" w:hAnsi="Arial" w:cs="Arial"/>
                <w:sz w:val="18"/>
                <w:szCs w:val="18"/>
              </w:rPr>
              <w:t>P</w:t>
            </w:r>
            <w:r w:rsidRPr="00666FB8">
              <w:rPr>
                <w:rFonts w:ascii="Arial" w:hAnsi="Arial" w:cs="Arial"/>
                <w:sz w:val="18"/>
                <w:szCs w:val="18"/>
              </w:rPr>
              <w:t>asiūlymą pripažinus laimėjusiu ir pasiūlius sudaryti Konkretaus pirkimo sutartį, ši Tiekėjų grupė įgytų tam tikrą teisinę formą.</w:t>
            </w:r>
          </w:p>
        </w:tc>
        <w:tc>
          <w:tcPr>
            <w:tcW w:w="237" w:type="dxa"/>
          </w:tcPr>
          <w:p w14:paraId="1E78216B" w14:textId="77777777" w:rsidR="00B768A2" w:rsidRPr="00C03765" w:rsidRDefault="00B768A2" w:rsidP="00C03765">
            <w:pPr>
              <w:spacing w:after="120" w:line="240" w:lineRule="auto"/>
              <w:ind w:left="1080"/>
              <w:jc w:val="both"/>
              <w:rPr>
                <w:rFonts w:ascii="Arial" w:hAnsi="Arial" w:cs="Arial"/>
                <w:sz w:val="18"/>
                <w:szCs w:val="18"/>
              </w:rPr>
            </w:pPr>
          </w:p>
        </w:tc>
        <w:tc>
          <w:tcPr>
            <w:tcW w:w="2031" w:type="dxa"/>
            <w:vMerge/>
          </w:tcPr>
          <w:p w14:paraId="6FFB18A3" w14:textId="77777777" w:rsidR="00B768A2" w:rsidRPr="00C03765" w:rsidRDefault="00B768A2" w:rsidP="00C03765">
            <w:pPr>
              <w:spacing w:after="120" w:line="240" w:lineRule="auto"/>
              <w:ind w:left="1080"/>
              <w:jc w:val="both"/>
              <w:rPr>
                <w:rFonts w:ascii="Arial" w:hAnsi="Arial" w:cs="Arial"/>
                <w:sz w:val="18"/>
                <w:szCs w:val="18"/>
              </w:rPr>
            </w:pPr>
          </w:p>
        </w:tc>
        <w:tc>
          <w:tcPr>
            <w:tcW w:w="5287" w:type="dxa"/>
          </w:tcPr>
          <w:p w14:paraId="6816CB76" w14:textId="4C02F758" w:rsidR="00B768A2" w:rsidRPr="00C03765" w:rsidRDefault="00B768A2" w:rsidP="007D4AE5">
            <w:pPr>
              <w:pStyle w:val="ListParagraph"/>
              <w:widowControl w:val="0"/>
              <w:numPr>
                <w:ilvl w:val="1"/>
                <w:numId w:val="29"/>
              </w:numPr>
              <w:spacing w:line="240" w:lineRule="auto"/>
              <w:ind w:left="641" w:hanging="652"/>
              <w:contextualSpacing w:val="0"/>
              <w:jc w:val="both"/>
              <w:rPr>
                <w:rFonts w:ascii="Arial" w:hAnsi="Arial" w:cs="Arial"/>
                <w:sz w:val="18"/>
                <w:szCs w:val="18"/>
              </w:rPr>
            </w:pPr>
            <w:r>
              <w:rPr>
                <w:rFonts w:ascii="Arial" w:hAnsi="Arial" w:cs="Arial"/>
                <w:sz w:val="18"/>
                <w:szCs w:val="18"/>
                <w:lang w:val="en-GB"/>
              </w:rPr>
              <w:t xml:space="preserve">The </w:t>
            </w:r>
            <w:r w:rsidRPr="00E26A54">
              <w:rPr>
                <w:rFonts w:ascii="Arial" w:hAnsi="Arial" w:cs="Arial"/>
                <w:sz w:val="18"/>
                <w:szCs w:val="18"/>
                <w:lang w:val="en-GB"/>
              </w:rPr>
              <w:t>KC does not require that the Specific Tender submitted by a Group of Suppliers be recognised as the successful one and that the Group of Suppliers take on a particular legal form once it has been proposed to conclude a contract for the Specific Procurement.</w:t>
            </w:r>
          </w:p>
        </w:tc>
      </w:tr>
      <w:tr w:rsidR="00AC6B31" w:rsidRPr="006D0F1B" w14:paraId="6E5877CB" w14:textId="458E6E1C" w:rsidTr="00A2236A">
        <w:tc>
          <w:tcPr>
            <w:tcW w:w="2263" w:type="dxa"/>
            <w:tcMar>
              <w:top w:w="28" w:type="dxa"/>
              <w:bottom w:w="28" w:type="dxa"/>
            </w:tcMar>
          </w:tcPr>
          <w:p w14:paraId="28634096" w14:textId="77777777" w:rsidR="00AC6B31" w:rsidRPr="00C67EAF" w:rsidRDefault="00AC6B31" w:rsidP="00C67EAF">
            <w:pPr>
              <w:ind w:right="169"/>
              <w:rPr>
                <w:rFonts w:ascii="Arial" w:hAnsi="Arial" w:cs="Arial"/>
                <w:b/>
                <w:bCs/>
                <w:sz w:val="18"/>
                <w:szCs w:val="18"/>
              </w:rPr>
            </w:pPr>
          </w:p>
        </w:tc>
        <w:tc>
          <w:tcPr>
            <w:tcW w:w="5103" w:type="dxa"/>
            <w:tcMar>
              <w:top w:w="28" w:type="dxa"/>
              <w:bottom w:w="28" w:type="dxa"/>
            </w:tcMar>
          </w:tcPr>
          <w:p w14:paraId="02B17EC2" w14:textId="77777777" w:rsidR="00AC6B31" w:rsidRPr="000F5E10" w:rsidRDefault="00AC6B31" w:rsidP="00135BB4">
            <w:pPr>
              <w:spacing w:line="240" w:lineRule="auto"/>
              <w:jc w:val="both"/>
              <w:rPr>
                <w:rFonts w:ascii="Arial" w:hAnsi="Arial" w:cs="Arial"/>
                <w:sz w:val="10"/>
                <w:szCs w:val="10"/>
              </w:rPr>
            </w:pPr>
          </w:p>
        </w:tc>
        <w:tc>
          <w:tcPr>
            <w:tcW w:w="237" w:type="dxa"/>
          </w:tcPr>
          <w:p w14:paraId="7FBA14D8" w14:textId="77777777" w:rsidR="00AC6B31" w:rsidRPr="00C03765" w:rsidRDefault="00AC6B31" w:rsidP="00C03765">
            <w:pPr>
              <w:spacing w:after="120" w:line="240" w:lineRule="auto"/>
              <w:ind w:left="360"/>
              <w:jc w:val="both"/>
              <w:rPr>
                <w:rFonts w:ascii="Arial" w:hAnsi="Arial" w:cs="Arial"/>
                <w:sz w:val="18"/>
                <w:szCs w:val="18"/>
              </w:rPr>
            </w:pPr>
          </w:p>
        </w:tc>
        <w:tc>
          <w:tcPr>
            <w:tcW w:w="2031" w:type="dxa"/>
          </w:tcPr>
          <w:p w14:paraId="0EADA480" w14:textId="77777777" w:rsidR="00AC6B31" w:rsidRPr="00C03765" w:rsidRDefault="00AC6B31" w:rsidP="00C67EAF">
            <w:pPr>
              <w:spacing w:after="120" w:line="240" w:lineRule="auto"/>
              <w:jc w:val="both"/>
              <w:rPr>
                <w:rFonts w:ascii="Arial" w:hAnsi="Arial" w:cs="Arial"/>
                <w:sz w:val="18"/>
                <w:szCs w:val="18"/>
              </w:rPr>
            </w:pPr>
          </w:p>
        </w:tc>
        <w:tc>
          <w:tcPr>
            <w:tcW w:w="5287" w:type="dxa"/>
          </w:tcPr>
          <w:p w14:paraId="0422FAD2" w14:textId="77777777" w:rsidR="00AC6B31" w:rsidRPr="000F5E10" w:rsidRDefault="00AC6B31" w:rsidP="00135BB4">
            <w:pPr>
              <w:spacing w:line="240" w:lineRule="auto"/>
              <w:ind w:left="357"/>
              <w:jc w:val="both"/>
              <w:rPr>
                <w:rFonts w:ascii="Arial" w:hAnsi="Arial" w:cs="Arial"/>
                <w:sz w:val="12"/>
                <w:szCs w:val="12"/>
              </w:rPr>
            </w:pPr>
          </w:p>
        </w:tc>
      </w:tr>
      <w:tr w:rsidR="00DA259C" w:rsidRPr="006D0F1B" w14:paraId="230BF0AD" w14:textId="54498A31" w:rsidTr="00A2236A">
        <w:tc>
          <w:tcPr>
            <w:tcW w:w="2263" w:type="dxa"/>
            <w:vMerge w:val="restart"/>
            <w:shd w:val="clear" w:color="auto" w:fill="FFFFFF" w:themeFill="background1"/>
            <w:tcMar>
              <w:top w:w="28" w:type="dxa"/>
              <w:bottom w:w="28" w:type="dxa"/>
            </w:tcMar>
          </w:tcPr>
          <w:p w14:paraId="103B1EB4" w14:textId="5E80E81E" w:rsidR="00DA259C" w:rsidRPr="003B6E08" w:rsidRDefault="00DA259C" w:rsidP="00DA259C">
            <w:pPr>
              <w:pStyle w:val="ListParagraph"/>
              <w:numPr>
                <w:ilvl w:val="0"/>
                <w:numId w:val="1"/>
              </w:numPr>
              <w:ind w:left="316" w:right="169" w:hanging="284"/>
              <w:rPr>
                <w:rFonts w:ascii="Arial" w:hAnsi="Arial" w:cs="Arial"/>
                <w:b/>
                <w:bCs/>
                <w:sz w:val="18"/>
                <w:szCs w:val="18"/>
              </w:rPr>
            </w:pPr>
            <w:r w:rsidRPr="00734124">
              <w:rPr>
                <w:rFonts w:ascii="Arial" w:hAnsi="Arial" w:cs="Arial"/>
                <w:b/>
                <w:bCs/>
                <w:sz w:val="18"/>
                <w:szCs w:val="18"/>
              </w:rPr>
              <w:t>Pasitelkiami ūkio subjektai</w:t>
            </w:r>
          </w:p>
        </w:tc>
        <w:tc>
          <w:tcPr>
            <w:tcW w:w="5103" w:type="dxa"/>
            <w:tcMar>
              <w:top w:w="28" w:type="dxa"/>
              <w:bottom w:w="28" w:type="dxa"/>
            </w:tcMar>
          </w:tcPr>
          <w:p w14:paraId="47159BEF" w14:textId="034E3074" w:rsidR="00DA259C" w:rsidRPr="00734124" w:rsidRDefault="00DA259C" w:rsidP="001549E6">
            <w:pPr>
              <w:pStyle w:val="ListParagraph"/>
              <w:widowControl w:val="0"/>
              <w:numPr>
                <w:ilvl w:val="1"/>
                <w:numId w:val="1"/>
              </w:numPr>
              <w:spacing w:after="60"/>
              <w:ind w:left="794" w:hanging="760"/>
              <w:contextualSpacing w:val="0"/>
              <w:jc w:val="both"/>
              <w:rPr>
                <w:rFonts w:ascii="Arial" w:hAnsi="Arial" w:cs="Arial"/>
                <w:sz w:val="18"/>
                <w:szCs w:val="18"/>
              </w:rPr>
            </w:pPr>
            <w:r w:rsidRPr="00734124">
              <w:rPr>
                <w:rFonts w:ascii="Arial" w:hAnsi="Arial" w:cs="Arial"/>
                <w:sz w:val="18"/>
                <w:szCs w:val="18"/>
              </w:rPr>
              <w:t xml:space="preserve">Siekdamas atitikti DPS sukūrimo sąlygose nustatytus kvalifikacijos reikalavimus, </w:t>
            </w:r>
            <w:r>
              <w:rPr>
                <w:rFonts w:ascii="Arial" w:hAnsi="Arial" w:cs="Arial"/>
                <w:sz w:val="18"/>
                <w:szCs w:val="18"/>
              </w:rPr>
              <w:t>t</w:t>
            </w:r>
            <w:r w:rsidRPr="00734124">
              <w:rPr>
                <w:rFonts w:ascii="Arial" w:hAnsi="Arial" w:cs="Arial"/>
                <w:sz w:val="18"/>
                <w:szCs w:val="18"/>
              </w:rPr>
              <w:t>iekėjas pirkime bei sutarčiai vykdyti gali pasitelkti ūkio subjektus, kurių pajėgumais remiamasi, arba Kvazisubtiekėjus.</w:t>
            </w:r>
          </w:p>
        </w:tc>
        <w:tc>
          <w:tcPr>
            <w:tcW w:w="237" w:type="dxa"/>
          </w:tcPr>
          <w:p w14:paraId="58C73649" w14:textId="77777777" w:rsidR="00DA259C" w:rsidRPr="00C03765" w:rsidRDefault="00DA259C" w:rsidP="00DA259C">
            <w:pPr>
              <w:spacing w:after="120" w:line="240" w:lineRule="auto"/>
              <w:ind w:left="1080"/>
              <w:jc w:val="both"/>
              <w:rPr>
                <w:rFonts w:ascii="Arial" w:hAnsi="Arial" w:cs="Arial"/>
                <w:sz w:val="18"/>
                <w:szCs w:val="18"/>
              </w:rPr>
            </w:pPr>
          </w:p>
        </w:tc>
        <w:tc>
          <w:tcPr>
            <w:tcW w:w="2031" w:type="dxa"/>
          </w:tcPr>
          <w:p w14:paraId="73DD6740" w14:textId="5068FFAA" w:rsidR="00DA259C" w:rsidRPr="00B768A2" w:rsidRDefault="00DA259C"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Use of economic operators</w:t>
            </w:r>
          </w:p>
        </w:tc>
        <w:tc>
          <w:tcPr>
            <w:tcW w:w="5287" w:type="dxa"/>
          </w:tcPr>
          <w:p w14:paraId="244764BA" w14:textId="1300BACC" w:rsidR="00DA259C" w:rsidRPr="00DA259C" w:rsidRDefault="00DA259C"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In order to meet the qualification requirements set out in the conditions for the creation of the DPS, the supplier may use the economic operators whose capacities are relied on or Quasi-Suppliers for the procurement and performance of the contract.</w:t>
            </w:r>
          </w:p>
        </w:tc>
      </w:tr>
      <w:tr w:rsidR="00DA259C" w:rsidRPr="006D0F1B" w14:paraId="13CE5397" w14:textId="550D6C08" w:rsidTr="00A2236A">
        <w:tc>
          <w:tcPr>
            <w:tcW w:w="2263" w:type="dxa"/>
            <w:vMerge/>
            <w:tcMar>
              <w:top w:w="28" w:type="dxa"/>
              <w:bottom w:w="28" w:type="dxa"/>
            </w:tcMar>
          </w:tcPr>
          <w:p w14:paraId="1C1CCFF4" w14:textId="77777777" w:rsidR="00DA259C" w:rsidRPr="003B6E08" w:rsidRDefault="00DA259C" w:rsidP="00DA259C">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8627279" w14:textId="5D0DDD88" w:rsidR="00DA259C" w:rsidRPr="00734124" w:rsidRDefault="00DA259C" w:rsidP="00DA259C">
            <w:pPr>
              <w:pStyle w:val="ListParagraph"/>
              <w:numPr>
                <w:ilvl w:val="1"/>
                <w:numId w:val="1"/>
              </w:numPr>
              <w:spacing w:after="60"/>
              <w:ind w:left="794" w:hanging="760"/>
              <w:contextualSpacing w:val="0"/>
              <w:jc w:val="both"/>
              <w:rPr>
                <w:rFonts w:ascii="Arial" w:hAnsi="Arial" w:cs="Arial"/>
                <w:sz w:val="18"/>
                <w:szCs w:val="18"/>
              </w:rPr>
            </w:pPr>
            <w:r w:rsidRPr="00734124">
              <w:rPr>
                <w:rFonts w:ascii="Arial" w:hAnsi="Arial" w:cs="Arial"/>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37" w:type="dxa"/>
          </w:tcPr>
          <w:p w14:paraId="1C50F78A" w14:textId="77777777" w:rsidR="00DA259C" w:rsidRPr="00C03765" w:rsidRDefault="00DA259C" w:rsidP="00DA259C">
            <w:pPr>
              <w:spacing w:after="120" w:line="240" w:lineRule="auto"/>
              <w:ind w:left="1080"/>
              <w:jc w:val="both"/>
              <w:rPr>
                <w:rFonts w:ascii="Arial" w:hAnsi="Arial" w:cs="Arial"/>
                <w:sz w:val="18"/>
                <w:szCs w:val="18"/>
              </w:rPr>
            </w:pPr>
          </w:p>
        </w:tc>
        <w:tc>
          <w:tcPr>
            <w:tcW w:w="2031" w:type="dxa"/>
          </w:tcPr>
          <w:p w14:paraId="793192C2" w14:textId="77777777" w:rsidR="00DA259C" w:rsidRPr="00C03765" w:rsidRDefault="00DA259C" w:rsidP="00DA259C">
            <w:pPr>
              <w:spacing w:after="120" w:line="240" w:lineRule="auto"/>
              <w:ind w:left="1080"/>
              <w:jc w:val="both"/>
              <w:rPr>
                <w:rFonts w:ascii="Arial" w:hAnsi="Arial" w:cs="Arial"/>
                <w:sz w:val="18"/>
                <w:szCs w:val="18"/>
              </w:rPr>
            </w:pPr>
          </w:p>
        </w:tc>
        <w:tc>
          <w:tcPr>
            <w:tcW w:w="5287" w:type="dxa"/>
          </w:tcPr>
          <w:p w14:paraId="7EF663B7" w14:textId="1E0AE36D" w:rsidR="00DA259C" w:rsidRPr="00DA259C" w:rsidRDefault="00DA259C"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DA259C" w:rsidRPr="006D0F1B" w14:paraId="4E707776" w14:textId="46956811" w:rsidTr="00A2236A">
        <w:tc>
          <w:tcPr>
            <w:tcW w:w="2263" w:type="dxa"/>
            <w:vMerge/>
            <w:tcMar>
              <w:top w:w="28" w:type="dxa"/>
              <w:bottom w:w="28" w:type="dxa"/>
            </w:tcMar>
          </w:tcPr>
          <w:p w14:paraId="6D699434" w14:textId="77777777" w:rsidR="00DA259C" w:rsidRPr="003B6E08" w:rsidRDefault="00DA259C" w:rsidP="00DA259C">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0667929E" w14:textId="6C662F80" w:rsidR="00DA259C" w:rsidRPr="00734124" w:rsidRDefault="00DA259C" w:rsidP="00DA259C">
            <w:pPr>
              <w:pStyle w:val="ListParagraph"/>
              <w:numPr>
                <w:ilvl w:val="1"/>
                <w:numId w:val="1"/>
              </w:numPr>
              <w:spacing w:after="60"/>
              <w:ind w:left="794" w:hanging="760"/>
              <w:contextualSpacing w:val="0"/>
              <w:jc w:val="both"/>
              <w:rPr>
                <w:rFonts w:ascii="Arial" w:hAnsi="Arial" w:cs="Arial"/>
                <w:sz w:val="18"/>
                <w:szCs w:val="18"/>
              </w:rPr>
            </w:pPr>
            <w:r w:rsidRPr="00C67EAF">
              <w:rPr>
                <w:rFonts w:ascii="Arial" w:hAnsi="Arial" w:cs="Arial"/>
                <w:sz w:val="18"/>
                <w:szCs w:val="18"/>
              </w:rPr>
              <w:t>Tiekėjų grupė 15.1. ir 15.2. punktuose nurodytomis sąlygomis gali remtis grupės dalyvių arba kitų ūkio subjektų pajėgumais.</w:t>
            </w:r>
          </w:p>
        </w:tc>
        <w:tc>
          <w:tcPr>
            <w:tcW w:w="237" w:type="dxa"/>
          </w:tcPr>
          <w:p w14:paraId="5AEE8BDD" w14:textId="77777777" w:rsidR="00DA259C" w:rsidRPr="00C03765" w:rsidRDefault="00DA259C" w:rsidP="00DA259C">
            <w:pPr>
              <w:spacing w:after="120" w:line="240" w:lineRule="auto"/>
              <w:ind w:left="1080"/>
              <w:jc w:val="both"/>
              <w:rPr>
                <w:rFonts w:ascii="Arial" w:eastAsia="Calibri" w:hAnsi="Arial" w:cs="Arial"/>
                <w:sz w:val="18"/>
                <w:szCs w:val="18"/>
              </w:rPr>
            </w:pPr>
          </w:p>
        </w:tc>
        <w:tc>
          <w:tcPr>
            <w:tcW w:w="2031" w:type="dxa"/>
          </w:tcPr>
          <w:p w14:paraId="2D7B6FDE" w14:textId="77777777" w:rsidR="00DA259C" w:rsidRPr="00C03765" w:rsidRDefault="00DA259C" w:rsidP="00DA259C">
            <w:pPr>
              <w:spacing w:after="120" w:line="240" w:lineRule="auto"/>
              <w:ind w:left="1080"/>
              <w:jc w:val="both"/>
              <w:rPr>
                <w:rFonts w:ascii="Arial" w:eastAsia="Calibri" w:hAnsi="Arial" w:cs="Arial"/>
                <w:sz w:val="18"/>
                <w:szCs w:val="18"/>
              </w:rPr>
            </w:pPr>
          </w:p>
        </w:tc>
        <w:tc>
          <w:tcPr>
            <w:tcW w:w="5287" w:type="dxa"/>
          </w:tcPr>
          <w:p w14:paraId="6CC63C66" w14:textId="22C392BC" w:rsidR="00DA259C" w:rsidRPr="00DA259C" w:rsidRDefault="00DA259C"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DA259C">
              <w:rPr>
                <w:rFonts w:ascii="Arial" w:hAnsi="Arial" w:cs="Arial"/>
                <w:sz w:val="18"/>
                <w:szCs w:val="18"/>
                <w:lang w:val="en-GB"/>
              </w:rPr>
              <w:t>A Group of Suppliers may rely on the capacities of members of the group or of other economic operators under the conditions set out in points 15.1 and 15.2.</w:t>
            </w:r>
          </w:p>
        </w:tc>
      </w:tr>
      <w:tr w:rsidR="00DA259C" w:rsidRPr="006D0F1B" w14:paraId="7292F40A" w14:textId="608D2859" w:rsidTr="00A2236A">
        <w:tc>
          <w:tcPr>
            <w:tcW w:w="2263" w:type="dxa"/>
            <w:vMerge/>
            <w:tcMar>
              <w:top w:w="28" w:type="dxa"/>
              <w:bottom w:w="28" w:type="dxa"/>
            </w:tcMar>
          </w:tcPr>
          <w:p w14:paraId="4BA3CF52" w14:textId="77777777" w:rsidR="00DA259C" w:rsidRPr="003B6E08" w:rsidRDefault="00DA259C" w:rsidP="00DA259C">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6555461" w14:textId="5CBEC740" w:rsidR="00DA259C" w:rsidRPr="00C67EAF" w:rsidRDefault="00DA259C" w:rsidP="00DA259C">
            <w:pPr>
              <w:pStyle w:val="ListParagraph"/>
              <w:numPr>
                <w:ilvl w:val="1"/>
                <w:numId w:val="1"/>
              </w:numPr>
              <w:spacing w:after="60"/>
              <w:ind w:left="794" w:hanging="760"/>
              <w:contextualSpacing w:val="0"/>
              <w:jc w:val="both"/>
              <w:rPr>
                <w:rFonts w:ascii="Arial" w:hAnsi="Arial" w:cs="Arial"/>
                <w:sz w:val="18"/>
                <w:szCs w:val="18"/>
              </w:rPr>
            </w:pPr>
            <w:r w:rsidRPr="00C67EAF">
              <w:rPr>
                <w:rFonts w:ascii="Arial" w:hAnsi="Arial" w:cs="Arial"/>
                <w:sz w:val="18"/>
                <w:szCs w:val="18"/>
              </w:rPr>
              <w:t xml:space="preserve">Jeigu tiekėjas remiasi kito ūkio subjekto pajėgumais, jis, teikdamas Paraišką, turi pateikti įrodymus, kurie patvirtintų, kad tiekėjui ūkio subjektų ištekliai bus prieinami per visą sutartinių įsipareigojimų vykdymo laikotarpį. </w:t>
            </w:r>
            <w:r w:rsidRPr="00734124">
              <w:rPr>
                <w:rFonts w:ascii="Arial" w:hAnsi="Arial" w:cs="Arial"/>
                <w:sz w:val="18"/>
                <w:szCs w:val="18"/>
              </w:rPr>
              <w:t xml:space="preserve">Tokiais įrodymais gali būti preliminarios sutartys arba ketinimų </w:t>
            </w:r>
            <w:r w:rsidRPr="00734124">
              <w:rPr>
                <w:rFonts w:ascii="Arial" w:hAnsi="Arial" w:cs="Arial"/>
                <w:sz w:val="18"/>
                <w:szCs w:val="18"/>
              </w:rPr>
              <w:lastRenderedPageBreak/>
              <w:t xml:space="preserve">protokolai, arba kiti lygiaverčiai dokumentai, patvirtinantys, kad laimėjus Konkretų pirkimą, </w:t>
            </w:r>
            <w:r>
              <w:rPr>
                <w:rFonts w:ascii="Arial" w:hAnsi="Arial" w:cs="Arial"/>
                <w:sz w:val="18"/>
                <w:szCs w:val="18"/>
              </w:rPr>
              <w:t>s</w:t>
            </w:r>
            <w:r w:rsidRPr="00734124">
              <w:rPr>
                <w:rFonts w:ascii="Arial" w:hAnsi="Arial" w:cs="Arial"/>
                <w:sz w:val="18"/>
                <w:szCs w:val="18"/>
              </w:rPr>
              <w:t xml:space="preserve">utarties vykdymo metu </w:t>
            </w:r>
            <w:r>
              <w:rPr>
                <w:rFonts w:ascii="Arial" w:hAnsi="Arial" w:cs="Arial"/>
                <w:sz w:val="18"/>
                <w:szCs w:val="18"/>
              </w:rPr>
              <w:t>t</w:t>
            </w:r>
            <w:r w:rsidRPr="00734124">
              <w:rPr>
                <w:rFonts w:ascii="Arial" w:hAnsi="Arial" w:cs="Arial"/>
                <w:sz w:val="18"/>
                <w:szCs w:val="18"/>
              </w:rPr>
              <w:t>iekėjui bus prieinami kitų ūkio subjektų ištekliai (pateikiamas skenuotas dokumentas elektroninėje formoje).</w:t>
            </w:r>
          </w:p>
        </w:tc>
        <w:tc>
          <w:tcPr>
            <w:tcW w:w="237" w:type="dxa"/>
          </w:tcPr>
          <w:p w14:paraId="6B7DB7BD" w14:textId="77777777" w:rsidR="00DA259C" w:rsidRPr="00C03765" w:rsidRDefault="00DA259C" w:rsidP="00DA259C">
            <w:pPr>
              <w:spacing w:after="120" w:line="240" w:lineRule="auto"/>
              <w:ind w:left="1080"/>
              <w:jc w:val="both"/>
              <w:rPr>
                <w:rFonts w:ascii="Arial" w:eastAsia="Calibri" w:hAnsi="Arial" w:cs="Arial"/>
                <w:sz w:val="18"/>
                <w:szCs w:val="18"/>
              </w:rPr>
            </w:pPr>
          </w:p>
        </w:tc>
        <w:tc>
          <w:tcPr>
            <w:tcW w:w="2031" w:type="dxa"/>
          </w:tcPr>
          <w:p w14:paraId="0818EC0B" w14:textId="77777777" w:rsidR="00DA259C" w:rsidRPr="00C03765" w:rsidRDefault="00DA259C" w:rsidP="00DA259C">
            <w:pPr>
              <w:spacing w:after="120" w:line="240" w:lineRule="auto"/>
              <w:ind w:left="1080"/>
              <w:jc w:val="both"/>
              <w:rPr>
                <w:rFonts w:ascii="Arial" w:eastAsia="Calibri" w:hAnsi="Arial" w:cs="Arial"/>
                <w:sz w:val="18"/>
                <w:szCs w:val="18"/>
              </w:rPr>
            </w:pPr>
          </w:p>
        </w:tc>
        <w:tc>
          <w:tcPr>
            <w:tcW w:w="5287" w:type="dxa"/>
          </w:tcPr>
          <w:p w14:paraId="2251D698" w14:textId="43E0EA5F" w:rsidR="00DA259C" w:rsidRPr="00DA259C" w:rsidRDefault="00DA259C"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If the supplier relies on the capacity of another economic operator, the supplier must provide evidence at the time of the submission of the Application that the resources of the economic operators will be available to the supplier for the entire duration of the contractual obligations. Such evidence may be preliminary </w:t>
            </w:r>
            <w:r w:rsidRPr="00E26A54">
              <w:rPr>
                <w:rFonts w:ascii="Arial" w:hAnsi="Arial" w:cs="Arial"/>
                <w:sz w:val="18"/>
                <w:szCs w:val="18"/>
                <w:lang w:val="en-GB"/>
              </w:rPr>
              <w:lastRenderedPageBreak/>
              <w:t>agreements or letters of intent or other equivalent documents confirming that, if the supplier is successful in a Specific Procurement, the resources of other economic operators will be made available to the supplier during the performance of the contract (a scanned document in electronic form shall be provided).</w:t>
            </w:r>
          </w:p>
        </w:tc>
      </w:tr>
      <w:tr w:rsidR="00DA259C" w:rsidRPr="006D0F1B" w14:paraId="77A471F0" w14:textId="70F366C8" w:rsidTr="00A2236A">
        <w:tc>
          <w:tcPr>
            <w:tcW w:w="2263" w:type="dxa"/>
            <w:vMerge/>
            <w:tcMar>
              <w:top w:w="28" w:type="dxa"/>
              <w:bottom w:w="28" w:type="dxa"/>
            </w:tcMar>
          </w:tcPr>
          <w:p w14:paraId="0AA90591" w14:textId="77777777" w:rsidR="00DA259C" w:rsidRPr="003B6E08" w:rsidRDefault="00DA259C" w:rsidP="00DA259C">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1474EBD" w14:textId="351335C4" w:rsidR="00DA259C" w:rsidRPr="00734124" w:rsidRDefault="00DA259C" w:rsidP="00DA259C">
            <w:pPr>
              <w:pStyle w:val="ListParagraph"/>
              <w:numPr>
                <w:ilvl w:val="1"/>
                <w:numId w:val="1"/>
              </w:numPr>
              <w:spacing w:after="60"/>
              <w:ind w:left="794" w:hanging="760"/>
              <w:contextualSpacing w:val="0"/>
              <w:jc w:val="both"/>
              <w:rPr>
                <w:rFonts w:ascii="Arial" w:hAnsi="Arial" w:cs="Arial"/>
                <w:sz w:val="18"/>
                <w:szCs w:val="18"/>
              </w:rPr>
            </w:pPr>
            <w:r w:rsidRPr="00734124">
              <w:rPr>
                <w:rFonts w:ascii="Arial" w:hAnsi="Arial" w:cs="Arial"/>
                <w:sz w:val="18"/>
                <w:szCs w:val="18"/>
              </w:rPr>
              <w:t>Tiekėjas savo Paraiškoje, privalo nurodyti ūkio subjektus ir ar Kvazisubtiekėjus, kurių pajėgumais remiasi.</w:t>
            </w:r>
          </w:p>
        </w:tc>
        <w:tc>
          <w:tcPr>
            <w:tcW w:w="237" w:type="dxa"/>
          </w:tcPr>
          <w:p w14:paraId="7B6D9BB0" w14:textId="77777777" w:rsidR="00DA259C" w:rsidRPr="00C03765" w:rsidRDefault="00DA259C" w:rsidP="00DA259C">
            <w:pPr>
              <w:spacing w:after="120" w:line="240" w:lineRule="auto"/>
              <w:ind w:left="1080"/>
              <w:jc w:val="both"/>
              <w:rPr>
                <w:rFonts w:ascii="Arial" w:hAnsi="Arial" w:cs="Arial"/>
                <w:sz w:val="18"/>
                <w:szCs w:val="18"/>
              </w:rPr>
            </w:pPr>
          </w:p>
        </w:tc>
        <w:tc>
          <w:tcPr>
            <w:tcW w:w="2031" w:type="dxa"/>
          </w:tcPr>
          <w:p w14:paraId="17A97705" w14:textId="77777777" w:rsidR="00DA259C" w:rsidRPr="00C03765" w:rsidRDefault="00DA259C" w:rsidP="00DA259C">
            <w:pPr>
              <w:spacing w:after="120" w:line="240" w:lineRule="auto"/>
              <w:ind w:left="1080"/>
              <w:jc w:val="both"/>
              <w:rPr>
                <w:rFonts w:ascii="Arial" w:hAnsi="Arial" w:cs="Arial"/>
                <w:sz w:val="18"/>
                <w:szCs w:val="18"/>
              </w:rPr>
            </w:pPr>
          </w:p>
        </w:tc>
        <w:tc>
          <w:tcPr>
            <w:tcW w:w="5287" w:type="dxa"/>
          </w:tcPr>
          <w:p w14:paraId="44BAEE6F" w14:textId="268C2192" w:rsidR="00DA259C" w:rsidRPr="00DA259C" w:rsidRDefault="00DA259C"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In its Application, the Supplier must specify the economic operators and Quasi-Suppliers on whose capacity it relies.</w:t>
            </w:r>
          </w:p>
        </w:tc>
      </w:tr>
      <w:tr w:rsidR="00AC6B31" w:rsidRPr="006D0F1B" w14:paraId="68F96B3B" w14:textId="7D9C85AF" w:rsidTr="00A2236A">
        <w:tc>
          <w:tcPr>
            <w:tcW w:w="2263" w:type="dxa"/>
            <w:vMerge/>
            <w:tcMar>
              <w:top w:w="28" w:type="dxa"/>
              <w:bottom w:w="28" w:type="dxa"/>
            </w:tcMar>
          </w:tcPr>
          <w:p w14:paraId="7AB3F6C0" w14:textId="77777777" w:rsidR="00AC6B31" w:rsidRPr="003B6E08" w:rsidRDefault="00AC6B31"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50E199C" w14:textId="00E75877" w:rsidR="00AC6B31" w:rsidRPr="00C67EAF" w:rsidRDefault="00AC6B31" w:rsidP="00C67EAF">
            <w:pPr>
              <w:pStyle w:val="ListParagraph"/>
              <w:numPr>
                <w:ilvl w:val="1"/>
                <w:numId w:val="1"/>
              </w:numPr>
              <w:spacing w:after="60"/>
              <w:ind w:left="794" w:hanging="760"/>
              <w:contextualSpacing w:val="0"/>
              <w:jc w:val="both"/>
              <w:rPr>
                <w:rFonts w:ascii="Arial" w:hAnsi="Arial" w:cs="Arial"/>
                <w:sz w:val="18"/>
                <w:szCs w:val="18"/>
              </w:rPr>
            </w:pPr>
            <w:r w:rsidRPr="00734124">
              <w:rPr>
                <w:rFonts w:ascii="Arial" w:hAnsi="Arial" w:cs="Arial"/>
                <w:sz w:val="18"/>
                <w:szCs w:val="18"/>
              </w:rPr>
              <w:t>Jeigu</w:t>
            </w:r>
            <w:r w:rsidRPr="00C67EAF">
              <w:rPr>
                <w:rFonts w:ascii="Arial" w:hAnsi="Arial" w:cs="Arial"/>
                <w:sz w:val="18"/>
                <w:szCs w:val="18"/>
              </w:rPr>
              <w:t xml:space="preserve"> tiekėjo Paraiškoje nurodytas ūkio subjektas netenkina jam keliamų reikalavimų, jis per KC CVP IS susirašinėjimo priemonėmis nustatytą terminą gali būti pakeičiamas reikalavimus atitinkančiu ūkio subjektu, kuris buvo išviešintas (nurodytas) Paraiškoje.</w:t>
            </w:r>
          </w:p>
        </w:tc>
        <w:tc>
          <w:tcPr>
            <w:tcW w:w="237" w:type="dxa"/>
          </w:tcPr>
          <w:p w14:paraId="5E84D63C" w14:textId="77777777" w:rsidR="00AC6B31" w:rsidRPr="00C03765" w:rsidRDefault="00AC6B31" w:rsidP="00C03765">
            <w:pPr>
              <w:spacing w:after="120" w:line="240" w:lineRule="auto"/>
              <w:ind w:left="1080"/>
              <w:jc w:val="both"/>
              <w:rPr>
                <w:rFonts w:ascii="Arial" w:hAnsi="Arial" w:cs="Arial"/>
                <w:sz w:val="18"/>
                <w:szCs w:val="18"/>
              </w:rPr>
            </w:pPr>
          </w:p>
        </w:tc>
        <w:tc>
          <w:tcPr>
            <w:tcW w:w="2031" w:type="dxa"/>
          </w:tcPr>
          <w:p w14:paraId="04F6357C" w14:textId="77777777" w:rsidR="00AC6B31" w:rsidRPr="00C03765" w:rsidRDefault="00AC6B31" w:rsidP="00C03765">
            <w:pPr>
              <w:spacing w:after="120" w:line="240" w:lineRule="auto"/>
              <w:ind w:left="1080"/>
              <w:jc w:val="both"/>
              <w:rPr>
                <w:rFonts w:ascii="Arial" w:hAnsi="Arial" w:cs="Arial"/>
                <w:sz w:val="18"/>
                <w:szCs w:val="18"/>
              </w:rPr>
            </w:pPr>
          </w:p>
        </w:tc>
        <w:tc>
          <w:tcPr>
            <w:tcW w:w="5287" w:type="dxa"/>
          </w:tcPr>
          <w:p w14:paraId="78C17A37" w14:textId="3038EE36" w:rsidR="00AC6B31" w:rsidRPr="00F667B4" w:rsidRDefault="00F667B4"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If the economic operator named in the Supplier's Application does not meet the requirements, it may be replaced by the eligible economic operator that was disclosed (named) in the Application within the time limit set by </w:t>
            </w:r>
            <w:r>
              <w:rPr>
                <w:rFonts w:ascii="Arial" w:hAnsi="Arial" w:cs="Arial"/>
                <w:sz w:val="18"/>
                <w:szCs w:val="18"/>
                <w:lang w:val="en-GB"/>
              </w:rPr>
              <w:t xml:space="preserve">the </w:t>
            </w:r>
            <w:r w:rsidRPr="00E26A54">
              <w:rPr>
                <w:rFonts w:ascii="Arial" w:hAnsi="Arial" w:cs="Arial"/>
                <w:sz w:val="18"/>
                <w:szCs w:val="18"/>
                <w:lang w:val="en-GB"/>
              </w:rPr>
              <w:t>KC by means of the CVP IS correspondence.</w:t>
            </w:r>
          </w:p>
        </w:tc>
      </w:tr>
      <w:tr w:rsidR="00772B00" w:rsidRPr="006D0F1B" w14:paraId="1A6F0C2F" w14:textId="2013E054" w:rsidTr="00A2236A">
        <w:tc>
          <w:tcPr>
            <w:tcW w:w="2263" w:type="dxa"/>
            <w:vMerge/>
            <w:tcMar>
              <w:top w:w="28" w:type="dxa"/>
              <w:bottom w:w="28" w:type="dxa"/>
            </w:tcMar>
          </w:tcPr>
          <w:p w14:paraId="4393B669" w14:textId="77777777" w:rsidR="00772B00" w:rsidRPr="003B6E08" w:rsidRDefault="00772B00" w:rsidP="00772B00">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4C9BD47" w14:textId="247EEEC9" w:rsidR="00772B00" w:rsidRPr="00734124" w:rsidRDefault="00772B00" w:rsidP="00772B00">
            <w:pPr>
              <w:pStyle w:val="ListParagraph"/>
              <w:numPr>
                <w:ilvl w:val="1"/>
                <w:numId w:val="1"/>
              </w:numPr>
              <w:spacing w:after="60"/>
              <w:ind w:left="794" w:hanging="760"/>
              <w:contextualSpacing w:val="0"/>
              <w:jc w:val="both"/>
              <w:rPr>
                <w:rFonts w:ascii="Arial" w:hAnsi="Arial" w:cs="Arial"/>
                <w:sz w:val="18"/>
                <w:szCs w:val="18"/>
              </w:rPr>
            </w:pPr>
            <w:r w:rsidRPr="00734124">
              <w:rPr>
                <w:rFonts w:ascii="Arial" w:hAnsi="Arial" w:cs="Arial"/>
                <w:sz w:val="18"/>
                <w:szCs w:val="18"/>
              </w:rPr>
              <w:t xml:space="preserve">KC neriboja </w:t>
            </w:r>
            <w:r>
              <w:rPr>
                <w:rFonts w:ascii="Arial" w:hAnsi="Arial" w:cs="Arial"/>
                <w:sz w:val="18"/>
                <w:szCs w:val="18"/>
              </w:rPr>
              <w:t>t</w:t>
            </w:r>
            <w:r w:rsidRPr="00734124">
              <w:rPr>
                <w:rFonts w:ascii="Arial" w:hAnsi="Arial" w:cs="Arial"/>
                <w:sz w:val="18"/>
                <w:szCs w:val="18"/>
              </w:rPr>
              <w:t>iekėjų galimybės pasitelkti subtiekėjus ir (arba) Tiekėjų grupės narius.</w:t>
            </w:r>
          </w:p>
        </w:tc>
        <w:tc>
          <w:tcPr>
            <w:tcW w:w="237" w:type="dxa"/>
          </w:tcPr>
          <w:p w14:paraId="25144E71" w14:textId="77777777" w:rsidR="00772B00" w:rsidRPr="00C03765" w:rsidRDefault="00772B00" w:rsidP="00772B00">
            <w:pPr>
              <w:spacing w:after="120" w:line="240" w:lineRule="auto"/>
              <w:ind w:left="1080"/>
              <w:jc w:val="both"/>
              <w:rPr>
                <w:rFonts w:ascii="Arial" w:hAnsi="Arial" w:cs="Arial"/>
                <w:sz w:val="18"/>
                <w:szCs w:val="18"/>
              </w:rPr>
            </w:pPr>
          </w:p>
        </w:tc>
        <w:tc>
          <w:tcPr>
            <w:tcW w:w="2031" w:type="dxa"/>
          </w:tcPr>
          <w:p w14:paraId="39966535" w14:textId="77777777" w:rsidR="00772B00" w:rsidRPr="00C03765" w:rsidRDefault="00772B00" w:rsidP="00772B00">
            <w:pPr>
              <w:spacing w:after="120" w:line="240" w:lineRule="auto"/>
              <w:ind w:left="1080"/>
              <w:jc w:val="both"/>
              <w:rPr>
                <w:rFonts w:ascii="Arial" w:hAnsi="Arial" w:cs="Arial"/>
                <w:sz w:val="18"/>
                <w:szCs w:val="18"/>
              </w:rPr>
            </w:pPr>
          </w:p>
        </w:tc>
        <w:tc>
          <w:tcPr>
            <w:tcW w:w="5287" w:type="dxa"/>
          </w:tcPr>
          <w:p w14:paraId="3591C9E9" w14:textId="057825D7" w:rsidR="00772B00" w:rsidRPr="00772B00" w:rsidRDefault="00772B00"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does not restrict the possibility for suppliers to use sub-suppliers and/or members of the Group of Suppliers.</w:t>
            </w:r>
          </w:p>
        </w:tc>
      </w:tr>
      <w:tr w:rsidR="00772B00" w:rsidRPr="006D0F1B" w14:paraId="13D2F531" w14:textId="302B73F1" w:rsidTr="00A2236A">
        <w:tc>
          <w:tcPr>
            <w:tcW w:w="2263" w:type="dxa"/>
            <w:vMerge/>
            <w:tcMar>
              <w:top w:w="28" w:type="dxa"/>
              <w:bottom w:w="28" w:type="dxa"/>
            </w:tcMar>
          </w:tcPr>
          <w:p w14:paraId="3133342D" w14:textId="77777777" w:rsidR="00772B00" w:rsidRPr="003B6E08" w:rsidRDefault="00772B00" w:rsidP="00772B00">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478BB5C" w14:textId="2F1E96DC" w:rsidR="00772B00" w:rsidRPr="00734124" w:rsidRDefault="00772B00" w:rsidP="00C87CCE">
            <w:pPr>
              <w:pStyle w:val="ListParagraph"/>
              <w:widowControl w:val="0"/>
              <w:numPr>
                <w:ilvl w:val="1"/>
                <w:numId w:val="1"/>
              </w:numPr>
              <w:spacing w:after="120"/>
              <w:ind w:left="794" w:hanging="760"/>
              <w:contextualSpacing w:val="0"/>
              <w:jc w:val="both"/>
              <w:rPr>
                <w:rFonts w:ascii="Arial" w:hAnsi="Arial" w:cs="Arial"/>
                <w:sz w:val="18"/>
                <w:szCs w:val="18"/>
              </w:rPr>
            </w:pPr>
            <w:r w:rsidRPr="00734124">
              <w:rPr>
                <w:rFonts w:ascii="Arial" w:hAnsi="Arial" w:cs="Arial"/>
                <w:sz w:val="18"/>
                <w:szCs w:val="18"/>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kokybės vadybos sistemos ir aplinkos apsaugos vadybos sistemos standartų taikymui, </w:t>
            </w:r>
            <w:r w:rsidRPr="00C67EAF">
              <w:rPr>
                <w:rFonts w:ascii="Arial" w:hAnsi="Arial" w:cs="Arial"/>
                <w:sz w:val="18"/>
                <w:szCs w:val="18"/>
              </w:rPr>
              <w:t xml:space="preserve">nacionalinio saugumo reikalavimams, </w:t>
            </w:r>
            <w:r w:rsidRPr="00734124">
              <w:rPr>
                <w:rFonts w:ascii="Arial" w:hAnsi="Arial" w:cs="Arial"/>
                <w:sz w:val="18"/>
                <w:szCs w:val="18"/>
              </w:rPr>
              <w:t xml:space="preserve">kuriuos KC vertina iš naujo </w:t>
            </w:r>
            <w:r w:rsidRPr="00880A59">
              <w:rPr>
                <w:rFonts w:ascii="Arial" w:hAnsi="Arial" w:cs="Arial"/>
                <w:sz w:val="18"/>
                <w:szCs w:val="18"/>
              </w:rPr>
              <w:t>laikantis 26.2 punkte nurodytų</w:t>
            </w:r>
            <w:r w:rsidRPr="00734124">
              <w:rPr>
                <w:rFonts w:ascii="Arial" w:hAnsi="Arial" w:cs="Arial"/>
                <w:sz w:val="18"/>
                <w:szCs w:val="18"/>
              </w:rPr>
              <w:t xml:space="preserve"> terminų.</w:t>
            </w:r>
          </w:p>
          <w:p w14:paraId="146578AB" w14:textId="520727C8" w:rsidR="00772B00" w:rsidRPr="00C67EAF" w:rsidRDefault="00772B00" w:rsidP="00772B00">
            <w:pPr>
              <w:pStyle w:val="ListParagraph"/>
              <w:spacing w:after="60"/>
              <w:ind w:left="794"/>
              <w:contextualSpacing w:val="0"/>
              <w:jc w:val="both"/>
              <w:rPr>
                <w:rFonts w:ascii="Arial" w:hAnsi="Arial" w:cs="Arial"/>
                <w:sz w:val="18"/>
                <w:szCs w:val="18"/>
              </w:rPr>
            </w:pPr>
            <w:r w:rsidRPr="00C67EAF">
              <w:rPr>
                <w:rFonts w:ascii="Arial" w:hAnsi="Arial" w:cs="Arial"/>
                <w:sz w:val="18"/>
                <w:szCs w:val="18"/>
              </w:rPr>
              <w:t xml:space="preserve">Tiekėjas, kuris atsiėmė savo Paraišką dėl ūkio subjekto pakeitimo, nėra </w:t>
            </w:r>
            <w:r w:rsidRPr="007F083E">
              <w:rPr>
                <w:rFonts w:ascii="Arial" w:hAnsi="Arial" w:cs="Arial"/>
                <w:sz w:val="18"/>
                <w:szCs w:val="18"/>
              </w:rPr>
              <w:t>kviečiamas</w:t>
            </w:r>
            <w:r w:rsidRPr="00C67EAF">
              <w:rPr>
                <w:rFonts w:ascii="Arial" w:hAnsi="Arial" w:cs="Arial"/>
                <w:sz w:val="18"/>
                <w:szCs w:val="18"/>
              </w:rPr>
              <w:t xml:space="preserve"> dalyvauti Konkrečiuose pirkimuose kol jo nauja Paraiška nebus patvirtinta KC.</w:t>
            </w:r>
          </w:p>
        </w:tc>
        <w:tc>
          <w:tcPr>
            <w:tcW w:w="237" w:type="dxa"/>
          </w:tcPr>
          <w:p w14:paraId="42CC7A04" w14:textId="77777777" w:rsidR="00772B00" w:rsidRPr="00C03765" w:rsidRDefault="00772B00" w:rsidP="00772B00">
            <w:pPr>
              <w:spacing w:after="120" w:line="240" w:lineRule="auto"/>
              <w:ind w:left="1080"/>
              <w:jc w:val="both"/>
              <w:rPr>
                <w:rFonts w:ascii="Arial" w:hAnsi="Arial" w:cs="Arial"/>
                <w:sz w:val="18"/>
                <w:szCs w:val="18"/>
              </w:rPr>
            </w:pPr>
          </w:p>
        </w:tc>
        <w:tc>
          <w:tcPr>
            <w:tcW w:w="2031" w:type="dxa"/>
          </w:tcPr>
          <w:p w14:paraId="04117B8A" w14:textId="77777777" w:rsidR="00772B00" w:rsidRPr="00C03765" w:rsidRDefault="00772B00" w:rsidP="00772B00">
            <w:pPr>
              <w:spacing w:after="120" w:line="240" w:lineRule="auto"/>
              <w:ind w:left="1080"/>
              <w:jc w:val="both"/>
              <w:rPr>
                <w:rFonts w:ascii="Arial" w:hAnsi="Arial" w:cs="Arial"/>
                <w:sz w:val="18"/>
                <w:szCs w:val="18"/>
              </w:rPr>
            </w:pPr>
          </w:p>
        </w:tc>
        <w:tc>
          <w:tcPr>
            <w:tcW w:w="5287" w:type="dxa"/>
          </w:tcPr>
          <w:p w14:paraId="3682033D" w14:textId="77777777" w:rsidR="00772B00" w:rsidRDefault="00772B00"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The Supplier may change the economic operators indicated in its Application during the validity of the DPS. The Supplier shall withdraw the Application and submit a new Application by means of the CVP-IS correspondence, together with the documents confirming compliance with the qualification requirements set out in the DPS procurement conditions, the absence of grounds for exclusion and/or the application of the standards of the quality management system and the environmental management system, and the </w:t>
            </w:r>
            <w:r w:rsidRPr="00E26A54">
              <w:rPr>
                <w:rFonts w:ascii="Arial" w:hAnsi="Arial" w:cs="Arial"/>
                <w:color w:val="242424"/>
                <w:sz w:val="18"/>
                <w:szCs w:val="18"/>
                <w:shd w:val="clear" w:color="auto" w:fill="FFFFFF"/>
                <w:lang w:val="en-GB"/>
              </w:rPr>
              <w:t xml:space="preserve">national security requirements, which </w:t>
            </w:r>
            <w:r w:rsidRPr="00E26A54">
              <w:rPr>
                <w:rFonts w:ascii="Arial" w:hAnsi="Arial" w:cs="Arial"/>
                <w:sz w:val="18"/>
                <w:szCs w:val="18"/>
                <w:lang w:val="en-GB"/>
              </w:rPr>
              <w:t xml:space="preserve">shall be re-assessed by </w:t>
            </w:r>
            <w:r>
              <w:rPr>
                <w:rFonts w:ascii="Arial" w:hAnsi="Arial" w:cs="Arial"/>
                <w:sz w:val="18"/>
                <w:szCs w:val="18"/>
                <w:lang w:val="en-GB"/>
              </w:rPr>
              <w:t xml:space="preserve">the </w:t>
            </w:r>
            <w:r w:rsidRPr="00E26A54">
              <w:rPr>
                <w:rFonts w:ascii="Arial" w:hAnsi="Arial" w:cs="Arial"/>
                <w:sz w:val="18"/>
                <w:szCs w:val="18"/>
                <w:lang w:val="en-GB"/>
              </w:rPr>
              <w:t>KC in accordance with the deadlines set out in point 26.2.</w:t>
            </w:r>
          </w:p>
          <w:p w14:paraId="0E0BAC43" w14:textId="75937F27" w:rsidR="00772B00" w:rsidRPr="00772B00" w:rsidRDefault="00772B00" w:rsidP="00772B00">
            <w:pPr>
              <w:pStyle w:val="ListParagraph"/>
              <w:widowControl w:val="0"/>
              <w:spacing w:after="120" w:line="240" w:lineRule="auto"/>
              <w:ind w:left="641"/>
              <w:contextualSpacing w:val="0"/>
              <w:jc w:val="both"/>
              <w:rPr>
                <w:rFonts w:ascii="Arial" w:hAnsi="Arial" w:cs="Arial"/>
                <w:sz w:val="18"/>
                <w:szCs w:val="18"/>
                <w:lang w:val="en-GB"/>
              </w:rPr>
            </w:pPr>
            <w:r w:rsidRPr="00772B00">
              <w:rPr>
                <w:rFonts w:ascii="Arial" w:hAnsi="Arial" w:cs="Arial"/>
                <w:color w:val="000000"/>
                <w:sz w:val="18"/>
                <w:szCs w:val="18"/>
                <w:lang w:val="en-GB"/>
              </w:rPr>
              <w:t xml:space="preserve">A Supplier that has withdrawn its Application for a change of economic operator shall not </w:t>
            </w:r>
            <w:r w:rsidRPr="00772B00">
              <w:rPr>
                <w:rFonts w:ascii="Arial" w:hAnsi="Arial" w:cs="Arial"/>
                <w:sz w:val="18"/>
                <w:szCs w:val="18"/>
                <w:lang w:val="en-GB"/>
              </w:rPr>
              <w:t>be invited to</w:t>
            </w:r>
            <w:r w:rsidRPr="00772B00">
              <w:rPr>
                <w:rFonts w:ascii="Arial" w:hAnsi="Arial" w:cs="Arial"/>
                <w:color w:val="000000"/>
                <w:sz w:val="18"/>
                <w:szCs w:val="18"/>
                <w:lang w:val="en-GB"/>
              </w:rPr>
              <w:t xml:space="preserve"> participate in the Specific Procurement until its new Application has been approved by the </w:t>
            </w:r>
            <w:r w:rsidRPr="00772B00">
              <w:rPr>
                <w:rFonts w:ascii="Arial" w:hAnsi="Arial" w:cs="Arial"/>
                <w:sz w:val="18"/>
                <w:szCs w:val="18"/>
                <w:lang w:val="en-GB"/>
              </w:rPr>
              <w:t>KC</w:t>
            </w:r>
            <w:r w:rsidRPr="00772B00">
              <w:rPr>
                <w:rFonts w:ascii="Arial" w:hAnsi="Arial" w:cs="Arial"/>
                <w:color w:val="000000"/>
                <w:sz w:val="18"/>
                <w:szCs w:val="18"/>
                <w:lang w:val="en-GB"/>
              </w:rPr>
              <w:t>.</w:t>
            </w:r>
          </w:p>
        </w:tc>
      </w:tr>
      <w:tr w:rsidR="00AC6B31" w:rsidRPr="006D0F1B" w14:paraId="029E778C" w14:textId="476E428F" w:rsidTr="00A2236A">
        <w:tc>
          <w:tcPr>
            <w:tcW w:w="2263" w:type="dxa"/>
            <w:vMerge/>
            <w:tcMar>
              <w:top w:w="28" w:type="dxa"/>
              <w:bottom w:w="28" w:type="dxa"/>
            </w:tcMar>
          </w:tcPr>
          <w:p w14:paraId="1F150DB4" w14:textId="77777777" w:rsidR="00AC6B31" w:rsidRPr="003B6E08" w:rsidRDefault="00AC6B31"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05BB6F03" w14:textId="099CAE60" w:rsidR="00AC6B31" w:rsidRPr="00C67EAF" w:rsidRDefault="00AC6B31" w:rsidP="004C6D30">
            <w:pPr>
              <w:pStyle w:val="ListParagraph"/>
              <w:numPr>
                <w:ilvl w:val="1"/>
                <w:numId w:val="1"/>
              </w:numPr>
              <w:ind w:left="794" w:hanging="760"/>
              <w:contextualSpacing w:val="0"/>
              <w:jc w:val="both"/>
              <w:rPr>
                <w:rFonts w:ascii="Arial" w:hAnsi="Arial" w:cs="Arial"/>
                <w:sz w:val="18"/>
                <w:szCs w:val="18"/>
              </w:rPr>
            </w:pPr>
            <w:r w:rsidRPr="00C67EAF">
              <w:rPr>
                <w:rFonts w:ascii="Arial" w:hAnsi="Arial" w:cs="Arial"/>
                <w:sz w:val="18"/>
                <w:szCs w:val="18"/>
              </w:rPr>
              <w:t xml:space="preserve">Jeigu Pirkime keliami ekonominio ir finansinio pajėgumo reikalavimai, tiekėjas ir ūkio subjektai, kurių pajėgumais remiasi, kad atitiktų ekonominio ir finansinio pajėgumo reikalavimus, turi prisiimti solidarią atsakomybę už Konkretaus pirkimo sutarties įvykdymą. Tai pagrįsdamas tiekėjas Paraiškoje privalo pateikti šio ūkio subjekto pasirašytos laidavimo sutarties skaitmeninę kopiją, patvirtinančią, kad subjektas, kurio pajėgumais remiamasi, įsipareigoja solidariai atsakyti už tiekėjo įsipareigojimų pagal sutartį vykdymą ir atlyginti bet </w:t>
            </w:r>
            <w:r w:rsidRPr="00C67EAF">
              <w:rPr>
                <w:rFonts w:ascii="Arial" w:hAnsi="Arial" w:cs="Arial"/>
                <w:sz w:val="18"/>
                <w:szCs w:val="18"/>
              </w:rPr>
              <w:lastRenderedPageBreak/>
              <w:t xml:space="preserve">kokią žalą, kuri kiltų dėl tiekėjo netinkamo įsipareigojimų vykdymo ar nevykdymo. </w:t>
            </w:r>
          </w:p>
        </w:tc>
        <w:tc>
          <w:tcPr>
            <w:tcW w:w="237" w:type="dxa"/>
          </w:tcPr>
          <w:p w14:paraId="57FEC3F2" w14:textId="77777777" w:rsidR="00AC6B31" w:rsidRPr="00C03765" w:rsidRDefault="00AC6B31" w:rsidP="00C03765">
            <w:pPr>
              <w:spacing w:after="120" w:line="240" w:lineRule="auto"/>
              <w:ind w:left="1080"/>
              <w:jc w:val="both"/>
              <w:rPr>
                <w:rFonts w:ascii="Arial" w:hAnsi="Arial" w:cs="Arial"/>
                <w:iCs/>
                <w:sz w:val="18"/>
                <w:szCs w:val="18"/>
              </w:rPr>
            </w:pPr>
          </w:p>
        </w:tc>
        <w:tc>
          <w:tcPr>
            <w:tcW w:w="2031" w:type="dxa"/>
          </w:tcPr>
          <w:p w14:paraId="40FF9BFE" w14:textId="77777777" w:rsidR="00AC6B31" w:rsidRPr="00C03765" w:rsidRDefault="00AC6B31" w:rsidP="00C03765">
            <w:pPr>
              <w:spacing w:after="120" w:line="240" w:lineRule="auto"/>
              <w:ind w:left="1080"/>
              <w:jc w:val="both"/>
              <w:rPr>
                <w:rFonts w:ascii="Arial" w:hAnsi="Arial" w:cs="Arial"/>
                <w:iCs/>
                <w:sz w:val="18"/>
                <w:szCs w:val="18"/>
              </w:rPr>
            </w:pPr>
          </w:p>
        </w:tc>
        <w:tc>
          <w:tcPr>
            <w:tcW w:w="5287" w:type="dxa"/>
          </w:tcPr>
          <w:p w14:paraId="6BFC42E9" w14:textId="5573A644" w:rsidR="00AC6B31" w:rsidRPr="00C03765" w:rsidRDefault="00262151" w:rsidP="007D4AE5">
            <w:pPr>
              <w:pStyle w:val="ListParagraph"/>
              <w:widowControl w:val="0"/>
              <w:numPr>
                <w:ilvl w:val="1"/>
                <w:numId w:val="29"/>
              </w:numPr>
              <w:spacing w:line="240" w:lineRule="auto"/>
              <w:ind w:left="641" w:hanging="652"/>
              <w:contextualSpacing w:val="0"/>
              <w:jc w:val="both"/>
              <w:rPr>
                <w:rFonts w:ascii="Arial" w:hAnsi="Arial" w:cs="Arial"/>
                <w:iCs/>
                <w:sz w:val="18"/>
                <w:szCs w:val="18"/>
              </w:rPr>
            </w:pPr>
            <w:r w:rsidRPr="00E26A54">
              <w:rPr>
                <w:rFonts w:ascii="Arial" w:hAnsi="Arial" w:cs="Arial"/>
                <w:sz w:val="18"/>
                <w:szCs w:val="18"/>
                <w:lang w:val="en-GB"/>
              </w:rPr>
              <w:t xml:space="preserve">Where the Procurement imposes economic and financial capacity requirements, the Supplier and the economic operators on whose capacity it relies to meet the economic and financial capacity requirements shall be jointly and severally liable for the fulfilment of the conditions of the Specific Procurement.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w:t>
            </w:r>
            <w:r w:rsidRPr="00E26A54">
              <w:rPr>
                <w:rFonts w:ascii="Arial" w:hAnsi="Arial" w:cs="Arial"/>
                <w:sz w:val="18"/>
                <w:szCs w:val="18"/>
                <w:lang w:val="en-GB"/>
              </w:rPr>
              <w:lastRenderedPageBreak/>
              <w:t>contract and to make good any damage arising from the supplier's failure to perform, or non-performance of its obligations.</w:t>
            </w:r>
          </w:p>
        </w:tc>
      </w:tr>
      <w:tr w:rsidR="00AC6B31" w:rsidRPr="006D0F1B" w14:paraId="3838DCFD" w14:textId="6879E775" w:rsidTr="00A2236A">
        <w:tc>
          <w:tcPr>
            <w:tcW w:w="2263" w:type="dxa"/>
            <w:shd w:val="clear" w:color="auto" w:fill="FFFFFF" w:themeFill="background1"/>
            <w:tcMar>
              <w:top w:w="28" w:type="dxa"/>
              <w:bottom w:w="28" w:type="dxa"/>
            </w:tcMar>
          </w:tcPr>
          <w:p w14:paraId="2EEFA100" w14:textId="77777777" w:rsidR="00AC6B31" w:rsidRPr="003B6E08" w:rsidRDefault="00AC6B31" w:rsidP="003B6E08">
            <w:pPr>
              <w:pStyle w:val="ListParagraph"/>
              <w:ind w:left="316" w:right="169"/>
              <w:rPr>
                <w:rFonts w:ascii="Arial" w:hAnsi="Arial" w:cs="Arial"/>
                <w:b/>
                <w:bCs/>
                <w:sz w:val="18"/>
                <w:szCs w:val="18"/>
              </w:rPr>
            </w:pPr>
          </w:p>
        </w:tc>
        <w:tc>
          <w:tcPr>
            <w:tcW w:w="5103" w:type="dxa"/>
            <w:tcMar>
              <w:top w:w="28" w:type="dxa"/>
              <w:bottom w:w="28" w:type="dxa"/>
            </w:tcMar>
          </w:tcPr>
          <w:p w14:paraId="3A004A8D" w14:textId="77777777" w:rsidR="00AC6B31" w:rsidRPr="004C6D30" w:rsidRDefault="00AC6B31" w:rsidP="00B3102C">
            <w:pPr>
              <w:pStyle w:val="ListParagraph"/>
              <w:spacing w:after="120" w:line="240" w:lineRule="auto"/>
              <w:ind w:left="743"/>
              <w:contextualSpacing w:val="0"/>
              <w:jc w:val="both"/>
              <w:rPr>
                <w:rFonts w:ascii="Arial" w:hAnsi="Arial" w:cs="Arial"/>
                <w:iCs/>
                <w:sz w:val="10"/>
                <w:szCs w:val="10"/>
              </w:rPr>
            </w:pPr>
          </w:p>
        </w:tc>
        <w:tc>
          <w:tcPr>
            <w:tcW w:w="237" w:type="dxa"/>
          </w:tcPr>
          <w:p w14:paraId="556E187A" w14:textId="77777777" w:rsidR="00AC6B31" w:rsidRPr="00C03765" w:rsidRDefault="00AC6B31" w:rsidP="00C03765">
            <w:pPr>
              <w:spacing w:after="120" w:line="240" w:lineRule="auto"/>
              <w:ind w:left="1080"/>
              <w:jc w:val="both"/>
              <w:rPr>
                <w:rFonts w:ascii="Arial" w:hAnsi="Arial" w:cs="Arial"/>
                <w:iCs/>
                <w:sz w:val="18"/>
                <w:szCs w:val="18"/>
              </w:rPr>
            </w:pPr>
          </w:p>
        </w:tc>
        <w:tc>
          <w:tcPr>
            <w:tcW w:w="2031" w:type="dxa"/>
          </w:tcPr>
          <w:p w14:paraId="42F0895A" w14:textId="77777777" w:rsidR="00AC6B31" w:rsidRPr="00C03765" w:rsidRDefault="00AC6B31" w:rsidP="00C03765">
            <w:pPr>
              <w:spacing w:after="120" w:line="240" w:lineRule="auto"/>
              <w:ind w:left="1080"/>
              <w:jc w:val="both"/>
              <w:rPr>
                <w:rFonts w:ascii="Arial" w:hAnsi="Arial" w:cs="Arial"/>
                <w:iCs/>
                <w:sz w:val="18"/>
                <w:szCs w:val="18"/>
              </w:rPr>
            </w:pPr>
          </w:p>
        </w:tc>
        <w:tc>
          <w:tcPr>
            <w:tcW w:w="5287" w:type="dxa"/>
          </w:tcPr>
          <w:p w14:paraId="27B1530A" w14:textId="77777777" w:rsidR="00AC6B31" w:rsidRPr="004C6D30" w:rsidRDefault="00AC6B31" w:rsidP="00C03765">
            <w:pPr>
              <w:spacing w:after="120" w:line="240" w:lineRule="auto"/>
              <w:ind w:left="1080"/>
              <w:jc w:val="both"/>
              <w:rPr>
                <w:rFonts w:ascii="Arial" w:hAnsi="Arial" w:cs="Arial"/>
                <w:iCs/>
                <w:sz w:val="10"/>
                <w:szCs w:val="10"/>
              </w:rPr>
            </w:pPr>
          </w:p>
        </w:tc>
      </w:tr>
      <w:tr w:rsidR="003B4D4A" w:rsidRPr="006D0F1B" w14:paraId="57B584F6" w14:textId="7B404DBA" w:rsidTr="00A2236A">
        <w:tc>
          <w:tcPr>
            <w:tcW w:w="2263" w:type="dxa"/>
            <w:vMerge w:val="restart"/>
            <w:tcMar>
              <w:top w:w="28" w:type="dxa"/>
              <w:bottom w:w="28" w:type="dxa"/>
            </w:tcMar>
          </w:tcPr>
          <w:p w14:paraId="145CE4D8" w14:textId="45D30354" w:rsidR="003B4D4A" w:rsidRPr="003B6E08" w:rsidRDefault="003B4D4A" w:rsidP="007C44A9">
            <w:pPr>
              <w:pStyle w:val="ListParagraph"/>
              <w:numPr>
                <w:ilvl w:val="0"/>
                <w:numId w:val="1"/>
              </w:numPr>
              <w:ind w:left="316" w:right="169" w:hanging="284"/>
              <w:rPr>
                <w:rFonts w:ascii="Arial" w:hAnsi="Arial" w:cs="Arial"/>
                <w:b/>
                <w:bCs/>
                <w:sz w:val="18"/>
                <w:szCs w:val="18"/>
              </w:rPr>
            </w:pPr>
            <w:r w:rsidRPr="00C272E5">
              <w:rPr>
                <w:rFonts w:ascii="Arial" w:hAnsi="Arial" w:cs="Arial"/>
                <w:b/>
                <w:bCs/>
                <w:sz w:val="18"/>
                <w:szCs w:val="18"/>
              </w:rPr>
              <w:t>Pašalinimo pagrindai</w:t>
            </w:r>
          </w:p>
        </w:tc>
        <w:tc>
          <w:tcPr>
            <w:tcW w:w="5103" w:type="dxa"/>
            <w:tcMar>
              <w:top w:w="28" w:type="dxa"/>
              <w:bottom w:w="28" w:type="dxa"/>
            </w:tcMar>
          </w:tcPr>
          <w:p w14:paraId="4AC3E1AD" w14:textId="161FF7C0" w:rsidR="003B4D4A" w:rsidRPr="00262151" w:rsidRDefault="003B4D4A" w:rsidP="007C44A9">
            <w:pPr>
              <w:pStyle w:val="ListParagraph"/>
              <w:numPr>
                <w:ilvl w:val="1"/>
                <w:numId w:val="1"/>
              </w:numPr>
              <w:spacing w:after="60"/>
              <w:ind w:left="794" w:hanging="760"/>
              <w:contextualSpacing w:val="0"/>
              <w:jc w:val="both"/>
              <w:rPr>
                <w:rFonts w:ascii="Arial" w:hAnsi="Arial" w:cs="Arial"/>
                <w:sz w:val="18"/>
                <w:szCs w:val="18"/>
              </w:rPr>
            </w:pPr>
            <w:r w:rsidRPr="00364301">
              <w:rPr>
                <w:rFonts w:ascii="Arial" w:hAnsi="Arial" w:cs="Arial"/>
                <w:sz w:val="18"/>
                <w:szCs w:val="18"/>
              </w:rPr>
              <w:t>Reikalavimai dėl pašalinimo pagrindų nebuvimo bei prašomi jų nebuvimą patvirtinantys dokumentai nurodyti SPS priede</w:t>
            </w:r>
            <w:r>
              <w:rPr>
                <w:rFonts w:ascii="Arial" w:hAnsi="Arial" w:cs="Arial"/>
                <w:sz w:val="18"/>
                <w:szCs w:val="18"/>
              </w:rPr>
              <w:t xml:space="preserve"> </w:t>
            </w:r>
            <w:r w:rsidRPr="00262151">
              <w:rPr>
                <w:rFonts w:ascii="Arial" w:hAnsi="Arial" w:cs="Arial"/>
                <w:sz w:val="18"/>
                <w:szCs w:val="18"/>
              </w:rPr>
              <w:t>Nr. I(A)</w:t>
            </w:r>
            <w:r w:rsidRPr="00364301">
              <w:rPr>
                <w:rFonts w:ascii="Arial" w:hAnsi="Arial" w:cs="Arial"/>
                <w:sz w:val="18"/>
                <w:szCs w:val="18"/>
              </w:rPr>
              <w:t xml:space="preserve"> „</w:t>
            </w:r>
            <w:r w:rsidRPr="00661ED2">
              <w:rPr>
                <w:rFonts w:ascii="Arial" w:hAnsi="Arial" w:cs="Arial"/>
                <w:sz w:val="18"/>
                <w:szCs w:val="18"/>
              </w:rPr>
              <w:t>Pašalinimo pagrindai</w:t>
            </w:r>
            <w:r>
              <w:rPr>
                <w:rFonts w:ascii="Arial" w:hAnsi="Arial" w:cs="Arial"/>
                <w:sz w:val="18"/>
                <w:szCs w:val="18"/>
              </w:rPr>
              <w:t>“</w:t>
            </w:r>
            <w:r w:rsidRPr="00364301">
              <w:rPr>
                <w:rFonts w:ascii="Arial" w:hAnsi="Arial" w:cs="Arial"/>
                <w:sz w:val="18"/>
                <w:szCs w:val="18"/>
              </w:rPr>
              <w:t>.</w:t>
            </w:r>
          </w:p>
        </w:tc>
        <w:tc>
          <w:tcPr>
            <w:tcW w:w="237" w:type="dxa"/>
          </w:tcPr>
          <w:p w14:paraId="480F6D13" w14:textId="77777777" w:rsidR="003B4D4A" w:rsidRPr="00C03765" w:rsidRDefault="003B4D4A" w:rsidP="007C44A9">
            <w:pPr>
              <w:spacing w:after="120" w:line="240" w:lineRule="auto"/>
              <w:ind w:left="1080"/>
              <w:jc w:val="both"/>
              <w:rPr>
                <w:rFonts w:ascii="Arial" w:hAnsi="Arial" w:cs="Arial"/>
                <w:sz w:val="18"/>
                <w:szCs w:val="18"/>
              </w:rPr>
            </w:pPr>
          </w:p>
        </w:tc>
        <w:tc>
          <w:tcPr>
            <w:tcW w:w="2031" w:type="dxa"/>
            <w:vMerge w:val="restart"/>
          </w:tcPr>
          <w:p w14:paraId="31C4FC48" w14:textId="4C975B24" w:rsidR="003B4D4A" w:rsidRPr="00262151" w:rsidRDefault="003B4D4A"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Grounds for exclusion</w:t>
            </w:r>
          </w:p>
        </w:tc>
        <w:tc>
          <w:tcPr>
            <w:tcW w:w="5287" w:type="dxa"/>
          </w:tcPr>
          <w:p w14:paraId="6CF2CB95" w14:textId="08B3A33F" w:rsidR="003B4D4A" w:rsidRPr="007C44A9" w:rsidRDefault="003B4D4A"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The requirements for the absence of any grounds for exclusion and the documents required to prove their absence are set out in Annex I(A) “Grounds for Exclusion” to the SPC.</w:t>
            </w:r>
          </w:p>
        </w:tc>
      </w:tr>
      <w:tr w:rsidR="003B4D4A" w:rsidRPr="006D0F1B" w14:paraId="5DBBA17C" w14:textId="4D4A4D8B" w:rsidTr="00A2236A">
        <w:tc>
          <w:tcPr>
            <w:tcW w:w="2263" w:type="dxa"/>
            <w:vMerge/>
            <w:tcMar>
              <w:top w:w="28" w:type="dxa"/>
              <w:bottom w:w="28" w:type="dxa"/>
            </w:tcMar>
          </w:tcPr>
          <w:p w14:paraId="69BAA669" w14:textId="77777777" w:rsidR="003B4D4A" w:rsidRPr="003B6E08" w:rsidRDefault="003B4D4A" w:rsidP="007C44A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50BD516A" w14:textId="040BE63C" w:rsidR="003B4D4A" w:rsidRPr="00226292" w:rsidRDefault="003B4D4A" w:rsidP="007C44A9">
            <w:pPr>
              <w:pStyle w:val="ListParagraph"/>
              <w:numPr>
                <w:ilvl w:val="1"/>
                <w:numId w:val="1"/>
              </w:numPr>
              <w:spacing w:after="60"/>
              <w:ind w:left="794" w:hanging="760"/>
              <w:contextualSpacing w:val="0"/>
              <w:jc w:val="both"/>
              <w:rPr>
                <w:rFonts w:ascii="Arial" w:hAnsi="Arial" w:cs="Arial"/>
                <w:sz w:val="18"/>
                <w:szCs w:val="18"/>
              </w:rPr>
            </w:pPr>
            <w:r w:rsidRPr="00226292">
              <w:rPr>
                <w:rFonts w:ascii="Arial" w:hAnsi="Arial" w:cs="Arial"/>
                <w:sz w:val="18"/>
                <w:szCs w:val="18"/>
              </w:rPr>
              <w:t xml:space="preserve">Tiekėjas, dalyvaujantis DPS, privalo neturėti pašalinimo pagrindų </w:t>
            </w:r>
            <w:r w:rsidRPr="006B1C14">
              <w:rPr>
                <w:rFonts w:ascii="Arial" w:hAnsi="Arial" w:cs="Arial"/>
                <w:sz w:val="18"/>
                <w:szCs w:val="18"/>
                <w:u w:val="single"/>
              </w:rPr>
              <w:t>per visą DPS galiojimo laiką.</w:t>
            </w:r>
            <w:r w:rsidRPr="00226292">
              <w:rPr>
                <w:rFonts w:ascii="Arial" w:hAnsi="Arial" w:cs="Arial"/>
                <w:sz w:val="18"/>
                <w:szCs w:val="18"/>
              </w:rPr>
              <w:t xml:space="preserve"> Jei DPS galiojimo metu pasibaigia reikalaujamų dokumentų (licencijų, atestatų ir kitų riboto galiojimo laiko dokumentų, jei tokie reikalaujami), galiojimo laikas, </w:t>
            </w:r>
            <w:r>
              <w:rPr>
                <w:rFonts w:ascii="Arial" w:hAnsi="Arial" w:cs="Arial"/>
                <w:sz w:val="18"/>
                <w:szCs w:val="18"/>
              </w:rPr>
              <w:t>t</w:t>
            </w:r>
            <w:r w:rsidRPr="00226292">
              <w:rPr>
                <w:rFonts w:ascii="Arial" w:hAnsi="Arial" w:cs="Arial"/>
                <w:sz w:val="18"/>
                <w:szCs w:val="18"/>
              </w:rPr>
              <w:t>iekėjas privalo iš anksto pasirūpinti dokumentų galiojimo pratęsimu ir pateikti KC atnaujintą informaciją/dokumentus.</w:t>
            </w:r>
          </w:p>
          <w:p w14:paraId="388EEA34" w14:textId="37CF0FD9" w:rsidR="003B4D4A" w:rsidRPr="004A0C83" w:rsidRDefault="003B4D4A" w:rsidP="007C44A9">
            <w:pPr>
              <w:pStyle w:val="ListParagraph"/>
              <w:spacing w:after="60"/>
              <w:ind w:left="794"/>
              <w:contextualSpacing w:val="0"/>
              <w:jc w:val="both"/>
              <w:rPr>
                <w:rFonts w:ascii="Arial" w:hAnsi="Arial" w:cs="Arial"/>
                <w:sz w:val="18"/>
                <w:szCs w:val="18"/>
              </w:rPr>
            </w:pPr>
            <w:r w:rsidRPr="004A0C83">
              <w:rPr>
                <w:rFonts w:ascii="Arial" w:hAnsi="Arial" w:cs="Arial"/>
                <w:sz w:val="18"/>
                <w:szCs w:val="18"/>
              </w:rPr>
              <w:t xml:space="preserve">KC bet kuriuo DPS galiojimo laikotarpiu gali paprašyti </w:t>
            </w:r>
            <w:r>
              <w:rPr>
                <w:rFonts w:ascii="Arial" w:hAnsi="Arial" w:cs="Arial"/>
                <w:sz w:val="18"/>
                <w:szCs w:val="18"/>
              </w:rPr>
              <w:t>t</w:t>
            </w:r>
            <w:r w:rsidRPr="004A0C83">
              <w:rPr>
                <w:rFonts w:ascii="Arial" w:hAnsi="Arial" w:cs="Arial"/>
                <w:sz w:val="18"/>
                <w:szCs w:val="18"/>
              </w:rPr>
              <w:t xml:space="preserve">iekėjų, kuriems leista dalyvauti šioje sistemoje, per 5 (penkias) darbo dienas nuo prašymo išsiuntimo dienos pateikti atnaujintą ar patikslintą EBVPD </w:t>
            </w:r>
            <w:r w:rsidRPr="00FF7DB1">
              <w:rPr>
                <w:rFonts w:ascii="Arial" w:hAnsi="Arial" w:cs="Arial"/>
                <w:sz w:val="18"/>
                <w:szCs w:val="18"/>
              </w:rPr>
              <w:t xml:space="preserve">ir kitus SPS priede </w:t>
            </w:r>
            <w:r w:rsidRPr="00FF7DB1">
              <w:rPr>
                <w:rFonts w:ascii="Arial" w:hAnsi="Arial" w:cs="Arial"/>
                <w:iCs/>
                <w:sz w:val="18"/>
                <w:szCs w:val="18"/>
              </w:rPr>
              <w:t>Nr. I(A)</w:t>
            </w:r>
            <w:r w:rsidRPr="00364301">
              <w:rPr>
                <w:rFonts w:ascii="Arial" w:hAnsi="Arial" w:cs="Arial"/>
                <w:sz w:val="18"/>
                <w:szCs w:val="18"/>
              </w:rPr>
              <w:t xml:space="preserve"> </w:t>
            </w:r>
            <w:r w:rsidRPr="004A0C83">
              <w:rPr>
                <w:rFonts w:ascii="Arial" w:hAnsi="Arial" w:cs="Arial"/>
                <w:sz w:val="18"/>
                <w:szCs w:val="18"/>
              </w:rPr>
              <w:t>nurodytus dokumentus.</w:t>
            </w:r>
          </w:p>
        </w:tc>
        <w:tc>
          <w:tcPr>
            <w:tcW w:w="237" w:type="dxa"/>
          </w:tcPr>
          <w:p w14:paraId="2793F0D2" w14:textId="77777777" w:rsidR="003B4D4A" w:rsidRPr="00C03765" w:rsidRDefault="003B4D4A" w:rsidP="007C44A9">
            <w:pPr>
              <w:spacing w:after="120" w:line="240" w:lineRule="auto"/>
              <w:ind w:left="1080"/>
              <w:jc w:val="both"/>
              <w:rPr>
                <w:rFonts w:ascii="Arial" w:hAnsi="Arial" w:cs="Arial"/>
                <w:sz w:val="18"/>
                <w:szCs w:val="18"/>
              </w:rPr>
            </w:pPr>
          </w:p>
        </w:tc>
        <w:tc>
          <w:tcPr>
            <w:tcW w:w="2031" w:type="dxa"/>
            <w:vMerge/>
          </w:tcPr>
          <w:p w14:paraId="49B3B307" w14:textId="77777777" w:rsidR="003B4D4A" w:rsidRPr="00C03765" w:rsidRDefault="003B4D4A" w:rsidP="007C44A9">
            <w:pPr>
              <w:spacing w:after="120" w:line="240" w:lineRule="auto"/>
              <w:ind w:left="1080"/>
              <w:jc w:val="both"/>
              <w:rPr>
                <w:rFonts w:ascii="Arial" w:hAnsi="Arial" w:cs="Arial"/>
                <w:sz w:val="18"/>
                <w:szCs w:val="18"/>
              </w:rPr>
            </w:pPr>
          </w:p>
        </w:tc>
        <w:tc>
          <w:tcPr>
            <w:tcW w:w="5287" w:type="dxa"/>
          </w:tcPr>
          <w:p w14:paraId="66511972" w14:textId="77777777" w:rsidR="003B4D4A" w:rsidRDefault="003B4D4A"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A supplier participating in the DPS must not have grounds for exclusion </w:t>
            </w:r>
            <w:r w:rsidRPr="00E26A54">
              <w:rPr>
                <w:rFonts w:ascii="Arial" w:hAnsi="Arial" w:cs="Arial"/>
                <w:sz w:val="18"/>
                <w:szCs w:val="18"/>
                <w:u w:val="single"/>
                <w:lang w:val="en-GB"/>
              </w:rPr>
              <w:t>throughout the validity of the DPS.</w:t>
            </w:r>
            <w:r w:rsidRPr="00E26A54">
              <w:rPr>
                <w:rFonts w:ascii="Arial" w:hAnsi="Arial" w:cs="Arial"/>
                <w:sz w:val="18"/>
                <w:szCs w:val="18"/>
                <w:lang w:val="en-GB"/>
              </w:rPr>
              <w:t xml:space="preserve"> In the event of expiry of required documents (licences, certificates and other documents of limited validity, if any) during the validity period of the DPS, the Supplier must arrange for the renewal of the validity of the documents in advance and provide </w:t>
            </w:r>
            <w:r>
              <w:rPr>
                <w:rFonts w:ascii="Arial" w:hAnsi="Arial" w:cs="Arial"/>
                <w:sz w:val="18"/>
                <w:szCs w:val="18"/>
                <w:lang w:val="en-GB"/>
              </w:rPr>
              <w:t xml:space="preserve">the </w:t>
            </w:r>
            <w:r w:rsidRPr="00E26A54">
              <w:rPr>
                <w:rFonts w:ascii="Arial" w:hAnsi="Arial" w:cs="Arial"/>
                <w:sz w:val="18"/>
                <w:szCs w:val="18"/>
                <w:lang w:val="en-GB"/>
              </w:rPr>
              <w:t>KC with updated information/documents.</w:t>
            </w:r>
          </w:p>
          <w:p w14:paraId="368D9BA6" w14:textId="73AD9C46" w:rsidR="003B4D4A" w:rsidRPr="007C44A9" w:rsidRDefault="003B4D4A" w:rsidP="00C87CCE">
            <w:pPr>
              <w:pStyle w:val="ListParagraph"/>
              <w:widowControl w:val="0"/>
              <w:spacing w:line="240" w:lineRule="auto"/>
              <w:ind w:left="641"/>
              <w:contextualSpacing w:val="0"/>
              <w:jc w:val="both"/>
              <w:rPr>
                <w:rFonts w:ascii="Arial" w:hAnsi="Arial" w:cs="Arial"/>
                <w:sz w:val="18"/>
                <w:szCs w:val="18"/>
                <w:lang w:val="en-GB"/>
              </w:rPr>
            </w:pPr>
            <w:r w:rsidRPr="007C44A9">
              <w:rPr>
                <w:rFonts w:ascii="Arial" w:hAnsi="Arial" w:cs="Arial"/>
                <w:sz w:val="18"/>
                <w:szCs w:val="18"/>
                <w:lang w:val="en-GB"/>
              </w:rPr>
              <w:t>The KC may, at any time during the period of validity of the DPS, request suppliers authorised to participate in this system to submit an updated or revised the ESPD and other documents referred to in Annex I(A) to the SPC within 5 (five) working days of the date of the request.</w:t>
            </w:r>
          </w:p>
        </w:tc>
      </w:tr>
      <w:tr w:rsidR="003B4D4A" w:rsidRPr="006D0F1B" w14:paraId="0E5CA711" w14:textId="030DD0BA" w:rsidTr="00A2236A">
        <w:tc>
          <w:tcPr>
            <w:tcW w:w="2263" w:type="dxa"/>
            <w:vMerge/>
            <w:tcMar>
              <w:top w:w="28" w:type="dxa"/>
              <w:bottom w:w="28" w:type="dxa"/>
            </w:tcMar>
          </w:tcPr>
          <w:p w14:paraId="022EEEAA" w14:textId="77777777" w:rsidR="003B4D4A" w:rsidRPr="003B6E08" w:rsidRDefault="003B4D4A" w:rsidP="007C44A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5D86905A" w14:textId="245DD454" w:rsidR="003B4D4A" w:rsidRPr="00422676" w:rsidRDefault="003B4D4A" w:rsidP="007C44A9">
            <w:pPr>
              <w:pStyle w:val="ListParagraph"/>
              <w:numPr>
                <w:ilvl w:val="1"/>
                <w:numId w:val="1"/>
              </w:numPr>
              <w:spacing w:after="60"/>
              <w:ind w:left="794" w:hanging="760"/>
              <w:contextualSpacing w:val="0"/>
              <w:jc w:val="both"/>
              <w:rPr>
                <w:rFonts w:ascii="Arial" w:hAnsi="Arial" w:cs="Arial"/>
                <w:sz w:val="18"/>
                <w:szCs w:val="18"/>
              </w:rPr>
            </w:pPr>
            <w:r w:rsidRPr="00512ACC">
              <w:rPr>
                <w:rFonts w:ascii="Arial" w:hAnsi="Arial" w:cs="Arial"/>
                <w:sz w:val="18"/>
                <w:szCs w:val="18"/>
              </w:rPr>
              <w:t xml:space="preserve">KC pašalina tiekėją iš Pirkimo procedūros bet kuriuo Pirkimo procedūros vykdymo metu, jei </w:t>
            </w:r>
            <w:r>
              <w:rPr>
                <w:rFonts w:ascii="Arial" w:hAnsi="Arial" w:cs="Arial"/>
                <w:sz w:val="18"/>
                <w:szCs w:val="18"/>
              </w:rPr>
              <w:t>t</w:t>
            </w:r>
            <w:r w:rsidRPr="00512ACC">
              <w:rPr>
                <w:rFonts w:ascii="Arial" w:hAnsi="Arial" w:cs="Arial"/>
                <w:sz w:val="18"/>
                <w:szCs w:val="18"/>
              </w:rPr>
              <w:t>iekėjas ar jo atsakingas asmuo atitinka bent vieną</w:t>
            </w:r>
            <w:r>
              <w:rPr>
                <w:rFonts w:ascii="Arial" w:hAnsi="Arial" w:cs="Arial"/>
                <w:sz w:val="18"/>
                <w:szCs w:val="18"/>
              </w:rPr>
              <w:t xml:space="preserve">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Pr>
                <w:rFonts w:ascii="Arial" w:hAnsi="Arial" w:cs="Arial"/>
                <w:iCs/>
                <w:sz w:val="18"/>
                <w:szCs w:val="18"/>
              </w:rPr>
              <w:t xml:space="preserve"> nustatytą</w:t>
            </w:r>
            <w:r w:rsidRPr="00512ACC">
              <w:rPr>
                <w:rFonts w:ascii="Arial" w:hAnsi="Arial" w:cs="Arial"/>
                <w:sz w:val="18"/>
                <w:szCs w:val="18"/>
              </w:rPr>
              <w:t xml:space="preserve"> </w:t>
            </w:r>
            <w:r>
              <w:rPr>
                <w:rFonts w:ascii="Arial" w:hAnsi="Arial" w:cs="Arial"/>
                <w:sz w:val="18"/>
                <w:szCs w:val="18"/>
              </w:rPr>
              <w:t>t</w:t>
            </w:r>
            <w:r w:rsidRPr="00512ACC">
              <w:rPr>
                <w:rFonts w:ascii="Arial" w:hAnsi="Arial" w:cs="Arial"/>
                <w:sz w:val="18"/>
                <w:szCs w:val="18"/>
              </w:rPr>
              <w:t xml:space="preserve">iekėjo pašalinimo pagrindą, </w:t>
            </w:r>
            <w:r w:rsidRPr="0058183E">
              <w:rPr>
                <w:rFonts w:ascii="Arial" w:hAnsi="Arial" w:cs="Arial"/>
                <w:sz w:val="18"/>
                <w:szCs w:val="18"/>
              </w:rPr>
              <w:t>išskyrus VPĮ / PĮ numatytas išimtis.</w:t>
            </w:r>
          </w:p>
        </w:tc>
        <w:tc>
          <w:tcPr>
            <w:tcW w:w="237" w:type="dxa"/>
          </w:tcPr>
          <w:p w14:paraId="5D906C24" w14:textId="77777777" w:rsidR="003B4D4A" w:rsidRPr="00C03765" w:rsidRDefault="003B4D4A" w:rsidP="007C44A9">
            <w:pPr>
              <w:spacing w:after="120" w:line="240" w:lineRule="auto"/>
              <w:ind w:left="1080"/>
              <w:jc w:val="both"/>
              <w:rPr>
                <w:rFonts w:ascii="Arial" w:hAnsi="Arial" w:cs="Arial"/>
                <w:sz w:val="18"/>
                <w:szCs w:val="18"/>
              </w:rPr>
            </w:pPr>
          </w:p>
        </w:tc>
        <w:tc>
          <w:tcPr>
            <w:tcW w:w="2031" w:type="dxa"/>
            <w:vMerge/>
          </w:tcPr>
          <w:p w14:paraId="4E1A41FF" w14:textId="77777777" w:rsidR="003B4D4A" w:rsidRPr="00C03765" w:rsidRDefault="003B4D4A" w:rsidP="007C44A9">
            <w:pPr>
              <w:spacing w:after="120" w:line="240" w:lineRule="auto"/>
              <w:ind w:left="1080"/>
              <w:jc w:val="both"/>
              <w:rPr>
                <w:rFonts w:ascii="Arial" w:hAnsi="Arial" w:cs="Arial"/>
                <w:sz w:val="18"/>
                <w:szCs w:val="18"/>
              </w:rPr>
            </w:pPr>
          </w:p>
        </w:tc>
        <w:tc>
          <w:tcPr>
            <w:tcW w:w="5287" w:type="dxa"/>
          </w:tcPr>
          <w:p w14:paraId="440D2837" w14:textId="726DB1F4" w:rsidR="003B4D4A" w:rsidRPr="007C44A9" w:rsidRDefault="003B4D4A"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shall exclude a Supplier from the Procurement procedure at any time during the Procurement procedure if the Supplier or its responsible person fulfils at least one of the grounds for exclusion set out in Annex I(A) to the SPC, excluding the exceptions provided for in the PPL / PL.</w:t>
            </w:r>
          </w:p>
        </w:tc>
      </w:tr>
      <w:tr w:rsidR="003B4D4A" w:rsidRPr="006D0F1B" w14:paraId="0489B222" w14:textId="47B8611F" w:rsidTr="00A2236A">
        <w:trPr>
          <w:trHeight w:val="1473"/>
        </w:trPr>
        <w:tc>
          <w:tcPr>
            <w:tcW w:w="2263" w:type="dxa"/>
            <w:vMerge/>
            <w:tcMar>
              <w:top w:w="28" w:type="dxa"/>
              <w:bottom w:w="28" w:type="dxa"/>
            </w:tcMar>
          </w:tcPr>
          <w:p w14:paraId="1381DD8B" w14:textId="77777777" w:rsidR="003B4D4A" w:rsidRPr="003B6E08" w:rsidRDefault="003B4D4A" w:rsidP="007C44A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7430759C" w14:textId="77777777" w:rsidR="003B4D4A" w:rsidRPr="00263FAF" w:rsidRDefault="003B4D4A" w:rsidP="007C44A9">
            <w:pPr>
              <w:pStyle w:val="ListParagraph"/>
              <w:numPr>
                <w:ilvl w:val="1"/>
                <w:numId w:val="1"/>
              </w:numPr>
              <w:spacing w:after="60"/>
              <w:ind w:left="794" w:hanging="760"/>
              <w:contextualSpacing w:val="0"/>
              <w:jc w:val="both"/>
              <w:rPr>
                <w:rFonts w:ascii="Arial" w:hAnsi="Arial" w:cs="Arial"/>
                <w:sz w:val="18"/>
                <w:szCs w:val="18"/>
              </w:rPr>
            </w:pPr>
            <w:r w:rsidRPr="00263FAF">
              <w:rPr>
                <w:rFonts w:ascii="Arial" w:hAnsi="Arial" w:cs="Arial"/>
                <w:sz w:val="18"/>
                <w:szCs w:val="18"/>
              </w:rPr>
              <w:t>Pašalinimo pagrindų nebuvimo reikalavimai taikomi ir ūkio subjektams, kurių pajėgumais remiamasi. KC reikalaus per jo nustatytą terminą pakeisti tokį ūkio subjektą, kurio pajėgumais remiamasi, jei yra nustatyta, kad jis turi pašalinimo pagrindų.</w:t>
            </w:r>
          </w:p>
          <w:p w14:paraId="781CD0F8" w14:textId="021CE5B3" w:rsidR="003B4D4A" w:rsidRPr="00AB57F3" w:rsidRDefault="003B4D4A" w:rsidP="007C44A9">
            <w:pPr>
              <w:pStyle w:val="ListParagraph"/>
              <w:spacing w:after="60"/>
              <w:ind w:left="794"/>
              <w:jc w:val="both"/>
              <w:rPr>
                <w:rFonts w:ascii="Arial" w:hAnsi="Arial" w:cs="Arial"/>
                <w:sz w:val="18"/>
                <w:szCs w:val="18"/>
              </w:rPr>
            </w:pPr>
            <w:r w:rsidRPr="00263FAF">
              <w:rPr>
                <w:rFonts w:ascii="Arial" w:hAnsi="Arial" w:cs="Arial"/>
                <w:sz w:val="18"/>
                <w:szCs w:val="18"/>
              </w:rPr>
              <w:t>Pašalinimo pagrindų reikalavimai subtiekėjams ir Kvazisubtiekėjams netaikomi, nebent SPS nurodyta kitaip.</w:t>
            </w:r>
          </w:p>
        </w:tc>
        <w:tc>
          <w:tcPr>
            <w:tcW w:w="237" w:type="dxa"/>
          </w:tcPr>
          <w:p w14:paraId="2BFED42F" w14:textId="77777777" w:rsidR="003B4D4A" w:rsidRPr="00C03765" w:rsidRDefault="003B4D4A" w:rsidP="007C44A9">
            <w:pPr>
              <w:spacing w:after="120" w:line="240" w:lineRule="auto"/>
              <w:ind w:left="1080"/>
              <w:jc w:val="both"/>
              <w:rPr>
                <w:rFonts w:ascii="Arial" w:hAnsi="Arial" w:cs="Arial"/>
                <w:sz w:val="18"/>
                <w:szCs w:val="18"/>
              </w:rPr>
            </w:pPr>
          </w:p>
        </w:tc>
        <w:tc>
          <w:tcPr>
            <w:tcW w:w="2031" w:type="dxa"/>
            <w:vMerge/>
          </w:tcPr>
          <w:p w14:paraId="42EF19FD" w14:textId="77777777" w:rsidR="003B4D4A" w:rsidRPr="00C03765" w:rsidRDefault="003B4D4A" w:rsidP="007C44A9">
            <w:pPr>
              <w:spacing w:after="120" w:line="240" w:lineRule="auto"/>
              <w:ind w:left="1080"/>
              <w:jc w:val="both"/>
              <w:rPr>
                <w:rFonts w:ascii="Arial" w:hAnsi="Arial" w:cs="Arial"/>
                <w:sz w:val="18"/>
                <w:szCs w:val="18"/>
              </w:rPr>
            </w:pPr>
          </w:p>
        </w:tc>
        <w:tc>
          <w:tcPr>
            <w:tcW w:w="5287" w:type="dxa"/>
          </w:tcPr>
          <w:p w14:paraId="7550C770" w14:textId="77777777" w:rsidR="003B4D4A" w:rsidRPr="00E26A54" w:rsidRDefault="003B4D4A"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The requirements for the absence of grounds for exclusion also apply to the economic operators whose capacities are relied on. </w:t>
            </w:r>
            <w:r>
              <w:rPr>
                <w:rFonts w:ascii="Arial" w:hAnsi="Arial" w:cs="Arial"/>
                <w:sz w:val="18"/>
                <w:szCs w:val="18"/>
                <w:lang w:val="en-GB"/>
              </w:rPr>
              <w:t xml:space="preserve">The </w:t>
            </w:r>
            <w:r w:rsidRPr="00E26A54">
              <w:rPr>
                <w:rFonts w:ascii="Arial" w:hAnsi="Arial" w:cs="Arial"/>
                <w:sz w:val="18"/>
                <w:szCs w:val="18"/>
                <w:lang w:val="en-GB"/>
              </w:rPr>
              <w:t>KC will request, within a time limit set by it, the replacement of the entity whose capacities are relied upon if it is found to have grounds for exclusion.</w:t>
            </w:r>
          </w:p>
          <w:p w14:paraId="0772C865" w14:textId="36FFFFCF" w:rsidR="003B4D4A" w:rsidRPr="007C44A9" w:rsidRDefault="003B4D4A" w:rsidP="007C44A9">
            <w:pPr>
              <w:widowControl w:val="0"/>
              <w:spacing w:after="120" w:line="240" w:lineRule="auto"/>
              <w:ind w:left="641"/>
              <w:jc w:val="both"/>
              <w:rPr>
                <w:rFonts w:ascii="Arial" w:hAnsi="Arial" w:cs="Arial"/>
                <w:sz w:val="18"/>
                <w:szCs w:val="18"/>
                <w:lang w:val="en-GB"/>
              </w:rPr>
            </w:pPr>
            <w:r w:rsidRPr="00E26A54">
              <w:rPr>
                <w:rFonts w:ascii="Arial" w:hAnsi="Arial" w:cs="Arial"/>
                <w:sz w:val="18"/>
                <w:szCs w:val="18"/>
                <w:lang w:val="en-GB"/>
              </w:rPr>
              <w:t>The requirements for the grounds for exclusion do not apply to sub-suppliers and Quasi-Suppliers, unless otherwise specified in the SPC.</w:t>
            </w:r>
          </w:p>
        </w:tc>
      </w:tr>
      <w:tr w:rsidR="003B4D4A" w:rsidRPr="006D0F1B" w14:paraId="0716AEA7" w14:textId="7CB0995C" w:rsidTr="00A2236A">
        <w:tc>
          <w:tcPr>
            <w:tcW w:w="2263" w:type="dxa"/>
            <w:vMerge/>
            <w:tcMar>
              <w:top w:w="28" w:type="dxa"/>
              <w:bottom w:w="28" w:type="dxa"/>
            </w:tcMar>
          </w:tcPr>
          <w:p w14:paraId="0256E7EF" w14:textId="77777777" w:rsidR="003B4D4A" w:rsidRPr="003B6E08" w:rsidRDefault="003B4D4A"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5B0C6F4C" w14:textId="71197427" w:rsidR="003B4D4A" w:rsidRPr="006D0F1B" w:rsidRDefault="003B4D4A" w:rsidP="00BF7916">
            <w:pPr>
              <w:pStyle w:val="ListParagraph"/>
              <w:numPr>
                <w:ilvl w:val="1"/>
                <w:numId w:val="1"/>
              </w:numPr>
              <w:spacing w:after="60"/>
              <w:ind w:left="794" w:hanging="760"/>
              <w:contextualSpacing w:val="0"/>
              <w:jc w:val="both"/>
              <w:rPr>
                <w:rFonts w:ascii="Arial" w:hAnsi="Arial" w:cs="Arial"/>
                <w:sz w:val="18"/>
                <w:szCs w:val="18"/>
              </w:rPr>
            </w:pPr>
            <w:r w:rsidRPr="00B53F09">
              <w:rPr>
                <w:rFonts w:ascii="Arial" w:hAnsi="Arial" w:cs="Arial"/>
                <w:sz w:val="18"/>
                <w:szCs w:val="18"/>
              </w:rPr>
              <w:t xml:space="preserve">Jeigu </w:t>
            </w:r>
            <w:r>
              <w:rPr>
                <w:rFonts w:ascii="Arial" w:hAnsi="Arial" w:cs="Arial"/>
                <w:sz w:val="18"/>
                <w:szCs w:val="18"/>
              </w:rPr>
              <w:t>P</w:t>
            </w:r>
            <w:r w:rsidRPr="00B53F09">
              <w:rPr>
                <w:rFonts w:ascii="Arial" w:hAnsi="Arial" w:cs="Arial"/>
                <w:sz w:val="18"/>
                <w:szCs w:val="18"/>
              </w:rPr>
              <w:t>araišką teikia Tiekėjų</w:t>
            </w:r>
            <w:r>
              <w:rPr>
                <w:rFonts w:ascii="Arial" w:hAnsi="Arial" w:cs="Arial"/>
                <w:sz w:val="18"/>
                <w:szCs w:val="18"/>
              </w:rPr>
              <w:t xml:space="preserve"> </w:t>
            </w:r>
            <w:r w:rsidRPr="00B53F09">
              <w:rPr>
                <w:rFonts w:ascii="Arial" w:hAnsi="Arial" w:cs="Arial"/>
                <w:sz w:val="18"/>
                <w:szCs w:val="18"/>
              </w:rPr>
              <w:t xml:space="preserve">grupė, </w:t>
            </w:r>
            <w:r>
              <w:rPr>
                <w:rFonts w:ascii="Arial" w:hAnsi="Arial" w:cs="Arial"/>
                <w:sz w:val="18"/>
                <w:szCs w:val="18"/>
              </w:rPr>
              <w:t>t</w:t>
            </w:r>
            <w:r w:rsidRPr="00B53F09">
              <w:rPr>
                <w:rFonts w:ascii="Arial" w:hAnsi="Arial" w:cs="Arial"/>
                <w:sz w:val="18"/>
                <w:szCs w:val="18"/>
              </w:rPr>
              <w:t xml:space="preserve">iekėjų pašalinimo pagrindai taikomi kiekvienam </w:t>
            </w:r>
            <w:r>
              <w:rPr>
                <w:rFonts w:ascii="Arial" w:hAnsi="Arial" w:cs="Arial"/>
                <w:sz w:val="18"/>
                <w:szCs w:val="18"/>
              </w:rPr>
              <w:t>T</w:t>
            </w:r>
            <w:r w:rsidRPr="00B53F09">
              <w:rPr>
                <w:rFonts w:ascii="Arial" w:hAnsi="Arial" w:cs="Arial"/>
                <w:sz w:val="18"/>
                <w:szCs w:val="18"/>
              </w:rPr>
              <w:t>iekėjų grupės nariui.</w:t>
            </w:r>
          </w:p>
        </w:tc>
        <w:tc>
          <w:tcPr>
            <w:tcW w:w="237" w:type="dxa"/>
          </w:tcPr>
          <w:p w14:paraId="6D699818" w14:textId="77777777" w:rsidR="003B4D4A" w:rsidRPr="00C03765" w:rsidRDefault="003B4D4A" w:rsidP="00C03765">
            <w:pPr>
              <w:spacing w:after="120" w:line="240" w:lineRule="auto"/>
              <w:ind w:left="1080"/>
              <w:jc w:val="both"/>
              <w:rPr>
                <w:rFonts w:ascii="Arial" w:hAnsi="Arial" w:cs="Arial"/>
                <w:sz w:val="18"/>
                <w:szCs w:val="18"/>
              </w:rPr>
            </w:pPr>
          </w:p>
        </w:tc>
        <w:tc>
          <w:tcPr>
            <w:tcW w:w="2031" w:type="dxa"/>
            <w:vMerge/>
          </w:tcPr>
          <w:p w14:paraId="4F629F09" w14:textId="77777777" w:rsidR="003B4D4A" w:rsidRPr="00C03765" w:rsidRDefault="003B4D4A" w:rsidP="00C03765">
            <w:pPr>
              <w:spacing w:after="120" w:line="240" w:lineRule="auto"/>
              <w:ind w:left="1080"/>
              <w:jc w:val="both"/>
              <w:rPr>
                <w:rFonts w:ascii="Arial" w:hAnsi="Arial" w:cs="Arial"/>
                <w:sz w:val="18"/>
                <w:szCs w:val="18"/>
              </w:rPr>
            </w:pPr>
          </w:p>
        </w:tc>
        <w:tc>
          <w:tcPr>
            <w:tcW w:w="5287" w:type="dxa"/>
          </w:tcPr>
          <w:p w14:paraId="1DF84E71" w14:textId="4B355983" w:rsidR="003B4D4A" w:rsidRPr="00C03765" w:rsidRDefault="003B4D4A"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rPr>
            </w:pPr>
            <w:r w:rsidRPr="00E26A54">
              <w:rPr>
                <w:rFonts w:ascii="Arial" w:hAnsi="Arial" w:cs="Arial"/>
                <w:sz w:val="18"/>
                <w:szCs w:val="18"/>
                <w:lang w:val="en-GB"/>
              </w:rPr>
              <w:t>In the case of an Application submitted by a Group of Suppliers, the grounds for exclusion shall apply to each member of the Group of Suppliers.</w:t>
            </w:r>
          </w:p>
        </w:tc>
      </w:tr>
      <w:tr w:rsidR="00AC6B31" w:rsidRPr="006D0F1B" w14:paraId="7CD423FE" w14:textId="19B6D2D2" w:rsidTr="00A2236A">
        <w:tc>
          <w:tcPr>
            <w:tcW w:w="2263" w:type="dxa"/>
            <w:tcMar>
              <w:top w:w="28" w:type="dxa"/>
              <w:bottom w:w="28" w:type="dxa"/>
            </w:tcMar>
          </w:tcPr>
          <w:p w14:paraId="0C36E056" w14:textId="77777777" w:rsidR="00AC6B31" w:rsidRPr="00C45D3A" w:rsidRDefault="00AC6B31" w:rsidP="003B6E08">
            <w:pPr>
              <w:pStyle w:val="ListParagraph"/>
              <w:ind w:left="316" w:right="169"/>
              <w:rPr>
                <w:rFonts w:ascii="Arial" w:hAnsi="Arial" w:cs="Arial"/>
                <w:b/>
                <w:bCs/>
                <w:sz w:val="12"/>
                <w:szCs w:val="12"/>
              </w:rPr>
            </w:pPr>
          </w:p>
        </w:tc>
        <w:tc>
          <w:tcPr>
            <w:tcW w:w="5103" w:type="dxa"/>
            <w:tcMar>
              <w:top w:w="28" w:type="dxa"/>
              <w:bottom w:w="28" w:type="dxa"/>
            </w:tcMar>
          </w:tcPr>
          <w:p w14:paraId="30490867" w14:textId="77777777" w:rsidR="00AC6B31" w:rsidRPr="00C45D3A" w:rsidRDefault="00AC6B31" w:rsidP="009F3227">
            <w:pPr>
              <w:rPr>
                <w:rFonts w:ascii="Arial" w:hAnsi="Arial" w:cs="Arial"/>
                <w:sz w:val="12"/>
                <w:szCs w:val="12"/>
              </w:rPr>
            </w:pPr>
          </w:p>
        </w:tc>
        <w:tc>
          <w:tcPr>
            <w:tcW w:w="237" w:type="dxa"/>
          </w:tcPr>
          <w:p w14:paraId="4E4674CA" w14:textId="77777777" w:rsidR="00AC6B31" w:rsidRPr="00C45D3A" w:rsidRDefault="00AC6B31" w:rsidP="00C03765">
            <w:pPr>
              <w:ind w:left="360"/>
              <w:rPr>
                <w:rFonts w:ascii="Arial" w:hAnsi="Arial" w:cs="Arial"/>
                <w:sz w:val="12"/>
                <w:szCs w:val="12"/>
              </w:rPr>
            </w:pPr>
          </w:p>
        </w:tc>
        <w:tc>
          <w:tcPr>
            <w:tcW w:w="2031" w:type="dxa"/>
          </w:tcPr>
          <w:p w14:paraId="6076834F" w14:textId="77777777" w:rsidR="00AC6B31" w:rsidRPr="00C45D3A" w:rsidRDefault="00AC6B31" w:rsidP="00C03765">
            <w:pPr>
              <w:ind w:left="360"/>
              <w:rPr>
                <w:rFonts w:ascii="Arial" w:hAnsi="Arial" w:cs="Arial"/>
                <w:sz w:val="12"/>
                <w:szCs w:val="12"/>
              </w:rPr>
            </w:pPr>
          </w:p>
        </w:tc>
        <w:tc>
          <w:tcPr>
            <w:tcW w:w="5287" w:type="dxa"/>
          </w:tcPr>
          <w:p w14:paraId="15C287D3" w14:textId="77777777" w:rsidR="00AC6B31" w:rsidRPr="00C45D3A" w:rsidRDefault="00AC6B31" w:rsidP="00C03765">
            <w:pPr>
              <w:ind w:left="360"/>
              <w:rPr>
                <w:rFonts w:ascii="Arial" w:hAnsi="Arial" w:cs="Arial"/>
                <w:sz w:val="12"/>
                <w:szCs w:val="12"/>
              </w:rPr>
            </w:pPr>
          </w:p>
        </w:tc>
      </w:tr>
      <w:tr w:rsidR="00F42C28" w:rsidRPr="006D0F1B" w14:paraId="03327CB4" w14:textId="0A5E294C" w:rsidTr="00A2236A">
        <w:tc>
          <w:tcPr>
            <w:tcW w:w="2263" w:type="dxa"/>
            <w:vMerge w:val="restart"/>
            <w:tcMar>
              <w:top w:w="28" w:type="dxa"/>
              <w:bottom w:w="28" w:type="dxa"/>
            </w:tcMar>
          </w:tcPr>
          <w:p w14:paraId="67864D39" w14:textId="5E11BBAA" w:rsidR="00F42C28" w:rsidRPr="00060899" w:rsidRDefault="00F42C28" w:rsidP="00F42C28">
            <w:pPr>
              <w:pStyle w:val="ListParagraph"/>
              <w:numPr>
                <w:ilvl w:val="0"/>
                <w:numId w:val="1"/>
              </w:numPr>
              <w:ind w:left="316" w:right="169" w:hanging="284"/>
              <w:rPr>
                <w:rFonts w:ascii="Arial" w:hAnsi="Arial" w:cs="Arial"/>
                <w:b/>
                <w:bCs/>
                <w:sz w:val="18"/>
                <w:szCs w:val="18"/>
              </w:rPr>
            </w:pPr>
            <w:r w:rsidRPr="00060899">
              <w:rPr>
                <w:rFonts w:ascii="Arial" w:hAnsi="Arial" w:cs="Arial"/>
                <w:b/>
                <w:bCs/>
                <w:sz w:val="18"/>
                <w:szCs w:val="18"/>
              </w:rPr>
              <w:t xml:space="preserve">Kvalifikacijos </w:t>
            </w:r>
            <w:r>
              <w:rPr>
                <w:rFonts w:ascii="Arial" w:hAnsi="Arial" w:cs="Arial"/>
                <w:b/>
                <w:bCs/>
                <w:sz w:val="18"/>
                <w:szCs w:val="18"/>
              </w:rPr>
              <w:t xml:space="preserve">ir kiti </w:t>
            </w:r>
            <w:r w:rsidRPr="00060899">
              <w:rPr>
                <w:rFonts w:ascii="Arial" w:hAnsi="Arial" w:cs="Arial"/>
                <w:b/>
                <w:bCs/>
                <w:sz w:val="18"/>
                <w:szCs w:val="18"/>
              </w:rPr>
              <w:t>reikalavimai</w:t>
            </w:r>
            <w:r>
              <w:rPr>
                <w:rFonts w:ascii="Arial" w:hAnsi="Arial" w:cs="Arial"/>
                <w:b/>
                <w:bCs/>
                <w:sz w:val="18"/>
                <w:szCs w:val="18"/>
              </w:rPr>
              <w:t xml:space="preserve"> </w:t>
            </w:r>
          </w:p>
        </w:tc>
        <w:tc>
          <w:tcPr>
            <w:tcW w:w="5103" w:type="dxa"/>
            <w:tcMar>
              <w:top w:w="28" w:type="dxa"/>
              <w:bottom w:w="28" w:type="dxa"/>
            </w:tcMar>
          </w:tcPr>
          <w:p w14:paraId="264D6BEF" w14:textId="27392229" w:rsidR="00F42C28" w:rsidRPr="00336017" w:rsidRDefault="00F42C28" w:rsidP="00C45D3A">
            <w:pPr>
              <w:pStyle w:val="ListParagraph"/>
              <w:widowControl w:val="0"/>
              <w:numPr>
                <w:ilvl w:val="1"/>
                <w:numId w:val="1"/>
              </w:numPr>
              <w:spacing w:after="60"/>
              <w:ind w:left="794" w:hanging="760"/>
              <w:contextualSpacing w:val="0"/>
              <w:jc w:val="both"/>
              <w:rPr>
                <w:rFonts w:ascii="Arial" w:hAnsi="Arial" w:cs="Arial"/>
                <w:sz w:val="18"/>
                <w:szCs w:val="18"/>
              </w:rPr>
            </w:pPr>
            <w:r w:rsidRPr="003B23F9">
              <w:rPr>
                <w:rFonts w:ascii="Arial" w:hAnsi="Arial" w:cs="Arial"/>
                <w:sz w:val="18"/>
                <w:szCs w:val="18"/>
              </w:rPr>
              <w:t xml:space="preserve">Tiekėjas, dalyvaujantis DPS, privalo </w:t>
            </w:r>
            <w:r>
              <w:rPr>
                <w:rFonts w:ascii="Arial" w:hAnsi="Arial" w:cs="Arial"/>
                <w:sz w:val="18"/>
                <w:szCs w:val="18"/>
              </w:rPr>
              <w:t>atitikti SPS</w:t>
            </w:r>
            <w:r w:rsidRPr="003B23F9">
              <w:rPr>
                <w:rFonts w:ascii="Arial" w:hAnsi="Arial" w:cs="Arial"/>
                <w:sz w:val="18"/>
                <w:szCs w:val="18"/>
              </w:rPr>
              <w:t xml:space="preserve"> priede Nr. I(</w:t>
            </w:r>
            <w:r>
              <w:rPr>
                <w:rFonts w:ascii="Arial" w:hAnsi="Arial" w:cs="Arial"/>
                <w:sz w:val="18"/>
                <w:szCs w:val="18"/>
              </w:rPr>
              <w:t>B</w:t>
            </w:r>
            <w:r w:rsidRPr="003B23F9">
              <w:rPr>
                <w:rFonts w:ascii="Arial" w:hAnsi="Arial" w:cs="Arial"/>
                <w:sz w:val="18"/>
                <w:szCs w:val="18"/>
              </w:rPr>
              <w:t xml:space="preserve">) </w:t>
            </w:r>
            <w:r w:rsidRPr="00210F1C">
              <w:rPr>
                <w:rFonts w:ascii="Arial" w:hAnsi="Arial" w:cs="Arial"/>
                <w:sz w:val="18"/>
                <w:szCs w:val="18"/>
              </w:rPr>
              <w:t>„Kiti reikalavimai tiekėjams“</w:t>
            </w:r>
            <w:r>
              <w:rPr>
                <w:rFonts w:ascii="Arial" w:hAnsi="Arial" w:cs="Arial"/>
                <w:sz w:val="18"/>
                <w:szCs w:val="18"/>
              </w:rPr>
              <w:t xml:space="preserve"> nurodytus </w:t>
            </w:r>
            <w:r w:rsidRPr="003B23F9">
              <w:rPr>
                <w:rFonts w:ascii="Arial" w:hAnsi="Arial" w:cs="Arial"/>
                <w:sz w:val="18"/>
                <w:szCs w:val="18"/>
              </w:rPr>
              <w:t>kvalifikacijos ir kitus reikalavimus</w:t>
            </w:r>
            <w:r>
              <w:rPr>
                <w:rFonts w:ascii="Arial" w:hAnsi="Arial" w:cs="Arial"/>
                <w:sz w:val="18"/>
                <w:szCs w:val="18"/>
              </w:rPr>
              <w:t xml:space="preserve">. </w:t>
            </w:r>
            <w:r w:rsidRPr="003B23F9">
              <w:rPr>
                <w:rFonts w:ascii="Arial" w:hAnsi="Arial" w:cs="Arial"/>
                <w:sz w:val="18"/>
                <w:szCs w:val="18"/>
              </w:rPr>
              <w:t xml:space="preserve">Tiekėjo </w:t>
            </w:r>
            <w:r w:rsidRPr="003B23F9">
              <w:rPr>
                <w:rFonts w:ascii="Arial" w:hAnsi="Arial" w:cs="Arial"/>
                <w:sz w:val="18"/>
                <w:szCs w:val="18"/>
              </w:rPr>
              <w:lastRenderedPageBreak/>
              <w:t>kvalifikacija</w:t>
            </w:r>
            <w:r w:rsidRPr="003B23F9">
              <w:rPr>
                <w:rStyle w:val="FootnoteReference"/>
                <w:rFonts w:ascii="Arial" w:hAnsi="Arial" w:cs="Arial"/>
                <w:sz w:val="18"/>
                <w:szCs w:val="18"/>
              </w:rPr>
              <w:footnoteReference w:id="5"/>
            </w:r>
            <w:r w:rsidRPr="003B23F9">
              <w:rPr>
                <w:rFonts w:ascii="Arial" w:hAnsi="Arial" w:cs="Arial"/>
                <w:sz w:val="18"/>
                <w:szCs w:val="18"/>
              </w:rPr>
              <w:t xml:space="preserve"> turi būti įgyta iki tiekėjo Paraiškos pateikimo termino pabaigos ir tai turi būti užfiksuota patvirtinančiame dokumente).</w:t>
            </w:r>
          </w:p>
        </w:tc>
        <w:tc>
          <w:tcPr>
            <w:tcW w:w="237" w:type="dxa"/>
          </w:tcPr>
          <w:p w14:paraId="3AF97AF1" w14:textId="77777777" w:rsidR="00F42C28" w:rsidRPr="00C03765" w:rsidRDefault="00F42C28" w:rsidP="00C45D3A">
            <w:pPr>
              <w:widowControl w:val="0"/>
              <w:spacing w:after="120" w:line="240" w:lineRule="auto"/>
              <w:ind w:left="1080"/>
              <w:jc w:val="both"/>
              <w:rPr>
                <w:rFonts w:ascii="Arial" w:hAnsi="Arial" w:cs="Arial"/>
                <w:sz w:val="18"/>
                <w:szCs w:val="18"/>
              </w:rPr>
            </w:pPr>
          </w:p>
        </w:tc>
        <w:tc>
          <w:tcPr>
            <w:tcW w:w="2031" w:type="dxa"/>
            <w:vMerge w:val="restart"/>
          </w:tcPr>
          <w:p w14:paraId="6D7C2117" w14:textId="2E62FF56" w:rsidR="00F42C28" w:rsidRPr="003B4D4A" w:rsidRDefault="00F42C28" w:rsidP="007D4AE5">
            <w:pPr>
              <w:pStyle w:val="ListParagraph"/>
              <w:widowControl w:val="0"/>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Qualification and other requirements</w:t>
            </w:r>
          </w:p>
        </w:tc>
        <w:tc>
          <w:tcPr>
            <w:tcW w:w="5287" w:type="dxa"/>
          </w:tcPr>
          <w:p w14:paraId="59630FB7" w14:textId="280F34F9" w:rsidR="00F42C28" w:rsidRPr="00F42C28" w:rsidRDefault="00F42C28"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A supplier participating in the DPS must comply with the qualification and other requirements set out in Annex I(B) "Other requirements for suppliers" to the SPC. The </w:t>
            </w:r>
            <w:r w:rsidRPr="00E26A54">
              <w:rPr>
                <w:rFonts w:ascii="Arial" w:hAnsi="Arial" w:cs="Arial"/>
                <w:sz w:val="18"/>
                <w:szCs w:val="18"/>
                <w:lang w:val="en-GB"/>
              </w:rPr>
              <w:lastRenderedPageBreak/>
              <w:t>supplier's qualification</w:t>
            </w:r>
            <w:r w:rsidRPr="00F42C28">
              <w:footnoteReference w:id="6"/>
            </w:r>
            <w:r w:rsidRPr="00E26A54">
              <w:rPr>
                <w:rFonts w:ascii="Arial" w:hAnsi="Arial" w:cs="Arial"/>
                <w:sz w:val="18"/>
                <w:szCs w:val="18"/>
                <w:lang w:val="en-GB"/>
              </w:rPr>
              <w:t xml:space="preserve"> must have been obtained by the deadline for the submission of the supplier's Application and must be documented in the supporting document).</w:t>
            </w:r>
          </w:p>
        </w:tc>
      </w:tr>
      <w:tr w:rsidR="00F42C28" w:rsidRPr="006D0F1B" w14:paraId="7D200501" w14:textId="18496D28" w:rsidTr="00A2236A">
        <w:tc>
          <w:tcPr>
            <w:tcW w:w="2263" w:type="dxa"/>
            <w:vMerge/>
            <w:tcMar>
              <w:top w:w="28" w:type="dxa"/>
              <w:bottom w:w="28" w:type="dxa"/>
            </w:tcMar>
          </w:tcPr>
          <w:p w14:paraId="16429FD9" w14:textId="77777777" w:rsidR="00F42C28" w:rsidRPr="003B6E08" w:rsidRDefault="00F42C28" w:rsidP="00F42C2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73D6B0A3" w14:textId="77777777" w:rsidR="00F42C28" w:rsidRDefault="00F42C28" w:rsidP="00F42C28">
            <w:pPr>
              <w:pStyle w:val="ListParagraph"/>
              <w:numPr>
                <w:ilvl w:val="1"/>
                <w:numId w:val="1"/>
              </w:numPr>
              <w:spacing w:after="60"/>
              <w:ind w:left="794" w:hanging="760"/>
              <w:contextualSpacing w:val="0"/>
              <w:jc w:val="both"/>
              <w:rPr>
                <w:rFonts w:ascii="Arial" w:hAnsi="Arial" w:cs="Arial"/>
                <w:sz w:val="18"/>
                <w:szCs w:val="18"/>
              </w:rPr>
            </w:pPr>
            <w:r w:rsidRPr="00EB76C1">
              <w:rPr>
                <w:rFonts w:ascii="Arial" w:hAnsi="Arial" w:cs="Arial"/>
                <w:sz w:val="18"/>
                <w:szCs w:val="18"/>
              </w:rPr>
              <w:t xml:space="preserve">Tiekėjas turi atitikti kvalifikacijos reikalavimus </w:t>
            </w:r>
            <w:r w:rsidRPr="00EB76C1">
              <w:rPr>
                <w:rFonts w:ascii="Arial" w:hAnsi="Arial" w:cs="Arial"/>
                <w:sz w:val="18"/>
                <w:szCs w:val="18"/>
                <w:u w:val="single"/>
              </w:rPr>
              <w:t>per visą DPS galiojimo laiką</w:t>
            </w:r>
            <w:r w:rsidRPr="00EB76C1">
              <w:rPr>
                <w:rFonts w:ascii="Arial" w:hAnsi="Arial" w:cs="Arial"/>
                <w:sz w:val="18"/>
                <w:szCs w:val="18"/>
              </w:rPr>
              <w:t xml:space="preserve">. </w:t>
            </w:r>
          </w:p>
          <w:p w14:paraId="14FB05F3" w14:textId="056E4EEE" w:rsidR="00F42C28" w:rsidRPr="003827AC" w:rsidRDefault="00F42C28" w:rsidP="00F42C28">
            <w:pPr>
              <w:pStyle w:val="ListParagraph"/>
              <w:spacing w:after="60"/>
              <w:ind w:left="794"/>
              <w:contextualSpacing w:val="0"/>
              <w:jc w:val="both"/>
              <w:rPr>
                <w:rFonts w:ascii="Arial" w:hAnsi="Arial" w:cs="Arial"/>
                <w:sz w:val="18"/>
                <w:szCs w:val="18"/>
              </w:rPr>
            </w:pPr>
            <w:r w:rsidRPr="003827AC">
              <w:rPr>
                <w:rFonts w:ascii="Arial" w:hAnsi="Arial" w:cs="Arial"/>
                <w:sz w:val="18"/>
                <w:szCs w:val="18"/>
              </w:rPr>
              <w:t>Jei DPS galiojimo metu pasibaigia reikalaujamų dokumentų (licencijų, atestatų ir kitų riboto galiojimo laiko dokumentų, jei tokie reikalaujami), galiojimo laikas, tiekėjas privalo iš anksto pasirūpinti dokumentų galiojimo pratęsimu ir pateikti KC atnaujintą informaciją/dokumentus.</w:t>
            </w:r>
          </w:p>
        </w:tc>
        <w:tc>
          <w:tcPr>
            <w:tcW w:w="237" w:type="dxa"/>
          </w:tcPr>
          <w:p w14:paraId="74E8F2FE" w14:textId="77777777" w:rsidR="00F42C28" w:rsidRPr="00C03765" w:rsidRDefault="00F42C28" w:rsidP="00F42C28">
            <w:pPr>
              <w:spacing w:after="120" w:line="240" w:lineRule="auto"/>
              <w:ind w:left="1080"/>
              <w:jc w:val="both"/>
              <w:rPr>
                <w:rFonts w:ascii="Arial" w:hAnsi="Arial" w:cs="Arial"/>
                <w:sz w:val="18"/>
                <w:szCs w:val="18"/>
              </w:rPr>
            </w:pPr>
          </w:p>
        </w:tc>
        <w:tc>
          <w:tcPr>
            <w:tcW w:w="2031" w:type="dxa"/>
            <w:vMerge/>
          </w:tcPr>
          <w:p w14:paraId="55FEC895" w14:textId="77777777" w:rsidR="00F42C28" w:rsidRPr="00C03765" w:rsidRDefault="00F42C28" w:rsidP="00F42C28">
            <w:pPr>
              <w:spacing w:after="120" w:line="240" w:lineRule="auto"/>
              <w:ind w:left="1080"/>
              <w:jc w:val="both"/>
              <w:rPr>
                <w:rFonts w:ascii="Arial" w:hAnsi="Arial" w:cs="Arial"/>
                <w:sz w:val="18"/>
                <w:szCs w:val="18"/>
              </w:rPr>
            </w:pPr>
          </w:p>
        </w:tc>
        <w:tc>
          <w:tcPr>
            <w:tcW w:w="5287" w:type="dxa"/>
          </w:tcPr>
          <w:p w14:paraId="5E5EDD49" w14:textId="77777777" w:rsidR="00F42C28" w:rsidRDefault="00F42C28"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 xml:space="preserve">The supplier must meet the qualification requirements </w:t>
            </w:r>
            <w:r w:rsidRPr="00F42C28">
              <w:rPr>
                <w:rFonts w:ascii="Arial" w:hAnsi="Arial" w:cs="Arial"/>
                <w:sz w:val="18"/>
                <w:szCs w:val="18"/>
                <w:u w:val="single"/>
                <w:lang w:val="en-GB"/>
              </w:rPr>
              <w:t>throughout the period of validity of the DPS.</w:t>
            </w:r>
            <w:r w:rsidRPr="00E26A54">
              <w:rPr>
                <w:rFonts w:ascii="Arial" w:hAnsi="Arial" w:cs="Arial"/>
                <w:sz w:val="18"/>
                <w:szCs w:val="18"/>
                <w:lang w:val="en-GB"/>
              </w:rPr>
              <w:t xml:space="preserve"> </w:t>
            </w:r>
          </w:p>
          <w:p w14:paraId="53ED617C" w14:textId="0ECCB595" w:rsidR="00F42C28" w:rsidRPr="00F42C28" w:rsidRDefault="00F42C28" w:rsidP="00F42C28">
            <w:pPr>
              <w:pStyle w:val="ListParagraph"/>
              <w:widowControl w:val="0"/>
              <w:spacing w:after="120" w:line="240" w:lineRule="auto"/>
              <w:ind w:left="641"/>
              <w:contextualSpacing w:val="0"/>
              <w:jc w:val="both"/>
              <w:rPr>
                <w:rFonts w:ascii="Arial" w:hAnsi="Arial" w:cs="Arial"/>
                <w:sz w:val="18"/>
                <w:szCs w:val="18"/>
                <w:lang w:val="en-GB"/>
              </w:rPr>
            </w:pPr>
            <w:r w:rsidRPr="00F42C28">
              <w:rPr>
                <w:rFonts w:ascii="Arial" w:hAnsi="Arial" w:cs="Arial"/>
                <w:sz w:val="18"/>
                <w:szCs w:val="18"/>
                <w:lang w:val="en-GB"/>
              </w:rPr>
              <w:t>In the event of expiry of required documents (licences, certificates and other documents of limited validity, if any) during the validity period of the DPS, the Supplier must arrange for the renewal of the validity of the documents in advance and provide the KC with updated information/documents.</w:t>
            </w:r>
          </w:p>
        </w:tc>
      </w:tr>
      <w:tr w:rsidR="00F42C28" w:rsidRPr="006D0F1B" w14:paraId="716568D6" w14:textId="247D3F79" w:rsidTr="00A2236A">
        <w:tc>
          <w:tcPr>
            <w:tcW w:w="2263" w:type="dxa"/>
            <w:vMerge/>
            <w:tcMar>
              <w:top w:w="28" w:type="dxa"/>
              <w:bottom w:w="28" w:type="dxa"/>
            </w:tcMar>
          </w:tcPr>
          <w:p w14:paraId="62F29976" w14:textId="77777777" w:rsidR="00F42C28" w:rsidRPr="003B6E08" w:rsidRDefault="00F42C28" w:rsidP="00F42C2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0FF627E6" w14:textId="6A3F9533" w:rsidR="00F42C28" w:rsidRPr="001B6C1D" w:rsidRDefault="00F42C28" w:rsidP="00F42C28">
            <w:pPr>
              <w:pStyle w:val="ListParagraph"/>
              <w:numPr>
                <w:ilvl w:val="1"/>
                <w:numId w:val="1"/>
              </w:numPr>
              <w:spacing w:after="60"/>
              <w:ind w:left="794" w:hanging="760"/>
              <w:contextualSpacing w:val="0"/>
              <w:jc w:val="both"/>
              <w:rPr>
                <w:rFonts w:ascii="Arial" w:hAnsi="Arial" w:cs="Arial"/>
                <w:sz w:val="18"/>
                <w:szCs w:val="18"/>
              </w:rPr>
            </w:pPr>
            <w:r w:rsidRPr="001B6C1D">
              <w:rPr>
                <w:rFonts w:ascii="Arial" w:hAnsi="Arial" w:cs="Arial"/>
                <w:sz w:val="18"/>
                <w:szCs w:val="18"/>
              </w:rPr>
              <w:t xml:space="preserve">Jei norminiai teisės aktai numato imperatyvius reikalavimus dėl teisės verstis veikla, tačiau tokie reikalavimai Pirkimo sąlygose nebuvo numatyti, </w:t>
            </w:r>
            <w:r>
              <w:rPr>
                <w:rFonts w:ascii="Arial" w:hAnsi="Arial" w:cs="Arial"/>
                <w:sz w:val="18"/>
                <w:szCs w:val="18"/>
              </w:rPr>
              <w:t>t</w:t>
            </w:r>
            <w:r w:rsidRPr="001B6C1D">
              <w:rPr>
                <w:rFonts w:ascii="Arial" w:hAnsi="Arial" w:cs="Arial"/>
                <w:sz w:val="18"/>
                <w:szCs w:val="18"/>
              </w:rPr>
              <w:t xml:space="preserve">iekėjas užtikrina, kad </w:t>
            </w:r>
            <w:r>
              <w:rPr>
                <w:rFonts w:ascii="Arial" w:hAnsi="Arial" w:cs="Arial"/>
                <w:sz w:val="18"/>
                <w:szCs w:val="18"/>
              </w:rPr>
              <w:t>s</w:t>
            </w:r>
            <w:r w:rsidRPr="001B6C1D">
              <w:rPr>
                <w:rFonts w:ascii="Arial" w:hAnsi="Arial" w:cs="Arial"/>
                <w:sz w:val="18"/>
                <w:szCs w:val="18"/>
              </w:rPr>
              <w:t>utartį vykdys tik tokią teisę turintys asmenys ir įsipareigoja pateikti Pirkėjui tai pagrindžiančius dokumentus iki atitinkamų veiklų vykdymo pradžios.</w:t>
            </w:r>
          </w:p>
        </w:tc>
        <w:tc>
          <w:tcPr>
            <w:tcW w:w="237" w:type="dxa"/>
          </w:tcPr>
          <w:p w14:paraId="053A03FB" w14:textId="77777777" w:rsidR="00F42C28" w:rsidRPr="00C03765" w:rsidRDefault="00F42C28" w:rsidP="00F42C28">
            <w:pPr>
              <w:spacing w:after="120" w:line="240" w:lineRule="auto"/>
              <w:ind w:left="1080"/>
              <w:jc w:val="both"/>
              <w:rPr>
                <w:rFonts w:ascii="Arial" w:hAnsi="Arial" w:cs="Arial"/>
                <w:sz w:val="18"/>
                <w:szCs w:val="18"/>
              </w:rPr>
            </w:pPr>
          </w:p>
        </w:tc>
        <w:tc>
          <w:tcPr>
            <w:tcW w:w="2031" w:type="dxa"/>
            <w:vMerge/>
          </w:tcPr>
          <w:p w14:paraId="0293B74B" w14:textId="77777777" w:rsidR="00F42C28" w:rsidRPr="00C03765" w:rsidRDefault="00F42C28" w:rsidP="00F42C28">
            <w:pPr>
              <w:spacing w:after="120" w:line="240" w:lineRule="auto"/>
              <w:ind w:left="1080"/>
              <w:jc w:val="both"/>
              <w:rPr>
                <w:rFonts w:ascii="Arial" w:hAnsi="Arial" w:cs="Arial"/>
                <w:sz w:val="18"/>
                <w:szCs w:val="18"/>
              </w:rPr>
            </w:pPr>
          </w:p>
        </w:tc>
        <w:tc>
          <w:tcPr>
            <w:tcW w:w="5287" w:type="dxa"/>
          </w:tcPr>
          <w:p w14:paraId="73F8BC07" w14:textId="7CF7818A" w:rsidR="00F42C28" w:rsidRPr="00C03765" w:rsidRDefault="00F42C28"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rPr>
            </w:pPr>
            <w:r w:rsidRPr="00E26A54">
              <w:rPr>
                <w:rFonts w:ascii="Arial" w:hAnsi="Arial" w:cs="Arial"/>
                <w:sz w:val="18"/>
                <w:szCs w:val="18"/>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F42C28" w:rsidRPr="006D0F1B" w14:paraId="445A6421" w14:textId="3FF1573E" w:rsidTr="00A2236A">
        <w:tc>
          <w:tcPr>
            <w:tcW w:w="2263" w:type="dxa"/>
            <w:vMerge/>
            <w:tcMar>
              <w:top w:w="28" w:type="dxa"/>
              <w:bottom w:w="28" w:type="dxa"/>
            </w:tcMar>
          </w:tcPr>
          <w:p w14:paraId="3CCBAC86" w14:textId="77777777" w:rsidR="00F42C28" w:rsidRPr="003B6E08" w:rsidRDefault="00F42C28" w:rsidP="00F42C2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CA656BC" w14:textId="5EC7735D" w:rsidR="00F42C28" w:rsidRPr="006D0F1B" w:rsidRDefault="00F42C28" w:rsidP="00F42C28">
            <w:pPr>
              <w:pStyle w:val="ListParagraph"/>
              <w:numPr>
                <w:ilvl w:val="1"/>
                <w:numId w:val="1"/>
              </w:numPr>
              <w:spacing w:after="60"/>
              <w:ind w:left="794" w:hanging="760"/>
              <w:contextualSpacing w:val="0"/>
              <w:jc w:val="both"/>
              <w:rPr>
                <w:rFonts w:ascii="Arial" w:hAnsi="Arial" w:cs="Arial"/>
                <w:sz w:val="18"/>
                <w:szCs w:val="18"/>
              </w:rPr>
            </w:pPr>
            <w:r w:rsidRPr="001C5773">
              <w:rPr>
                <w:rFonts w:ascii="Arial" w:hAnsi="Arial" w:cs="Arial"/>
                <w:sz w:val="18"/>
                <w:szCs w:val="18"/>
              </w:rPr>
              <w:t xml:space="preserve">Jei bendrą </w:t>
            </w:r>
            <w:r>
              <w:rPr>
                <w:rFonts w:ascii="Arial" w:hAnsi="Arial" w:cs="Arial"/>
                <w:sz w:val="18"/>
                <w:szCs w:val="18"/>
              </w:rPr>
              <w:t>P</w:t>
            </w:r>
            <w:r w:rsidRPr="001C5773">
              <w:rPr>
                <w:rFonts w:ascii="Arial" w:hAnsi="Arial" w:cs="Arial"/>
                <w:sz w:val="18"/>
                <w:szCs w:val="18"/>
              </w:rPr>
              <w:t>araišką pateikia Tiekėjų grupė, kvalifikacijos reikalavimus ši grupė turi atitikti taip, kaip nurodyta SPS</w:t>
            </w:r>
            <w:r>
              <w:rPr>
                <w:rFonts w:ascii="Arial" w:hAnsi="Arial" w:cs="Arial"/>
                <w:sz w:val="18"/>
                <w:szCs w:val="18"/>
              </w:rPr>
              <w:t xml:space="preserve"> priede I(B.).</w:t>
            </w:r>
          </w:p>
        </w:tc>
        <w:tc>
          <w:tcPr>
            <w:tcW w:w="237" w:type="dxa"/>
          </w:tcPr>
          <w:p w14:paraId="235E2BE0" w14:textId="77777777" w:rsidR="00F42C28" w:rsidRPr="00C03765" w:rsidRDefault="00F42C28" w:rsidP="00F42C28">
            <w:pPr>
              <w:spacing w:after="120" w:line="240" w:lineRule="auto"/>
              <w:ind w:left="1080"/>
              <w:jc w:val="both"/>
              <w:rPr>
                <w:rFonts w:ascii="Arial" w:hAnsi="Arial" w:cs="Arial"/>
                <w:sz w:val="18"/>
                <w:szCs w:val="18"/>
              </w:rPr>
            </w:pPr>
          </w:p>
        </w:tc>
        <w:tc>
          <w:tcPr>
            <w:tcW w:w="2031" w:type="dxa"/>
            <w:vMerge/>
          </w:tcPr>
          <w:p w14:paraId="5CFFBEAF" w14:textId="77777777" w:rsidR="00F42C28" w:rsidRPr="00C03765" w:rsidRDefault="00F42C28" w:rsidP="00F42C28">
            <w:pPr>
              <w:spacing w:after="120" w:line="240" w:lineRule="auto"/>
              <w:ind w:left="1080"/>
              <w:jc w:val="both"/>
              <w:rPr>
                <w:rFonts w:ascii="Arial" w:hAnsi="Arial" w:cs="Arial"/>
                <w:sz w:val="18"/>
                <w:szCs w:val="18"/>
              </w:rPr>
            </w:pPr>
          </w:p>
        </w:tc>
        <w:tc>
          <w:tcPr>
            <w:tcW w:w="5287" w:type="dxa"/>
          </w:tcPr>
          <w:p w14:paraId="28ACBFF7" w14:textId="3E319394" w:rsidR="00F42C28" w:rsidRPr="00F42C28" w:rsidRDefault="00F42C28" w:rsidP="007D4AE5">
            <w:pPr>
              <w:pStyle w:val="ListParagraph"/>
              <w:widowControl w:val="0"/>
              <w:numPr>
                <w:ilvl w:val="1"/>
                <w:numId w:val="29"/>
              </w:numPr>
              <w:spacing w:after="120" w:line="240" w:lineRule="auto"/>
              <w:ind w:left="641" w:hanging="652"/>
              <w:contextualSpacing w:val="0"/>
              <w:jc w:val="both"/>
              <w:rPr>
                <w:rFonts w:ascii="Arial" w:hAnsi="Arial" w:cs="Arial"/>
                <w:sz w:val="18"/>
                <w:szCs w:val="18"/>
                <w:lang w:val="en-GB"/>
              </w:rPr>
            </w:pPr>
            <w:r w:rsidRPr="00E26A54">
              <w:rPr>
                <w:rFonts w:ascii="Arial" w:hAnsi="Arial" w:cs="Arial"/>
                <w:sz w:val="18"/>
                <w:szCs w:val="18"/>
                <w:lang w:val="en-GB"/>
              </w:rPr>
              <w:t>In the case of a joint Application submitted by a Group of Suppliers, the qualification requirements of the group shall be met as specified in Annex I(B) of the SPC.</w:t>
            </w:r>
          </w:p>
        </w:tc>
      </w:tr>
      <w:tr w:rsidR="00AC6B31" w:rsidRPr="006D0F1B" w14:paraId="4F61A494" w14:textId="4717220A" w:rsidTr="00A2236A">
        <w:tc>
          <w:tcPr>
            <w:tcW w:w="2263" w:type="dxa"/>
            <w:tcMar>
              <w:top w:w="28" w:type="dxa"/>
              <w:bottom w:w="28" w:type="dxa"/>
            </w:tcMar>
          </w:tcPr>
          <w:p w14:paraId="12FBF17B" w14:textId="77777777" w:rsidR="00AC6B31" w:rsidRPr="003B6E08" w:rsidRDefault="00AC6B31" w:rsidP="003B6E08">
            <w:pPr>
              <w:pStyle w:val="ListParagraph"/>
              <w:ind w:left="316" w:right="169"/>
              <w:rPr>
                <w:rFonts w:ascii="Arial" w:hAnsi="Arial" w:cs="Arial"/>
                <w:b/>
                <w:bCs/>
                <w:sz w:val="18"/>
                <w:szCs w:val="18"/>
              </w:rPr>
            </w:pPr>
          </w:p>
        </w:tc>
        <w:tc>
          <w:tcPr>
            <w:tcW w:w="5103" w:type="dxa"/>
            <w:tcMar>
              <w:top w:w="28" w:type="dxa"/>
              <w:bottom w:w="28" w:type="dxa"/>
            </w:tcMar>
          </w:tcPr>
          <w:p w14:paraId="666BC496" w14:textId="77777777" w:rsidR="00AC6B31" w:rsidRPr="001C5773" w:rsidRDefault="00AC6B31" w:rsidP="0088796E">
            <w:pPr>
              <w:pStyle w:val="ListParagraph"/>
              <w:spacing w:after="120" w:line="240" w:lineRule="auto"/>
              <w:ind w:left="743"/>
              <w:contextualSpacing w:val="0"/>
              <w:jc w:val="both"/>
              <w:rPr>
                <w:rFonts w:ascii="Arial" w:hAnsi="Arial" w:cs="Arial"/>
                <w:sz w:val="18"/>
                <w:szCs w:val="18"/>
              </w:rPr>
            </w:pPr>
          </w:p>
        </w:tc>
        <w:tc>
          <w:tcPr>
            <w:tcW w:w="237" w:type="dxa"/>
          </w:tcPr>
          <w:p w14:paraId="3CDECFEE" w14:textId="77777777" w:rsidR="00AC6B31" w:rsidRPr="00C03765" w:rsidRDefault="00AC6B31" w:rsidP="00C03765">
            <w:pPr>
              <w:spacing w:after="120" w:line="240" w:lineRule="auto"/>
              <w:ind w:left="1080"/>
              <w:jc w:val="both"/>
              <w:rPr>
                <w:rFonts w:ascii="Arial" w:hAnsi="Arial" w:cs="Arial"/>
                <w:sz w:val="18"/>
                <w:szCs w:val="18"/>
              </w:rPr>
            </w:pPr>
          </w:p>
        </w:tc>
        <w:tc>
          <w:tcPr>
            <w:tcW w:w="2031" w:type="dxa"/>
          </w:tcPr>
          <w:p w14:paraId="1446C37C" w14:textId="77777777" w:rsidR="00AC6B31" w:rsidRPr="00C03765" w:rsidRDefault="00AC6B31" w:rsidP="00C03765">
            <w:pPr>
              <w:spacing w:after="120" w:line="240" w:lineRule="auto"/>
              <w:ind w:left="1080"/>
              <w:jc w:val="both"/>
              <w:rPr>
                <w:rFonts w:ascii="Arial" w:hAnsi="Arial" w:cs="Arial"/>
                <w:sz w:val="18"/>
                <w:szCs w:val="18"/>
              </w:rPr>
            </w:pPr>
          </w:p>
        </w:tc>
        <w:tc>
          <w:tcPr>
            <w:tcW w:w="5287" w:type="dxa"/>
          </w:tcPr>
          <w:p w14:paraId="5D81AF93" w14:textId="77777777" w:rsidR="00AC6B31" w:rsidRPr="00C03765" w:rsidRDefault="00AC6B31" w:rsidP="00C03765">
            <w:pPr>
              <w:spacing w:after="120" w:line="240" w:lineRule="auto"/>
              <w:ind w:left="1080"/>
              <w:jc w:val="both"/>
              <w:rPr>
                <w:rFonts w:ascii="Arial" w:hAnsi="Arial" w:cs="Arial"/>
                <w:sz w:val="18"/>
                <w:szCs w:val="18"/>
              </w:rPr>
            </w:pPr>
          </w:p>
        </w:tc>
      </w:tr>
      <w:tr w:rsidR="003654F5" w:rsidRPr="006D0F1B" w14:paraId="34B3D314" w14:textId="6B26FA6B" w:rsidTr="00A2236A">
        <w:tc>
          <w:tcPr>
            <w:tcW w:w="2263" w:type="dxa"/>
            <w:vMerge w:val="restart"/>
            <w:tcMar>
              <w:top w:w="28" w:type="dxa"/>
              <w:bottom w:w="28" w:type="dxa"/>
            </w:tcMar>
          </w:tcPr>
          <w:p w14:paraId="4B0869DA" w14:textId="724C33A3" w:rsidR="003654F5" w:rsidRPr="003B6E08" w:rsidRDefault="003654F5" w:rsidP="003B6E08">
            <w:pPr>
              <w:pStyle w:val="ListParagraph"/>
              <w:numPr>
                <w:ilvl w:val="0"/>
                <w:numId w:val="1"/>
              </w:numPr>
              <w:ind w:left="316" w:right="169" w:hanging="284"/>
              <w:rPr>
                <w:rFonts w:ascii="Arial" w:hAnsi="Arial" w:cs="Arial"/>
                <w:b/>
                <w:bCs/>
                <w:sz w:val="18"/>
                <w:szCs w:val="18"/>
              </w:rPr>
            </w:pPr>
            <w:r w:rsidRPr="00276958">
              <w:rPr>
                <w:rFonts w:ascii="Arial" w:hAnsi="Arial" w:cs="Arial"/>
                <w:b/>
                <w:bCs/>
                <w:sz w:val="18"/>
                <w:szCs w:val="18"/>
              </w:rPr>
              <w:t>Nacionalinio saugumo reikalavimai</w:t>
            </w:r>
          </w:p>
        </w:tc>
        <w:tc>
          <w:tcPr>
            <w:tcW w:w="5103" w:type="dxa"/>
            <w:tcMar>
              <w:top w:w="28" w:type="dxa"/>
              <w:bottom w:w="28" w:type="dxa"/>
            </w:tcMar>
          </w:tcPr>
          <w:p w14:paraId="12B2E821" w14:textId="3D940374" w:rsidR="003654F5" w:rsidRPr="000B0D19" w:rsidRDefault="003654F5" w:rsidP="00F42C28">
            <w:pPr>
              <w:pStyle w:val="ListParagraph"/>
              <w:numPr>
                <w:ilvl w:val="1"/>
                <w:numId w:val="1"/>
              </w:numPr>
              <w:spacing w:after="60"/>
              <w:ind w:left="794" w:hanging="760"/>
              <w:contextualSpacing w:val="0"/>
              <w:jc w:val="both"/>
              <w:rPr>
                <w:rFonts w:ascii="Arial" w:hAnsi="Arial" w:cs="Arial"/>
                <w:color w:val="000000"/>
                <w:sz w:val="18"/>
                <w:szCs w:val="18"/>
              </w:rPr>
            </w:pPr>
            <w:r w:rsidRPr="000B0D19">
              <w:rPr>
                <w:rFonts w:ascii="Arial" w:hAnsi="Arial" w:cs="Arial"/>
                <w:color w:val="000000"/>
                <w:sz w:val="18"/>
                <w:szCs w:val="18"/>
              </w:rPr>
              <w:t>Jei SPS ir / ar Kvietime nurodoma, kad pirkime bus tikrinamas atitikimas</w:t>
            </w:r>
            <w:r>
              <w:rPr>
                <w:rFonts w:ascii="Arial" w:hAnsi="Arial" w:cs="Arial"/>
                <w:color w:val="000000"/>
                <w:sz w:val="18"/>
                <w:szCs w:val="18"/>
              </w:rPr>
              <w:t xml:space="preserve"> visiems ar daliai</w:t>
            </w:r>
            <w:r w:rsidRPr="000B0D19">
              <w:rPr>
                <w:rFonts w:ascii="Arial" w:hAnsi="Arial" w:cs="Arial"/>
                <w:color w:val="000000"/>
                <w:sz w:val="18"/>
                <w:szCs w:val="18"/>
              </w:rPr>
              <w:t xml:space="preserve"> VPĮ 45 str. 2</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 PĮ 58 str. 4</w:t>
            </w:r>
            <w:r w:rsidRPr="000B0D19">
              <w:rPr>
                <w:rFonts w:ascii="Arial" w:hAnsi="Arial" w:cs="Arial"/>
                <w:color w:val="000000"/>
                <w:sz w:val="18"/>
                <w:szCs w:val="18"/>
                <w:vertAlign w:val="superscript"/>
              </w:rPr>
              <w:t>1</w:t>
            </w:r>
            <w:r w:rsidRPr="000B0D19">
              <w:rPr>
                <w:rFonts w:ascii="Arial" w:hAnsi="Arial" w:cs="Arial"/>
                <w:color w:val="000000"/>
                <w:sz w:val="18"/>
                <w:szCs w:val="18"/>
              </w:rPr>
              <w:t xml:space="preserve"> d. 1, 2, 3, 4, 5, 6 punktų reikalavimams, KC atmeta Paraišką ar Pasiūlymą, jeigu yra bent viena iš </w:t>
            </w:r>
            <w:r>
              <w:rPr>
                <w:rFonts w:ascii="Arial" w:hAnsi="Arial" w:cs="Arial"/>
                <w:color w:val="000000"/>
                <w:sz w:val="18"/>
                <w:szCs w:val="18"/>
              </w:rPr>
              <w:t xml:space="preserve">pirkime taikomų </w:t>
            </w:r>
            <w:r w:rsidRPr="000B0D19">
              <w:rPr>
                <w:rFonts w:ascii="Arial" w:hAnsi="Arial" w:cs="Arial"/>
                <w:color w:val="000000"/>
                <w:sz w:val="18"/>
                <w:szCs w:val="18"/>
              </w:rPr>
              <w:t>sąlygų:</w:t>
            </w:r>
          </w:p>
          <w:p w14:paraId="747FF58E" w14:textId="77777777" w:rsidR="003654F5" w:rsidRPr="000B0D19" w:rsidRDefault="003654F5" w:rsidP="007D4AE5">
            <w:pPr>
              <w:pStyle w:val="ListParagraph"/>
              <w:numPr>
                <w:ilvl w:val="0"/>
                <w:numId w:val="10"/>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6BFC31EF" w14:textId="77777777" w:rsidR="003654F5" w:rsidRPr="000B0D19" w:rsidRDefault="003654F5" w:rsidP="007D4AE5">
            <w:pPr>
              <w:pStyle w:val="ListParagraph"/>
              <w:numPr>
                <w:ilvl w:val="0"/>
                <w:numId w:val="10"/>
              </w:numPr>
              <w:spacing w:after="40" w:line="240" w:lineRule="auto"/>
              <w:ind w:left="1028" w:hanging="283"/>
              <w:jc w:val="both"/>
              <w:rPr>
                <w:rFonts w:ascii="Arial" w:hAnsi="Arial" w:cs="Arial"/>
                <w:sz w:val="18"/>
                <w:szCs w:val="18"/>
              </w:rPr>
            </w:pPr>
            <w:r w:rsidRPr="000B0D19">
              <w:rPr>
                <w:rFonts w:ascii="Arial" w:hAnsi="Arial" w:cs="Arial"/>
                <w:sz w:val="18"/>
                <w:szCs w:val="18"/>
              </w:rPr>
              <w:t xml:space="preserve">tiekėjas, jo subtiekėjas, ūkio subjektas, kurio pajėgumais remiamasi, tiekėjo siūlomų prekių (įskaitant jų sudedamąsias dalis, pakuotes) gamintojas ar juos kontroliuojantys asmenys yra </w:t>
            </w:r>
            <w:r w:rsidRPr="000B0D19">
              <w:rPr>
                <w:rFonts w:ascii="Arial" w:hAnsi="Arial" w:cs="Arial"/>
                <w:sz w:val="18"/>
                <w:szCs w:val="18"/>
              </w:rPr>
              <w:lastRenderedPageBreak/>
              <w:t>fiziniai asmenys, nuolat gyvenantys VPĮ 92 straipsnio 15 dalyje numatytame sąraše nurodytose valstybėse ar teritorijose arba turintys šių valstybių pilietybę;</w:t>
            </w:r>
          </w:p>
          <w:p w14:paraId="451486A6" w14:textId="77777777" w:rsidR="003654F5" w:rsidRPr="000B0D19" w:rsidRDefault="003654F5" w:rsidP="007D4AE5">
            <w:pPr>
              <w:pStyle w:val="ListParagraph"/>
              <w:numPr>
                <w:ilvl w:val="0"/>
                <w:numId w:val="10"/>
              </w:numPr>
              <w:spacing w:after="40" w:line="240" w:lineRule="auto"/>
              <w:ind w:left="1028" w:hanging="283"/>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p w14:paraId="3F7E6CA4" w14:textId="77777777" w:rsidR="003654F5" w:rsidRPr="000B0D19" w:rsidRDefault="003654F5" w:rsidP="007D4AE5">
            <w:pPr>
              <w:pStyle w:val="ListParagraph"/>
              <w:numPr>
                <w:ilvl w:val="0"/>
                <w:numId w:val="10"/>
              </w:numPr>
              <w:spacing w:after="40" w:line="240" w:lineRule="auto"/>
              <w:ind w:left="1028" w:hanging="283"/>
              <w:jc w:val="both"/>
              <w:rPr>
                <w:rFonts w:ascii="Arial" w:hAnsi="Arial" w:cs="Arial"/>
                <w:sz w:val="18"/>
                <w:szCs w:val="18"/>
              </w:rPr>
            </w:pPr>
            <w:r w:rsidRPr="000B0D19">
              <w:rPr>
                <w:rFonts w:ascii="Arial" w:hAnsi="Arial" w:cs="Arial"/>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0C287EDB" w14:textId="16D0A2FA" w:rsidR="003654F5" w:rsidRPr="000B0D19" w:rsidRDefault="003654F5" w:rsidP="007D4AE5">
            <w:pPr>
              <w:pStyle w:val="ListParagraph"/>
              <w:numPr>
                <w:ilvl w:val="0"/>
                <w:numId w:val="10"/>
              </w:numPr>
              <w:spacing w:after="40" w:line="240" w:lineRule="auto"/>
              <w:ind w:left="1028" w:hanging="283"/>
              <w:jc w:val="both"/>
              <w:rPr>
                <w:rFonts w:ascii="Arial" w:hAnsi="Arial" w:cs="Arial"/>
                <w:sz w:val="18"/>
                <w:szCs w:val="18"/>
              </w:rPr>
            </w:pPr>
            <w:r w:rsidRPr="000B0D19">
              <w:rPr>
                <w:rFonts w:ascii="Arial" w:hAnsi="Arial" w:cs="Arial"/>
                <w:sz w:val="18"/>
                <w:szCs w:val="18"/>
              </w:rPr>
              <w:t>KC turi kompetentingų institucijų patvirtintos informacijos, kad 1) ir 2) papunkčiuose nurodyti subjektai turi interesų, galinčių kelti grėsmę nacionaliniam saugumui.</w:t>
            </w:r>
          </w:p>
          <w:p w14:paraId="1CD1B906" w14:textId="7058725E" w:rsidR="003654F5" w:rsidRPr="000B0D19" w:rsidRDefault="003654F5" w:rsidP="007D4AE5">
            <w:pPr>
              <w:pStyle w:val="ListParagraph"/>
              <w:numPr>
                <w:ilvl w:val="0"/>
                <w:numId w:val="10"/>
              </w:numPr>
              <w:spacing w:after="40" w:line="240" w:lineRule="auto"/>
              <w:ind w:left="1028" w:hanging="283"/>
              <w:jc w:val="both"/>
              <w:rPr>
                <w:rFonts w:ascii="Arial" w:hAnsi="Arial" w:cs="Arial"/>
                <w:sz w:val="18"/>
                <w:szCs w:val="18"/>
              </w:rPr>
            </w:pPr>
            <w:r w:rsidRPr="000B0D19">
              <w:rPr>
                <w:rFonts w:ascii="Arial" w:hAnsi="Arial" w:cs="Arial"/>
                <w:sz w:val="18"/>
                <w:szCs w:val="18"/>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37" w:type="dxa"/>
          </w:tcPr>
          <w:p w14:paraId="4D4D9BAE"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2031" w:type="dxa"/>
            <w:vMerge w:val="restart"/>
          </w:tcPr>
          <w:p w14:paraId="18B93592" w14:textId="20297F1C" w:rsidR="003654F5" w:rsidRPr="00F42C28" w:rsidRDefault="003654F5"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National security requirements</w:t>
            </w:r>
          </w:p>
        </w:tc>
        <w:tc>
          <w:tcPr>
            <w:tcW w:w="5287" w:type="dxa"/>
          </w:tcPr>
          <w:p w14:paraId="1ACA68BA" w14:textId="77777777" w:rsidR="003654F5" w:rsidRPr="00E26A54" w:rsidRDefault="003654F5" w:rsidP="007D4AE5">
            <w:pPr>
              <w:pStyle w:val="ListParagraph"/>
              <w:widowControl w:val="0"/>
              <w:numPr>
                <w:ilvl w:val="1"/>
                <w:numId w:val="29"/>
              </w:numPr>
              <w:spacing w:after="60" w:line="240" w:lineRule="auto"/>
              <w:ind w:left="788" w:hanging="760"/>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If the SPC and/or the Invitation specify that the procurement will be subject to a test of compliance with all or part of the requirements of Article 45(2</w:t>
            </w:r>
            <w:r w:rsidRPr="00E26A54">
              <w:rPr>
                <w:rFonts w:ascii="Arial" w:hAnsi="Arial" w:cs="Arial"/>
                <w:color w:val="000000"/>
                <w:sz w:val="18"/>
                <w:szCs w:val="18"/>
                <w:vertAlign w:val="superscript"/>
                <w:lang w:val="en-GB"/>
              </w:rPr>
              <w:t>1</w:t>
            </w:r>
            <w:r w:rsidRPr="00E26A54">
              <w:rPr>
                <w:rFonts w:ascii="Arial" w:hAnsi="Arial" w:cs="Arial"/>
                <w:color w:val="000000"/>
                <w:sz w:val="18"/>
                <w:szCs w:val="18"/>
                <w:lang w:val="en-GB"/>
              </w:rPr>
              <w:t>)(1), (2), (3), (4), (5), (6) of the PPL / Article 58(4</w:t>
            </w:r>
            <w:r w:rsidRPr="00E26A54">
              <w:rPr>
                <w:rFonts w:ascii="Arial" w:hAnsi="Arial" w:cs="Arial"/>
                <w:color w:val="000000"/>
                <w:sz w:val="18"/>
                <w:szCs w:val="18"/>
                <w:vertAlign w:val="superscript"/>
                <w:lang w:val="en-GB"/>
              </w:rPr>
              <w:t>1</w:t>
            </w:r>
            <w:r w:rsidRPr="00E26A54">
              <w:rPr>
                <w:rFonts w:ascii="Arial" w:hAnsi="Arial" w:cs="Arial"/>
                <w:color w:val="000000"/>
                <w:sz w:val="18"/>
                <w:szCs w:val="18"/>
                <w:lang w:val="en-GB"/>
              </w:rPr>
              <w:t xml:space="preserve">)(1), (2), (3), (4), (5), (6) of the PL, </w:t>
            </w:r>
            <w:r>
              <w:rPr>
                <w:rFonts w:ascii="Arial" w:hAnsi="Arial" w:cs="Arial"/>
                <w:color w:val="000000"/>
                <w:sz w:val="18"/>
                <w:szCs w:val="18"/>
                <w:lang w:val="en-GB"/>
              </w:rPr>
              <w:t xml:space="preserve">the </w:t>
            </w:r>
            <w:r w:rsidRPr="00E26A54">
              <w:rPr>
                <w:rFonts w:ascii="Arial" w:hAnsi="Arial" w:cs="Arial"/>
                <w:color w:val="000000"/>
                <w:sz w:val="18"/>
                <w:szCs w:val="18"/>
                <w:lang w:val="en-GB"/>
              </w:rPr>
              <w:t>KC shall reject the Application or the Tender if at least one of the applicable conditions is met:</w:t>
            </w:r>
          </w:p>
          <w:p w14:paraId="64D4C7C5" w14:textId="77777777" w:rsidR="003654F5" w:rsidRPr="00E26A54" w:rsidRDefault="003654F5" w:rsidP="007D4AE5">
            <w:pPr>
              <w:pStyle w:val="ListParagraph"/>
              <w:numPr>
                <w:ilvl w:val="0"/>
                <w:numId w:val="35"/>
              </w:numPr>
              <w:spacing w:after="40" w:line="240" w:lineRule="auto"/>
              <w:ind w:left="1023" w:hanging="283"/>
              <w:jc w:val="both"/>
              <w:rPr>
                <w:rFonts w:ascii="Arial" w:hAnsi="Arial" w:cs="Arial"/>
                <w:sz w:val="18"/>
                <w:szCs w:val="18"/>
                <w:lang w:val="en-GB"/>
              </w:rPr>
            </w:pPr>
            <w:r w:rsidRPr="00E26A54">
              <w:rPr>
                <w:rFonts w:ascii="Arial" w:hAnsi="Arial" w:cs="Arial"/>
                <w:sz w:val="18"/>
                <w:szCs w:val="18"/>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referred to in Article 92(15) of the PPL;</w:t>
            </w:r>
          </w:p>
          <w:p w14:paraId="5200B62B" w14:textId="77777777" w:rsidR="003654F5" w:rsidRPr="00E26A54" w:rsidRDefault="003654F5" w:rsidP="007D4AE5">
            <w:pPr>
              <w:pStyle w:val="ListParagraph"/>
              <w:numPr>
                <w:ilvl w:val="0"/>
                <w:numId w:val="35"/>
              </w:numPr>
              <w:spacing w:after="40" w:line="240" w:lineRule="auto"/>
              <w:ind w:left="1023" w:hanging="283"/>
              <w:jc w:val="both"/>
              <w:rPr>
                <w:rFonts w:ascii="Arial" w:hAnsi="Arial" w:cs="Arial"/>
                <w:sz w:val="18"/>
                <w:szCs w:val="18"/>
                <w:lang w:val="en-GB"/>
              </w:rPr>
            </w:pPr>
            <w:r w:rsidRPr="00E26A54">
              <w:rPr>
                <w:rFonts w:ascii="Arial" w:hAnsi="Arial" w:cs="Arial"/>
                <w:sz w:val="18"/>
                <w:szCs w:val="18"/>
                <w:lang w:val="en-GB"/>
              </w:rPr>
              <w:t xml:space="preserve">The supplier, its sub-supplier, the entity whose capacities are relied upon, the manufacturer of the goods (including their components and packaging) </w:t>
            </w:r>
            <w:r w:rsidRPr="00E26A54">
              <w:rPr>
                <w:rFonts w:ascii="Arial" w:hAnsi="Arial" w:cs="Arial"/>
                <w:sz w:val="18"/>
                <w:szCs w:val="18"/>
                <w:lang w:val="en-GB"/>
              </w:rPr>
              <w:lastRenderedPageBreak/>
              <w:t>offered by the supplier or the persons controlling them are natural persons residing in the countries or territories referred to in the list referred to in Article 92(15) of the PPL or having the nationality of those countries;</w:t>
            </w:r>
          </w:p>
          <w:p w14:paraId="00597527" w14:textId="77777777" w:rsidR="003654F5" w:rsidRPr="00E26A54" w:rsidRDefault="003654F5" w:rsidP="007D4AE5">
            <w:pPr>
              <w:pStyle w:val="ListParagraph"/>
              <w:numPr>
                <w:ilvl w:val="0"/>
                <w:numId w:val="35"/>
              </w:numPr>
              <w:spacing w:after="40" w:line="240" w:lineRule="auto"/>
              <w:ind w:left="1023" w:hanging="283"/>
              <w:jc w:val="both"/>
              <w:rPr>
                <w:rFonts w:ascii="Arial" w:hAnsi="Arial" w:cs="Arial"/>
                <w:sz w:val="18"/>
                <w:szCs w:val="18"/>
                <w:lang w:val="en-GB"/>
              </w:rPr>
            </w:pPr>
            <w:r w:rsidRPr="00E26A54">
              <w:rPr>
                <w:rFonts w:ascii="Arial" w:hAnsi="Arial" w:cs="Arial"/>
                <w:sz w:val="18"/>
                <w:szCs w:val="18"/>
                <w:lang w:val="en-GB"/>
              </w:rPr>
              <w:t>The goods (including their components and packaging) originate in, or the services are provided from, the countries or territories referred to in the list provided for in Article 92(15) of the PPL;</w:t>
            </w:r>
          </w:p>
          <w:p w14:paraId="02F0115E" w14:textId="77777777" w:rsidR="003654F5" w:rsidRPr="00E26A54" w:rsidRDefault="003654F5" w:rsidP="007D4AE5">
            <w:pPr>
              <w:pStyle w:val="ListParagraph"/>
              <w:numPr>
                <w:ilvl w:val="0"/>
                <w:numId w:val="35"/>
              </w:numPr>
              <w:spacing w:after="40" w:line="240" w:lineRule="auto"/>
              <w:ind w:left="1023" w:hanging="283"/>
              <w:jc w:val="both"/>
              <w:rPr>
                <w:rFonts w:ascii="Arial" w:hAnsi="Arial" w:cs="Arial"/>
                <w:sz w:val="18"/>
                <w:szCs w:val="18"/>
                <w:lang w:val="en-GB"/>
              </w:rPr>
            </w:pPr>
            <w:r w:rsidRPr="00E26A54">
              <w:rPr>
                <w:rFonts w:ascii="Arial" w:hAnsi="Arial" w:cs="Arial"/>
                <w:sz w:val="18"/>
                <w:szCs w:val="18"/>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p w14:paraId="169DCFC2" w14:textId="4018D0B6" w:rsidR="003654F5" w:rsidRDefault="003654F5" w:rsidP="007D4AE5">
            <w:pPr>
              <w:pStyle w:val="ListParagraph"/>
              <w:numPr>
                <w:ilvl w:val="0"/>
                <w:numId w:val="35"/>
              </w:numPr>
              <w:spacing w:after="40" w:line="240" w:lineRule="auto"/>
              <w:ind w:left="1023" w:hanging="283"/>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has information, confirmed by the competent authorities, that the entities referred to in sub-paragraphs 1 and 2 above have interests which may be prejudicial to national security;</w:t>
            </w:r>
          </w:p>
          <w:p w14:paraId="5161C44B" w14:textId="6F1869C0" w:rsidR="003654F5" w:rsidRPr="00FD067F" w:rsidRDefault="003654F5" w:rsidP="007D4AE5">
            <w:pPr>
              <w:pStyle w:val="ListParagraph"/>
              <w:numPr>
                <w:ilvl w:val="0"/>
                <w:numId w:val="35"/>
              </w:numPr>
              <w:spacing w:after="40" w:line="240" w:lineRule="auto"/>
              <w:ind w:left="1023" w:hanging="283"/>
              <w:jc w:val="both"/>
              <w:rPr>
                <w:rFonts w:ascii="Arial" w:hAnsi="Arial" w:cs="Arial"/>
                <w:sz w:val="18"/>
                <w:szCs w:val="18"/>
                <w:lang w:val="en-GB"/>
              </w:rPr>
            </w:pPr>
            <w:r w:rsidRPr="00FD067F">
              <w:rPr>
                <w:rFonts w:ascii="Arial" w:hAnsi="Arial" w:cs="Arial"/>
                <w:sz w:val="18"/>
                <w:szCs w:val="18"/>
                <w:lang w:val="en-GB"/>
              </w:rPr>
              <w:t>The supplier, its sub-supplier, the economic operator whose capacity is relied upon is established in the countries or territories referred to in the list provided for in Article 92(15) of this Law or is a member of a group of economic operators any of whose members is established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contract, and is thus involved in the activities of such groups of economic operators and/or of economic operators.</w:t>
            </w:r>
          </w:p>
        </w:tc>
      </w:tr>
      <w:tr w:rsidR="003654F5" w:rsidRPr="006D0F1B" w14:paraId="5A0F72BE" w14:textId="588D8738" w:rsidTr="00A2236A">
        <w:tc>
          <w:tcPr>
            <w:tcW w:w="2263" w:type="dxa"/>
            <w:vMerge/>
            <w:tcMar>
              <w:top w:w="28" w:type="dxa"/>
              <w:bottom w:w="28" w:type="dxa"/>
            </w:tcMar>
          </w:tcPr>
          <w:p w14:paraId="453C0D32" w14:textId="77777777" w:rsidR="003654F5" w:rsidRPr="003B6E08" w:rsidRDefault="003654F5"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2BD30910" w14:textId="61DBB4C1" w:rsidR="003654F5" w:rsidRPr="000B0D19" w:rsidRDefault="003654F5" w:rsidP="00F42C28">
            <w:pPr>
              <w:pStyle w:val="ListParagraph"/>
              <w:numPr>
                <w:ilvl w:val="1"/>
                <w:numId w:val="1"/>
              </w:numPr>
              <w:spacing w:after="60"/>
              <w:ind w:left="794" w:hanging="760"/>
              <w:contextualSpacing w:val="0"/>
              <w:jc w:val="both"/>
              <w:rPr>
                <w:rFonts w:ascii="Arial" w:eastAsia="Calibri" w:hAnsi="Arial" w:cs="Arial"/>
                <w:kern w:val="0"/>
                <w:sz w:val="18"/>
                <w:szCs w:val="18"/>
                <w14:ligatures w14:val="none"/>
              </w:rPr>
            </w:pPr>
            <w:r w:rsidRPr="000B0D19">
              <w:rPr>
                <w:rFonts w:ascii="Arial" w:hAnsi="Arial" w:cs="Arial"/>
                <w:color w:val="000000"/>
                <w:sz w:val="18"/>
                <w:szCs w:val="18"/>
              </w:rPr>
              <w:t>KC, tikrin</w:t>
            </w:r>
            <w:r>
              <w:rPr>
                <w:rFonts w:ascii="Arial" w:hAnsi="Arial" w:cs="Arial"/>
                <w:color w:val="000000"/>
                <w:sz w:val="18"/>
                <w:szCs w:val="18"/>
              </w:rPr>
              <w:t>ant</w:t>
            </w:r>
            <w:r w:rsidRPr="000B0D19">
              <w:rPr>
                <w:rFonts w:ascii="Arial" w:hAnsi="Arial" w:cs="Arial"/>
                <w:color w:val="000000"/>
                <w:sz w:val="18"/>
                <w:szCs w:val="18"/>
              </w:rPr>
              <w:t xml:space="preserve"> Paraiškos ar Pasiūlymo atitiktį </w:t>
            </w:r>
            <w:r w:rsidRPr="008017B7">
              <w:rPr>
                <w:rFonts w:ascii="Arial" w:hAnsi="Arial" w:cs="Arial"/>
                <w:color w:val="000000"/>
                <w:sz w:val="18"/>
                <w:szCs w:val="18"/>
              </w:rPr>
              <w:t>19.1</w:t>
            </w:r>
            <w:r w:rsidRPr="000B0D19">
              <w:rPr>
                <w:rFonts w:ascii="Arial" w:hAnsi="Arial" w:cs="Arial"/>
                <w:color w:val="000000"/>
                <w:sz w:val="18"/>
                <w:szCs w:val="18"/>
              </w:rPr>
              <w:t xml:space="preserve"> punkto reikalavimams, iš </w:t>
            </w:r>
            <w:r>
              <w:rPr>
                <w:rFonts w:ascii="Arial" w:hAnsi="Arial" w:cs="Arial"/>
                <w:color w:val="000000"/>
                <w:sz w:val="18"/>
                <w:szCs w:val="18"/>
              </w:rPr>
              <w:t>t</w:t>
            </w:r>
            <w:r w:rsidRPr="000B0D19">
              <w:rPr>
                <w:rFonts w:ascii="Arial" w:hAnsi="Arial" w:cs="Arial"/>
                <w:color w:val="000000"/>
                <w:sz w:val="18"/>
                <w:szCs w:val="18"/>
              </w:rPr>
              <w:t>iekėjo reikalauja pateikti deklaraciją (S</w:t>
            </w:r>
            <w:r>
              <w:rPr>
                <w:rFonts w:ascii="Arial" w:hAnsi="Arial" w:cs="Arial"/>
                <w:color w:val="000000"/>
                <w:sz w:val="18"/>
                <w:szCs w:val="18"/>
              </w:rPr>
              <w:t>P</w:t>
            </w:r>
            <w:r w:rsidRPr="000B0D19">
              <w:rPr>
                <w:rFonts w:ascii="Arial" w:hAnsi="Arial" w:cs="Arial"/>
                <w:color w:val="000000"/>
                <w:sz w:val="18"/>
                <w:szCs w:val="18"/>
              </w:rPr>
              <w:t xml:space="preserve">S priedas Nr. V. „Bendra nac. saugumo reikalavimų atitikties deklaracija“). Jeigu KC kyla abejonių dėl </w:t>
            </w:r>
            <w:r>
              <w:rPr>
                <w:rFonts w:ascii="Arial" w:hAnsi="Arial" w:cs="Arial"/>
                <w:color w:val="000000"/>
                <w:sz w:val="18"/>
                <w:szCs w:val="18"/>
              </w:rPr>
              <w:t>t</w:t>
            </w:r>
            <w:r w:rsidRPr="000B0D19">
              <w:rPr>
                <w:rFonts w:ascii="Arial" w:hAnsi="Arial" w:cs="Arial"/>
                <w:color w:val="000000"/>
                <w:sz w:val="18"/>
                <w:szCs w:val="18"/>
              </w:rPr>
              <w:t xml:space="preserve">iekėjo nurodytos informacijos teisingumo, KC </w:t>
            </w:r>
            <w:r>
              <w:rPr>
                <w:rFonts w:ascii="Arial" w:hAnsi="Arial" w:cs="Arial"/>
                <w:color w:val="000000"/>
                <w:sz w:val="18"/>
                <w:szCs w:val="18"/>
              </w:rPr>
              <w:t xml:space="preserve">turi teisę </w:t>
            </w:r>
            <w:r w:rsidRPr="000B0D19">
              <w:rPr>
                <w:rFonts w:ascii="Arial" w:hAnsi="Arial" w:cs="Arial"/>
                <w:color w:val="000000"/>
                <w:sz w:val="18"/>
                <w:szCs w:val="18"/>
              </w:rPr>
              <w:t>praš</w:t>
            </w:r>
            <w:r>
              <w:rPr>
                <w:rFonts w:ascii="Arial" w:hAnsi="Arial" w:cs="Arial"/>
                <w:color w:val="000000"/>
                <w:sz w:val="18"/>
                <w:szCs w:val="18"/>
              </w:rPr>
              <w:t>yti</w:t>
            </w:r>
            <w:r w:rsidRPr="000B0D19">
              <w:rPr>
                <w:rFonts w:ascii="Arial" w:hAnsi="Arial" w:cs="Arial"/>
                <w:color w:val="000000"/>
                <w:sz w:val="18"/>
                <w:szCs w:val="18"/>
              </w:rPr>
              <w:t xml:space="preserve"> ekonomiškai naudingiausią </w:t>
            </w:r>
            <w:r>
              <w:rPr>
                <w:rFonts w:ascii="Arial" w:hAnsi="Arial" w:cs="Arial"/>
                <w:color w:val="000000"/>
                <w:sz w:val="18"/>
                <w:szCs w:val="18"/>
              </w:rPr>
              <w:t>P</w:t>
            </w:r>
            <w:r w:rsidRPr="000B0D19">
              <w:rPr>
                <w:rFonts w:ascii="Arial" w:hAnsi="Arial" w:cs="Arial"/>
                <w:color w:val="000000"/>
                <w:sz w:val="18"/>
                <w:szCs w:val="18"/>
              </w:rPr>
              <w:t xml:space="preserve">asiūlymą pateikusio </w:t>
            </w:r>
            <w:r>
              <w:rPr>
                <w:rFonts w:ascii="Arial" w:hAnsi="Arial" w:cs="Arial"/>
                <w:color w:val="000000"/>
                <w:sz w:val="18"/>
                <w:szCs w:val="18"/>
              </w:rPr>
              <w:t>t</w:t>
            </w:r>
            <w:r w:rsidRPr="000B0D19">
              <w:rPr>
                <w:rFonts w:ascii="Arial" w:hAnsi="Arial" w:cs="Arial"/>
                <w:color w:val="000000"/>
                <w:sz w:val="18"/>
                <w:szCs w:val="18"/>
              </w:rPr>
              <w:t xml:space="preserve">iekėjo pateikti informaciją patvirtinančius VPĮ 51 straipsnio 12 dalyje nurodytus (vieną ar kelis) ar kitus KC priimtinus dokumentus ir (ar) paaiškinimus. KC šių dokumentų ir (ar) paaiškinimų gali paprašyti ir </w:t>
            </w:r>
            <w:r>
              <w:rPr>
                <w:rFonts w:ascii="Arial" w:hAnsi="Arial" w:cs="Arial"/>
                <w:color w:val="000000"/>
                <w:sz w:val="18"/>
                <w:szCs w:val="18"/>
              </w:rPr>
              <w:lastRenderedPageBreak/>
              <w:t>t</w:t>
            </w:r>
            <w:r w:rsidRPr="000B0D19">
              <w:rPr>
                <w:rFonts w:ascii="Arial" w:hAnsi="Arial" w:cs="Arial"/>
                <w:color w:val="000000"/>
                <w:sz w:val="18"/>
                <w:szCs w:val="18"/>
              </w:rPr>
              <w:t xml:space="preserve">iekėjų bet kuriuo </w:t>
            </w:r>
            <w:r>
              <w:rPr>
                <w:rFonts w:ascii="Arial" w:hAnsi="Arial" w:cs="Arial"/>
                <w:color w:val="000000"/>
                <w:sz w:val="18"/>
                <w:szCs w:val="18"/>
              </w:rPr>
              <w:t xml:space="preserve">DPS sudarymo ar konkretaus </w:t>
            </w:r>
            <w:r w:rsidRPr="000B0D19">
              <w:rPr>
                <w:rFonts w:ascii="Arial" w:hAnsi="Arial" w:cs="Arial"/>
                <w:color w:val="000000"/>
                <w:sz w:val="18"/>
                <w:szCs w:val="18"/>
              </w:rPr>
              <w:t>pirkimo procedūros metu, jeigu tai būtina siekiant užtikrinti tinkamą pirkimo procedūros atlikimą.</w:t>
            </w:r>
          </w:p>
        </w:tc>
        <w:tc>
          <w:tcPr>
            <w:tcW w:w="237" w:type="dxa"/>
          </w:tcPr>
          <w:p w14:paraId="66C7AEA3"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2031" w:type="dxa"/>
            <w:vMerge/>
          </w:tcPr>
          <w:p w14:paraId="46303E4B"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5287" w:type="dxa"/>
          </w:tcPr>
          <w:p w14:paraId="48895E3D" w14:textId="08B66DA0" w:rsidR="003654F5" w:rsidRPr="00C03765" w:rsidRDefault="003654F5" w:rsidP="007D4AE5">
            <w:pPr>
              <w:pStyle w:val="ListParagraph"/>
              <w:widowControl w:val="0"/>
              <w:numPr>
                <w:ilvl w:val="1"/>
                <w:numId w:val="29"/>
              </w:numPr>
              <w:spacing w:after="60" w:line="240" w:lineRule="auto"/>
              <w:ind w:left="788" w:hanging="760"/>
              <w:contextualSpacing w:val="0"/>
              <w:jc w:val="both"/>
              <w:rPr>
                <w:rFonts w:ascii="Arial" w:hAnsi="Arial" w:cs="Arial"/>
                <w:color w:val="000000"/>
                <w:sz w:val="18"/>
                <w:szCs w:val="18"/>
              </w:rPr>
            </w:pP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when verifying the compliance of the Application or the Tender with the requirements of point 19.1, shall require the Supplier to submit a declaration (SPC Annex V "General Declaration of Conformity with the National Security Requirements"). If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has doubts as to the correctness of the information provided by the Supplier,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will request the Supplier submitting the most economically advantageous Tender to provide the documents and/or explanations referred to in Article 51(12) of the PPL (one or more) or other documents and/or explanations to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KC's satisfaction in support of the </w:t>
            </w:r>
            <w:r w:rsidRPr="00E26A54">
              <w:rPr>
                <w:rFonts w:ascii="Arial" w:hAnsi="Arial" w:cs="Arial"/>
                <w:color w:val="000000"/>
                <w:sz w:val="18"/>
                <w:szCs w:val="18"/>
                <w:lang w:val="en-GB"/>
              </w:rPr>
              <w:lastRenderedPageBreak/>
              <w:t xml:space="preserve">information. </w:t>
            </w:r>
            <w:r>
              <w:rPr>
                <w:rFonts w:ascii="Arial" w:hAnsi="Arial" w:cs="Arial"/>
                <w:color w:val="000000"/>
                <w:sz w:val="18"/>
                <w:szCs w:val="18"/>
                <w:lang w:val="en-GB"/>
              </w:rPr>
              <w:t xml:space="preserve">The </w:t>
            </w:r>
            <w:r w:rsidRPr="00E26A54">
              <w:rPr>
                <w:rFonts w:ascii="Arial" w:hAnsi="Arial" w:cs="Arial"/>
                <w:color w:val="000000"/>
                <w:sz w:val="18"/>
                <w:szCs w:val="18"/>
                <w:lang w:val="en-GB"/>
              </w:rPr>
              <w:t>KC may also request these documents and/or explanations from Suppliers at any time during the establishment of the DPS or the Specific Procurement procedure if this is necessary to ensure the proper conduct of the procurement procedure</w:t>
            </w:r>
            <w:r>
              <w:rPr>
                <w:rFonts w:ascii="Arial" w:hAnsi="Arial" w:cs="Arial"/>
                <w:color w:val="000000"/>
                <w:sz w:val="18"/>
                <w:szCs w:val="18"/>
                <w:lang w:val="en-GB"/>
              </w:rPr>
              <w:t>.</w:t>
            </w:r>
          </w:p>
        </w:tc>
      </w:tr>
      <w:tr w:rsidR="003654F5" w:rsidRPr="006D0F1B" w14:paraId="7534BF3C" w14:textId="26896A7F" w:rsidTr="00A2236A">
        <w:tc>
          <w:tcPr>
            <w:tcW w:w="2263" w:type="dxa"/>
            <w:vMerge/>
            <w:tcMar>
              <w:top w:w="28" w:type="dxa"/>
              <w:bottom w:w="28" w:type="dxa"/>
            </w:tcMar>
          </w:tcPr>
          <w:p w14:paraId="789F7E8C" w14:textId="77777777" w:rsidR="003654F5" w:rsidRPr="003B6E08" w:rsidRDefault="003654F5"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9C6A857" w14:textId="65B9CC80" w:rsidR="003654F5" w:rsidRPr="000B0D19" w:rsidRDefault="003654F5" w:rsidP="00F42C28">
            <w:pPr>
              <w:pStyle w:val="ListParagraph"/>
              <w:numPr>
                <w:ilvl w:val="1"/>
                <w:numId w:val="1"/>
              </w:numPr>
              <w:spacing w:after="60"/>
              <w:ind w:left="794" w:hanging="760"/>
              <w:contextualSpacing w:val="0"/>
              <w:jc w:val="both"/>
              <w:rPr>
                <w:rFonts w:ascii="Arial" w:hAnsi="Arial" w:cs="Arial"/>
                <w:sz w:val="18"/>
                <w:szCs w:val="18"/>
              </w:rPr>
            </w:pPr>
            <w:r w:rsidRPr="000B0D19">
              <w:rPr>
                <w:rFonts w:ascii="Arial" w:hAnsi="Arial" w:cs="Arial"/>
                <w:color w:val="000000"/>
                <w:sz w:val="18"/>
                <w:szCs w:val="18"/>
              </w:rPr>
              <w:t xml:space="preserve">Jei SPS ir / ar Kvietime nurodoma, kad pirkime bus tikrinamas atitikimas VPĮ 37 straipsnio 8 dalies / PĮ 50 straipsnio 8 dalies reikalavimams, </w:t>
            </w:r>
            <w:r>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turi nekelti grėsmės nacionaliniam saugumui. Laikoma, kad </w:t>
            </w:r>
            <w:r>
              <w:rPr>
                <w:rFonts w:ascii="Arial" w:hAnsi="Arial" w:cs="Arial"/>
                <w:color w:val="000000"/>
                <w:sz w:val="18"/>
                <w:szCs w:val="18"/>
              </w:rPr>
              <w:t>t</w:t>
            </w:r>
            <w:r w:rsidRPr="000B0D19">
              <w:rPr>
                <w:rFonts w:ascii="Arial" w:hAnsi="Arial" w:cs="Arial"/>
                <w:color w:val="000000"/>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Pr>
                <w:rFonts w:ascii="Arial" w:hAnsi="Arial" w:cs="Arial"/>
                <w:color w:val="000000"/>
                <w:sz w:val="18"/>
                <w:szCs w:val="18"/>
              </w:rPr>
              <w:t>t</w:t>
            </w:r>
            <w:r w:rsidRPr="000B0D19">
              <w:rPr>
                <w:rFonts w:ascii="Arial" w:hAnsi="Arial" w:cs="Arial"/>
                <w:color w:val="000000"/>
                <w:sz w:val="18"/>
                <w:szCs w:val="18"/>
              </w:rPr>
              <w:t>iekėjas turės pateikti tokiai patikrai atlikti reikalingus dokumentus.</w:t>
            </w:r>
          </w:p>
        </w:tc>
        <w:tc>
          <w:tcPr>
            <w:tcW w:w="237" w:type="dxa"/>
          </w:tcPr>
          <w:p w14:paraId="6C011002"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2031" w:type="dxa"/>
            <w:vMerge/>
          </w:tcPr>
          <w:p w14:paraId="50C86E78"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5287" w:type="dxa"/>
          </w:tcPr>
          <w:p w14:paraId="00C75DC3" w14:textId="1C2BD86D" w:rsidR="003654F5" w:rsidRPr="00C03765" w:rsidRDefault="003654F5" w:rsidP="007D4AE5">
            <w:pPr>
              <w:pStyle w:val="ListParagraph"/>
              <w:widowControl w:val="0"/>
              <w:numPr>
                <w:ilvl w:val="1"/>
                <w:numId w:val="29"/>
              </w:numPr>
              <w:spacing w:after="60" w:line="240" w:lineRule="auto"/>
              <w:ind w:left="788" w:hanging="760"/>
              <w:contextualSpacing w:val="0"/>
              <w:jc w:val="both"/>
              <w:rPr>
                <w:rFonts w:ascii="Arial" w:hAnsi="Arial" w:cs="Arial"/>
                <w:color w:val="000000"/>
                <w:sz w:val="18"/>
                <w:szCs w:val="18"/>
              </w:rPr>
            </w:pPr>
            <w:r w:rsidRPr="00E26A54">
              <w:rPr>
                <w:rFonts w:ascii="Arial" w:hAnsi="Arial" w:cs="Arial"/>
                <w:color w:val="000000"/>
                <w:sz w:val="18"/>
                <w:szCs w:val="18"/>
                <w:lang w:val="en-GB"/>
              </w:rPr>
              <w:t>If the SPC and/or the Invitation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3654F5" w:rsidRPr="006D0F1B" w14:paraId="0C704A20" w14:textId="2D7D8A32" w:rsidTr="00A2236A">
        <w:tc>
          <w:tcPr>
            <w:tcW w:w="2263" w:type="dxa"/>
            <w:vMerge/>
            <w:tcMar>
              <w:top w:w="28" w:type="dxa"/>
              <w:bottom w:w="28" w:type="dxa"/>
            </w:tcMar>
          </w:tcPr>
          <w:p w14:paraId="0222D634" w14:textId="77777777" w:rsidR="003654F5" w:rsidRPr="003B6E08" w:rsidRDefault="003654F5"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6F301FF" w14:textId="50538AC2" w:rsidR="003654F5" w:rsidRPr="000B0D19" w:rsidRDefault="003654F5" w:rsidP="00F42C28">
            <w:pPr>
              <w:pStyle w:val="ListParagraph"/>
              <w:numPr>
                <w:ilvl w:val="1"/>
                <w:numId w:val="1"/>
              </w:numPr>
              <w:spacing w:after="60"/>
              <w:ind w:left="794" w:hanging="760"/>
              <w:contextualSpacing w:val="0"/>
              <w:jc w:val="both"/>
              <w:rPr>
                <w:rFonts w:ascii="Arial" w:hAnsi="Arial" w:cs="Arial"/>
                <w:sz w:val="18"/>
                <w:szCs w:val="18"/>
              </w:rPr>
            </w:pPr>
            <w:r w:rsidRPr="000B0D19">
              <w:rPr>
                <w:rFonts w:ascii="Arial" w:hAnsi="Arial" w:cs="Arial"/>
                <w:color w:val="000000"/>
                <w:sz w:val="18"/>
                <w:szCs w:val="18"/>
              </w:rPr>
              <w:t>Jei</w:t>
            </w:r>
            <w:r w:rsidRPr="000B0D19">
              <w:rPr>
                <w:rFonts w:ascii="Arial" w:hAnsi="Arial" w:cs="Arial"/>
                <w:sz w:val="18"/>
                <w:szCs w:val="18"/>
              </w:rPr>
              <w:t xml:space="preserve"> </w:t>
            </w:r>
            <w:r w:rsidRPr="00EC62DA">
              <w:rPr>
                <w:rFonts w:ascii="Arial" w:hAnsi="Arial" w:cs="Arial"/>
                <w:color w:val="000000"/>
                <w:sz w:val="18"/>
                <w:szCs w:val="18"/>
              </w:rPr>
              <w:t>SPS</w:t>
            </w:r>
            <w:r w:rsidRPr="000B0D19">
              <w:rPr>
                <w:rFonts w:ascii="Arial" w:hAnsi="Arial" w:cs="Arial"/>
                <w:sz w:val="18"/>
                <w:szCs w:val="18"/>
              </w:rPr>
              <w:t xml:space="preserve"> ir /ar Kvietime nurodoma, kad pirkime bus tikrinamas atitikimas VPĮ 37 straipsnio 9 dalies / PĮ 50 straipsnio 9 dalies ir VPĮ 47 straipsnio 9 dalies reikalavimams </w:t>
            </w:r>
            <w:r>
              <w:rPr>
                <w:rFonts w:ascii="Arial" w:hAnsi="Arial" w:cs="Arial"/>
                <w:sz w:val="18"/>
                <w:szCs w:val="18"/>
              </w:rPr>
              <w:t>t</w:t>
            </w:r>
            <w:r w:rsidRPr="000B0D19">
              <w:rPr>
                <w:rFonts w:ascii="Arial" w:hAnsi="Arial" w:cs="Arial"/>
                <w:sz w:val="18"/>
                <w:szCs w:val="18"/>
              </w:rPr>
              <w:t xml:space="preserve">iekėjo siūlomos prekės ar paslaugos, </w:t>
            </w:r>
            <w:r w:rsidRPr="000B0D19">
              <w:rPr>
                <w:rFonts w:ascii="Arial" w:hAnsi="Arial" w:cs="Arial"/>
                <w:sz w:val="18"/>
                <w:szCs w:val="18"/>
                <w:u w:val="single"/>
              </w:rPr>
              <w:t>kurių BVPŽ kodai nurodyti VPĮ 92 straipsnio 13 dalyje numatytame sąraše</w:t>
            </w:r>
            <w:r w:rsidRPr="000B0D19">
              <w:rPr>
                <w:rFonts w:ascii="Arial" w:hAnsi="Arial" w:cs="Arial"/>
                <w:sz w:val="18"/>
                <w:szCs w:val="18"/>
              </w:rPr>
              <w:t xml:space="preserve">, turi nekelti grėsmės nacionaliniam saugumui. Laikoma, kad </w:t>
            </w:r>
            <w:r>
              <w:rPr>
                <w:rFonts w:ascii="Arial" w:hAnsi="Arial" w:cs="Arial"/>
                <w:sz w:val="18"/>
                <w:szCs w:val="18"/>
              </w:rPr>
              <w:t>t</w:t>
            </w:r>
            <w:r w:rsidRPr="000B0D19">
              <w:rPr>
                <w:rFonts w:ascii="Arial" w:hAnsi="Arial" w:cs="Arial"/>
                <w:sz w:val="18"/>
                <w:szCs w:val="18"/>
              </w:rPr>
              <w:t>iekėjo siūlomos prekės ar paslaugos kelia grėsmę nacionaliniam saugumui, kai:</w:t>
            </w:r>
          </w:p>
          <w:p w14:paraId="6F1CFD6B" w14:textId="704B3CDA" w:rsidR="003654F5" w:rsidRPr="000B0D19" w:rsidRDefault="003654F5" w:rsidP="007D4AE5">
            <w:pPr>
              <w:pStyle w:val="ListParagraph"/>
              <w:numPr>
                <w:ilvl w:val="0"/>
                <w:numId w:val="11"/>
              </w:numPr>
              <w:spacing w:line="240" w:lineRule="auto"/>
              <w:ind w:left="1164" w:hanging="283"/>
              <w:contextualSpacing w:val="0"/>
              <w:jc w:val="both"/>
              <w:rPr>
                <w:rFonts w:ascii="Arial" w:hAnsi="Arial" w:cs="Arial"/>
                <w:sz w:val="18"/>
                <w:szCs w:val="18"/>
              </w:rPr>
            </w:pPr>
            <w:r w:rsidRPr="000B0D19">
              <w:rPr>
                <w:rFonts w:ascii="Arial" w:hAnsi="Arial" w:cs="Arial"/>
                <w:sz w:val="18"/>
                <w:szCs w:val="18"/>
              </w:rPr>
              <w:t>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D8041FD" w14:textId="543ACED1" w:rsidR="003654F5" w:rsidRPr="000B0D19" w:rsidRDefault="003654F5" w:rsidP="007D4AE5">
            <w:pPr>
              <w:pStyle w:val="ListParagraph"/>
              <w:numPr>
                <w:ilvl w:val="0"/>
                <w:numId w:val="11"/>
              </w:numPr>
              <w:spacing w:after="60" w:line="240" w:lineRule="auto"/>
              <w:ind w:left="1164" w:hanging="284"/>
              <w:contextualSpacing w:val="0"/>
              <w:jc w:val="both"/>
              <w:rPr>
                <w:rFonts w:ascii="Arial" w:hAnsi="Arial" w:cs="Arial"/>
                <w:sz w:val="18"/>
                <w:szCs w:val="18"/>
              </w:rPr>
            </w:pPr>
            <w:r w:rsidRPr="000B0D19">
              <w:rPr>
                <w:rFonts w:ascii="Arial" w:hAnsi="Arial" w:cs="Arial"/>
                <w:sz w:val="18"/>
                <w:szCs w:val="18"/>
              </w:rPr>
              <w:t>paslaugų teikimas būtų vykdomas iš VPĮ 92 straipsnio 14 dalyje numatytame sąraše nurodytų valstybių ar teritorijų.</w:t>
            </w:r>
          </w:p>
        </w:tc>
        <w:tc>
          <w:tcPr>
            <w:tcW w:w="237" w:type="dxa"/>
          </w:tcPr>
          <w:p w14:paraId="6942CB58"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2031" w:type="dxa"/>
            <w:vMerge/>
          </w:tcPr>
          <w:p w14:paraId="25791FD9" w14:textId="77777777" w:rsidR="003654F5" w:rsidRPr="00C03765" w:rsidRDefault="003654F5" w:rsidP="00C03765">
            <w:pPr>
              <w:spacing w:after="120" w:line="240" w:lineRule="auto"/>
              <w:ind w:left="1080"/>
              <w:jc w:val="both"/>
              <w:rPr>
                <w:rFonts w:ascii="Arial" w:hAnsi="Arial" w:cs="Arial"/>
                <w:color w:val="000000"/>
                <w:sz w:val="18"/>
                <w:szCs w:val="18"/>
              </w:rPr>
            </w:pPr>
          </w:p>
        </w:tc>
        <w:tc>
          <w:tcPr>
            <w:tcW w:w="5287" w:type="dxa"/>
          </w:tcPr>
          <w:p w14:paraId="413968AA" w14:textId="77777777" w:rsidR="003654F5" w:rsidRDefault="003654F5"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color w:val="000000"/>
                <w:sz w:val="18"/>
                <w:szCs w:val="18"/>
                <w:lang w:val="en-GB"/>
              </w:rPr>
              <w:t xml:space="preserve">If the </w:t>
            </w:r>
            <w:r w:rsidRPr="00E26A54">
              <w:rPr>
                <w:rFonts w:ascii="Arial" w:hAnsi="Arial" w:cs="Arial"/>
                <w:sz w:val="18"/>
                <w:szCs w:val="18"/>
                <w:lang w:val="en-GB"/>
              </w:rPr>
              <w:t xml:space="preserve">SPC and/or the Invitation specify that the procurement will be subject to a verification of compliance with the requirements of Article 37(9) of the PPL / Article 50(9) of the PL and Article 47(9) of the PPL, the goods or services offered by the Supplier, the </w:t>
            </w:r>
            <w:r w:rsidRPr="00E26A54">
              <w:rPr>
                <w:rFonts w:ascii="Arial" w:hAnsi="Arial" w:cs="Arial"/>
                <w:sz w:val="18"/>
                <w:szCs w:val="18"/>
                <w:u w:val="single"/>
                <w:lang w:val="en-GB"/>
              </w:rPr>
              <w:t>CPV codes of which are indicated in the list referred to in Article 92(13) of the PPL</w:t>
            </w:r>
            <w:r w:rsidRPr="00E26A54">
              <w:rPr>
                <w:rFonts w:ascii="Arial" w:hAnsi="Arial" w:cs="Arial"/>
                <w:sz w:val="18"/>
                <w:szCs w:val="18"/>
                <w:lang w:val="en-GB"/>
              </w:rPr>
              <w:t>, must not constitute a threat to national security. Goods or services offered by the supplier are deemed to constitute a threat to national security when:</w:t>
            </w:r>
          </w:p>
          <w:p w14:paraId="304FB6AF" w14:textId="77777777" w:rsidR="003654F5" w:rsidRDefault="003654F5" w:rsidP="007D4AE5">
            <w:pPr>
              <w:pStyle w:val="ListParagraph"/>
              <w:numPr>
                <w:ilvl w:val="0"/>
                <w:numId w:val="36"/>
              </w:numPr>
              <w:spacing w:line="240" w:lineRule="auto"/>
              <w:ind w:left="1165" w:hanging="283"/>
              <w:contextualSpacing w:val="0"/>
              <w:jc w:val="both"/>
              <w:rPr>
                <w:rFonts w:ascii="Arial" w:hAnsi="Arial" w:cs="Arial"/>
                <w:sz w:val="18"/>
                <w:szCs w:val="18"/>
                <w:lang w:val="en-GB"/>
              </w:rPr>
            </w:pPr>
            <w:r w:rsidRPr="00E26A54">
              <w:rPr>
                <w:rFonts w:ascii="Arial" w:hAnsi="Arial" w:cs="Arial"/>
                <w:sz w:val="18"/>
                <w:szCs w:val="18"/>
                <w:lang w:val="en-GB"/>
              </w:rPr>
              <w:t>the manufacturer of the goods or the person controlling it is registered (if the manufacturer or the person controlling it is a natural person, he/she is a resident or a national) in the countries or territories referred to in the list referred to in Article 92(14) of the PPL;</w:t>
            </w:r>
          </w:p>
          <w:p w14:paraId="442B5C42" w14:textId="6E08F3F8" w:rsidR="003654F5" w:rsidRPr="00187601" w:rsidRDefault="003654F5" w:rsidP="007D4AE5">
            <w:pPr>
              <w:pStyle w:val="ListParagraph"/>
              <w:numPr>
                <w:ilvl w:val="0"/>
                <w:numId w:val="36"/>
              </w:numPr>
              <w:spacing w:after="120" w:line="240" w:lineRule="auto"/>
              <w:ind w:left="1169" w:hanging="284"/>
              <w:contextualSpacing w:val="0"/>
              <w:jc w:val="both"/>
              <w:rPr>
                <w:rFonts w:ascii="Arial" w:hAnsi="Arial" w:cs="Arial"/>
                <w:sz w:val="18"/>
                <w:szCs w:val="18"/>
                <w:lang w:val="en-GB"/>
              </w:rPr>
            </w:pPr>
            <w:r w:rsidRPr="00187601">
              <w:rPr>
                <w:rFonts w:ascii="Arial" w:hAnsi="Arial" w:cs="Arial"/>
                <w:sz w:val="18"/>
                <w:szCs w:val="18"/>
                <w:lang w:val="en-GB"/>
              </w:rPr>
              <w:t>the provision of services is to be carried out from the countries or territories referred to in the list provided for in Article 92(14) of the PPL.</w:t>
            </w:r>
          </w:p>
        </w:tc>
      </w:tr>
      <w:tr w:rsidR="003654F5" w:rsidRPr="006D0F1B" w14:paraId="01571205" w14:textId="1FD20520" w:rsidTr="00A2236A">
        <w:tc>
          <w:tcPr>
            <w:tcW w:w="2263" w:type="dxa"/>
            <w:vMerge/>
            <w:tcMar>
              <w:top w:w="28" w:type="dxa"/>
              <w:bottom w:w="28" w:type="dxa"/>
            </w:tcMar>
          </w:tcPr>
          <w:p w14:paraId="4E3200D8" w14:textId="77777777" w:rsidR="003654F5" w:rsidRPr="003B6E08" w:rsidRDefault="003654F5" w:rsidP="00187601">
            <w:pPr>
              <w:pStyle w:val="ListParagraph"/>
              <w:numPr>
                <w:ilvl w:val="2"/>
                <w:numId w:val="1"/>
              </w:numPr>
              <w:ind w:right="169"/>
              <w:rPr>
                <w:rFonts w:ascii="Arial" w:hAnsi="Arial" w:cs="Arial"/>
                <w:b/>
                <w:bCs/>
                <w:sz w:val="18"/>
                <w:szCs w:val="18"/>
              </w:rPr>
            </w:pPr>
          </w:p>
        </w:tc>
        <w:tc>
          <w:tcPr>
            <w:tcW w:w="5103" w:type="dxa"/>
            <w:tcMar>
              <w:top w:w="28" w:type="dxa"/>
              <w:bottom w:w="28" w:type="dxa"/>
            </w:tcMar>
          </w:tcPr>
          <w:p w14:paraId="6F57409F" w14:textId="116A6797" w:rsidR="003654F5" w:rsidRPr="000B0D19" w:rsidRDefault="003654F5" w:rsidP="00187601">
            <w:pPr>
              <w:pStyle w:val="ListParagraph"/>
              <w:numPr>
                <w:ilvl w:val="2"/>
                <w:numId w:val="1"/>
              </w:numPr>
              <w:spacing w:after="60"/>
              <w:ind w:left="739" w:hanging="709"/>
              <w:contextualSpacing w:val="0"/>
              <w:jc w:val="both"/>
              <w:rPr>
                <w:rFonts w:ascii="Arial" w:hAnsi="Arial" w:cs="Arial"/>
                <w:color w:val="000000"/>
                <w:sz w:val="18"/>
                <w:szCs w:val="18"/>
              </w:rPr>
            </w:pPr>
            <w:r w:rsidRPr="002D51DE">
              <w:rPr>
                <w:rFonts w:ascii="Arial" w:hAnsi="Arial" w:cs="Arial"/>
                <w:color w:val="000000"/>
                <w:sz w:val="18"/>
                <w:szCs w:val="18"/>
              </w:rPr>
              <w:t>Tiekėjai</w:t>
            </w:r>
            <w:r w:rsidRPr="000B0D19">
              <w:rPr>
                <w:rFonts w:ascii="Arial" w:hAnsi="Arial" w:cs="Arial"/>
                <w:sz w:val="18"/>
                <w:szCs w:val="18"/>
              </w:rPr>
              <w:t xml:space="preserve"> su </w:t>
            </w:r>
            <w:r>
              <w:rPr>
                <w:rFonts w:ascii="Arial" w:hAnsi="Arial" w:cs="Arial"/>
                <w:sz w:val="18"/>
                <w:szCs w:val="18"/>
              </w:rPr>
              <w:t>Paraiška ir Pa</w:t>
            </w:r>
            <w:r w:rsidRPr="000B0D19">
              <w:rPr>
                <w:rFonts w:ascii="Arial" w:hAnsi="Arial" w:cs="Arial"/>
                <w:sz w:val="18"/>
                <w:szCs w:val="18"/>
              </w:rPr>
              <w:t xml:space="preserve">siūlymu turi pateikti užpildytą Viešųjų pirkimų tarnybos nustatytos formos atitikties deklaraciją </w:t>
            </w:r>
            <w:r>
              <w:rPr>
                <w:rFonts w:ascii="Arial" w:hAnsi="Arial" w:cs="Arial"/>
                <w:sz w:val="18"/>
                <w:szCs w:val="18"/>
              </w:rPr>
              <w:t xml:space="preserve">SPS </w:t>
            </w:r>
            <w:r w:rsidRPr="000B0D19">
              <w:rPr>
                <w:rFonts w:ascii="Arial" w:hAnsi="Arial" w:cs="Arial"/>
                <w:sz w:val="18"/>
                <w:szCs w:val="18"/>
              </w:rPr>
              <w:t xml:space="preserve">Priedas Nr. VI. </w:t>
            </w:r>
            <w:r>
              <w:rPr>
                <w:rFonts w:ascii="Arial" w:hAnsi="Arial" w:cs="Arial"/>
                <w:sz w:val="18"/>
                <w:szCs w:val="18"/>
              </w:rPr>
              <w:t>Konkretaus pirkimo metu tiekėjai turi</w:t>
            </w:r>
            <w:r w:rsidRPr="000B0D19">
              <w:rPr>
                <w:rFonts w:ascii="Arial" w:hAnsi="Arial" w:cs="Arial"/>
                <w:sz w:val="18"/>
                <w:szCs w:val="18"/>
              </w:rPr>
              <w:t xml:space="preserve"> užpildyti visą </w:t>
            </w:r>
            <w:r>
              <w:rPr>
                <w:rFonts w:ascii="Arial" w:hAnsi="Arial" w:cs="Arial"/>
                <w:sz w:val="18"/>
                <w:szCs w:val="18"/>
              </w:rPr>
              <w:t>P</w:t>
            </w:r>
            <w:r w:rsidRPr="000B0D19">
              <w:rPr>
                <w:rFonts w:ascii="Arial" w:hAnsi="Arial" w:cs="Arial"/>
                <w:sz w:val="18"/>
                <w:szCs w:val="18"/>
              </w:rPr>
              <w:t xml:space="preserve">asiūlymo formą, įskaitant reikalaujamus duomenis apie prekes, paslaugas, gamintoją ir paslaugų teikėją, </w:t>
            </w:r>
            <w:r w:rsidRPr="000B0D19">
              <w:rPr>
                <w:rFonts w:ascii="Arial" w:hAnsi="Arial" w:cs="Arial"/>
                <w:sz w:val="18"/>
                <w:szCs w:val="18"/>
              </w:rPr>
              <w:lastRenderedPageBreak/>
              <w:t xml:space="preserve">juos kontroliuojančius asmenis, taip pat nurodyti jų registracijos (jei tai juridinis asmuo) arba pilietybės ir nuolatinės gyvenamosios vietos šalį (jei tai fizinis asmuo) ir kilmės šalį (prekėms), teikimo vietos šalį (paslaugoms). Jei perkamos prekės, KC iš ekonomiškai naudingiausią </w:t>
            </w:r>
            <w:r>
              <w:rPr>
                <w:rFonts w:ascii="Arial" w:hAnsi="Arial" w:cs="Arial"/>
                <w:sz w:val="18"/>
                <w:szCs w:val="18"/>
              </w:rPr>
              <w:t>P</w:t>
            </w:r>
            <w:r w:rsidRPr="000B0D19">
              <w:rPr>
                <w:rFonts w:ascii="Arial" w:hAnsi="Arial" w:cs="Arial"/>
                <w:sz w:val="18"/>
                <w:szCs w:val="18"/>
              </w:rPr>
              <w:t xml:space="preserve">asiūlymą pateikusio tiekėjo prašo pateikti užpildytą deklaraciją </w:t>
            </w:r>
            <w:r>
              <w:rPr>
                <w:rFonts w:ascii="Arial" w:hAnsi="Arial" w:cs="Arial"/>
                <w:sz w:val="18"/>
                <w:szCs w:val="18"/>
              </w:rPr>
              <w:t xml:space="preserve">SPS </w:t>
            </w:r>
            <w:r w:rsidRPr="000B0D19">
              <w:rPr>
                <w:rFonts w:ascii="Arial" w:hAnsi="Arial" w:cs="Arial"/>
                <w:sz w:val="18"/>
                <w:szCs w:val="18"/>
              </w:rPr>
              <w:t>Priedą Nr. X, kurioje turės būti nurodyti detalūs duomenys apie gamintoją ir jį kontroliuojantį asmenį.</w:t>
            </w:r>
          </w:p>
        </w:tc>
        <w:tc>
          <w:tcPr>
            <w:tcW w:w="237" w:type="dxa"/>
          </w:tcPr>
          <w:p w14:paraId="248FB59E" w14:textId="77777777" w:rsidR="003654F5" w:rsidRPr="00C03765" w:rsidRDefault="003654F5" w:rsidP="00C03765">
            <w:pPr>
              <w:spacing w:after="120" w:line="240" w:lineRule="auto"/>
              <w:ind w:left="1980"/>
              <w:jc w:val="both"/>
              <w:rPr>
                <w:rFonts w:ascii="Arial" w:hAnsi="Arial" w:cs="Arial"/>
                <w:color w:val="000000"/>
                <w:sz w:val="18"/>
                <w:szCs w:val="18"/>
              </w:rPr>
            </w:pPr>
          </w:p>
        </w:tc>
        <w:tc>
          <w:tcPr>
            <w:tcW w:w="2031" w:type="dxa"/>
            <w:vMerge/>
          </w:tcPr>
          <w:p w14:paraId="7849FA34" w14:textId="77777777" w:rsidR="003654F5" w:rsidRPr="00C03765" w:rsidRDefault="003654F5" w:rsidP="00C03765">
            <w:pPr>
              <w:spacing w:after="120" w:line="240" w:lineRule="auto"/>
              <w:ind w:left="1980"/>
              <w:jc w:val="both"/>
              <w:rPr>
                <w:rFonts w:ascii="Arial" w:hAnsi="Arial" w:cs="Arial"/>
                <w:color w:val="000000"/>
                <w:sz w:val="18"/>
                <w:szCs w:val="18"/>
              </w:rPr>
            </w:pPr>
          </w:p>
        </w:tc>
        <w:tc>
          <w:tcPr>
            <w:tcW w:w="5287" w:type="dxa"/>
          </w:tcPr>
          <w:p w14:paraId="571B5319" w14:textId="4BC9EEAF" w:rsidR="003654F5" w:rsidRPr="00187601" w:rsidRDefault="003654F5" w:rsidP="007D4AE5">
            <w:pPr>
              <w:pStyle w:val="ListParagraph"/>
              <w:widowControl w:val="0"/>
              <w:numPr>
                <w:ilvl w:val="2"/>
                <w:numId w:val="29"/>
              </w:numPr>
              <w:spacing w:after="60" w:line="240" w:lineRule="auto"/>
              <w:ind w:left="740" w:hanging="709"/>
              <w:contextualSpacing w:val="0"/>
              <w:jc w:val="both"/>
              <w:rPr>
                <w:rFonts w:ascii="Arial" w:hAnsi="Arial" w:cs="Arial"/>
                <w:color w:val="000000"/>
                <w:sz w:val="18"/>
                <w:szCs w:val="18"/>
                <w:lang w:val="en-GB"/>
              </w:rPr>
            </w:pPr>
            <w:r w:rsidRPr="00810407">
              <w:rPr>
                <w:rFonts w:ascii="Arial" w:hAnsi="Arial" w:cs="Arial"/>
                <w:color w:val="000000"/>
                <w:sz w:val="18"/>
                <w:szCs w:val="18"/>
                <w:lang w:val="en-GB"/>
              </w:rPr>
              <w:t xml:space="preserve">Suppliers </w:t>
            </w:r>
            <w:r w:rsidRPr="00810407">
              <w:rPr>
                <w:sz w:val="18"/>
                <w:szCs w:val="18"/>
                <w:lang w:val="en-GB"/>
              </w:rPr>
              <w:t>must submit together</w:t>
            </w:r>
            <w:r w:rsidRPr="00810407">
              <w:rPr>
                <w:rFonts w:ascii="Arial" w:hAnsi="Arial" w:cs="Arial"/>
                <w:sz w:val="18"/>
                <w:szCs w:val="18"/>
                <w:lang w:val="en-GB"/>
              </w:rPr>
              <w:t xml:space="preserve"> with the Application</w:t>
            </w:r>
            <w:r w:rsidRPr="00E26A54">
              <w:rPr>
                <w:rFonts w:ascii="Arial" w:hAnsi="Arial" w:cs="Arial"/>
                <w:sz w:val="18"/>
                <w:szCs w:val="18"/>
                <w:lang w:val="en-GB"/>
              </w:rPr>
              <w:t xml:space="preserve"> and the Tender a completed Declaration of Conformity in the form prescribed by the Public Procurement Office, Annex VI. For a Specific Procurement, suppliers must complete the full Tender Form, including the required particulars of the goods, services, manufacturer and </w:t>
            </w:r>
            <w:r w:rsidRPr="00E26A54">
              <w:rPr>
                <w:rFonts w:ascii="Arial" w:hAnsi="Arial" w:cs="Arial"/>
                <w:sz w:val="18"/>
                <w:szCs w:val="18"/>
                <w:lang w:val="en-GB"/>
              </w:rPr>
              <w:lastRenderedPageBreak/>
              <w:t xml:space="preserve">service provider, their controlling persons, and their country of registration (in the case of a legal person) or of nationality and domicile (in the case of a natural person), and the country of origin (for goods), the country of place of supply (for services). In the case of goods, </w:t>
            </w:r>
            <w:r>
              <w:rPr>
                <w:rFonts w:ascii="Arial" w:hAnsi="Arial" w:cs="Arial"/>
                <w:sz w:val="18"/>
                <w:szCs w:val="18"/>
                <w:lang w:val="en-GB"/>
              </w:rPr>
              <w:t xml:space="preserve">the </w:t>
            </w:r>
            <w:r w:rsidRPr="00E26A54">
              <w:rPr>
                <w:rFonts w:ascii="Arial" w:hAnsi="Arial" w:cs="Arial"/>
                <w:sz w:val="18"/>
                <w:szCs w:val="18"/>
                <w:lang w:val="en-GB"/>
              </w:rPr>
              <w:t>KC will request from the supplier submitting the most economically advantageous Tender a completed declaration, Annex X, which will need to include details of the manufacturer and the person controlling it.</w:t>
            </w:r>
          </w:p>
        </w:tc>
      </w:tr>
      <w:tr w:rsidR="003654F5" w:rsidRPr="006D0F1B" w14:paraId="2C02DAA5" w14:textId="21A4A439" w:rsidTr="00A2236A">
        <w:tc>
          <w:tcPr>
            <w:tcW w:w="2263" w:type="dxa"/>
            <w:vMerge/>
            <w:tcMar>
              <w:top w:w="28" w:type="dxa"/>
              <w:bottom w:w="28" w:type="dxa"/>
            </w:tcMar>
          </w:tcPr>
          <w:p w14:paraId="39323A1A" w14:textId="77777777" w:rsidR="003654F5" w:rsidRPr="003B6E08" w:rsidRDefault="003654F5"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56EBB81B" w14:textId="34699B52" w:rsidR="003654F5" w:rsidRPr="000B0D19" w:rsidRDefault="003654F5" w:rsidP="00F42C28">
            <w:pPr>
              <w:pStyle w:val="ListParagraph"/>
              <w:numPr>
                <w:ilvl w:val="2"/>
                <w:numId w:val="1"/>
              </w:numPr>
              <w:spacing w:after="60"/>
              <w:ind w:left="739" w:hanging="709"/>
              <w:contextualSpacing w:val="0"/>
              <w:jc w:val="both"/>
              <w:rPr>
                <w:rFonts w:ascii="Arial" w:hAnsi="Arial" w:cs="Arial"/>
                <w:color w:val="000000"/>
                <w:sz w:val="18"/>
                <w:szCs w:val="18"/>
              </w:rPr>
            </w:pPr>
            <w:r w:rsidRPr="000B0D19">
              <w:rPr>
                <w:rFonts w:ascii="Arial" w:hAnsi="Arial" w:cs="Arial"/>
                <w:sz w:val="18"/>
                <w:szCs w:val="18"/>
              </w:rPr>
              <w:t xml:space="preserve">KC turi teisę prašyti ekonomiškai naudingiausią </w:t>
            </w:r>
            <w:r>
              <w:rPr>
                <w:rFonts w:ascii="Arial" w:hAnsi="Arial" w:cs="Arial"/>
                <w:sz w:val="18"/>
                <w:szCs w:val="18"/>
              </w:rPr>
              <w:t>P</w:t>
            </w:r>
            <w:r w:rsidRPr="000B0D19">
              <w:rPr>
                <w:rFonts w:ascii="Arial" w:hAnsi="Arial" w:cs="Arial"/>
                <w:sz w:val="18"/>
                <w:szCs w:val="18"/>
              </w:rPr>
              <w:t>asiūlymą pateikusio tiekėjo pateikti ir kitus VPĮ 39 straipsnio 3 dalyje / PĮ 52 straipsnio 3 dalyje nurodytus (vieną ar kelis) ar kitus KC priimtinus dokumentus, jeigu tai būtina siekiant užtikrinti tinkamą pirkimo procedūros atlikimą (pvz. kilus abejonių dėl tiekėjo deklaruotos informacijos teisingumo).</w:t>
            </w:r>
          </w:p>
        </w:tc>
        <w:tc>
          <w:tcPr>
            <w:tcW w:w="237" w:type="dxa"/>
          </w:tcPr>
          <w:p w14:paraId="1DD9EEC9" w14:textId="77777777" w:rsidR="003654F5" w:rsidRPr="00C03765" w:rsidRDefault="003654F5" w:rsidP="00C03765">
            <w:pPr>
              <w:spacing w:after="120" w:line="240" w:lineRule="auto"/>
              <w:ind w:left="1980"/>
              <w:jc w:val="both"/>
              <w:rPr>
                <w:rFonts w:ascii="Arial" w:hAnsi="Arial" w:cs="Arial"/>
                <w:sz w:val="18"/>
                <w:szCs w:val="18"/>
              </w:rPr>
            </w:pPr>
          </w:p>
        </w:tc>
        <w:tc>
          <w:tcPr>
            <w:tcW w:w="2031" w:type="dxa"/>
            <w:vMerge/>
          </w:tcPr>
          <w:p w14:paraId="446DBB48" w14:textId="77777777" w:rsidR="003654F5" w:rsidRPr="00C03765" w:rsidRDefault="003654F5" w:rsidP="00C03765">
            <w:pPr>
              <w:spacing w:after="120" w:line="240" w:lineRule="auto"/>
              <w:ind w:left="1980"/>
              <w:jc w:val="both"/>
              <w:rPr>
                <w:rFonts w:ascii="Arial" w:hAnsi="Arial" w:cs="Arial"/>
                <w:sz w:val="18"/>
                <w:szCs w:val="18"/>
              </w:rPr>
            </w:pPr>
          </w:p>
        </w:tc>
        <w:tc>
          <w:tcPr>
            <w:tcW w:w="5287" w:type="dxa"/>
          </w:tcPr>
          <w:p w14:paraId="443CD0AF" w14:textId="3878595D" w:rsidR="003654F5" w:rsidRPr="00C03765" w:rsidRDefault="003654F5" w:rsidP="007D4AE5">
            <w:pPr>
              <w:pStyle w:val="ListParagraph"/>
              <w:widowControl w:val="0"/>
              <w:numPr>
                <w:ilvl w:val="2"/>
                <w:numId w:val="29"/>
              </w:numPr>
              <w:spacing w:after="60" w:line="240" w:lineRule="auto"/>
              <w:ind w:left="740" w:hanging="709"/>
              <w:contextualSpacing w:val="0"/>
              <w:jc w:val="both"/>
              <w:rPr>
                <w:rFonts w:ascii="Arial" w:hAnsi="Arial" w:cs="Arial"/>
                <w:sz w:val="18"/>
                <w:szCs w:val="18"/>
              </w:rPr>
            </w:pPr>
            <w:r>
              <w:rPr>
                <w:rFonts w:ascii="Arial" w:hAnsi="Arial" w:cs="Arial"/>
                <w:sz w:val="18"/>
                <w:szCs w:val="18"/>
                <w:lang w:val="en-GB"/>
              </w:rPr>
              <w:t xml:space="preserve">The </w:t>
            </w:r>
            <w:r w:rsidRPr="00E26A54">
              <w:rPr>
                <w:rFonts w:ascii="Arial" w:hAnsi="Arial" w:cs="Arial"/>
                <w:sz w:val="18"/>
                <w:szCs w:val="18"/>
                <w:lang w:val="en-GB"/>
              </w:rPr>
              <w:t xml:space="preserve">KC has the right to request the supplier submitting the most economically advantageous tender to provide the other (one or more) or other documents referred to in Article 39(3) / Article 52(3) of the PP acceptable to </w:t>
            </w:r>
            <w:r>
              <w:rPr>
                <w:rFonts w:ascii="Arial" w:hAnsi="Arial" w:cs="Arial"/>
                <w:sz w:val="18"/>
                <w:szCs w:val="18"/>
                <w:lang w:val="en-GB"/>
              </w:rPr>
              <w:t xml:space="preserve">the </w:t>
            </w:r>
            <w:r w:rsidRPr="00E26A54">
              <w:rPr>
                <w:rFonts w:ascii="Arial" w:hAnsi="Arial" w:cs="Arial"/>
                <w:sz w:val="18"/>
                <w:szCs w:val="18"/>
                <w:lang w:val="en-GB"/>
              </w:rPr>
              <w:t>KC if this is necessary to ensure the proper conduct of the procurement procedure (e.g. in case of doubt as to the correctness of information declared by the supplier).</w:t>
            </w:r>
          </w:p>
        </w:tc>
      </w:tr>
      <w:tr w:rsidR="003654F5" w:rsidRPr="006D0F1B" w14:paraId="1E96947B" w14:textId="5E58CA89" w:rsidTr="00A2236A">
        <w:tc>
          <w:tcPr>
            <w:tcW w:w="2263" w:type="dxa"/>
            <w:vMerge/>
            <w:tcMar>
              <w:top w:w="28" w:type="dxa"/>
              <w:bottom w:w="28" w:type="dxa"/>
            </w:tcMar>
          </w:tcPr>
          <w:p w14:paraId="6A93DE50" w14:textId="77777777" w:rsidR="003654F5" w:rsidRPr="003B6E08" w:rsidRDefault="003654F5"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45C48106" w14:textId="07BCAF0B" w:rsidR="003654F5" w:rsidRPr="000B0D19" w:rsidRDefault="003654F5" w:rsidP="00F42C28">
            <w:pPr>
              <w:pStyle w:val="ListParagraph"/>
              <w:numPr>
                <w:ilvl w:val="2"/>
                <w:numId w:val="1"/>
              </w:numPr>
              <w:spacing w:after="60"/>
              <w:ind w:left="739" w:hanging="709"/>
              <w:contextualSpacing w:val="0"/>
              <w:jc w:val="both"/>
              <w:rPr>
                <w:rFonts w:ascii="Arial" w:hAnsi="Arial" w:cs="Arial"/>
                <w:color w:val="000000"/>
                <w:sz w:val="18"/>
                <w:szCs w:val="18"/>
              </w:rPr>
            </w:pPr>
            <w:r w:rsidRPr="000B0D19">
              <w:rPr>
                <w:rFonts w:ascii="Arial" w:hAnsi="Arial" w:cs="Arial"/>
                <w:color w:val="000000"/>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w:t>
            </w:r>
            <w:r w:rsidRPr="000B0D19">
              <w:rPr>
                <w:rFonts w:ascii="Arial" w:hAnsi="Arial" w:cs="Arial"/>
                <w:sz w:val="18"/>
                <w:szCs w:val="18"/>
              </w:rPr>
              <w:t xml:space="preserve">išvardytos Nacionaliniam saugumui užtikrinti svarbių objektų apsaugos įstatyme, šiems </w:t>
            </w:r>
            <w:r w:rsidRPr="0039686C">
              <w:rPr>
                <w:rFonts w:ascii="Arial" w:hAnsi="Arial" w:cs="Arial"/>
                <w:sz w:val="18"/>
                <w:szCs w:val="18"/>
              </w:rPr>
              <w:t>subjektams 19.</w:t>
            </w:r>
            <w:r>
              <w:rPr>
                <w:rFonts w:ascii="Arial" w:hAnsi="Arial" w:cs="Arial"/>
                <w:sz w:val="18"/>
                <w:szCs w:val="18"/>
              </w:rPr>
              <w:t>4</w:t>
            </w:r>
            <w:r w:rsidRPr="0039686C">
              <w:rPr>
                <w:rFonts w:ascii="Arial" w:hAnsi="Arial" w:cs="Arial"/>
                <w:sz w:val="18"/>
                <w:szCs w:val="18"/>
              </w:rPr>
              <w:t>. punkte</w:t>
            </w:r>
            <w:r w:rsidRPr="000B0D19">
              <w:rPr>
                <w:rFonts w:ascii="Arial" w:hAnsi="Arial" w:cs="Arial"/>
                <w:sz w:val="18"/>
                <w:szCs w:val="18"/>
              </w:rPr>
              <w:t xml:space="preserve"> nurodyti reikalavimai nėra taikomi.</w:t>
            </w:r>
          </w:p>
        </w:tc>
        <w:tc>
          <w:tcPr>
            <w:tcW w:w="237" w:type="dxa"/>
          </w:tcPr>
          <w:p w14:paraId="0433F4CB" w14:textId="77777777" w:rsidR="003654F5" w:rsidRPr="00C03765" w:rsidRDefault="003654F5" w:rsidP="00C03765">
            <w:pPr>
              <w:spacing w:after="120" w:line="240" w:lineRule="auto"/>
              <w:ind w:left="1980"/>
              <w:jc w:val="both"/>
              <w:rPr>
                <w:rFonts w:ascii="Arial" w:hAnsi="Arial" w:cs="Arial"/>
                <w:color w:val="000000"/>
                <w:sz w:val="18"/>
                <w:szCs w:val="18"/>
              </w:rPr>
            </w:pPr>
          </w:p>
        </w:tc>
        <w:tc>
          <w:tcPr>
            <w:tcW w:w="2031" w:type="dxa"/>
            <w:vMerge/>
          </w:tcPr>
          <w:p w14:paraId="0CE71DEC" w14:textId="77777777" w:rsidR="003654F5" w:rsidRPr="00C03765" w:rsidRDefault="003654F5" w:rsidP="00C03765">
            <w:pPr>
              <w:spacing w:after="120" w:line="240" w:lineRule="auto"/>
              <w:ind w:left="1980"/>
              <w:jc w:val="both"/>
              <w:rPr>
                <w:rFonts w:ascii="Arial" w:hAnsi="Arial" w:cs="Arial"/>
                <w:color w:val="000000"/>
                <w:sz w:val="18"/>
                <w:szCs w:val="18"/>
              </w:rPr>
            </w:pPr>
          </w:p>
        </w:tc>
        <w:tc>
          <w:tcPr>
            <w:tcW w:w="5287" w:type="dxa"/>
          </w:tcPr>
          <w:p w14:paraId="0F5EDCA3" w14:textId="784DE1F1" w:rsidR="003654F5" w:rsidRPr="00CA3DBA" w:rsidRDefault="003654F5" w:rsidP="007D4AE5">
            <w:pPr>
              <w:pStyle w:val="ListParagraph"/>
              <w:widowControl w:val="0"/>
              <w:numPr>
                <w:ilvl w:val="2"/>
                <w:numId w:val="29"/>
              </w:numPr>
              <w:spacing w:after="60" w:line="240" w:lineRule="auto"/>
              <w:ind w:left="740" w:hanging="709"/>
              <w:contextualSpacing w:val="0"/>
              <w:jc w:val="both"/>
              <w:rPr>
                <w:rFonts w:ascii="Arial" w:hAnsi="Arial" w:cs="Arial"/>
                <w:sz w:val="18"/>
                <w:szCs w:val="18"/>
                <w:lang w:val="en-GB"/>
              </w:rPr>
            </w:pPr>
            <w:r w:rsidRPr="00E26A54">
              <w:rPr>
                <w:rFonts w:ascii="Arial" w:hAnsi="Arial" w:cs="Arial"/>
                <w:color w:val="000000"/>
                <w:sz w:val="18"/>
                <w:szCs w:val="18"/>
                <w:lang w:val="en-GB"/>
              </w:rPr>
              <w:t xml:space="preserve">If the manufacturer of the goods or service provider or the person controlling it is an undertaking of national security importance, a state-owned enterprise, a municipal enterprise, as well as a state-owned company and their subsidiaries </w:t>
            </w:r>
            <w:r w:rsidRPr="00E26A54">
              <w:rPr>
                <w:rFonts w:ascii="Arial" w:hAnsi="Arial" w:cs="Arial"/>
                <w:sz w:val="18"/>
                <w:szCs w:val="18"/>
                <w:lang w:val="en-GB"/>
              </w:rPr>
              <w:t>listed in the Law on the Protection of Objects of National Security Importance, the requirements set out in point 19.4 shall not be applicable to these entities.</w:t>
            </w:r>
          </w:p>
        </w:tc>
      </w:tr>
      <w:tr w:rsidR="00AC6B31" w:rsidRPr="006D0F1B" w14:paraId="34D219E9" w14:textId="02FD9160" w:rsidTr="00A2236A">
        <w:tc>
          <w:tcPr>
            <w:tcW w:w="2263" w:type="dxa"/>
            <w:tcMar>
              <w:top w:w="28" w:type="dxa"/>
              <w:bottom w:w="28" w:type="dxa"/>
            </w:tcMar>
          </w:tcPr>
          <w:p w14:paraId="4CE1BCB6" w14:textId="77777777" w:rsidR="00AC6B31" w:rsidRPr="00150849" w:rsidRDefault="00AC6B31" w:rsidP="003B6E08">
            <w:pPr>
              <w:pStyle w:val="ListParagraph"/>
              <w:ind w:left="316" w:right="169"/>
              <w:rPr>
                <w:rFonts w:ascii="Arial" w:hAnsi="Arial" w:cs="Arial"/>
                <w:b/>
                <w:bCs/>
                <w:sz w:val="6"/>
                <w:szCs w:val="6"/>
              </w:rPr>
            </w:pPr>
          </w:p>
        </w:tc>
        <w:tc>
          <w:tcPr>
            <w:tcW w:w="5103" w:type="dxa"/>
            <w:tcMar>
              <w:top w:w="28" w:type="dxa"/>
              <w:bottom w:w="28" w:type="dxa"/>
            </w:tcMar>
          </w:tcPr>
          <w:p w14:paraId="0B116165" w14:textId="77777777" w:rsidR="00AC6B31" w:rsidRPr="00150849" w:rsidRDefault="00AC6B31" w:rsidP="00B3102C">
            <w:pPr>
              <w:pStyle w:val="ListParagraph"/>
              <w:spacing w:after="60"/>
              <w:ind w:left="743"/>
              <w:contextualSpacing w:val="0"/>
              <w:jc w:val="both"/>
              <w:rPr>
                <w:rFonts w:ascii="Arial" w:hAnsi="Arial" w:cs="Arial"/>
                <w:color w:val="000000"/>
                <w:sz w:val="6"/>
                <w:szCs w:val="6"/>
              </w:rPr>
            </w:pPr>
          </w:p>
        </w:tc>
        <w:tc>
          <w:tcPr>
            <w:tcW w:w="237" w:type="dxa"/>
          </w:tcPr>
          <w:p w14:paraId="1DA2F837" w14:textId="77777777" w:rsidR="00AC6B31" w:rsidRPr="00150849" w:rsidRDefault="00AC6B31" w:rsidP="00C03765">
            <w:pPr>
              <w:spacing w:after="60"/>
              <w:ind w:left="1080"/>
              <w:jc w:val="both"/>
              <w:rPr>
                <w:rFonts w:ascii="Arial" w:hAnsi="Arial" w:cs="Arial"/>
                <w:color w:val="000000"/>
                <w:sz w:val="6"/>
                <w:szCs w:val="6"/>
              </w:rPr>
            </w:pPr>
          </w:p>
        </w:tc>
        <w:tc>
          <w:tcPr>
            <w:tcW w:w="2031" w:type="dxa"/>
          </w:tcPr>
          <w:p w14:paraId="185E6419" w14:textId="77777777" w:rsidR="00AC6B31" w:rsidRPr="00150849" w:rsidRDefault="00AC6B31" w:rsidP="00C03765">
            <w:pPr>
              <w:spacing w:after="60"/>
              <w:ind w:left="1080"/>
              <w:jc w:val="both"/>
              <w:rPr>
                <w:rFonts w:ascii="Arial" w:hAnsi="Arial" w:cs="Arial"/>
                <w:color w:val="000000"/>
                <w:sz w:val="6"/>
                <w:szCs w:val="6"/>
              </w:rPr>
            </w:pPr>
          </w:p>
        </w:tc>
        <w:tc>
          <w:tcPr>
            <w:tcW w:w="5287" w:type="dxa"/>
          </w:tcPr>
          <w:p w14:paraId="54BEC24D" w14:textId="77777777" w:rsidR="00AC6B31" w:rsidRPr="00150849" w:rsidRDefault="00AC6B31" w:rsidP="00C03765">
            <w:pPr>
              <w:spacing w:after="60"/>
              <w:ind w:left="1080"/>
              <w:jc w:val="both"/>
              <w:rPr>
                <w:rFonts w:ascii="Arial" w:hAnsi="Arial" w:cs="Arial"/>
                <w:color w:val="000000"/>
                <w:sz w:val="6"/>
                <w:szCs w:val="6"/>
              </w:rPr>
            </w:pPr>
          </w:p>
        </w:tc>
      </w:tr>
      <w:tr w:rsidR="00992102" w:rsidRPr="006D0F1B" w14:paraId="76732DF1" w14:textId="16F971D2" w:rsidTr="00A2236A">
        <w:tc>
          <w:tcPr>
            <w:tcW w:w="2263" w:type="dxa"/>
            <w:vMerge w:val="restart"/>
            <w:tcMar>
              <w:top w:w="28" w:type="dxa"/>
              <w:bottom w:w="28" w:type="dxa"/>
            </w:tcMar>
          </w:tcPr>
          <w:p w14:paraId="7175B989" w14:textId="4AF9B55F" w:rsidR="00992102" w:rsidRPr="003B6E08" w:rsidRDefault="00992102" w:rsidP="00795FB4">
            <w:pPr>
              <w:pStyle w:val="ListParagraph"/>
              <w:numPr>
                <w:ilvl w:val="0"/>
                <w:numId w:val="1"/>
              </w:numPr>
              <w:ind w:left="316" w:right="169" w:hanging="284"/>
              <w:rPr>
                <w:rFonts w:ascii="Arial" w:hAnsi="Arial" w:cs="Arial"/>
                <w:b/>
                <w:bCs/>
                <w:sz w:val="18"/>
                <w:szCs w:val="18"/>
              </w:rPr>
            </w:pPr>
            <w:r w:rsidRPr="001A06B2">
              <w:rPr>
                <w:rFonts w:ascii="Arial" w:hAnsi="Arial" w:cs="Arial"/>
                <w:b/>
                <w:bCs/>
                <w:sz w:val="18"/>
                <w:szCs w:val="18"/>
              </w:rPr>
              <w:t xml:space="preserve">EBVPD </w:t>
            </w:r>
          </w:p>
        </w:tc>
        <w:tc>
          <w:tcPr>
            <w:tcW w:w="5103" w:type="dxa"/>
            <w:tcMar>
              <w:top w:w="28" w:type="dxa"/>
              <w:bottom w:w="28" w:type="dxa"/>
            </w:tcMar>
          </w:tcPr>
          <w:p w14:paraId="4C5BBD1F" w14:textId="3A14D104" w:rsidR="00992102" w:rsidRPr="006D0F1B" w:rsidRDefault="00992102" w:rsidP="00150849">
            <w:pPr>
              <w:pStyle w:val="ListParagraph"/>
              <w:widowControl w:val="0"/>
              <w:numPr>
                <w:ilvl w:val="1"/>
                <w:numId w:val="1"/>
              </w:numPr>
              <w:spacing w:after="100" w:afterAutospacing="1"/>
              <w:ind w:left="794" w:hanging="760"/>
              <w:contextualSpacing w:val="0"/>
              <w:jc w:val="both"/>
              <w:rPr>
                <w:rFonts w:ascii="Arial" w:hAnsi="Arial" w:cs="Arial"/>
                <w:sz w:val="18"/>
                <w:szCs w:val="18"/>
              </w:rPr>
            </w:pPr>
            <w:r w:rsidRPr="00661ED2">
              <w:rPr>
                <w:rFonts w:ascii="Arial" w:hAnsi="Arial" w:cs="Arial"/>
                <w:sz w:val="18"/>
                <w:szCs w:val="18"/>
              </w:rPr>
              <w:t>Tiekėjas</w:t>
            </w:r>
            <w:r>
              <w:rPr>
                <w:rFonts w:ascii="Arial" w:hAnsi="Arial" w:cs="Arial"/>
                <w:sz w:val="18"/>
                <w:szCs w:val="18"/>
              </w:rPr>
              <w:t xml:space="preserve"> </w:t>
            </w:r>
            <w:r w:rsidRPr="007957BF">
              <w:rPr>
                <w:rFonts w:ascii="Arial" w:hAnsi="Arial" w:cs="Arial"/>
                <w:sz w:val="18"/>
                <w:szCs w:val="18"/>
              </w:rPr>
              <w:t>ir ūkio subjektai, kurių pajėgumais remiamasi (bei subtiekėjai, Kvazisubtiekėjai, jei reikalaujama)</w:t>
            </w:r>
            <w:r w:rsidRPr="009272BD">
              <w:rPr>
                <w:rFonts w:ascii="Arial" w:hAnsi="Arial" w:cs="Arial"/>
                <w:iCs/>
                <w:sz w:val="18"/>
                <w:szCs w:val="18"/>
              </w:rPr>
              <w:t>, deklaruodam</w:t>
            </w:r>
            <w:r>
              <w:rPr>
                <w:rFonts w:ascii="Arial" w:hAnsi="Arial" w:cs="Arial"/>
                <w:iCs/>
                <w:sz w:val="18"/>
                <w:szCs w:val="18"/>
              </w:rPr>
              <w:t>i</w:t>
            </w:r>
            <w:r w:rsidRPr="009272BD">
              <w:rPr>
                <w:rFonts w:ascii="Arial" w:hAnsi="Arial" w:cs="Arial"/>
                <w:iCs/>
                <w:sz w:val="18"/>
                <w:szCs w:val="18"/>
              </w:rPr>
              <w:t xml:space="preserve">, kad neturi pašalinimo pagrindų ir atitinka reikalavimus </w:t>
            </w:r>
            <w:r>
              <w:rPr>
                <w:rFonts w:ascii="Arial" w:hAnsi="Arial" w:cs="Arial"/>
                <w:iCs/>
                <w:sz w:val="18"/>
                <w:szCs w:val="18"/>
              </w:rPr>
              <w:t>t</w:t>
            </w:r>
            <w:r w:rsidRPr="009272BD">
              <w:rPr>
                <w:rFonts w:ascii="Arial" w:hAnsi="Arial" w:cs="Arial"/>
                <w:iCs/>
                <w:sz w:val="18"/>
                <w:szCs w:val="18"/>
              </w:rPr>
              <w:t>iekėjų kvalifikacijai ir (ar) kokybės vadybos sistemos ir aplinkos apsaugos vadybos sistemos standartų taikymo</w:t>
            </w:r>
            <w:r>
              <w:rPr>
                <w:rFonts w:ascii="Arial" w:hAnsi="Arial" w:cs="Arial"/>
                <w:iCs/>
                <w:sz w:val="18"/>
                <w:szCs w:val="18"/>
              </w:rPr>
              <w:t xml:space="preserve">, </w:t>
            </w:r>
            <w:r w:rsidRPr="00413F8D">
              <w:rPr>
                <w:rFonts w:ascii="Arial" w:hAnsi="Arial" w:cs="Arial"/>
                <w:color w:val="242424"/>
                <w:sz w:val="18"/>
                <w:szCs w:val="18"/>
                <w:shd w:val="clear" w:color="auto" w:fill="FFFFFF"/>
              </w:rPr>
              <w:t xml:space="preserve">nacionalinio saugumo </w:t>
            </w:r>
            <w:r w:rsidRPr="009272BD">
              <w:rPr>
                <w:rFonts w:ascii="Arial" w:hAnsi="Arial" w:cs="Arial"/>
                <w:iCs/>
                <w:sz w:val="18"/>
                <w:szCs w:val="18"/>
              </w:rPr>
              <w:t xml:space="preserve">reikalavimus, teikiant Paraišką turi pateikti </w:t>
            </w:r>
            <w:r>
              <w:rPr>
                <w:rFonts w:ascii="Arial" w:hAnsi="Arial" w:cs="Arial"/>
                <w:iCs/>
                <w:sz w:val="18"/>
                <w:szCs w:val="18"/>
              </w:rPr>
              <w:t>SPS</w:t>
            </w:r>
            <w:r w:rsidRPr="009272BD">
              <w:rPr>
                <w:rFonts w:ascii="Arial" w:hAnsi="Arial" w:cs="Arial"/>
                <w:iCs/>
                <w:sz w:val="18"/>
                <w:szCs w:val="18"/>
              </w:rPr>
              <w:t xml:space="preserve"> prieduose Nr. I(A) ir I(B) nurodytus dokumentus ir užpildytą EBVPD</w:t>
            </w:r>
            <w:r w:rsidRPr="00F36341">
              <w:rPr>
                <w:rFonts w:ascii="Arial" w:hAnsi="Arial" w:cs="Arial"/>
                <w:iCs/>
                <w:sz w:val="18"/>
                <w:szCs w:val="18"/>
                <w:vertAlign w:val="superscript"/>
              </w:rPr>
              <w:footnoteReference w:id="7"/>
            </w:r>
            <w:r>
              <w:rPr>
                <w:rFonts w:ascii="Arial" w:hAnsi="Arial" w:cs="Arial"/>
                <w:iCs/>
                <w:sz w:val="18"/>
                <w:szCs w:val="18"/>
              </w:rPr>
              <w:t xml:space="preserve">. </w:t>
            </w:r>
            <w:r w:rsidRPr="009272BD">
              <w:rPr>
                <w:rFonts w:ascii="Arial" w:hAnsi="Arial" w:cs="Arial"/>
                <w:iCs/>
                <w:sz w:val="18"/>
                <w:szCs w:val="18"/>
              </w:rPr>
              <w:t xml:space="preserve">Jeigu </w:t>
            </w:r>
            <w:r>
              <w:rPr>
                <w:rFonts w:ascii="Arial" w:hAnsi="Arial" w:cs="Arial"/>
                <w:iCs/>
                <w:sz w:val="18"/>
                <w:szCs w:val="18"/>
              </w:rPr>
              <w:t>t</w:t>
            </w:r>
            <w:r w:rsidRPr="009272BD">
              <w:rPr>
                <w:rFonts w:ascii="Arial" w:hAnsi="Arial" w:cs="Arial"/>
                <w:iCs/>
                <w:sz w:val="18"/>
                <w:szCs w:val="18"/>
              </w:rPr>
              <w:t xml:space="preserve">iekėjas Paraišką teikia daugiau nei vienai Pirkimo kategorijai (jei DPS skirstoma į kategorijas), pakanka pateikti vieną EBVPD ir kitus </w:t>
            </w:r>
            <w:r>
              <w:rPr>
                <w:rFonts w:ascii="Arial" w:hAnsi="Arial" w:cs="Arial"/>
                <w:iCs/>
                <w:sz w:val="18"/>
                <w:szCs w:val="18"/>
              </w:rPr>
              <w:t>SPS</w:t>
            </w:r>
            <w:r w:rsidRPr="009272BD">
              <w:rPr>
                <w:rFonts w:ascii="Arial" w:hAnsi="Arial" w:cs="Arial"/>
                <w:iCs/>
                <w:sz w:val="18"/>
                <w:szCs w:val="18"/>
              </w:rPr>
              <w:t xml:space="preserve"> prieduose Nr. I(A) ir I(B) nurodytus dokumentus, visoms DPS kategorijoms.</w:t>
            </w:r>
          </w:p>
        </w:tc>
        <w:tc>
          <w:tcPr>
            <w:tcW w:w="237" w:type="dxa"/>
          </w:tcPr>
          <w:p w14:paraId="362E5E3E" w14:textId="77777777" w:rsidR="00992102" w:rsidRPr="00C03765" w:rsidRDefault="00992102" w:rsidP="00795FB4">
            <w:pPr>
              <w:spacing w:after="120" w:line="240" w:lineRule="auto"/>
              <w:ind w:left="1080"/>
              <w:jc w:val="both"/>
              <w:rPr>
                <w:rFonts w:ascii="Arial" w:hAnsi="Arial" w:cs="Arial"/>
                <w:sz w:val="18"/>
                <w:szCs w:val="18"/>
              </w:rPr>
            </w:pPr>
          </w:p>
        </w:tc>
        <w:tc>
          <w:tcPr>
            <w:tcW w:w="2031" w:type="dxa"/>
            <w:vMerge w:val="restart"/>
          </w:tcPr>
          <w:p w14:paraId="6D98EFEE" w14:textId="55B881BB" w:rsidR="00992102" w:rsidRPr="003654F5" w:rsidRDefault="00992102"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ESPD</w:t>
            </w:r>
          </w:p>
        </w:tc>
        <w:tc>
          <w:tcPr>
            <w:tcW w:w="5287" w:type="dxa"/>
          </w:tcPr>
          <w:p w14:paraId="7A903670" w14:textId="5033B2C6" w:rsidR="00992102" w:rsidRPr="00795FB4" w:rsidRDefault="00992102" w:rsidP="007D4AE5">
            <w:pPr>
              <w:pStyle w:val="ListParagraph"/>
              <w:widowControl w:val="0"/>
              <w:numPr>
                <w:ilvl w:val="1"/>
                <w:numId w:val="29"/>
              </w:numPr>
              <w:spacing w:line="240" w:lineRule="auto"/>
              <w:ind w:left="788" w:hanging="760"/>
              <w:contextualSpacing w:val="0"/>
              <w:jc w:val="both"/>
              <w:rPr>
                <w:rFonts w:ascii="Arial" w:hAnsi="Arial" w:cs="Arial"/>
                <w:color w:val="000000"/>
                <w:sz w:val="18"/>
                <w:szCs w:val="18"/>
                <w:lang w:val="en-GB"/>
              </w:rPr>
            </w:pPr>
            <w:r w:rsidRPr="00795FB4">
              <w:rPr>
                <w:rFonts w:ascii="Arial" w:hAnsi="Arial" w:cs="Arial"/>
                <w:color w:val="000000"/>
                <w:sz w:val="18"/>
                <w:szCs w:val="18"/>
                <w:lang w:val="en-GB"/>
              </w:rPr>
              <w:t>The Supplier and the economic operators whose capacities are relied upon (and sub-suppliers, Quasi-Suppliers, if required), declaring that they do not have grounds for exclusion and that they meet the requirements for the qualification of the suppliers and/or the requirements for the application of the quality management system and the standards of the environmental management system, national security , shall, at the time of submission of the Application, provide the documents referred to in the SPC Annexes No I(A) and No I(B), as well as the completed ESPD</w:t>
            </w:r>
            <w:r w:rsidRPr="00795FB4">
              <w:rPr>
                <w:rFonts w:ascii="Arial" w:hAnsi="Arial" w:cs="Arial"/>
                <w:color w:val="000000"/>
                <w:sz w:val="18"/>
                <w:szCs w:val="18"/>
                <w:lang w:val="en-GB"/>
              </w:rPr>
              <w:footnoteReference w:id="8"/>
            </w:r>
            <w:r w:rsidRPr="00795FB4">
              <w:rPr>
                <w:rFonts w:ascii="Arial" w:hAnsi="Arial" w:cs="Arial"/>
                <w:color w:val="000000"/>
                <w:sz w:val="18"/>
                <w:szCs w:val="18"/>
                <w:lang w:val="en-GB"/>
              </w:rPr>
              <w:t>. If a supplier submits an Application for more than one category of the Procurement (if the DPS is subdivided into categories), it shall be sufficient to submit one ESPD and the other documents specified in Annexes I(A) and I(B) to the SPC for all categories of the DPS.</w:t>
            </w:r>
          </w:p>
        </w:tc>
      </w:tr>
      <w:tr w:rsidR="00992102" w:rsidRPr="006D0F1B" w14:paraId="646FC3EC" w14:textId="7AA8A103" w:rsidTr="00A2236A">
        <w:tc>
          <w:tcPr>
            <w:tcW w:w="2263" w:type="dxa"/>
            <w:vMerge/>
            <w:tcMar>
              <w:top w:w="28" w:type="dxa"/>
              <w:bottom w:w="28" w:type="dxa"/>
            </w:tcMar>
          </w:tcPr>
          <w:p w14:paraId="3BB67508" w14:textId="77777777" w:rsidR="00992102" w:rsidRPr="003B6E08" w:rsidRDefault="00992102" w:rsidP="00795FB4">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1B47EC2" w14:textId="64A66243" w:rsidR="00992102" w:rsidRPr="00DB7A96" w:rsidRDefault="00992102" w:rsidP="00795FB4">
            <w:pPr>
              <w:pStyle w:val="ListParagraph"/>
              <w:numPr>
                <w:ilvl w:val="1"/>
                <w:numId w:val="1"/>
              </w:numPr>
              <w:spacing w:after="60"/>
              <w:ind w:left="794" w:hanging="760"/>
              <w:contextualSpacing w:val="0"/>
              <w:jc w:val="both"/>
              <w:rPr>
                <w:rFonts w:ascii="Arial" w:hAnsi="Arial" w:cs="Arial"/>
                <w:sz w:val="18"/>
                <w:szCs w:val="18"/>
              </w:rPr>
            </w:pPr>
            <w:r w:rsidRPr="00DB7A96">
              <w:rPr>
                <w:rFonts w:ascii="Arial" w:hAnsi="Arial" w:cs="Arial"/>
                <w:sz w:val="18"/>
                <w:szCs w:val="18"/>
              </w:rPr>
              <w:t xml:space="preserve">EBVPD pildomas naudojant </w:t>
            </w:r>
            <w:r>
              <w:rPr>
                <w:rFonts w:ascii="Arial" w:hAnsi="Arial" w:cs="Arial"/>
                <w:sz w:val="18"/>
                <w:szCs w:val="18"/>
              </w:rPr>
              <w:t>P</w:t>
            </w:r>
            <w:r w:rsidRPr="00DB7A96">
              <w:rPr>
                <w:rFonts w:ascii="Arial" w:hAnsi="Arial" w:cs="Arial"/>
                <w:sz w:val="18"/>
                <w:szCs w:val="18"/>
              </w:rPr>
              <w:t xml:space="preserve">araiškos priede pateiktą šabloną, vėliau jį įkeliant interneto svetainėje </w:t>
            </w:r>
            <w:hyperlink r:id="rId16" w:history="1">
              <w:r w:rsidRPr="00DB7A96">
                <w:rPr>
                  <w:rStyle w:val="Hyperlink"/>
                  <w:rFonts w:ascii="Arial" w:hAnsi="Arial" w:cs="Arial"/>
                  <w:sz w:val="18"/>
                  <w:szCs w:val="18"/>
                </w:rPr>
                <w:t>http://ebvpd.eviesiejipirkimai.lt/espd-web/</w:t>
              </w:r>
            </w:hyperlink>
            <w:r w:rsidRPr="00DB7A96">
              <w:rPr>
                <w:rFonts w:ascii="Arial" w:hAnsi="Arial" w:cs="Arial"/>
                <w:sz w:val="18"/>
                <w:szCs w:val="18"/>
              </w:rPr>
              <w:t>, arba pildant pdf failą.</w:t>
            </w:r>
            <w:r>
              <w:rPr>
                <w:rFonts w:ascii="Arial" w:hAnsi="Arial" w:cs="Arial"/>
                <w:sz w:val="18"/>
                <w:szCs w:val="18"/>
              </w:rPr>
              <w:t xml:space="preserve"> </w:t>
            </w:r>
            <w:r w:rsidRPr="009D51A9">
              <w:rPr>
                <w:rFonts w:ascii="Arial" w:hAnsi="Arial" w:cs="Arial"/>
                <w:color w:val="000000"/>
                <w:sz w:val="18"/>
                <w:szCs w:val="18"/>
              </w:rPr>
              <w:t>Tiekėjas, pildydamas EBVPD, laukelyje „Procedūros tipas“ turi pasirinkti „Ribota“.</w:t>
            </w:r>
          </w:p>
        </w:tc>
        <w:tc>
          <w:tcPr>
            <w:tcW w:w="237" w:type="dxa"/>
          </w:tcPr>
          <w:p w14:paraId="48D6E2B2" w14:textId="77777777" w:rsidR="00992102" w:rsidRPr="00C03765" w:rsidRDefault="00992102" w:rsidP="00795FB4">
            <w:pPr>
              <w:spacing w:after="120" w:line="240" w:lineRule="auto"/>
              <w:ind w:left="1080"/>
              <w:jc w:val="both"/>
              <w:rPr>
                <w:rFonts w:ascii="Arial" w:hAnsi="Arial" w:cs="Arial"/>
                <w:sz w:val="18"/>
                <w:szCs w:val="18"/>
              </w:rPr>
            </w:pPr>
          </w:p>
        </w:tc>
        <w:tc>
          <w:tcPr>
            <w:tcW w:w="2031" w:type="dxa"/>
            <w:vMerge/>
          </w:tcPr>
          <w:p w14:paraId="0ACE25B9" w14:textId="77777777" w:rsidR="00992102" w:rsidRPr="00C03765" w:rsidRDefault="00992102" w:rsidP="00795FB4">
            <w:pPr>
              <w:spacing w:after="120" w:line="240" w:lineRule="auto"/>
              <w:ind w:left="1080"/>
              <w:jc w:val="both"/>
              <w:rPr>
                <w:rFonts w:ascii="Arial" w:hAnsi="Arial" w:cs="Arial"/>
                <w:sz w:val="18"/>
                <w:szCs w:val="18"/>
              </w:rPr>
            </w:pPr>
          </w:p>
        </w:tc>
        <w:tc>
          <w:tcPr>
            <w:tcW w:w="5287" w:type="dxa"/>
          </w:tcPr>
          <w:p w14:paraId="3235D82B" w14:textId="3B1C0193" w:rsidR="00992102" w:rsidRPr="0099067F" w:rsidRDefault="00992102"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99067F">
              <w:rPr>
                <w:rFonts w:ascii="Arial" w:hAnsi="Arial" w:cs="Arial"/>
                <w:sz w:val="18"/>
                <w:szCs w:val="18"/>
                <w:lang w:val="en-GB"/>
              </w:rPr>
              <w:t xml:space="preserve">The ESPD shall be completed using the template provided in the Annex to the Application and uploaded to the website </w:t>
            </w:r>
            <w:hyperlink r:id="rId17" w:history="1">
              <w:r w:rsidRPr="0099067F">
                <w:rPr>
                  <w:rStyle w:val="Hyperlink"/>
                  <w:rFonts w:ascii="Arial" w:hAnsi="Arial" w:cs="Arial"/>
                  <w:sz w:val="18"/>
                  <w:szCs w:val="18"/>
                  <w:lang w:val="en-GB"/>
                </w:rPr>
                <w:t>http://ebvpd.eviesiejipirkimai.lt/espd-web/</w:t>
              </w:r>
            </w:hyperlink>
            <w:r w:rsidRPr="0099067F">
              <w:rPr>
                <w:rFonts w:ascii="Arial" w:hAnsi="Arial" w:cs="Arial"/>
                <w:sz w:val="18"/>
                <w:szCs w:val="18"/>
                <w:lang w:val="en-GB"/>
              </w:rPr>
              <w:t xml:space="preserve">, or by filling in a pdf file. </w:t>
            </w:r>
            <w:r w:rsidRPr="0099067F">
              <w:rPr>
                <w:rFonts w:ascii="Arial" w:hAnsi="Arial" w:cs="Arial"/>
                <w:color w:val="000000"/>
                <w:sz w:val="18"/>
                <w:szCs w:val="18"/>
                <w:lang w:val="en-GB"/>
              </w:rPr>
              <w:t>When completing the ESPD, the supplier must select “Restricted” in the “Type of procedure” field.</w:t>
            </w:r>
          </w:p>
        </w:tc>
      </w:tr>
      <w:tr w:rsidR="00992102" w:rsidRPr="006D0F1B" w14:paraId="38510C02" w14:textId="4F100DAA" w:rsidTr="00A2236A">
        <w:tc>
          <w:tcPr>
            <w:tcW w:w="2263" w:type="dxa"/>
            <w:vMerge/>
            <w:tcMar>
              <w:top w:w="28" w:type="dxa"/>
              <w:bottom w:w="28" w:type="dxa"/>
            </w:tcMar>
          </w:tcPr>
          <w:p w14:paraId="06543DD3" w14:textId="77777777" w:rsidR="00992102" w:rsidRPr="003B6E08" w:rsidRDefault="00992102"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8468437" w14:textId="77777777" w:rsidR="00992102" w:rsidRPr="00B32790" w:rsidRDefault="00992102" w:rsidP="00FB7263">
            <w:pPr>
              <w:pStyle w:val="ListParagraph"/>
              <w:numPr>
                <w:ilvl w:val="1"/>
                <w:numId w:val="1"/>
              </w:numPr>
              <w:spacing w:after="60"/>
              <w:ind w:left="794" w:hanging="760"/>
              <w:contextualSpacing w:val="0"/>
              <w:jc w:val="both"/>
              <w:rPr>
                <w:rFonts w:ascii="Arial" w:eastAsia="Calibri" w:hAnsi="Arial" w:cs="Arial"/>
                <w:color w:val="000000"/>
                <w:sz w:val="18"/>
                <w:szCs w:val="18"/>
              </w:rPr>
            </w:pPr>
            <w:r w:rsidRPr="00B32790">
              <w:rPr>
                <w:rFonts w:ascii="Arial" w:hAnsi="Arial" w:cs="Arial"/>
                <w:sz w:val="18"/>
                <w:szCs w:val="18"/>
              </w:rPr>
              <w:t>Atskirą</w:t>
            </w:r>
            <w:r w:rsidRPr="00B32790">
              <w:rPr>
                <w:rFonts w:ascii="Arial" w:eastAsia="Calibri" w:hAnsi="Arial" w:cs="Arial"/>
                <w:color w:val="000000"/>
                <w:sz w:val="18"/>
                <w:szCs w:val="18"/>
              </w:rPr>
              <w:t xml:space="preserve"> EBVPD pildo:</w:t>
            </w:r>
          </w:p>
          <w:p w14:paraId="644B0380" w14:textId="77777777" w:rsidR="00992102" w:rsidRPr="009D51A9" w:rsidRDefault="00992102" w:rsidP="005E0557">
            <w:pPr>
              <w:tabs>
                <w:tab w:val="left" w:pos="567"/>
              </w:tabs>
              <w:ind w:left="745"/>
              <w:jc w:val="both"/>
              <w:rPr>
                <w:rFonts w:ascii="Arial" w:hAnsi="Arial" w:cs="Arial"/>
                <w:color w:val="000000"/>
                <w:sz w:val="18"/>
                <w:szCs w:val="18"/>
              </w:rPr>
            </w:pPr>
            <w:r w:rsidRPr="009D51A9">
              <w:rPr>
                <w:rFonts w:ascii="Arial" w:eastAsia="Calibri" w:hAnsi="Arial" w:cs="Arial"/>
                <w:color w:val="000000"/>
                <w:sz w:val="18"/>
                <w:szCs w:val="18"/>
              </w:rPr>
              <w:t>1. Tiekėjas;</w:t>
            </w:r>
          </w:p>
          <w:p w14:paraId="2CD23751" w14:textId="77777777" w:rsidR="00992102" w:rsidRPr="009D51A9" w:rsidRDefault="00992102" w:rsidP="005E0557">
            <w:pPr>
              <w:tabs>
                <w:tab w:val="left" w:pos="567"/>
              </w:tabs>
              <w:ind w:left="745"/>
              <w:jc w:val="both"/>
              <w:rPr>
                <w:rFonts w:ascii="Arial" w:hAnsi="Arial" w:cs="Arial"/>
                <w:color w:val="000000"/>
                <w:sz w:val="18"/>
                <w:szCs w:val="18"/>
              </w:rPr>
            </w:pPr>
            <w:r w:rsidRPr="009D51A9">
              <w:rPr>
                <w:rFonts w:ascii="Arial" w:hAnsi="Arial" w:cs="Arial"/>
                <w:sz w:val="18"/>
                <w:szCs w:val="18"/>
              </w:rPr>
              <w:t>2. kiekvienas Tiekėjų grupės narys (jeigu Paraišką teikia Tiekėjų grupė);</w:t>
            </w:r>
          </w:p>
          <w:p w14:paraId="68D46C71" w14:textId="53B525CF" w:rsidR="00992102" w:rsidRPr="00EC55F3" w:rsidRDefault="00992102" w:rsidP="005E0557">
            <w:pPr>
              <w:tabs>
                <w:tab w:val="left" w:pos="567"/>
              </w:tabs>
              <w:ind w:left="745"/>
              <w:jc w:val="both"/>
              <w:rPr>
                <w:rFonts w:ascii="Arial" w:eastAsia="Calibri" w:hAnsi="Arial" w:cs="Arial"/>
                <w:sz w:val="18"/>
                <w:szCs w:val="18"/>
              </w:rPr>
            </w:pPr>
            <w:r w:rsidRPr="009D51A9">
              <w:rPr>
                <w:rFonts w:ascii="Arial" w:hAnsi="Arial" w:cs="Arial"/>
                <w:color w:val="000000"/>
                <w:sz w:val="18"/>
                <w:szCs w:val="18"/>
              </w:rPr>
              <w:t xml:space="preserve">3. kiekvienas ūkio subjektas, jeigu </w:t>
            </w:r>
            <w:r>
              <w:rPr>
                <w:rFonts w:ascii="Arial" w:hAnsi="Arial" w:cs="Arial"/>
                <w:color w:val="000000"/>
                <w:sz w:val="18"/>
                <w:szCs w:val="18"/>
              </w:rPr>
              <w:t>t</w:t>
            </w:r>
            <w:r w:rsidRPr="009D51A9">
              <w:rPr>
                <w:rFonts w:ascii="Arial" w:hAnsi="Arial" w:cs="Arial"/>
                <w:color w:val="000000"/>
                <w:sz w:val="18"/>
                <w:szCs w:val="18"/>
              </w:rPr>
              <w:t xml:space="preserve">iekėjas remiasi jo pajėgumais, kad atitiktų reikalavimus </w:t>
            </w:r>
            <w:r>
              <w:rPr>
                <w:rFonts w:ascii="Arial" w:hAnsi="Arial" w:cs="Arial"/>
                <w:color w:val="000000"/>
                <w:sz w:val="18"/>
                <w:szCs w:val="18"/>
              </w:rPr>
              <w:t>t</w:t>
            </w:r>
            <w:r w:rsidRPr="009D51A9">
              <w:rPr>
                <w:rFonts w:ascii="Arial" w:hAnsi="Arial" w:cs="Arial"/>
                <w:color w:val="000000"/>
                <w:sz w:val="18"/>
                <w:szCs w:val="18"/>
              </w:rPr>
              <w:t>iekėjams, i</w:t>
            </w:r>
            <w:r w:rsidRPr="009D51A9">
              <w:rPr>
                <w:rFonts w:ascii="Arial" w:eastAsia="Calibri" w:hAnsi="Arial" w:cs="Arial"/>
                <w:color w:val="000000"/>
                <w:sz w:val="18"/>
                <w:szCs w:val="18"/>
              </w:rPr>
              <w:t xml:space="preserve">šskyrus ekspertus, kurie pirkimo laimėjimo ir pirkimo sutarties sudarymo atveju bus įdarbinti </w:t>
            </w:r>
            <w:r>
              <w:rPr>
                <w:rFonts w:ascii="Arial" w:eastAsia="Calibri" w:hAnsi="Arial" w:cs="Arial"/>
                <w:color w:val="000000"/>
                <w:sz w:val="18"/>
                <w:szCs w:val="18"/>
              </w:rPr>
              <w:t>t</w:t>
            </w:r>
            <w:r w:rsidRPr="009D51A9">
              <w:rPr>
                <w:rFonts w:ascii="Arial" w:eastAsia="Calibri" w:hAnsi="Arial" w:cs="Arial"/>
                <w:color w:val="000000"/>
                <w:sz w:val="18"/>
                <w:szCs w:val="18"/>
              </w:rPr>
              <w:t>iekėjo (šių ekspertų EBVPD teikti nereikia).</w:t>
            </w:r>
          </w:p>
        </w:tc>
        <w:tc>
          <w:tcPr>
            <w:tcW w:w="237" w:type="dxa"/>
          </w:tcPr>
          <w:p w14:paraId="200D19C6" w14:textId="77777777" w:rsidR="00992102" w:rsidRPr="00C03765" w:rsidRDefault="00992102" w:rsidP="00C03765">
            <w:pPr>
              <w:spacing w:after="120" w:line="240" w:lineRule="auto"/>
              <w:ind w:left="1080"/>
              <w:jc w:val="both"/>
              <w:rPr>
                <w:rFonts w:ascii="Arial" w:hAnsi="Arial" w:cs="Arial"/>
                <w:sz w:val="18"/>
                <w:szCs w:val="18"/>
              </w:rPr>
            </w:pPr>
          </w:p>
        </w:tc>
        <w:tc>
          <w:tcPr>
            <w:tcW w:w="2031" w:type="dxa"/>
            <w:vMerge/>
          </w:tcPr>
          <w:p w14:paraId="009D7633" w14:textId="77777777" w:rsidR="00992102" w:rsidRPr="00C03765" w:rsidRDefault="00992102" w:rsidP="00C03765">
            <w:pPr>
              <w:spacing w:after="120" w:line="240" w:lineRule="auto"/>
              <w:ind w:left="1080"/>
              <w:jc w:val="both"/>
              <w:rPr>
                <w:rFonts w:ascii="Arial" w:hAnsi="Arial" w:cs="Arial"/>
                <w:sz w:val="18"/>
                <w:szCs w:val="18"/>
              </w:rPr>
            </w:pPr>
          </w:p>
        </w:tc>
        <w:tc>
          <w:tcPr>
            <w:tcW w:w="5287" w:type="dxa"/>
          </w:tcPr>
          <w:p w14:paraId="267BCE13" w14:textId="77777777" w:rsidR="00992102" w:rsidRPr="00C822E0" w:rsidRDefault="00992102" w:rsidP="007D4AE5">
            <w:pPr>
              <w:pStyle w:val="ListParagraph"/>
              <w:widowControl w:val="0"/>
              <w:numPr>
                <w:ilvl w:val="1"/>
                <w:numId w:val="29"/>
              </w:numPr>
              <w:spacing w:after="60" w:line="240" w:lineRule="auto"/>
              <w:ind w:hanging="761"/>
              <w:contextualSpacing w:val="0"/>
              <w:jc w:val="both"/>
              <w:rPr>
                <w:rFonts w:ascii="Arial" w:eastAsia="Calibri" w:hAnsi="Arial" w:cs="Arial"/>
                <w:color w:val="000000"/>
                <w:sz w:val="18"/>
                <w:szCs w:val="18"/>
                <w:lang w:val="en-GB"/>
              </w:rPr>
            </w:pPr>
            <w:r w:rsidRPr="00E26A54">
              <w:rPr>
                <w:rFonts w:ascii="Arial" w:hAnsi="Arial" w:cs="Arial"/>
                <w:sz w:val="18"/>
                <w:szCs w:val="18"/>
                <w:lang w:val="en-GB"/>
              </w:rPr>
              <w:t>A separate</w:t>
            </w:r>
            <w:r w:rsidRPr="00E26A54">
              <w:rPr>
                <w:rFonts w:ascii="Arial" w:hAnsi="Arial" w:cs="Arial"/>
                <w:color w:val="000000"/>
                <w:sz w:val="18"/>
                <w:szCs w:val="18"/>
                <w:lang w:val="en-GB"/>
              </w:rPr>
              <w:t xml:space="preserve"> ESPD shall be completed by:</w:t>
            </w:r>
          </w:p>
          <w:p w14:paraId="7DBD74FF" w14:textId="77777777" w:rsidR="00992102" w:rsidRPr="00E26A54" w:rsidRDefault="00992102" w:rsidP="00992102">
            <w:pPr>
              <w:tabs>
                <w:tab w:val="left" w:pos="567"/>
              </w:tabs>
              <w:ind w:left="745"/>
              <w:jc w:val="both"/>
              <w:rPr>
                <w:rFonts w:ascii="Arial" w:hAnsi="Arial" w:cs="Arial"/>
                <w:color w:val="000000"/>
                <w:sz w:val="18"/>
                <w:szCs w:val="18"/>
                <w:lang w:val="en-GB"/>
              </w:rPr>
            </w:pPr>
            <w:r w:rsidRPr="00E26A54">
              <w:rPr>
                <w:rFonts w:ascii="Arial" w:eastAsia="Calibri" w:hAnsi="Arial" w:cs="Arial"/>
                <w:color w:val="000000"/>
                <w:sz w:val="18"/>
                <w:szCs w:val="18"/>
                <w:lang w:val="en-GB"/>
              </w:rPr>
              <w:t>1. the Supplier;</w:t>
            </w:r>
          </w:p>
          <w:p w14:paraId="683E56CA" w14:textId="77777777" w:rsidR="00992102" w:rsidRPr="00E26A54" w:rsidRDefault="00992102" w:rsidP="00992102">
            <w:pPr>
              <w:tabs>
                <w:tab w:val="left" w:pos="567"/>
              </w:tabs>
              <w:ind w:left="745"/>
              <w:jc w:val="both"/>
              <w:rPr>
                <w:rFonts w:ascii="Arial" w:hAnsi="Arial" w:cs="Arial"/>
                <w:color w:val="000000"/>
                <w:sz w:val="18"/>
                <w:szCs w:val="18"/>
                <w:lang w:val="en-GB"/>
              </w:rPr>
            </w:pPr>
            <w:r w:rsidRPr="00E26A54">
              <w:rPr>
                <w:rFonts w:ascii="Arial" w:hAnsi="Arial" w:cs="Arial"/>
                <w:sz w:val="18"/>
                <w:szCs w:val="18"/>
                <w:lang w:val="en-GB"/>
              </w:rPr>
              <w:t>2. each member of the Group of Suppliers (if the Application is submitted by a Group of Suppliers);</w:t>
            </w:r>
          </w:p>
          <w:p w14:paraId="35E91451" w14:textId="5AF4D185" w:rsidR="00992102" w:rsidRPr="00992102" w:rsidRDefault="00992102" w:rsidP="00992102">
            <w:pPr>
              <w:pStyle w:val="ListParagraph"/>
              <w:widowControl w:val="0"/>
              <w:spacing w:after="60" w:line="240" w:lineRule="auto"/>
              <w:ind w:left="745"/>
              <w:contextualSpacing w:val="0"/>
              <w:jc w:val="both"/>
              <w:rPr>
                <w:rFonts w:ascii="Arial" w:eastAsia="Calibri" w:hAnsi="Arial" w:cs="Arial"/>
                <w:color w:val="000000"/>
                <w:sz w:val="18"/>
                <w:szCs w:val="18"/>
                <w:lang w:val="en-GB"/>
              </w:rPr>
            </w:pPr>
            <w:r w:rsidRPr="00E26A54">
              <w:rPr>
                <w:rFonts w:ascii="Arial" w:hAnsi="Arial" w:cs="Arial"/>
                <w:color w:val="000000"/>
                <w:sz w:val="18"/>
                <w:szCs w:val="18"/>
                <w:lang w:val="en-GB"/>
              </w:rPr>
              <w:t>3. any economic operator where the supplier relies on its capacity to meet the requirements for suppliers, except for experts who will be employed by the supplier in the event of the award of the contract and the successful tenderer (the ESPD of these experts do not need to be provided).</w:t>
            </w:r>
          </w:p>
        </w:tc>
      </w:tr>
      <w:tr w:rsidR="00AC6B31" w:rsidRPr="006D0F1B" w14:paraId="5B7B9ED5" w14:textId="57614779" w:rsidTr="00A2236A">
        <w:tc>
          <w:tcPr>
            <w:tcW w:w="2263" w:type="dxa"/>
            <w:tcMar>
              <w:top w:w="28" w:type="dxa"/>
              <w:bottom w:w="28" w:type="dxa"/>
            </w:tcMar>
          </w:tcPr>
          <w:p w14:paraId="2EBC20B5" w14:textId="77777777" w:rsidR="00AC6B31" w:rsidRPr="004A1661" w:rsidRDefault="00AC6B31" w:rsidP="003B6E08">
            <w:pPr>
              <w:pStyle w:val="ListParagraph"/>
              <w:ind w:left="316" w:right="169"/>
              <w:rPr>
                <w:rFonts w:ascii="Arial" w:hAnsi="Arial" w:cs="Arial"/>
                <w:b/>
                <w:bCs/>
                <w:sz w:val="10"/>
                <w:szCs w:val="10"/>
              </w:rPr>
            </w:pPr>
          </w:p>
        </w:tc>
        <w:tc>
          <w:tcPr>
            <w:tcW w:w="5103" w:type="dxa"/>
            <w:tcMar>
              <w:top w:w="28" w:type="dxa"/>
              <w:bottom w:w="28" w:type="dxa"/>
            </w:tcMar>
          </w:tcPr>
          <w:p w14:paraId="023F8FC8" w14:textId="77777777" w:rsidR="00AC6B31" w:rsidRPr="004A1661" w:rsidRDefault="00AC6B31" w:rsidP="001E5A86">
            <w:pPr>
              <w:rPr>
                <w:rFonts w:ascii="Arial" w:hAnsi="Arial" w:cs="Arial"/>
                <w:sz w:val="10"/>
                <w:szCs w:val="10"/>
              </w:rPr>
            </w:pPr>
          </w:p>
        </w:tc>
        <w:tc>
          <w:tcPr>
            <w:tcW w:w="237" w:type="dxa"/>
          </w:tcPr>
          <w:p w14:paraId="007D991F" w14:textId="77777777" w:rsidR="00AC6B31" w:rsidRPr="004A1661" w:rsidRDefault="00AC6B31" w:rsidP="00C03765">
            <w:pPr>
              <w:ind w:left="360"/>
              <w:rPr>
                <w:rFonts w:ascii="Arial" w:hAnsi="Arial" w:cs="Arial"/>
                <w:sz w:val="6"/>
                <w:szCs w:val="6"/>
              </w:rPr>
            </w:pPr>
          </w:p>
        </w:tc>
        <w:tc>
          <w:tcPr>
            <w:tcW w:w="2031" w:type="dxa"/>
          </w:tcPr>
          <w:p w14:paraId="62548590" w14:textId="77777777" w:rsidR="00AC6B31" w:rsidRPr="004A1661" w:rsidRDefault="00AC6B31" w:rsidP="00C03765">
            <w:pPr>
              <w:ind w:left="360"/>
              <w:rPr>
                <w:rFonts w:ascii="Arial" w:hAnsi="Arial" w:cs="Arial"/>
                <w:sz w:val="10"/>
                <w:szCs w:val="10"/>
              </w:rPr>
            </w:pPr>
          </w:p>
        </w:tc>
        <w:tc>
          <w:tcPr>
            <w:tcW w:w="5287" w:type="dxa"/>
          </w:tcPr>
          <w:p w14:paraId="49FFCDB0" w14:textId="77777777" w:rsidR="00AC6B31" w:rsidRPr="004A1661" w:rsidRDefault="00AC6B31" w:rsidP="00C03765">
            <w:pPr>
              <w:ind w:left="360"/>
              <w:rPr>
                <w:rFonts w:ascii="Arial" w:hAnsi="Arial" w:cs="Arial"/>
                <w:sz w:val="10"/>
                <w:szCs w:val="10"/>
              </w:rPr>
            </w:pPr>
          </w:p>
        </w:tc>
      </w:tr>
      <w:tr w:rsidR="00077302" w:rsidRPr="006D0F1B" w14:paraId="6B311EBF" w14:textId="350C5051" w:rsidTr="00A2236A">
        <w:tc>
          <w:tcPr>
            <w:tcW w:w="2263" w:type="dxa"/>
            <w:vMerge w:val="restart"/>
            <w:tcMar>
              <w:top w:w="28" w:type="dxa"/>
              <w:bottom w:w="28" w:type="dxa"/>
            </w:tcMar>
          </w:tcPr>
          <w:p w14:paraId="30892D8B" w14:textId="1FBF1F07" w:rsidR="00077302" w:rsidRPr="003B6E08" w:rsidRDefault="00077302" w:rsidP="000C0108">
            <w:pPr>
              <w:pStyle w:val="ListParagraph"/>
              <w:numPr>
                <w:ilvl w:val="0"/>
                <w:numId w:val="1"/>
              </w:numPr>
              <w:ind w:left="316" w:right="169" w:hanging="284"/>
              <w:rPr>
                <w:rFonts w:ascii="Arial" w:hAnsi="Arial" w:cs="Arial"/>
                <w:b/>
                <w:bCs/>
                <w:sz w:val="18"/>
                <w:szCs w:val="18"/>
              </w:rPr>
            </w:pPr>
            <w:r w:rsidRPr="00AA38A0">
              <w:rPr>
                <w:rFonts w:ascii="Arial" w:hAnsi="Arial" w:cs="Arial"/>
                <w:b/>
                <w:bCs/>
                <w:sz w:val="18"/>
                <w:szCs w:val="18"/>
              </w:rPr>
              <w:t>EBVPD pagrindžiantys dokumentai</w:t>
            </w:r>
          </w:p>
        </w:tc>
        <w:tc>
          <w:tcPr>
            <w:tcW w:w="5103" w:type="dxa"/>
            <w:tcMar>
              <w:top w:w="28" w:type="dxa"/>
              <w:bottom w:w="28" w:type="dxa"/>
            </w:tcMar>
          </w:tcPr>
          <w:p w14:paraId="19A50803" w14:textId="041B1457" w:rsidR="00077302" w:rsidRPr="006D0F1B" w:rsidRDefault="00077302" w:rsidP="004A1661">
            <w:pPr>
              <w:pStyle w:val="ListParagraph"/>
              <w:widowControl w:val="0"/>
              <w:numPr>
                <w:ilvl w:val="1"/>
                <w:numId w:val="1"/>
              </w:numPr>
              <w:spacing w:after="60"/>
              <w:ind w:left="794" w:hanging="760"/>
              <w:contextualSpacing w:val="0"/>
              <w:jc w:val="both"/>
              <w:rPr>
                <w:rFonts w:ascii="Arial" w:hAnsi="Arial" w:cs="Arial"/>
                <w:sz w:val="18"/>
                <w:szCs w:val="18"/>
              </w:rPr>
            </w:pPr>
            <w:r w:rsidRPr="004B6137">
              <w:rPr>
                <w:rFonts w:ascii="Arial" w:hAnsi="Arial" w:cs="Arial"/>
                <w:sz w:val="18"/>
                <w:szCs w:val="18"/>
              </w:rPr>
              <w:t xml:space="preserve">Jei </w:t>
            </w:r>
            <w:r>
              <w:rPr>
                <w:rFonts w:ascii="Arial" w:hAnsi="Arial" w:cs="Arial"/>
                <w:sz w:val="18"/>
                <w:szCs w:val="18"/>
              </w:rPr>
              <w:t>t</w:t>
            </w:r>
            <w:r w:rsidRPr="004B6137">
              <w:rPr>
                <w:rFonts w:ascii="Arial" w:hAnsi="Arial" w:cs="Arial"/>
                <w:sz w:val="18"/>
                <w:szCs w:val="18"/>
              </w:rPr>
              <w:t xml:space="preserve">iekėjas negali pateikti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nurodytų dokumentų, nes valstybėje narėje ar atitinkamoje šalyje tokie dokumentai neišduodami arba toje šalyje išduodami dokumentai neapima visų </w:t>
            </w:r>
            <w:r w:rsidRPr="00364301">
              <w:rPr>
                <w:rFonts w:ascii="Arial" w:hAnsi="Arial" w:cs="Arial"/>
                <w:sz w:val="18"/>
                <w:szCs w:val="18"/>
              </w:rPr>
              <w:t>SPS priede</w:t>
            </w:r>
            <w:r>
              <w:rPr>
                <w:rFonts w:ascii="Arial" w:hAnsi="Arial" w:cs="Arial"/>
                <w:sz w:val="18"/>
                <w:szCs w:val="18"/>
              </w:rPr>
              <w:t xml:space="preserve"> </w:t>
            </w:r>
            <w:r w:rsidRPr="009272BD">
              <w:rPr>
                <w:rFonts w:ascii="Arial" w:hAnsi="Arial" w:cs="Arial"/>
                <w:iCs/>
                <w:sz w:val="18"/>
                <w:szCs w:val="18"/>
              </w:rPr>
              <w:t>Nr. I(A)</w:t>
            </w:r>
            <w:r w:rsidRPr="00364301">
              <w:rPr>
                <w:rFonts w:ascii="Arial" w:hAnsi="Arial" w:cs="Arial"/>
                <w:sz w:val="18"/>
                <w:szCs w:val="18"/>
              </w:rPr>
              <w:t xml:space="preserve"> </w:t>
            </w:r>
            <w:r w:rsidRPr="004B6137">
              <w:rPr>
                <w:rFonts w:ascii="Arial" w:hAnsi="Arial" w:cs="Arial"/>
                <w:sz w:val="18"/>
                <w:szCs w:val="18"/>
              </w:rPr>
              <w:t xml:space="preserve">1 ir 2 punktuose keliamų klausimų, jie gali būti pakeisti priesaikos deklaracija ar oficialia </w:t>
            </w:r>
            <w:r>
              <w:rPr>
                <w:rFonts w:ascii="Arial" w:hAnsi="Arial" w:cs="Arial"/>
                <w:sz w:val="18"/>
                <w:szCs w:val="18"/>
              </w:rPr>
              <w:t>t</w:t>
            </w:r>
            <w:r w:rsidRPr="004B6137">
              <w:rPr>
                <w:rFonts w:ascii="Arial" w:hAnsi="Arial" w:cs="Arial"/>
                <w:sz w:val="18"/>
                <w:szCs w:val="18"/>
              </w:rPr>
              <w:t xml:space="preserve">iekėjo deklaracija, jeigu šalyje nenaudojama priesaikos deklaracija. Oficiali deklaracija turi būti patvirtinta valstybės narės ar </w:t>
            </w:r>
            <w:r>
              <w:rPr>
                <w:rFonts w:ascii="Arial" w:hAnsi="Arial" w:cs="Arial"/>
                <w:sz w:val="18"/>
                <w:szCs w:val="18"/>
              </w:rPr>
              <w:t>t</w:t>
            </w:r>
            <w:r w:rsidRPr="004B6137">
              <w:rPr>
                <w:rFonts w:ascii="Arial" w:hAnsi="Arial" w:cs="Arial"/>
                <w:sz w:val="18"/>
                <w:szCs w:val="18"/>
              </w:rPr>
              <w:t>iekėjo kilmės šalies arba šalies, kurioje jis registruotas, kompetentingos teisinės ar administracinės institucijos, notaro arba kompetentingos profesinės ar prekybos organizacijos</w:t>
            </w:r>
            <w:r>
              <w:rPr>
                <w:rFonts w:ascii="Arial" w:hAnsi="Arial" w:cs="Arial"/>
                <w:sz w:val="18"/>
                <w:szCs w:val="18"/>
              </w:rPr>
              <w:t>.</w:t>
            </w:r>
          </w:p>
        </w:tc>
        <w:tc>
          <w:tcPr>
            <w:tcW w:w="237" w:type="dxa"/>
          </w:tcPr>
          <w:p w14:paraId="1B581F41" w14:textId="77777777" w:rsidR="00077302" w:rsidRPr="00C03765" w:rsidRDefault="00077302" w:rsidP="000C0108">
            <w:pPr>
              <w:spacing w:after="120" w:line="240" w:lineRule="auto"/>
              <w:ind w:left="1080"/>
              <w:jc w:val="both"/>
              <w:rPr>
                <w:rFonts w:ascii="Arial" w:hAnsi="Arial" w:cs="Arial"/>
                <w:sz w:val="18"/>
                <w:szCs w:val="18"/>
              </w:rPr>
            </w:pPr>
          </w:p>
        </w:tc>
        <w:tc>
          <w:tcPr>
            <w:tcW w:w="2031" w:type="dxa"/>
            <w:vMerge w:val="restart"/>
          </w:tcPr>
          <w:p w14:paraId="75E58150" w14:textId="6E7BF85C" w:rsidR="00077302" w:rsidRPr="00992102" w:rsidRDefault="00077302"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Documents supporting the ESPD</w:t>
            </w:r>
          </w:p>
        </w:tc>
        <w:tc>
          <w:tcPr>
            <w:tcW w:w="5287" w:type="dxa"/>
          </w:tcPr>
          <w:p w14:paraId="3471F510" w14:textId="7D9D57DE" w:rsidR="00077302" w:rsidRPr="000C0108" w:rsidRDefault="00077302"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If the supplier is unable to provide the documents referred to in Annex I(A) to the SPC because no such documents are issued in the Member State or country concerned, or because the documents issued in that country do not cover all the matters referred to in points 1 and 2 of Annex I(A) to the SPC, they may be replaced by a sworn declaration or by an official declaration by the supplier, if the country does not use a declaration on oath. The official declaration must be certified by a competent legal or administrative authority, a notary public or a competent professional or trade organisation in the Member State or in the supplier's country of origin or in the country in which it is registered.</w:t>
            </w:r>
          </w:p>
        </w:tc>
      </w:tr>
      <w:tr w:rsidR="00077302" w:rsidRPr="006D0F1B" w14:paraId="74EDC12E" w14:textId="6C876C6F" w:rsidTr="00A2236A">
        <w:tc>
          <w:tcPr>
            <w:tcW w:w="2263" w:type="dxa"/>
            <w:vMerge/>
            <w:tcMar>
              <w:top w:w="28" w:type="dxa"/>
              <w:bottom w:w="28" w:type="dxa"/>
            </w:tcMar>
          </w:tcPr>
          <w:p w14:paraId="577037F8" w14:textId="77777777" w:rsidR="00077302" w:rsidRPr="003B6E08" w:rsidRDefault="00077302" w:rsidP="000C01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072015B7" w14:textId="1E601DE7" w:rsidR="00077302" w:rsidRPr="006D0F1B" w:rsidRDefault="00077302" w:rsidP="000C0108">
            <w:pPr>
              <w:pStyle w:val="ListParagraph"/>
              <w:numPr>
                <w:ilvl w:val="1"/>
                <w:numId w:val="1"/>
              </w:numPr>
              <w:spacing w:after="60"/>
              <w:ind w:left="794" w:hanging="760"/>
              <w:contextualSpacing w:val="0"/>
              <w:jc w:val="both"/>
              <w:rPr>
                <w:rFonts w:ascii="Arial" w:hAnsi="Arial" w:cs="Arial"/>
                <w:sz w:val="18"/>
                <w:szCs w:val="18"/>
              </w:rPr>
            </w:pPr>
            <w:r w:rsidRPr="001E7107">
              <w:rPr>
                <w:rFonts w:ascii="Arial" w:hAnsi="Arial" w:cs="Arial"/>
                <w:sz w:val="18"/>
                <w:szCs w:val="18"/>
              </w:rPr>
              <w:t xml:space="preserve">Jeigu </w:t>
            </w:r>
            <w:r>
              <w:rPr>
                <w:rFonts w:ascii="Arial" w:hAnsi="Arial" w:cs="Arial"/>
                <w:sz w:val="18"/>
                <w:szCs w:val="18"/>
              </w:rPr>
              <w:t>KC</w:t>
            </w:r>
            <w:r w:rsidRPr="001E7107">
              <w:rPr>
                <w:rFonts w:ascii="Arial" w:hAnsi="Arial" w:cs="Arial"/>
                <w:sz w:val="18"/>
                <w:szCs w:val="18"/>
              </w:rPr>
              <w:t xml:space="preserve"> kyla abejonių dėl </w:t>
            </w:r>
            <w:r>
              <w:rPr>
                <w:rFonts w:ascii="Arial" w:hAnsi="Arial" w:cs="Arial"/>
                <w:sz w:val="18"/>
                <w:szCs w:val="18"/>
              </w:rPr>
              <w:t>t</w:t>
            </w:r>
            <w:r w:rsidRPr="001E7107">
              <w:rPr>
                <w:rFonts w:ascii="Arial" w:hAnsi="Arial" w:cs="Arial"/>
                <w:sz w:val="18"/>
                <w:szCs w:val="18"/>
              </w:rPr>
              <w:t>iekėjo pašalinimo pagrindų nebuvimo ir (ar) atitikties kvalifikacijos reikalavimams, ir, jeigu taikytina, atitikties kokybės vadybos sistemos ir (arba) aplinkos apsaugos vadybos sistemos standartams</w:t>
            </w:r>
            <w:r>
              <w:rPr>
                <w:rFonts w:ascii="Arial" w:hAnsi="Arial" w:cs="Arial"/>
                <w:sz w:val="18"/>
                <w:szCs w:val="18"/>
              </w:rPr>
              <w:t xml:space="preserve"> ar </w:t>
            </w:r>
            <w:r w:rsidRPr="00413F8D">
              <w:rPr>
                <w:rFonts w:ascii="Arial" w:hAnsi="Arial" w:cs="Arial"/>
                <w:color w:val="242424"/>
                <w:sz w:val="18"/>
                <w:szCs w:val="18"/>
                <w:shd w:val="clear" w:color="auto" w:fill="FFFFFF"/>
              </w:rPr>
              <w:t>nacionalinio saugumo reikalavim</w:t>
            </w:r>
            <w:r>
              <w:rPr>
                <w:rFonts w:ascii="Arial" w:hAnsi="Arial" w:cs="Arial"/>
                <w:color w:val="242424"/>
                <w:sz w:val="18"/>
                <w:szCs w:val="18"/>
                <w:shd w:val="clear" w:color="auto" w:fill="FFFFFF"/>
              </w:rPr>
              <w:t>ams,</w:t>
            </w:r>
            <w:r w:rsidRPr="001E7107">
              <w:rPr>
                <w:rFonts w:ascii="Arial" w:hAnsi="Arial" w:cs="Arial"/>
                <w:sz w:val="18"/>
                <w:szCs w:val="18"/>
              </w:rPr>
              <w:t xml:space="preserve"> </w:t>
            </w:r>
            <w:r>
              <w:rPr>
                <w:rFonts w:ascii="Arial" w:hAnsi="Arial" w:cs="Arial"/>
                <w:sz w:val="18"/>
                <w:szCs w:val="18"/>
              </w:rPr>
              <w:t>KC</w:t>
            </w:r>
            <w:r w:rsidRPr="001E7107">
              <w:rPr>
                <w:rFonts w:ascii="Arial" w:hAnsi="Arial" w:cs="Arial"/>
                <w:sz w:val="18"/>
                <w:szCs w:val="18"/>
              </w:rPr>
              <w:t xml:space="preserve"> turi teisę kreiptis į kompetentingas institucijas ir </w:t>
            </w:r>
            <w:r>
              <w:rPr>
                <w:rFonts w:ascii="Arial" w:hAnsi="Arial" w:cs="Arial"/>
                <w:sz w:val="18"/>
                <w:szCs w:val="18"/>
              </w:rPr>
              <w:t>t</w:t>
            </w:r>
            <w:r w:rsidRPr="001E7107">
              <w:rPr>
                <w:rFonts w:ascii="Arial" w:hAnsi="Arial" w:cs="Arial"/>
                <w:sz w:val="18"/>
                <w:szCs w:val="18"/>
              </w:rPr>
              <w:t xml:space="preserve">iekėjo </w:t>
            </w:r>
            <w:r>
              <w:rPr>
                <w:rFonts w:ascii="Arial" w:hAnsi="Arial" w:cs="Arial"/>
                <w:sz w:val="18"/>
                <w:szCs w:val="18"/>
              </w:rPr>
              <w:t>P</w:t>
            </w:r>
            <w:r w:rsidRPr="001E7107">
              <w:rPr>
                <w:rFonts w:ascii="Arial" w:hAnsi="Arial" w:cs="Arial"/>
                <w:sz w:val="18"/>
                <w:szCs w:val="18"/>
              </w:rPr>
              <w:t xml:space="preserve">araiškoje nurodytus trečiuosius asmenis (klientus), siekdamas įsitikinti nurodytos informacijos teisingumu, o šiems asmenims nepatvirtinus </w:t>
            </w:r>
            <w:r>
              <w:rPr>
                <w:rFonts w:ascii="Arial" w:hAnsi="Arial" w:cs="Arial"/>
                <w:sz w:val="18"/>
                <w:szCs w:val="18"/>
              </w:rPr>
              <w:t>t</w:t>
            </w:r>
            <w:r w:rsidRPr="001E7107">
              <w:rPr>
                <w:rFonts w:ascii="Arial" w:hAnsi="Arial" w:cs="Arial"/>
                <w:sz w:val="18"/>
                <w:szCs w:val="18"/>
              </w:rPr>
              <w:t xml:space="preserve">iekėjo nurodytos informacijos teisingumo – atmesti </w:t>
            </w:r>
            <w:r>
              <w:rPr>
                <w:rFonts w:ascii="Arial" w:hAnsi="Arial" w:cs="Arial"/>
                <w:sz w:val="18"/>
                <w:szCs w:val="18"/>
              </w:rPr>
              <w:t>t</w:t>
            </w:r>
            <w:r w:rsidRPr="001E7107">
              <w:rPr>
                <w:rFonts w:ascii="Arial" w:hAnsi="Arial" w:cs="Arial"/>
                <w:sz w:val="18"/>
                <w:szCs w:val="18"/>
              </w:rPr>
              <w:t xml:space="preserve">iekėjo </w:t>
            </w:r>
            <w:r>
              <w:rPr>
                <w:rFonts w:ascii="Arial" w:hAnsi="Arial" w:cs="Arial"/>
                <w:sz w:val="18"/>
                <w:szCs w:val="18"/>
              </w:rPr>
              <w:t>P</w:t>
            </w:r>
            <w:r w:rsidRPr="001E7107">
              <w:rPr>
                <w:rFonts w:ascii="Arial" w:hAnsi="Arial" w:cs="Arial"/>
                <w:sz w:val="18"/>
                <w:szCs w:val="18"/>
              </w:rPr>
              <w:t>araišką.</w:t>
            </w:r>
          </w:p>
        </w:tc>
        <w:tc>
          <w:tcPr>
            <w:tcW w:w="237" w:type="dxa"/>
          </w:tcPr>
          <w:p w14:paraId="44CD46B9" w14:textId="77777777" w:rsidR="00077302" w:rsidRPr="00C03765" w:rsidRDefault="00077302" w:rsidP="000C0108">
            <w:pPr>
              <w:spacing w:after="120" w:line="240" w:lineRule="auto"/>
              <w:ind w:left="1080"/>
              <w:jc w:val="both"/>
              <w:rPr>
                <w:rFonts w:ascii="Arial" w:hAnsi="Arial" w:cs="Arial"/>
                <w:sz w:val="18"/>
                <w:szCs w:val="18"/>
              </w:rPr>
            </w:pPr>
          </w:p>
        </w:tc>
        <w:tc>
          <w:tcPr>
            <w:tcW w:w="2031" w:type="dxa"/>
            <w:vMerge/>
          </w:tcPr>
          <w:p w14:paraId="6EDEC64D" w14:textId="77777777" w:rsidR="00077302" w:rsidRPr="00C03765" w:rsidRDefault="00077302" w:rsidP="000C0108">
            <w:pPr>
              <w:spacing w:after="120" w:line="240" w:lineRule="auto"/>
              <w:ind w:left="1080"/>
              <w:jc w:val="both"/>
              <w:rPr>
                <w:rFonts w:ascii="Arial" w:hAnsi="Arial" w:cs="Arial"/>
                <w:sz w:val="18"/>
                <w:szCs w:val="18"/>
              </w:rPr>
            </w:pPr>
          </w:p>
        </w:tc>
        <w:tc>
          <w:tcPr>
            <w:tcW w:w="5287" w:type="dxa"/>
          </w:tcPr>
          <w:p w14:paraId="2257C308" w14:textId="1840D06B" w:rsidR="00077302" w:rsidRPr="000C0108" w:rsidRDefault="00077302"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If </w:t>
            </w:r>
            <w:r>
              <w:rPr>
                <w:rFonts w:ascii="Arial" w:hAnsi="Arial" w:cs="Arial"/>
                <w:sz w:val="18"/>
                <w:szCs w:val="18"/>
                <w:lang w:val="en-GB"/>
              </w:rPr>
              <w:t xml:space="preserve">the </w:t>
            </w:r>
            <w:r w:rsidRPr="00E26A54">
              <w:rPr>
                <w:rFonts w:ascii="Arial" w:hAnsi="Arial" w:cs="Arial"/>
                <w:sz w:val="18"/>
                <w:szCs w:val="18"/>
                <w:lang w:val="en-GB"/>
              </w:rPr>
              <w:t xml:space="preserve">KC has doubts as to the absence of grounds for exclusion of the Supplier and/or compliance with the qualification requirements and, where applicable, compliance with the standards of the quality management system and/or the environmental management system or the </w:t>
            </w:r>
            <w:r w:rsidRPr="000C0108">
              <w:rPr>
                <w:rFonts w:ascii="Arial" w:hAnsi="Arial" w:cs="Arial"/>
                <w:sz w:val="18"/>
                <w:szCs w:val="18"/>
                <w:lang w:val="en-GB"/>
              </w:rPr>
              <w:t xml:space="preserve">national security requirements, the </w:t>
            </w:r>
            <w:r w:rsidRPr="00E26A54">
              <w:rPr>
                <w:rFonts w:ascii="Arial" w:hAnsi="Arial" w:cs="Arial"/>
                <w:sz w:val="18"/>
                <w:szCs w:val="18"/>
                <w:lang w:val="en-GB"/>
              </w:rPr>
              <w:t>KC shall have the right to contact the competent authorities and the third parties (clients) indicated in the Supplier's Application to verify the correctness of the information provided, and, if the latter do not confirm the correctness of the information provided by the Supplier, to reject the Supplier's Application.</w:t>
            </w:r>
          </w:p>
        </w:tc>
      </w:tr>
      <w:tr w:rsidR="00077302" w:rsidRPr="006D0F1B" w14:paraId="6D6838DD" w14:textId="2A9C11D3" w:rsidTr="00A2236A">
        <w:tc>
          <w:tcPr>
            <w:tcW w:w="2263" w:type="dxa"/>
            <w:vMerge/>
            <w:tcMar>
              <w:top w:w="28" w:type="dxa"/>
              <w:bottom w:w="28" w:type="dxa"/>
            </w:tcMar>
          </w:tcPr>
          <w:p w14:paraId="6018E849" w14:textId="77777777" w:rsidR="00077302" w:rsidRPr="003B6E08" w:rsidRDefault="00077302" w:rsidP="000C01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36942BFC" w14:textId="73C1DFE5" w:rsidR="00077302" w:rsidRPr="006D0F1B" w:rsidRDefault="00077302" w:rsidP="000C0108">
            <w:pPr>
              <w:pStyle w:val="ListParagraph"/>
              <w:numPr>
                <w:ilvl w:val="1"/>
                <w:numId w:val="1"/>
              </w:numPr>
              <w:spacing w:after="60"/>
              <w:ind w:left="794" w:hanging="760"/>
              <w:contextualSpacing w:val="0"/>
              <w:jc w:val="both"/>
              <w:rPr>
                <w:rFonts w:ascii="Arial" w:hAnsi="Arial" w:cs="Arial"/>
                <w:sz w:val="18"/>
                <w:szCs w:val="18"/>
              </w:rPr>
            </w:pPr>
            <w:r w:rsidRPr="00BE63CA">
              <w:rPr>
                <w:rFonts w:ascii="Arial" w:hAnsi="Arial" w:cs="Arial"/>
                <w:sz w:val="18"/>
                <w:szCs w:val="18"/>
              </w:rPr>
              <w:t xml:space="preserve">Dokumentų, kurie patvirtina, kad </w:t>
            </w:r>
            <w:r>
              <w:rPr>
                <w:rFonts w:ascii="Arial" w:hAnsi="Arial" w:cs="Arial"/>
                <w:sz w:val="18"/>
                <w:szCs w:val="18"/>
              </w:rPr>
              <w:t>t</w:t>
            </w:r>
            <w:r w:rsidRPr="00BE63CA">
              <w:rPr>
                <w:rFonts w:ascii="Arial" w:hAnsi="Arial" w:cs="Arial"/>
                <w:sz w:val="18"/>
                <w:szCs w:val="18"/>
              </w:rPr>
              <w:t>iekėjas atitinka reikalavimus Tiekėjams, nereikalaujama pateikti, jeigu KC:</w:t>
            </w:r>
            <w:r w:rsidRPr="00C641E0">
              <w:rPr>
                <w:rFonts w:ascii="Arial" w:hAnsi="Arial" w:cs="Arial"/>
                <w:color w:val="000000"/>
              </w:rPr>
              <w:t xml:space="preserve"> </w:t>
            </w:r>
          </w:p>
        </w:tc>
        <w:tc>
          <w:tcPr>
            <w:tcW w:w="237" w:type="dxa"/>
          </w:tcPr>
          <w:p w14:paraId="3416D654" w14:textId="77777777" w:rsidR="00077302" w:rsidRPr="00C03765" w:rsidRDefault="00077302" w:rsidP="000C0108">
            <w:pPr>
              <w:spacing w:after="120" w:line="240" w:lineRule="auto"/>
              <w:ind w:left="1080"/>
              <w:jc w:val="both"/>
              <w:rPr>
                <w:rFonts w:ascii="Arial" w:hAnsi="Arial" w:cs="Arial"/>
                <w:sz w:val="18"/>
                <w:szCs w:val="18"/>
              </w:rPr>
            </w:pPr>
          </w:p>
        </w:tc>
        <w:tc>
          <w:tcPr>
            <w:tcW w:w="2031" w:type="dxa"/>
            <w:vMerge/>
          </w:tcPr>
          <w:p w14:paraId="312FF45C" w14:textId="77777777" w:rsidR="00077302" w:rsidRPr="00C03765" w:rsidRDefault="00077302" w:rsidP="000C0108">
            <w:pPr>
              <w:spacing w:after="120" w:line="240" w:lineRule="auto"/>
              <w:ind w:left="1080"/>
              <w:jc w:val="both"/>
              <w:rPr>
                <w:rFonts w:ascii="Arial" w:hAnsi="Arial" w:cs="Arial"/>
                <w:sz w:val="18"/>
                <w:szCs w:val="18"/>
              </w:rPr>
            </w:pPr>
          </w:p>
        </w:tc>
        <w:tc>
          <w:tcPr>
            <w:tcW w:w="5287" w:type="dxa"/>
          </w:tcPr>
          <w:p w14:paraId="40648B7E" w14:textId="09885A96" w:rsidR="00077302" w:rsidRPr="000C0108" w:rsidRDefault="00077302"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Documents certifying that the supplier meets the requirements for suppliers are not required if </w:t>
            </w:r>
            <w:r>
              <w:rPr>
                <w:rFonts w:ascii="Arial" w:hAnsi="Arial" w:cs="Arial"/>
                <w:sz w:val="18"/>
                <w:szCs w:val="18"/>
                <w:lang w:val="en-GB"/>
              </w:rPr>
              <w:t xml:space="preserve">the </w:t>
            </w:r>
            <w:r w:rsidRPr="00E26A54">
              <w:rPr>
                <w:rFonts w:ascii="Arial" w:hAnsi="Arial" w:cs="Arial"/>
                <w:sz w:val="18"/>
                <w:szCs w:val="18"/>
                <w:lang w:val="en-GB"/>
              </w:rPr>
              <w:t>KC:</w:t>
            </w:r>
            <w:r w:rsidRPr="000C0108">
              <w:rPr>
                <w:rFonts w:ascii="Arial" w:hAnsi="Arial" w:cs="Arial"/>
                <w:sz w:val="18"/>
                <w:szCs w:val="18"/>
                <w:lang w:val="en-GB"/>
              </w:rPr>
              <w:t xml:space="preserve"> </w:t>
            </w:r>
          </w:p>
        </w:tc>
      </w:tr>
      <w:tr w:rsidR="00077302" w:rsidRPr="006D0F1B" w14:paraId="36FCE7E0" w14:textId="0FD830DB" w:rsidTr="00A2236A">
        <w:tc>
          <w:tcPr>
            <w:tcW w:w="2263" w:type="dxa"/>
            <w:vMerge/>
            <w:tcMar>
              <w:top w:w="28" w:type="dxa"/>
              <w:bottom w:w="28" w:type="dxa"/>
            </w:tcMar>
          </w:tcPr>
          <w:p w14:paraId="525A59B7" w14:textId="77777777" w:rsidR="00077302" w:rsidRPr="003B6E08" w:rsidRDefault="00077302" w:rsidP="005B4311">
            <w:pPr>
              <w:pStyle w:val="ListParagraph"/>
              <w:numPr>
                <w:ilvl w:val="2"/>
                <w:numId w:val="1"/>
              </w:numPr>
              <w:ind w:right="169"/>
              <w:rPr>
                <w:rFonts w:ascii="Arial" w:hAnsi="Arial" w:cs="Arial"/>
                <w:b/>
                <w:bCs/>
                <w:sz w:val="18"/>
                <w:szCs w:val="18"/>
              </w:rPr>
            </w:pPr>
          </w:p>
        </w:tc>
        <w:tc>
          <w:tcPr>
            <w:tcW w:w="5103" w:type="dxa"/>
            <w:tcMar>
              <w:top w:w="28" w:type="dxa"/>
              <w:bottom w:w="28" w:type="dxa"/>
            </w:tcMar>
          </w:tcPr>
          <w:p w14:paraId="6F309CD1" w14:textId="7FB4D84C" w:rsidR="00077302" w:rsidRPr="00BE63CA" w:rsidRDefault="00077302" w:rsidP="005B4311">
            <w:pPr>
              <w:pStyle w:val="ListParagraph"/>
              <w:numPr>
                <w:ilvl w:val="2"/>
                <w:numId w:val="1"/>
              </w:numPr>
              <w:spacing w:after="60"/>
              <w:ind w:left="881" w:hanging="851"/>
              <w:contextualSpacing w:val="0"/>
              <w:jc w:val="both"/>
              <w:rPr>
                <w:rFonts w:ascii="Arial" w:hAnsi="Arial" w:cs="Arial"/>
                <w:sz w:val="18"/>
                <w:szCs w:val="18"/>
              </w:rPr>
            </w:pPr>
            <w:r w:rsidRPr="6C9C529E">
              <w:rPr>
                <w:rFonts w:ascii="Arial" w:hAnsi="Arial" w:cs="Arial"/>
                <w:sz w:val="18"/>
                <w:szCs w:val="18"/>
              </w:rPr>
              <w:t>turi</w:t>
            </w:r>
            <w:r w:rsidRPr="6C9C529E">
              <w:rPr>
                <w:rFonts w:ascii="Arial" w:eastAsia="Calibri" w:hAnsi="Arial" w:cs="Arial"/>
                <w:sz w:val="18"/>
                <w:szCs w:val="18"/>
              </w:rPr>
              <w:t xml:space="preserve"> galimybę susipažinti su šiais dokumentais ar informacija tiesiogiai ir neatlygintinai prisijungęs prie nacionalinės duomenų bazės bet kurioje valstybėje narėje arba naudodamasis CVP IS priemonėmis; </w:t>
            </w:r>
          </w:p>
        </w:tc>
        <w:tc>
          <w:tcPr>
            <w:tcW w:w="237" w:type="dxa"/>
          </w:tcPr>
          <w:p w14:paraId="6E4B913D" w14:textId="77777777" w:rsidR="00077302" w:rsidRPr="00C03765" w:rsidRDefault="00077302" w:rsidP="005B4311">
            <w:pPr>
              <w:spacing w:after="120" w:line="240" w:lineRule="auto"/>
              <w:ind w:left="1980"/>
              <w:jc w:val="both"/>
              <w:rPr>
                <w:rFonts w:ascii="Arial" w:hAnsi="Arial" w:cs="Arial"/>
                <w:sz w:val="18"/>
                <w:szCs w:val="18"/>
              </w:rPr>
            </w:pPr>
          </w:p>
        </w:tc>
        <w:tc>
          <w:tcPr>
            <w:tcW w:w="2031" w:type="dxa"/>
            <w:vMerge/>
          </w:tcPr>
          <w:p w14:paraId="1AACC427" w14:textId="77777777" w:rsidR="00077302" w:rsidRPr="00C03765" w:rsidRDefault="00077302" w:rsidP="005B4311">
            <w:pPr>
              <w:spacing w:after="120" w:line="240" w:lineRule="auto"/>
              <w:ind w:left="1980"/>
              <w:jc w:val="both"/>
              <w:rPr>
                <w:rFonts w:ascii="Arial" w:hAnsi="Arial" w:cs="Arial"/>
                <w:sz w:val="18"/>
                <w:szCs w:val="18"/>
              </w:rPr>
            </w:pPr>
          </w:p>
        </w:tc>
        <w:tc>
          <w:tcPr>
            <w:tcW w:w="5287" w:type="dxa"/>
          </w:tcPr>
          <w:p w14:paraId="73D6EF43" w14:textId="17BF6A19" w:rsidR="00077302" w:rsidRPr="000C0108" w:rsidRDefault="00077302" w:rsidP="007D4AE5">
            <w:pPr>
              <w:pStyle w:val="ListParagraph"/>
              <w:widowControl w:val="0"/>
              <w:numPr>
                <w:ilvl w:val="2"/>
                <w:numId w:val="29"/>
              </w:numPr>
              <w:spacing w:after="60" w:line="240" w:lineRule="auto"/>
              <w:ind w:left="740" w:hanging="709"/>
              <w:contextualSpacing w:val="0"/>
              <w:jc w:val="both"/>
              <w:rPr>
                <w:rFonts w:ascii="Arial" w:hAnsi="Arial" w:cs="Arial"/>
                <w:sz w:val="18"/>
                <w:szCs w:val="18"/>
                <w:lang w:val="en-GB"/>
              </w:rPr>
            </w:pPr>
            <w:r w:rsidRPr="00E26A54">
              <w:rPr>
                <w:rFonts w:ascii="Arial" w:hAnsi="Arial" w:cs="Arial"/>
                <w:sz w:val="18"/>
                <w:szCs w:val="18"/>
                <w:lang w:val="en-GB"/>
              </w:rPr>
              <w:t xml:space="preserve">has access to those documents or information directly and free of charge by accessing the national database in any Member State or by means of the CVP IS; </w:t>
            </w:r>
          </w:p>
        </w:tc>
      </w:tr>
      <w:tr w:rsidR="00077302" w:rsidRPr="006D0F1B" w14:paraId="19DEC1CF" w14:textId="6D48CD08" w:rsidTr="00A2236A">
        <w:tc>
          <w:tcPr>
            <w:tcW w:w="2263" w:type="dxa"/>
            <w:vMerge/>
            <w:tcMar>
              <w:top w:w="28" w:type="dxa"/>
              <w:bottom w:w="28" w:type="dxa"/>
            </w:tcMar>
          </w:tcPr>
          <w:p w14:paraId="1F585039" w14:textId="77777777" w:rsidR="00077302" w:rsidRPr="003B6E08" w:rsidRDefault="00077302" w:rsidP="005B4311">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A0A5800" w14:textId="68AFD7CC" w:rsidR="00077302" w:rsidRPr="00BE63CA" w:rsidRDefault="00077302" w:rsidP="005B4311">
            <w:pPr>
              <w:pStyle w:val="ListParagraph"/>
              <w:numPr>
                <w:ilvl w:val="2"/>
                <w:numId w:val="1"/>
              </w:numPr>
              <w:spacing w:after="60"/>
              <w:ind w:left="881" w:hanging="851"/>
              <w:contextualSpacing w:val="0"/>
              <w:jc w:val="both"/>
              <w:rPr>
                <w:rFonts w:ascii="Arial" w:hAnsi="Arial" w:cs="Arial"/>
                <w:sz w:val="18"/>
                <w:szCs w:val="18"/>
              </w:rPr>
            </w:pPr>
            <w:r w:rsidRPr="7906496F">
              <w:rPr>
                <w:rFonts w:ascii="Arial" w:hAnsi="Arial" w:cs="Arial"/>
                <w:sz w:val="18"/>
                <w:szCs w:val="18"/>
              </w:rPr>
              <w:t xml:space="preserve">šiuos dokumentus jau turi iš ankstesnių pirkimo procedūrų </w:t>
            </w:r>
            <w:r w:rsidRPr="00D2125E">
              <w:rPr>
                <w:rFonts w:ascii="Arial" w:hAnsi="Arial" w:cs="Arial"/>
                <w:sz w:val="18"/>
                <w:szCs w:val="18"/>
              </w:rPr>
              <w:t xml:space="preserve">ir jei jų galiojimo terminas nepasibaigęs arba jų turinys vis dar aktualus. </w:t>
            </w:r>
            <w:r>
              <w:rPr>
                <w:rFonts w:ascii="Arial" w:hAnsi="Arial" w:cs="Arial"/>
                <w:sz w:val="18"/>
                <w:szCs w:val="18"/>
              </w:rPr>
              <w:t>KC</w:t>
            </w:r>
            <w:r w:rsidRPr="00D2125E">
              <w:rPr>
                <w:rFonts w:ascii="Arial" w:hAnsi="Arial" w:cs="Arial"/>
                <w:sz w:val="18"/>
                <w:szCs w:val="18"/>
              </w:rPr>
              <w:t xml:space="preserve"> pasilieka teisę pareikalauti atnaujintų dokumentų, jei kyla pagrįstų abejonių dėl jų aktualumo, galiojimo ar turinio tikslumo.</w:t>
            </w:r>
            <w:r w:rsidRPr="00D40A4C" w:rsidDel="00BB3C5E">
              <w:rPr>
                <w:rFonts w:ascii="Arial" w:hAnsi="Arial" w:cs="Arial"/>
                <w:sz w:val="18"/>
                <w:szCs w:val="18"/>
              </w:rPr>
              <w:t xml:space="preserve"> </w:t>
            </w:r>
            <w:r w:rsidRPr="00360577">
              <w:rPr>
                <w:rFonts w:ascii="Arial" w:hAnsi="Arial" w:cs="Arial"/>
                <w:sz w:val="18"/>
                <w:szCs w:val="18"/>
              </w:rPr>
              <w:t>(ši nuostata netaikoma, jei pirkimo procedūra pradėta iki 2017-07-01 ir buvo vykdyta ne CVP IS priemonėmis).</w:t>
            </w:r>
            <w:r w:rsidRPr="00360577" w:rsidDel="00BB3C5E">
              <w:rPr>
                <w:rFonts w:ascii="Arial" w:hAnsi="Arial" w:cs="Arial"/>
                <w:sz w:val="18"/>
                <w:szCs w:val="18"/>
              </w:rPr>
              <w:t xml:space="preserve"> </w:t>
            </w:r>
          </w:p>
        </w:tc>
        <w:tc>
          <w:tcPr>
            <w:tcW w:w="237" w:type="dxa"/>
          </w:tcPr>
          <w:p w14:paraId="5F55B39B" w14:textId="77777777" w:rsidR="00077302" w:rsidRPr="00C03765" w:rsidRDefault="00077302" w:rsidP="005B4311">
            <w:pPr>
              <w:spacing w:after="120" w:line="240" w:lineRule="auto"/>
              <w:ind w:left="1980"/>
              <w:jc w:val="both"/>
              <w:rPr>
                <w:rFonts w:ascii="Arial" w:hAnsi="Arial" w:cs="Arial"/>
                <w:sz w:val="18"/>
                <w:szCs w:val="18"/>
              </w:rPr>
            </w:pPr>
          </w:p>
        </w:tc>
        <w:tc>
          <w:tcPr>
            <w:tcW w:w="2031" w:type="dxa"/>
            <w:vMerge/>
          </w:tcPr>
          <w:p w14:paraId="7F59F199" w14:textId="77777777" w:rsidR="00077302" w:rsidRPr="00C03765" w:rsidRDefault="00077302" w:rsidP="005B4311">
            <w:pPr>
              <w:spacing w:after="120" w:line="240" w:lineRule="auto"/>
              <w:ind w:left="1980"/>
              <w:jc w:val="both"/>
              <w:rPr>
                <w:rFonts w:ascii="Arial" w:hAnsi="Arial" w:cs="Arial"/>
                <w:sz w:val="18"/>
                <w:szCs w:val="18"/>
              </w:rPr>
            </w:pPr>
          </w:p>
        </w:tc>
        <w:tc>
          <w:tcPr>
            <w:tcW w:w="5287" w:type="dxa"/>
          </w:tcPr>
          <w:p w14:paraId="1CEE9C87" w14:textId="2555F78F" w:rsidR="00077302" w:rsidRPr="005B4311" w:rsidRDefault="00077302" w:rsidP="007D4AE5">
            <w:pPr>
              <w:pStyle w:val="ListParagraph"/>
              <w:widowControl w:val="0"/>
              <w:numPr>
                <w:ilvl w:val="2"/>
                <w:numId w:val="29"/>
              </w:numPr>
              <w:spacing w:after="60" w:line="240" w:lineRule="auto"/>
              <w:ind w:left="740" w:hanging="709"/>
              <w:contextualSpacing w:val="0"/>
              <w:jc w:val="both"/>
              <w:rPr>
                <w:rFonts w:ascii="Arial" w:hAnsi="Arial" w:cs="Arial"/>
                <w:sz w:val="18"/>
                <w:szCs w:val="18"/>
                <w:lang w:val="en-GB"/>
              </w:rPr>
            </w:pPr>
            <w:r w:rsidRPr="00E26A54">
              <w:rPr>
                <w:rFonts w:ascii="Arial" w:hAnsi="Arial" w:cs="Arial"/>
                <w:sz w:val="18"/>
                <w:szCs w:val="18"/>
                <w:lang w:val="en-GB"/>
              </w:rPr>
              <w:t xml:space="preserve">already has these documents from previous procurement procedures and if they have not expired or their content is still relevant. </w:t>
            </w:r>
            <w:r>
              <w:rPr>
                <w:rFonts w:ascii="Arial" w:hAnsi="Arial" w:cs="Arial"/>
                <w:sz w:val="18"/>
                <w:szCs w:val="18"/>
                <w:lang w:val="en-GB"/>
              </w:rPr>
              <w:t xml:space="preserve">The </w:t>
            </w:r>
            <w:r w:rsidRPr="00E26A54">
              <w:rPr>
                <w:rFonts w:ascii="Arial" w:hAnsi="Arial" w:cs="Arial"/>
                <w:sz w:val="18"/>
                <w:szCs w:val="18"/>
                <w:lang w:val="en-GB"/>
              </w:rPr>
              <w:t xml:space="preserve">KC reserves the right to request updated documents if there are reasonable doubts as to their timeliness, validity or accuracy of content (this provision does not apply if the procurement procedure was launched before 1 July 2017 and was not carried out by means of the CVP IS). </w:t>
            </w:r>
          </w:p>
        </w:tc>
      </w:tr>
      <w:tr w:rsidR="00077302" w:rsidRPr="006D0F1B" w14:paraId="31E14169" w14:textId="48A5B7DD" w:rsidTr="00A2236A">
        <w:tc>
          <w:tcPr>
            <w:tcW w:w="2263" w:type="dxa"/>
            <w:vMerge/>
            <w:tcMar>
              <w:top w:w="28" w:type="dxa"/>
              <w:bottom w:w="28" w:type="dxa"/>
            </w:tcMar>
          </w:tcPr>
          <w:p w14:paraId="11BDD275" w14:textId="77777777" w:rsidR="00077302" w:rsidRPr="003B6E08" w:rsidRDefault="00077302" w:rsidP="005B4311">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3A3F8515" w14:textId="77D0F476" w:rsidR="00077302" w:rsidRPr="00404CFA" w:rsidRDefault="00077302" w:rsidP="005B4311">
            <w:pPr>
              <w:pStyle w:val="ListParagraph"/>
              <w:numPr>
                <w:ilvl w:val="2"/>
                <w:numId w:val="1"/>
              </w:numPr>
              <w:spacing w:after="60"/>
              <w:ind w:left="881" w:hanging="851"/>
              <w:contextualSpacing w:val="0"/>
              <w:jc w:val="both"/>
              <w:rPr>
                <w:rFonts w:ascii="Arial" w:hAnsi="Arial" w:cs="Arial"/>
                <w:sz w:val="18"/>
                <w:szCs w:val="18"/>
              </w:rPr>
            </w:pPr>
            <w:r w:rsidRPr="00404CFA">
              <w:rPr>
                <w:rFonts w:ascii="Arial" w:hAnsi="Arial" w:cs="Arial"/>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37" w:type="dxa"/>
          </w:tcPr>
          <w:p w14:paraId="4D10D5BD" w14:textId="77777777" w:rsidR="00077302" w:rsidRPr="00C03765" w:rsidRDefault="00077302" w:rsidP="005B4311">
            <w:pPr>
              <w:spacing w:after="120" w:line="240" w:lineRule="auto"/>
              <w:ind w:left="1980"/>
              <w:jc w:val="both"/>
              <w:rPr>
                <w:rFonts w:ascii="Arial" w:hAnsi="Arial" w:cs="Arial"/>
                <w:sz w:val="18"/>
                <w:szCs w:val="18"/>
              </w:rPr>
            </w:pPr>
          </w:p>
        </w:tc>
        <w:tc>
          <w:tcPr>
            <w:tcW w:w="2031" w:type="dxa"/>
            <w:vMerge/>
          </w:tcPr>
          <w:p w14:paraId="6F45CBEC" w14:textId="77777777" w:rsidR="00077302" w:rsidRPr="00C03765" w:rsidRDefault="00077302" w:rsidP="005B4311">
            <w:pPr>
              <w:spacing w:after="120" w:line="240" w:lineRule="auto"/>
              <w:ind w:left="1980"/>
              <w:jc w:val="both"/>
              <w:rPr>
                <w:rFonts w:ascii="Arial" w:hAnsi="Arial" w:cs="Arial"/>
                <w:sz w:val="18"/>
                <w:szCs w:val="18"/>
              </w:rPr>
            </w:pPr>
          </w:p>
        </w:tc>
        <w:tc>
          <w:tcPr>
            <w:tcW w:w="5287" w:type="dxa"/>
          </w:tcPr>
          <w:p w14:paraId="188B6903" w14:textId="6E06DE72" w:rsidR="00077302" w:rsidRPr="005B4311" w:rsidRDefault="00077302" w:rsidP="007D4AE5">
            <w:pPr>
              <w:pStyle w:val="ListParagraph"/>
              <w:widowControl w:val="0"/>
              <w:numPr>
                <w:ilvl w:val="2"/>
                <w:numId w:val="29"/>
              </w:numPr>
              <w:spacing w:after="60" w:line="240" w:lineRule="auto"/>
              <w:ind w:left="740" w:hanging="709"/>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shall have the right to request the original documents in case of doubt as to the conformity of the certified copy with the original. </w:t>
            </w:r>
            <w:r>
              <w:rPr>
                <w:rFonts w:ascii="Arial" w:hAnsi="Arial" w:cs="Arial"/>
                <w:sz w:val="18"/>
                <w:szCs w:val="18"/>
                <w:lang w:val="en-GB"/>
              </w:rPr>
              <w:t xml:space="preserve">The </w:t>
            </w:r>
            <w:r w:rsidRPr="00E26A54">
              <w:rPr>
                <w:rFonts w:ascii="Arial" w:hAnsi="Arial" w:cs="Arial"/>
                <w:sz w:val="18"/>
                <w:szCs w:val="18"/>
                <w:lang w:val="en-GB"/>
              </w:rPr>
              <w:t>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077302" w:rsidRPr="006D0F1B" w14:paraId="326E9530" w14:textId="68F92FD9" w:rsidTr="00A2236A">
        <w:tc>
          <w:tcPr>
            <w:tcW w:w="2263" w:type="dxa"/>
            <w:vMerge/>
            <w:tcMar>
              <w:top w:w="28" w:type="dxa"/>
              <w:bottom w:w="28" w:type="dxa"/>
            </w:tcMar>
          </w:tcPr>
          <w:p w14:paraId="29971743" w14:textId="77777777" w:rsidR="00077302" w:rsidRPr="003B6E08" w:rsidRDefault="00077302" w:rsidP="003B6E08">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24642F12" w14:textId="71CBAB97" w:rsidR="00077302" w:rsidRPr="00571A4D" w:rsidRDefault="00077302" w:rsidP="00863B05">
            <w:pPr>
              <w:pStyle w:val="ListParagraph"/>
              <w:numPr>
                <w:ilvl w:val="1"/>
                <w:numId w:val="1"/>
              </w:numPr>
              <w:spacing w:after="60"/>
              <w:ind w:left="794" w:hanging="760"/>
              <w:contextualSpacing w:val="0"/>
              <w:jc w:val="both"/>
              <w:rPr>
                <w:rFonts w:ascii="Arial" w:eastAsia="Calibri" w:hAnsi="Arial" w:cs="Arial"/>
                <w:sz w:val="18"/>
                <w:szCs w:val="18"/>
              </w:rPr>
            </w:pPr>
            <w:r w:rsidRPr="00571A4D">
              <w:rPr>
                <w:rFonts w:ascii="Arial" w:eastAsia="Calibri" w:hAnsi="Arial" w:cs="Arial"/>
                <w:sz w:val="18"/>
                <w:szCs w:val="18"/>
              </w:rPr>
              <w:t xml:space="preserve">Jeigu </w:t>
            </w:r>
            <w:r>
              <w:rPr>
                <w:rFonts w:ascii="Arial" w:eastAsia="Calibri" w:hAnsi="Arial" w:cs="Arial"/>
                <w:sz w:val="18"/>
                <w:szCs w:val="18"/>
              </w:rPr>
              <w:t>t</w:t>
            </w:r>
            <w:r w:rsidRPr="00571A4D">
              <w:rPr>
                <w:rFonts w:ascii="Arial" w:eastAsia="Calibri" w:hAnsi="Arial" w:cs="Arial"/>
                <w:sz w:val="18"/>
                <w:szCs w:val="18"/>
              </w:rPr>
              <w:t>iekėjas dėl pateisinamų priežasčių negali pateikti reikalaujamų jo finansinį ir ekonominį pajėgumą įrodančių dokumentų, jis turi teisę (</w:t>
            </w:r>
            <w:r w:rsidRPr="00571A4D">
              <w:rPr>
                <w:rFonts w:ascii="Arial" w:eastAsia="Calibri" w:hAnsi="Arial" w:cs="Arial"/>
                <w:iCs/>
                <w:sz w:val="18"/>
                <w:szCs w:val="18"/>
              </w:rPr>
              <w:t xml:space="preserve">KC </w:t>
            </w:r>
            <w:r w:rsidRPr="00571A4D">
              <w:rPr>
                <w:rFonts w:ascii="Arial" w:eastAsia="Calibri" w:hAnsi="Arial" w:cs="Arial"/>
                <w:sz w:val="18"/>
                <w:szCs w:val="18"/>
              </w:rPr>
              <w:t xml:space="preserve">sutikus, kad </w:t>
            </w:r>
            <w:r>
              <w:rPr>
                <w:rFonts w:ascii="Arial" w:eastAsia="Calibri" w:hAnsi="Arial" w:cs="Arial"/>
                <w:sz w:val="18"/>
                <w:szCs w:val="18"/>
              </w:rPr>
              <w:t>t</w:t>
            </w:r>
            <w:r w:rsidRPr="00571A4D">
              <w:rPr>
                <w:rFonts w:ascii="Arial" w:eastAsia="Calibri" w:hAnsi="Arial" w:cs="Arial"/>
                <w:sz w:val="18"/>
                <w:szCs w:val="18"/>
              </w:rPr>
              <w:t xml:space="preserve">iekėjo nurodytos priežastys yra pateisinamos) pateikti kitus </w:t>
            </w:r>
            <w:r w:rsidRPr="00571A4D">
              <w:rPr>
                <w:rFonts w:ascii="Arial" w:eastAsia="Calibri" w:hAnsi="Arial" w:cs="Arial"/>
                <w:iCs/>
                <w:sz w:val="18"/>
                <w:szCs w:val="18"/>
              </w:rPr>
              <w:t xml:space="preserve">KC </w:t>
            </w:r>
            <w:r w:rsidRPr="00571A4D">
              <w:rPr>
                <w:rFonts w:ascii="Arial" w:eastAsia="Calibri" w:hAnsi="Arial" w:cs="Arial"/>
                <w:sz w:val="18"/>
                <w:szCs w:val="18"/>
              </w:rPr>
              <w:t>priimtinus dokumentus.</w:t>
            </w:r>
            <w:bookmarkStart w:id="7" w:name="part_94466764c7e54d1a8754857ef66ffa44"/>
            <w:bookmarkStart w:id="8" w:name="part_8b24312389224c56b80b5170704a3e79"/>
            <w:bookmarkStart w:id="9" w:name="_Toc484093002"/>
            <w:bookmarkStart w:id="10" w:name="_Toc484496127"/>
            <w:bookmarkStart w:id="11" w:name="_Toc484496212"/>
            <w:bookmarkStart w:id="12" w:name="_Toc484496251"/>
            <w:bookmarkStart w:id="13" w:name="_Toc484496433"/>
            <w:bookmarkEnd w:id="7"/>
            <w:bookmarkEnd w:id="8"/>
            <w:bookmarkEnd w:id="9"/>
            <w:bookmarkEnd w:id="10"/>
            <w:bookmarkEnd w:id="11"/>
            <w:bookmarkEnd w:id="12"/>
            <w:bookmarkEnd w:id="13"/>
          </w:p>
        </w:tc>
        <w:tc>
          <w:tcPr>
            <w:tcW w:w="237" w:type="dxa"/>
          </w:tcPr>
          <w:p w14:paraId="5BA4B3F3" w14:textId="77777777" w:rsidR="00077302" w:rsidRPr="00C03765" w:rsidRDefault="00077302" w:rsidP="00C03765">
            <w:pPr>
              <w:spacing w:after="120" w:line="240" w:lineRule="auto"/>
              <w:ind w:left="1080"/>
              <w:jc w:val="both"/>
              <w:rPr>
                <w:rFonts w:ascii="Arial" w:eastAsia="Calibri" w:hAnsi="Arial" w:cs="Arial"/>
                <w:sz w:val="18"/>
                <w:szCs w:val="18"/>
              </w:rPr>
            </w:pPr>
          </w:p>
        </w:tc>
        <w:tc>
          <w:tcPr>
            <w:tcW w:w="2031" w:type="dxa"/>
            <w:vMerge/>
          </w:tcPr>
          <w:p w14:paraId="2D8FBFEA" w14:textId="77777777" w:rsidR="00077302" w:rsidRPr="00C03765" w:rsidRDefault="00077302" w:rsidP="00C03765">
            <w:pPr>
              <w:spacing w:after="120" w:line="240" w:lineRule="auto"/>
              <w:ind w:left="1080"/>
              <w:jc w:val="both"/>
              <w:rPr>
                <w:rFonts w:ascii="Arial" w:eastAsia="Calibri" w:hAnsi="Arial" w:cs="Arial"/>
                <w:sz w:val="18"/>
                <w:szCs w:val="18"/>
              </w:rPr>
            </w:pPr>
          </w:p>
        </w:tc>
        <w:tc>
          <w:tcPr>
            <w:tcW w:w="5287" w:type="dxa"/>
          </w:tcPr>
          <w:p w14:paraId="3AAD9915" w14:textId="77446468" w:rsidR="00077302" w:rsidRPr="005B4311" w:rsidRDefault="00077302"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eastAsia="Calibri" w:hAnsi="Arial" w:cs="Arial"/>
                <w:sz w:val="18"/>
                <w:szCs w:val="18"/>
                <w:lang w:val="en-GB"/>
              </w:rPr>
              <w:t xml:space="preserve">If the supplier is unable, for justified reasons, to provide the documents required to prove its financial and economic capacity, it shall have the right to provide other documents acceptable to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(if </w:t>
            </w:r>
            <w:r>
              <w:rPr>
                <w:rFonts w:ascii="Arial" w:eastAsia="Calibri" w:hAnsi="Arial" w:cs="Arial"/>
                <w:sz w:val="18"/>
                <w:szCs w:val="18"/>
                <w:lang w:val="en-GB"/>
              </w:rPr>
              <w:t xml:space="preserve">the </w:t>
            </w:r>
            <w:r w:rsidRPr="00E26A54">
              <w:rPr>
                <w:rFonts w:ascii="Arial" w:eastAsia="Calibri" w:hAnsi="Arial" w:cs="Arial"/>
                <w:sz w:val="18"/>
                <w:szCs w:val="18"/>
                <w:lang w:val="en-GB"/>
              </w:rPr>
              <w:t>KC agrees that the reasons given by the supplier are justified).</w:t>
            </w:r>
          </w:p>
        </w:tc>
      </w:tr>
      <w:tr w:rsidR="00AC6B31" w:rsidRPr="006D0F1B" w14:paraId="5E5F376F" w14:textId="03EF9E9E" w:rsidTr="00A2236A">
        <w:trPr>
          <w:trHeight w:val="108"/>
        </w:trPr>
        <w:tc>
          <w:tcPr>
            <w:tcW w:w="2263" w:type="dxa"/>
            <w:tcMar>
              <w:top w:w="28" w:type="dxa"/>
              <w:bottom w:w="28" w:type="dxa"/>
            </w:tcMar>
          </w:tcPr>
          <w:p w14:paraId="768665C3" w14:textId="77777777" w:rsidR="00AC6B31" w:rsidRPr="005E0751" w:rsidRDefault="00AC6B31" w:rsidP="003B6E08">
            <w:pPr>
              <w:pStyle w:val="ListParagraph"/>
              <w:ind w:left="316" w:right="169"/>
              <w:rPr>
                <w:rFonts w:ascii="Arial" w:hAnsi="Arial" w:cs="Arial"/>
                <w:b/>
                <w:bCs/>
                <w:sz w:val="14"/>
                <w:szCs w:val="14"/>
              </w:rPr>
            </w:pPr>
          </w:p>
        </w:tc>
        <w:tc>
          <w:tcPr>
            <w:tcW w:w="5103" w:type="dxa"/>
            <w:tcMar>
              <w:top w:w="28" w:type="dxa"/>
              <w:bottom w:w="28" w:type="dxa"/>
            </w:tcMar>
          </w:tcPr>
          <w:p w14:paraId="1CFAD8E3" w14:textId="77777777" w:rsidR="00AC6B31" w:rsidRPr="005E0751" w:rsidRDefault="00AC6B31" w:rsidP="0020541A">
            <w:pPr>
              <w:spacing w:after="120" w:line="240" w:lineRule="auto"/>
              <w:jc w:val="both"/>
              <w:rPr>
                <w:rFonts w:ascii="Arial" w:eastAsia="Calibri" w:hAnsi="Arial" w:cs="Arial"/>
                <w:sz w:val="14"/>
                <w:szCs w:val="14"/>
              </w:rPr>
            </w:pPr>
          </w:p>
        </w:tc>
        <w:tc>
          <w:tcPr>
            <w:tcW w:w="237" w:type="dxa"/>
          </w:tcPr>
          <w:p w14:paraId="63FD8AED" w14:textId="77777777" w:rsidR="00AC6B31" w:rsidRPr="005E0751" w:rsidRDefault="00AC6B31" w:rsidP="00C03765">
            <w:pPr>
              <w:spacing w:after="120" w:line="240" w:lineRule="auto"/>
              <w:ind w:left="360"/>
              <w:jc w:val="both"/>
              <w:rPr>
                <w:rFonts w:ascii="Arial" w:eastAsia="Calibri" w:hAnsi="Arial" w:cs="Arial"/>
                <w:sz w:val="14"/>
                <w:szCs w:val="14"/>
              </w:rPr>
            </w:pPr>
          </w:p>
        </w:tc>
        <w:tc>
          <w:tcPr>
            <w:tcW w:w="2031" w:type="dxa"/>
          </w:tcPr>
          <w:p w14:paraId="6919A980" w14:textId="77777777" w:rsidR="00AC6B31" w:rsidRPr="005E0751" w:rsidRDefault="00AC6B31" w:rsidP="00C03765">
            <w:pPr>
              <w:spacing w:after="120" w:line="240" w:lineRule="auto"/>
              <w:ind w:left="360"/>
              <w:jc w:val="both"/>
              <w:rPr>
                <w:rFonts w:ascii="Arial" w:eastAsia="Calibri" w:hAnsi="Arial" w:cs="Arial"/>
                <w:sz w:val="14"/>
                <w:szCs w:val="14"/>
              </w:rPr>
            </w:pPr>
          </w:p>
        </w:tc>
        <w:tc>
          <w:tcPr>
            <w:tcW w:w="5287" w:type="dxa"/>
          </w:tcPr>
          <w:p w14:paraId="1AA4D437" w14:textId="77777777" w:rsidR="00AC6B31" w:rsidRPr="005E0751" w:rsidRDefault="00AC6B31" w:rsidP="00C03765">
            <w:pPr>
              <w:spacing w:after="120" w:line="240" w:lineRule="auto"/>
              <w:ind w:left="360"/>
              <w:jc w:val="both"/>
              <w:rPr>
                <w:rFonts w:ascii="Arial" w:eastAsia="Calibri" w:hAnsi="Arial" w:cs="Arial"/>
                <w:sz w:val="14"/>
                <w:szCs w:val="14"/>
              </w:rPr>
            </w:pPr>
          </w:p>
        </w:tc>
      </w:tr>
      <w:tr w:rsidR="001443A4" w:rsidRPr="006D0F1B" w14:paraId="674284EB" w14:textId="4C73E211" w:rsidTr="00A2236A">
        <w:tc>
          <w:tcPr>
            <w:tcW w:w="2263" w:type="dxa"/>
            <w:vMerge w:val="restart"/>
            <w:tcMar>
              <w:top w:w="28" w:type="dxa"/>
              <w:bottom w:w="28" w:type="dxa"/>
            </w:tcMar>
          </w:tcPr>
          <w:p w14:paraId="575E2F7F" w14:textId="2448069A" w:rsidR="001443A4" w:rsidRPr="00644AF0" w:rsidRDefault="001443A4" w:rsidP="005D4052">
            <w:pPr>
              <w:pStyle w:val="ListParagraph"/>
              <w:numPr>
                <w:ilvl w:val="0"/>
                <w:numId w:val="1"/>
              </w:numPr>
              <w:ind w:left="316" w:right="169" w:hanging="284"/>
              <w:rPr>
                <w:rFonts w:ascii="Arial" w:hAnsi="Arial" w:cs="Arial"/>
                <w:b/>
                <w:bCs/>
                <w:sz w:val="18"/>
                <w:szCs w:val="18"/>
              </w:rPr>
            </w:pPr>
            <w:r w:rsidRPr="00644AF0">
              <w:rPr>
                <w:rFonts w:ascii="Arial" w:hAnsi="Arial" w:cs="Arial"/>
                <w:b/>
                <w:bCs/>
                <w:sz w:val="18"/>
                <w:szCs w:val="18"/>
              </w:rPr>
              <w:t>Konfidencialumas</w:t>
            </w:r>
          </w:p>
        </w:tc>
        <w:tc>
          <w:tcPr>
            <w:tcW w:w="5103" w:type="dxa"/>
            <w:tcMar>
              <w:top w:w="28" w:type="dxa"/>
              <w:bottom w:w="28" w:type="dxa"/>
            </w:tcMar>
          </w:tcPr>
          <w:p w14:paraId="53510BE7" w14:textId="01B5C739" w:rsidR="001443A4" w:rsidRPr="00C07788" w:rsidRDefault="001443A4" w:rsidP="005D4052">
            <w:pPr>
              <w:pStyle w:val="ListParagraph"/>
              <w:numPr>
                <w:ilvl w:val="1"/>
                <w:numId w:val="1"/>
              </w:numPr>
              <w:spacing w:after="60"/>
              <w:ind w:left="794" w:hanging="760"/>
              <w:contextualSpacing w:val="0"/>
              <w:jc w:val="both"/>
              <w:rPr>
                <w:rFonts w:ascii="Arial" w:eastAsia="Calibri" w:hAnsi="Arial" w:cs="Arial"/>
                <w:sz w:val="18"/>
                <w:szCs w:val="18"/>
              </w:rPr>
            </w:pPr>
            <w:r w:rsidRPr="00AC7E8D">
              <w:rPr>
                <w:rFonts w:ascii="Arial" w:eastAsia="Calibri" w:hAnsi="Arial" w:cs="Arial"/>
                <w:sz w:val="18"/>
                <w:szCs w:val="18"/>
              </w:rPr>
              <w:t>Tiekėjas</w:t>
            </w:r>
            <w:r w:rsidRPr="00C07788">
              <w:rPr>
                <w:rFonts w:ascii="Arial" w:eastAsia="Calibri" w:hAnsi="Arial" w:cs="Arial"/>
                <w:sz w:val="18"/>
                <w:szCs w:val="18"/>
              </w:rPr>
              <w:t xml:space="preserve"> Paraiškoje turi nurodyti, kokia Paraiškoje pateikta informacija yra konfidenciali, jei tokia yra. Konfidencialius dokumentus </w:t>
            </w:r>
            <w:r>
              <w:rPr>
                <w:rFonts w:ascii="Arial" w:eastAsia="Calibri" w:hAnsi="Arial" w:cs="Arial"/>
                <w:sz w:val="18"/>
                <w:szCs w:val="18"/>
              </w:rPr>
              <w:t>t</w:t>
            </w:r>
            <w:r w:rsidRPr="00C07788">
              <w:rPr>
                <w:rFonts w:ascii="Arial" w:eastAsia="Calibri" w:hAnsi="Arial" w:cs="Arial"/>
                <w:sz w:val="18"/>
                <w:szCs w:val="18"/>
              </w:rPr>
              <w:t xml:space="preserve">iekėjas nurodo Paraiškos formoje, parengtoje pagal SPS priedą Nr. 1. </w:t>
            </w:r>
          </w:p>
        </w:tc>
        <w:tc>
          <w:tcPr>
            <w:tcW w:w="237" w:type="dxa"/>
          </w:tcPr>
          <w:p w14:paraId="729CFDCB"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2031" w:type="dxa"/>
            <w:vMerge w:val="restart"/>
          </w:tcPr>
          <w:p w14:paraId="0D7C848D" w14:textId="349E6BB9" w:rsidR="001443A4" w:rsidRPr="00077302" w:rsidRDefault="001443A4" w:rsidP="007D4AE5">
            <w:pPr>
              <w:pStyle w:val="ListParagraph"/>
              <w:numPr>
                <w:ilvl w:val="0"/>
                <w:numId w:val="29"/>
              </w:numPr>
              <w:spacing w:line="240" w:lineRule="auto"/>
              <w:ind w:right="32"/>
              <w:contextualSpacing w:val="0"/>
              <w:rPr>
                <w:rFonts w:ascii="Arial" w:hAnsi="Arial" w:cs="Arial"/>
                <w:b/>
                <w:bCs/>
                <w:sz w:val="18"/>
                <w:szCs w:val="18"/>
                <w:lang w:val="en-GB"/>
              </w:rPr>
            </w:pPr>
            <w:r w:rsidRPr="00E26A54">
              <w:rPr>
                <w:rFonts w:ascii="Arial" w:hAnsi="Arial" w:cs="Arial"/>
                <w:b/>
                <w:bCs/>
                <w:sz w:val="18"/>
                <w:szCs w:val="18"/>
                <w:lang w:val="en-GB"/>
              </w:rPr>
              <w:t>Confidentiality</w:t>
            </w:r>
          </w:p>
        </w:tc>
        <w:tc>
          <w:tcPr>
            <w:tcW w:w="5287" w:type="dxa"/>
          </w:tcPr>
          <w:p w14:paraId="14B48B42" w14:textId="66E1717C" w:rsidR="001443A4" w:rsidRPr="009C3764" w:rsidRDefault="001443A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 xml:space="preserve">The Supplier must indicate in the Application what, if any, information in the Application is confidential. Confidential documents shall be identified by the supplier in the Application Form in accordance with Annex 1 to the SPC. </w:t>
            </w:r>
          </w:p>
        </w:tc>
      </w:tr>
      <w:tr w:rsidR="001443A4" w:rsidRPr="006D0F1B" w14:paraId="0DD78CE1" w14:textId="63B9DA2B" w:rsidTr="00A2236A">
        <w:tc>
          <w:tcPr>
            <w:tcW w:w="2263" w:type="dxa"/>
            <w:vMerge/>
            <w:tcMar>
              <w:top w:w="28" w:type="dxa"/>
              <w:bottom w:w="28" w:type="dxa"/>
            </w:tcMar>
          </w:tcPr>
          <w:p w14:paraId="2E3F2A83" w14:textId="77777777" w:rsidR="001443A4" w:rsidRPr="004248C8" w:rsidRDefault="001443A4" w:rsidP="005D4052">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484EB08B" w14:textId="1920F287" w:rsidR="001443A4" w:rsidRPr="00C07788" w:rsidRDefault="001443A4" w:rsidP="005D4052">
            <w:pPr>
              <w:pStyle w:val="ListParagraph"/>
              <w:numPr>
                <w:ilvl w:val="1"/>
                <w:numId w:val="1"/>
              </w:numPr>
              <w:spacing w:after="60"/>
              <w:ind w:left="794" w:hanging="760"/>
              <w:contextualSpacing w:val="0"/>
              <w:jc w:val="both"/>
              <w:rPr>
                <w:rFonts w:ascii="Arial" w:eastAsia="Calibri" w:hAnsi="Arial" w:cs="Arial"/>
                <w:sz w:val="18"/>
                <w:szCs w:val="18"/>
              </w:rPr>
            </w:pPr>
            <w:r w:rsidRPr="00C07788">
              <w:rPr>
                <w:rFonts w:ascii="Arial" w:eastAsia="Calibri" w:hAnsi="Arial" w:cs="Arial"/>
                <w:sz w:val="18"/>
                <w:szCs w:val="18"/>
              </w:rPr>
              <w:t>KC paprašius galimas laimėtojas turi nurodyti, kokia Pasiūlyme pateikta informacija yra konfidenciali, jei tokia yra. Konfidencialius dokumentus tiekėjas nurodo Kvietimo IV Priede.</w:t>
            </w:r>
          </w:p>
        </w:tc>
        <w:tc>
          <w:tcPr>
            <w:tcW w:w="237" w:type="dxa"/>
          </w:tcPr>
          <w:p w14:paraId="635126C1"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2031" w:type="dxa"/>
            <w:vMerge/>
          </w:tcPr>
          <w:p w14:paraId="152E3DE2"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5287" w:type="dxa"/>
          </w:tcPr>
          <w:p w14:paraId="6BF37F2E" w14:textId="71CB8E51" w:rsidR="001443A4" w:rsidRPr="005D4052" w:rsidRDefault="001443A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 xml:space="preserve">The potential successful tenderer must, if requested by </w:t>
            </w:r>
            <w:r>
              <w:rPr>
                <w:rFonts w:ascii="Arial" w:eastAsia="Calibri" w:hAnsi="Arial" w:cs="Arial"/>
                <w:sz w:val="18"/>
                <w:szCs w:val="18"/>
                <w:lang w:val="en-GB"/>
              </w:rPr>
              <w:t xml:space="preserve">the </w:t>
            </w:r>
            <w:r w:rsidRPr="00E26A54">
              <w:rPr>
                <w:rFonts w:ascii="Arial" w:eastAsia="Calibri" w:hAnsi="Arial" w:cs="Arial"/>
                <w:sz w:val="18"/>
                <w:szCs w:val="18"/>
                <w:lang w:val="en-GB"/>
              </w:rPr>
              <w:t>KC, indicate what information in the Tender is confidential, if any. Confidential documents shall be identified by the supplier in Annex No. IV to the Invitation.</w:t>
            </w:r>
          </w:p>
        </w:tc>
      </w:tr>
      <w:tr w:rsidR="001443A4" w:rsidRPr="006D0F1B" w14:paraId="674F5105" w14:textId="6812F383" w:rsidTr="00A2236A">
        <w:tc>
          <w:tcPr>
            <w:tcW w:w="2263" w:type="dxa"/>
            <w:vMerge/>
            <w:tcMar>
              <w:top w:w="28" w:type="dxa"/>
              <w:bottom w:w="28" w:type="dxa"/>
            </w:tcMar>
          </w:tcPr>
          <w:p w14:paraId="456F4E1E" w14:textId="77777777" w:rsidR="001443A4" w:rsidRPr="004248C8" w:rsidRDefault="001443A4" w:rsidP="005D4052">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5A14B422" w14:textId="2697E8A1" w:rsidR="001443A4" w:rsidRPr="00C07788" w:rsidRDefault="001443A4" w:rsidP="00C45D3A">
            <w:pPr>
              <w:pStyle w:val="ListParagraph"/>
              <w:widowControl w:val="0"/>
              <w:numPr>
                <w:ilvl w:val="1"/>
                <w:numId w:val="1"/>
              </w:numPr>
              <w:spacing w:after="60"/>
              <w:ind w:left="794" w:hanging="760"/>
              <w:contextualSpacing w:val="0"/>
              <w:jc w:val="both"/>
              <w:rPr>
                <w:rFonts w:ascii="Arial" w:eastAsia="Calibri" w:hAnsi="Arial" w:cs="Arial"/>
                <w:sz w:val="18"/>
                <w:szCs w:val="18"/>
              </w:rPr>
            </w:pPr>
            <w:r w:rsidRPr="00C07788">
              <w:rPr>
                <w:rFonts w:ascii="Arial" w:eastAsia="Calibri" w:hAnsi="Arial" w:cs="Arial"/>
                <w:sz w:val="18"/>
                <w:szCs w:val="18"/>
              </w:rPr>
              <w:t>Konfidencialia informacija, kurią tiekėjas nurodo Paraiškos ar Pasiūlymo formoje, gali būti, įskaitant, bet neapsiribojant, komercinė (gamybinė) paslaptis ir konfidencialieji Paraiškos ar Pasiūlymo aspektai.</w:t>
            </w:r>
          </w:p>
        </w:tc>
        <w:tc>
          <w:tcPr>
            <w:tcW w:w="237" w:type="dxa"/>
          </w:tcPr>
          <w:p w14:paraId="645C42CB"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2031" w:type="dxa"/>
            <w:vMerge/>
          </w:tcPr>
          <w:p w14:paraId="01B5049B"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5287" w:type="dxa"/>
          </w:tcPr>
          <w:p w14:paraId="3A14D948" w14:textId="291FA553" w:rsidR="001443A4" w:rsidRPr="005D4052" w:rsidRDefault="001443A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Confidential information provided by the supplier in the Application Form or Tender Form may include, but is not limited to, trade secrets and confidential aspects of the Application or the Tender.</w:t>
            </w:r>
          </w:p>
        </w:tc>
      </w:tr>
      <w:tr w:rsidR="001443A4" w:rsidRPr="006D0F1B" w14:paraId="5F31A222" w14:textId="07108599" w:rsidTr="00A2236A">
        <w:tc>
          <w:tcPr>
            <w:tcW w:w="2263" w:type="dxa"/>
            <w:vMerge/>
            <w:tcMar>
              <w:top w:w="28" w:type="dxa"/>
              <w:bottom w:w="28" w:type="dxa"/>
            </w:tcMar>
          </w:tcPr>
          <w:p w14:paraId="6F75D27E" w14:textId="77777777" w:rsidR="001443A4" w:rsidRPr="004248C8" w:rsidRDefault="001443A4" w:rsidP="005D4052">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6192F20" w14:textId="1B7D6CBE" w:rsidR="001443A4" w:rsidRPr="00C07788" w:rsidRDefault="001443A4" w:rsidP="005D4052">
            <w:pPr>
              <w:pStyle w:val="ListParagraph"/>
              <w:numPr>
                <w:ilvl w:val="1"/>
                <w:numId w:val="1"/>
              </w:numPr>
              <w:spacing w:after="60"/>
              <w:ind w:left="794" w:hanging="760"/>
              <w:contextualSpacing w:val="0"/>
              <w:jc w:val="both"/>
              <w:rPr>
                <w:rFonts w:ascii="Arial" w:eastAsia="Calibri" w:hAnsi="Arial" w:cs="Arial"/>
                <w:sz w:val="18"/>
                <w:szCs w:val="18"/>
              </w:rPr>
            </w:pPr>
            <w:r w:rsidRPr="00C07788">
              <w:rPr>
                <w:rFonts w:ascii="Arial" w:eastAsia="Calibri" w:hAnsi="Arial" w:cs="Arial"/>
                <w:sz w:val="18"/>
                <w:szCs w:val="18"/>
              </w:rPr>
              <w:t>Kas nėra laikytina konfidencialia informacija:</w:t>
            </w:r>
          </w:p>
        </w:tc>
        <w:tc>
          <w:tcPr>
            <w:tcW w:w="237" w:type="dxa"/>
          </w:tcPr>
          <w:p w14:paraId="5D2E701C"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2031" w:type="dxa"/>
            <w:vMerge/>
          </w:tcPr>
          <w:p w14:paraId="5A6A3914" w14:textId="77777777" w:rsidR="001443A4" w:rsidRPr="00C03765" w:rsidRDefault="001443A4" w:rsidP="005D4052">
            <w:pPr>
              <w:spacing w:after="120" w:line="240" w:lineRule="auto"/>
              <w:ind w:left="1080"/>
              <w:jc w:val="both"/>
              <w:rPr>
                <w:rFonts w:ascii="Arial" w:eastAsia="Calibri" w:hAnsi="Arial" w:cs="Arial"/>
                <w:sz w:val="18"/>
                <w:szCs w:val="18"/>
              </w:rPr>
            </w:pPr>
          </w:p>
        </w:tc>
        <w:tc>
          <w:tcPr>
            <w:tcW w:w="5287" w:type="dxa"/>
          </w:tcPr>
          <w:p w14:paraId="1FE1E40C" w14:textId="3E162A35" w:rsidR="001443A4" w:rsidRPr="005D4052" w:rsidRDefault="001443A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What information is not deemed confidential:</w:t>
            </w:r>
          </w:p>
        </w:tc>
      </w:tr>
      <w:tr w:rsidR="001443A4" w:rsidRPr="006D0F1B" w14:paraId="51827180" w14:textId="485117FA" w:rsidTr="00A2236A">
        <w:tc>
          <w:tcPr>
            <w:tcW w:w="2263" w:type="dxa"/>
            <w:vMerge/>
            <w:tcMar>
              <w:top w:w="28" w:type="dxa"/>
              <w:bottom w:w="28" w:type="dxa"/>
            </w:tcMar>
          </w:tcPr>
          <w:p w14:paraId="0E25E572" w14:textId="77777777" w:rsidR="001443A4" w:rsidRPr="004248C8" w:rsidRDefault="001443A4" w:rsidP="0018548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5EDFF9E3" w14:textId="35C166B4" w:rsidR="001443A4" w:rsidRPr="008A5BA6" w:rsidRDefault="001443A4" w:rsidP="007D4AE5">
            <w:pPr>
              <w:pStyle w:val="ListParagraph"/>
              <w:numPr>
                <w:ilvl w:val="0"/>
                <w:numId w:val="28"/>
              </w:numPr>
              <w:ind w:left="1028" w:hanging="283"/>
              <w:jc w:val="both"/>
              <w:rPr>
                <w:rFonts w:ascii="Arial" w:hAnsi="Arial" w:cs="Arial"/>
                <w:sz w:val="18"/>
                <w:szCs w:val="18"/>
              </w:rPr>
            </w:pPr>
            <w:r w:rsidRPr="008A5BA6">
              <w:rPr>
                <w:rFonts w:ascii="Arial" w:hAnsi="Arial" w:cs="Arial"/>
                <w:sz w:val="18"/>
              </w:rPr>
              <w:t>informacija, kurios neatskleidimas pažeistų teisės aktus, nustatančius informacijos atskleidimo ar teisės gauti informaciją reikalavimus;</w:t>
            </w:r>
          </w:p>
        </w:tc>
        <w:tc>
          <w:tcPr>
            <w:tcW w:w="237" w:type="dxa"/>
          </w:tcPr>
          <w:p w14:paraId="5AD11CE0" w14:textId="77777777" w:rsidR="001443A4" w:rsidRPr="00C03765" w:rsidRDefault="001443A4" w:rsidP="00185489">
            <w:pPr>
              <w:ind w:left="360"/>
              <w:jc w:val="both"/>
              <w:rPr>
                <w:rFonts w:ascii="Arial" w:hAnsi="Arial" w:cs="Arial"/>
                <w:sz w:val="18"/>
              </w:rPr>
            </w:pPr>
          </w:p>
        </w:tc>
        <w:tc>
          <w:tcPr>
            <w:tcW w:w="2031" w:type="dxa"/>
            <w:vMerge/>
          </w:tcPr>
          <w:p w14:paraId="6CE6A58E" w14:textId="77777777" w:rsidR="001443A4" w:rsidRPr="00C03765" w:rsidRDefault="001443A4" w:rsidP="00185489">
            <w:pPr>
              <w:ind w:left="360"/>
              <w:jc w:val="both"/>
              <w:rPr>
                <w:rFonts w:ascii="Arial" w:hAnsi="Arial" w:cs="Arial"/>
                <w:sz w:val="18"/>
              </w:rPr>
            </w:pPr>
          </w:p>
        </w:tc>
        <w:tc>
          <w:tcPr>
            <w:tcW w:w="5287" w:type="dxa"/>
          </w:tcPr>
          <w:p w14:paraId="6A11A3F1" w14:textId="0E274806" w:rsidR="001443A4" w:rsidRPr="00185489" w:rsidRDefault="001443A4" w:rsidP="007D4AE5">
            <w:pPr>
              <w:pStyle w:val="ListParagraph"/>
              <w:numPr>
                <w:ilvl w:val="0"/>
                <w:numId w:val="37"/>
              </w:numPr>
              <w:ind w:left="1169" w:hanging="284"/>
              <w:contextualSpacing w:val="0"/>
              <w:jc w:val="both"/>
              <w:rPr>
                <w:rFonts w:ascii="Arial" w:hAnsi="Arial" w:cs="Arial"/>
                <w:sz w:val="18"/>
              </w:rPr>
            </w:pPr>
            <w:r w:rsidRPr="00185489">
              <w:rPr>
                <w:rFonts w:ascii="Arial" w:hAnsi="Arial" w:cs="Arial"/>
                <w:sz w:val="18"/>
                <w:lang w:val="en-GB"/>
              </w:rPr>
              <w:t>information whose non-disclosure would breach any legal requirement for disclosure or access to information;</w:t>
            </w:r>
          </w:p>
        </w:tc>
      </w:tr>
      <w:tr w:rsidR="001443A4" w:rsidRPr="006D0F1B" w14:paraId="6E2FAF82" w14:textId="4B385904" w:rsidTr="00A2236A">
        <w:tc>
          <w:tcPr>
            <w:tcW w:w="2263" w:type="dxa"/>
            <w:vMerge/>
            <w:tcMar>
              <w:top w:w="28" w:type="dxa"/>
              <w:bottom w:w="28" w:type="dxa"/>
            </w:tcMar>
          </w:tcPr>
          <w:p w14:paraId="413A0DD7" w14:textId="77777777" w:rsidR="001443A4" w:rsidRPr="004248C8" w:rsidRDefault="001443A4" w:rsidP="0018548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B31BD15" w14:textId="578DCB46" w:rsidR="001443A4" w:rsidRPr="008A5BA6" w:rsidRDefault="001443A4" w:rsidP="007D4AE5">
            <w:pPr>
              <w:pStyle w:val="ListParagraph"/>
              <w:numPr>
                <w:ilvl w:val="0"/>
                <w:numId w:val="28"/>
              </w:numPr>
              <w:ind w:left="1028" w:hanging="283"/>
              <w:jc w:val="both"/>
              <w:rPr>
                <w:rFonts w:ascii="Arial" w:hAnsi="Arial" w:cs="Arial"/>
                <w:sz w:val="18"/>
                <w:szCs w:val="18"/>
              </w:rPr>
            </w:pPr>
            <w:r w:rsidRPr="008A5BA6">
              <w:rPr>
                <w:rFonts w:ascii="Arial" w:hAnsi="Arial" w:cs="Arial"/>
                <w:sz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37" w:type="dxa"/>
          </w:tcPr>
          <w:p w14:paraId="6CE72880" w14:textId="77777777" w:rsidR="001443A4" w:rsidRPr="00C03765" w:rsidRDefault="001443A4" w:rsidP="00185489">
            <w:pPr>
              <w:ind w:left="360"/>
              <w:jc w:val="both"/>
              <w:rPr>
                <w:rFonts w:ascii="Arial" w:hAnsi="Arial" w:cs="Arial"/>
                <w:sz w:val="18"/>
              </w:rPr>
            </w:pPr>
          </w:p>
        </w:tc>
        <w:tc>
          <w:tcPr>
            <w:tcW w:w="2031" w:type="dxa"/>
            <w:vMerge/>
          </w:tcPr>
          <w:p w14:paraId="25AFDC0F" w14:textId="77777777" w:rsidR="001443A4" w:rsidRPr="00C03765" w:rsidRDefault="001443A4" w:rsidP="00185489">
            <w:pPr>
              <w:ind w:left="360"/>
              <w:jc w:val="both"/>
              <w:rPr>
                <w:rFonts w:ascii="Arial" w:hAnsi="Arial" w:cs="Arial"/>
                <w:sz w:val="18"/>
              </w:rPr>
            </w:pPr>
          </w:p>
        </w:tc>
        <w:tc>
          <w:tcPr>
            <w:tcW w:w="5287" w:type="dxa"/>
          </w:tcPr>
          <w:p w14:paraId="4BBBCBAA" w14:textId="1402B7EB" w:rsidR="001443A4" w:rsidRPr="00185489" w:rsidRDefault="001443A4" w:rsidP="007D4AE5">
            <w:pPr>
              <w:pStyle w:val="ListParagraph"/>
              <w:numPr>
                <w:ilvl w:val="0"/>
                <w:numId w:val="37"/>
              </w:numPr>
              <w:ind w:left="1169" w:hanging="284"/>
              <w:contextualSpacing w:val="0"/>
              <w:jc w:val="both"/>
              <w:rPr>
                <w:rFonts w:ascii="Arial" w:hAnsi="Arial" w:cs="Arial"/>
                <w:sz w:val="18"/>
              </w:rPr>
            </w:pPr>
            <w:r w:rsidRPr="00185489">
              <w:rPr>
                <w:rFonts w:ascii="Arial" w:hAnsi="Arial" w:cs="Arial"/>
                <w:sz w:val="18"/>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1443A4" w:rsidRPr="006D0F1B" w14:paraId="57F002C4" w14:textId="338DD657" w:rsidTr="00A2236A">
        <w:tc>
          <w:tcPr>
            <w:tcW w:w="2263" w:type="dxa"/>
            <w:vMerge/>
            <w:tcMar>
              <w:top w:w="28" w:type="dxa"/>
              <w:bottom w:w="28" w:type="dxa"/>
            </w:tcMar>
          </w:tcPr>
          <w:p w14:paraId="366D092F" w14:textId="77777777" w:rsidR="001443A4" w:rsidRPr="004248C8" w:rsidRDefault="001443A4" w:rsidP="0018548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0062CC4" w14:textId="75BC2BFF" w:rsidR="001443A4" w:rsidRPr="008A5BA6" w:rsidRDefault="001443A4" w:rsidP="007D4AE5">
            <w:pPr>
              <w:pStyle w:val="ListParagraph"/>
              <w:numPr>
                <w:ilvl w:val="0"/>
                <w:numId w:val="28"/>
              </w:numPr>
              <w:ind w:left="1028" w:hanging="283"/>
              <w:jc w:val="both"/>
              <w:rPr>
                <w:rFonts w:ascii="Arial" w:hAnsi="Arial" w:cs="Arial"/>
                <w:sz w:val="18"/>
                <w:szCs w:val="18"/>
              </w:rPr>
            </w:pPr>
            <w:r w:rsidRPr="008A5BA6">
              <w:rPr>
                <w:rFonts w:ascii="Arial" w:hAnsi="Arial" w:cs="Arial"/>
                <w:sz w:val="18"/>
              </w:rPr>
              <w:t>informacija apie pasitelktus ūkio subjektus, kurių pajėgumais remiasi tiekėjas, ir subtiekėjus.</w:t>
            </w:r>
          </w:p>
        </w:tc>
        <w:tc>
          <w:tcPr>
            <w:tcW w:w="237" w:type="dxa"/>
          </w:tcPr>
          <w:p w14:paraId="6322387F" w14:textId="77777777" w:rsidR="001443A4" w:rsidRPr="00C03765" w:rsidRDefault="001443A4" w:rsidP="00185489">
            <w:pPr>
              <w:ind w:left="360"/>
              <w:jc w:val="both"/>
              <w:rPr>
                <w:rFonts w:ascii="Arial" w:hAnsi="Arial" w:cs="Arial"/>
                <w:sz w:val="18"/>
              </w:rPr>
            </w:pPr>
          </w:p>
        </w:tc>
        <w:tc>
          <w:tcPr>
            <w:tcW w:w="2031" w:type="dxa"/>
            <w:vMerge/>
          </w:tcPr>
          <w:p w14:paraId="7C59472A" w14:textId="77777777" w:rsidR="001443A4" w:rsidRPr="00C03765" w:rsidRDefault="001443A4" w:rsidP="00185489">
            <w:pPr>
              <w:ind w:left="360"/>
              <w:jc w:val="both"/>
              <w:rPr>
                <w:rFonts w:ascii="Arial" w:hAnsi="Arial" w:cs="Arial"/>
                <w:sz w:val="18"/>
              </w:rPr>
            </w:pPr>
          </w:p>
        </w:tc>
        <w:tc>
          <w:tcPr>
            <w:tcW w:w="5287" w:type="dxa"/>
          </w:tcPr>
          <w:p w14:paraId="63649C46" w14:textId="47566C84" w:rsidR="001443A4" w:rsidRPr="00185489" w:rsidRDefault="001443A4" w:rsidP="007D4AE5">
            <w:pPr>
              <w:pStyle w:val="ListParagraph"/>
              <w:numPr>
                <w:ilvl w:val="0"/>
                <w:numId w:val="37"/>
              </w:numPr>
              <w:ind w:left="1165" w:hanging="283"/>
              <w:jc w:val="both"/>
              <w:rPr>
                <w:rFonts w:ascii="Arial" w:hAnsi="Arial" w:cs="Arial"/>
                <w:sz w:val="18"/>
              </w:rPr>
            </w:pPr>
            <w:r w:rsidRPr="00185489">
              <w:rPr>
                <w:rFonts w:ascii="Arial" w:hAnsi="Arial" w:cs="Arial"/>
                <w:sz w:val="18"/>
                <w:lang w:val="en-GB"/>
              </w:rPr>
              <w:t>information on the economic operators whose capacities are relied on by the supplier, and on sub-suppliers.</w:t>
            </w:r>
          </w:p>
        </w:tc>
      </w:tr>
      <w:tr w:rsidR="001443A4" w:rsidRPr="006D0F1B" w14:paraId="4E59A4C2" w14:textId="6AA9D4D5" w:rsidTr="00A2236A">
        <w:tc>
          <w:tcPr>
            <w:tcW w:w="2263" w:type="dxa"/>
            <w:vMerge/>
            <w:tcMar>
              <w:top w:w="28" w:type="dxa"/>
              <w:bottom w:w="28" w:type="dxa"/>
            </w:tcMar>
          </w:tcPr>
          <w:p w14:paraId="2DA6EF72" w14:textId="77777777" w:rsidR="001443A4" w:rsidRPr="004248C8" w:rsidRDefault="001443A4" w:rsidP="00185489">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4EF0C13C" w14:textId="77777777" w:rsidR="001443A4" w:rsidRPr="006C6D8F" w:rsidRDefault="001443A4" w:rsidP="00185489">
            <w:pPr>
              <w:ind w:left="745"/>
              <w:jc w:val="both"/>
              <w:rPr>
                <w:rFonts w:ascii="Arial" w:hAnsi="Arial" w:cs="Arial"/>
                <w:sz w:val="18"/>
              </w:rPr>
            </w:pPr>
            <w:r w:rsidRPr="006C6D8F">
              <w:rPr>
                <w:rFonts w:ascii="Arial" w:hAnsi="Arial" w:cs="Arial"/>
                <w:sz w:val="18"/>
              </w:rPr>
              <w:t>* VPĮ 33, 58 ir 86 str. 9 d. ir atitinkamai PĮ 46, 68, 94 str. 9 d.</w:t>
            </w:r>
          </w:p>
          <w:p w14:paraId="783CC4DF" w14:textId="0531EE59" w:rsidR="001443A4" w:rsidRPr="006D0F1B" w:rsidRDefault="001443A4" w:rsidP="00686AF4">
            <w:pPr>
              <w:spacing w:after="120"/>
              <w:ind w:left="743"/>
              <w:jc w:val="both"/>
              <w:rPr>
                <w:rFonts w:ascii="Arial" w:hAnsi="Arial" w:cs="Arial"/>
                <w:sz w:val="18"/>
                <w:szCs w:val="18"/>
              </w:rPr>
            </w:pPr>
            <w:r w:rsidRPr="006C6D8F">
              <w:rPr>
                <w:rFonts w:ascii="Arial" w:hAnsi="Arial" w:cs="Arial"/>
                <w:sz w:val="18"/>
              </w:rPr>
              <w:t>** išskyrus informaciją, kurią atskleidus būtų pažeisti tiekėjo įsipareigojimai pagal su trečiaisiais asmenimis sudarytas sutartis, tuo atveju, kai ši informacija reikalinga tiekėjui jo teisėtiems interesams ginti.</w:t>
            </w:r>
          </w:p>
        </w:tc>
        <w:tc>
          <w:tcPr>
            <w:tcW w:w="237" w:type="dxa"/>
          </w:tcPr>
          <w:p w14:paraId="3B16209E" w14:textId="77777777" w:rsidR="001443A4" w:rsidRPr="00C03765" w:rsidRDefault="001443A4" w:rsidP="00185489">
            <w:pPr>
              <w:ind w:left="1080"/>
              <w:jc w:val="both"/>
              <w:rPr>
                <w:rFonts w:ascii="Arial" w:hAnsi="Arial" w:cs="Arial"/>
                <w:sz w:val="18"/>
              </w:rPr>
            </w:pPr>
          </w:p>
        </w:tc>
        <w:tc>
          <w:tcPr>
            <w:tcW w:w="2031" w:type="dxa"/>
            <w:vMerge/>
          </w:tcPr>
          <w:p w14:paraId="2DF5697C" w14:textId="77777777" w:rsidR="001443A4" w:rsidRPr="00C03765" w:rsidRDefault="001443A4" w:rsidP="00185489">
            <w:pPr>
              <w:ind w:left="1080"/>
              <w:jc w:val="both"/>
              <w:rPr>
                <w:rFonts w:ascii="Arial" w:hAnsi="Arial" w:cs="Arial"/>
                <w:sz w:val="18"/>
              </w:rPr>
            </w:pPr>
          </w:p>
        </w:tc>
        <w:tc>
          <w:tcPr>
            <w:tcW w:w="5287" w:type="dxa"/>
          </w:tcPr>
          <w:p w14:paraId="30FAFCB7" w14:textId="77777777" w:rsidR="001443A4" w:rsidRDefault="001443A4" w:rsidP="009C624F">
            <w:pPr>
              <w:ind w:left="882"/>
              <w:jc w:val="both"/>
              <w:rPr>
                <w:rFonts w:ascii="Arial" w:hAnsi="Arial" w:cs="Arial"/>
                <w:sz w:val="18"/>
                <w:lang w:val="en-GB"/>
              </w:rPr>
            </w:pPr>
            <w:r w:rsidRPr="00185489">
              <w:rPr>
                <w:rFonts w:ascii="Arial" w:hAnsi="Arial" w:cs="Arial"/>
                <w:sz w:val="18"/>
                <w:lang w:val="en-GB"/>
              </w:rPr>
              <w:t>*Articles 33, 58 and 86(9) of the PPL and Articles 46, 68 and 94(9) of the PL respectively.</w:t>
            </w:r>
          </w:p>
          <w:p w14:paraId="1056EE50" w14:textId="5DAC2B03" w:rsidR="001443A4" w:rsidRPr="009C624F" w:rsidRDefault="001443A4" w:rsidP="009C624F">
            <w:pPr>
              <w:ind w:left="882"/>
              <w:jc w:val="both"/>
              <w:rPr>
                <w:rFonts w:ascii="Arial" w:hAnsi="Arial" w:cs="Arial"/>
                <w:sz w:val="18"/>
                <w:lang w:val="en-GB"/>
              </w:rPr>
            </w:pPr>
            <w:r w:rsidRPr="009C624F">
              <w:rPr>
                <w:rFonts w:ascii="Arial" w:hAnsi="Arial" w:cs="Arial"/>
                <w:sz w:val="18"/>
                <w:lang w:val="en-GB"/>
              </w:rPr>
              <w:t>** Except information whose disclosure would prejudice the supplier's obligations under contracts concluded with third parties, where such information is necessary for the protection of the supplier's legitimate interests.</w:t>
            </w:r>
          </w:p>
        </w:tc>
      </w:tr>
      <w:tr w:rsidR="001443A4" w:rsidRPr="006D0F1B" w14:paraId="12FAE893" w14:textId="4EC9FE10" w:rsidTr="00A2236A">
        <w:tc>
          <w:tcPr>
            <w:tcW w:w="2263" w:type="dxa"/>
            <w:vMerge/>
            <w:tcMar>
              <w:top w:w="28" w:type="dxa"/>
              <w:bottom w:w="28" w:type="dxa"/>
            </w:tcMar>
          </w:tcPr>
          <w:p w14:paraId="60128928" w14:textId="77777777" w:rsidR="001443A4" w:rsidRPr="004248C8" w:rsidRDefault="001443A4" w:rsidP="00EA71EC">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4224A5D6" w14:textId="737AE8A7" w:rsidR="001443A4" w:rsidRPr="00C07788" w:rsidRDefault="001443A4" w:rsidP="00EA71EC">
            <w:pPr>
              <w:pStyle w:val="ListParagraph"/>
              <w:numPr>
                <w:ilvl w:val="1"/>
                <w:numId w:val="1"/>
              </w:numPr>
              <w:spacing w:after="60"/>
              <w:ind w:left="794" w:hanging="760"/>
              <w:contextualSpacing w:val="0"/>
              <w:jc w:val="both"/>
              <w:rPr>
                <w:rFonts w:ascii="Arial" w:eastAsia="Calibri" w:hAnsi="Arial" w:cs="Arial"/>
                <w:sz w:val="18"/>
                <w:szCs w:val="18"/>
              </w:rPr>
            </w:pPr>
            <w:r w:rsidRPr="00C07788">
              <w:rPr>
                <w:rFonts w:ascii="Arial" w:eastAsia="Calibri" w:hAnsi="Arial" w:cs="Arial"/>
                <w:sz w:val="18"/>
                <w:szCs w:val="18"/>
              </w:rPr>
              <w:t>Tiekėjui nurodžius, 2</w:t>
            </w:r>
            <w:r>
              <w:rPr>
                <w:rFonts w:ascii="Arial" w:eastAsia="Calibri" w:hAnsi="Arial" w:cs="Arial"/>
                <w:sz w:val="18"/>
                <w:szCs w:val="18"/>
              </w:rPr>
              <w:t>4</w:t>
            </w:r>
            <w:r w:rsidRPr="00C07788">
              <w:rPr>
                <w:rFonts w:ascii="Arial" w:eastAsia="Calibri" w:hAnsi="Arial" w:cs="Arial"/>
                <w:sz w:val="18"/>
                <w:szCs w:val="18"/>
              </w:rPr>
              <w:t>.</w:t>
            </w:r>
            <w:r>
              <w:rPr>
                <w:rFonts w:ascii="Arial" w:eastAsia="Calibri" w:hAnsi="Arial" w:cs="Arial"/>
                <w:sz w:val="18"/>
                <w:szCs w:val="18"/>
              </w:rPr>
              <w:t>4</w:t>
            </w:r>
            <w:r w:rsidRPr="00C07788">
              <w:rPr>
                <w:rFonts w:ascii="Arial" w:eastAsia="Calibri" w:hAnsi="Arial" w:cs="Arial"/>
                <w:sz w:val="18"/>
                <w:szCs w:val="18"/>
              </w:rPr>
              <w:t>.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37" w:type="dxa"/>
          </w:tcPr>
          <w:p w14:paraId="582A0776" w14:textId="77777777" w:rsidR="001443A4" w:rsidRPr="00C03765" w:rsidRDefault="001443A4" w:rsidP="00EA71EC">
            <w:pPr>
              <w:spacing w:after="120" w:line="240" w:lineRule="auto"/>
              <w:ind w:left="1080"/>
              <w:jc w:val="both"/>
              <w:rPr>
                <w:rFonts w:ascii="Arial" w:eastAsia="Calibri" w:hAnsi="Arial" w:cs="Arial"/>
                <w:sz w:val="18"/>
                <w:szCs w:val="18"/>
              </w:rPr>
            </w:pPr>
          </w:p>
        </w:tc>
        <w:tc>
          <w:tcPr>
            <w:tcW w:w="2031" w:type="dxa"/>
            <w:vMerge/>
          </w:tcPr>
          <w:p w14:paraId="780461E8" w14:textId="77777777" w:rsidR="001443A4" w:rsidRPr="00C03765" w:rsidRDefault="001443A4" w:rsidP="00EA71EC">
            <w:pPr>
              <w:spacing w:after="120" w:line="240" w:lineRule="auto"/>
              <w:ind w:left="1080"/>
              <w:jc w:val="both"/>
              <w:rPr>
                <w:rFonts w:ascii="Arial" w:eastAsia="Calibri" w:hAnsi="Arial" w:cs="Arial"/>
                <w:sz w:val="18"/>
                <w:szCs w:val="18"/>
              </w:rPr>
            </w:pPr>
          </w:p>
        </w:tc>
        <w:tc>
          <w:tcPr>
            <w:tcW w:w="5287" w:type="dxa"/>
          </w:tcPr>
          <w:p w14:paraId="36248D12" w14:textId="7C21EC19" w:rsidR="001443A4" w:rsidRPr="00EA71EC" w:rsidRDefault="001443A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 xml:space="preserve">Where the supplier has declared information confidential in point 24.4, </w:t>
            </w:r>
            <w:r>
              <w:rPr>
                <w:rFonts w:ascii="Arial" w:eastAsia="Calibri" w:hAnsi="Arial" w:cs="Arial"/>
                <w:sz w:val="18"/>
                <w:szCs w:val="18"/>
                <w:lang w:val="en-GB"/>
              </w:rPr>
              <w:t xml:space="preserve">the </w:t>
            </w:r>
            <w:r w:rsidRPr="00E26A54">
              <w:rPr>
                <w:rFonts w:ascii="Arial" w:eastAsia="Calibri" w:hAnsi="Arial" w:cs="Arial"/>
                <w:sz w:val="18"/>
                <w:szCs w:val="18"/>
                <w:lang w:val="en-GB"/>
              </w:rPr>
              <w:t>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1443A4" w:rsidRPr="006D0F1B" w14:paraId="2BC767FA" w14:textId="307653F0" w:rsidTr="00A2236A">
        <w:tc>
          <w:tcPr>
            <w:tcW w:w="2263" w:type="dxa"/>
            <w:vMerge/>
            <w:tcMar>
              <w:top w:w="28" w:type="dxa"/>
              <w:bottom w:w="28" w:type="dxa"/>
            </w:tcMar>
          </w:tcPr>
          <w:p w14:paraId="0BE912F5" w14:textId="77777777" w:rsidR="001443A4" w:rsidRPr="004248C8" w:rsidRDefault="001443A4" w:rsidP="00EA71EC">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0788F263" w14:textId="3EA6F887" w:rsidR="001443A4" w:rsidRPr="00C07788" w:rsidRDefault="001443A4" w:rsidP="00EA71EC">
            <w:pPr>
              <w:pStyle w:val="ListParagraph"/>
              <w:numPr>
                <w:ilvl w:val="1"/>
                <w:numId w:val="1"/>
              </w:numPr>
              <w:spacing w:after="60"/>
              <w:ind w:left="794" w:hanging="760"/>
              <w:contextualSpacing w:val="0"/>
              <w:jc w:val="both"/>
              <w:rPr>
                <w:rFonts w:ascii="Arial" w:eastAsia="Calibri" w:hAnsi="Arial" w:cs="Arial"/>
                <w:sz w:val="18"/>
                <w:szCs w:val="18"/>
              </w:rPr>
            </w:pPr>
            <w:r w:rsidRPr="00C07788">
              <w:rPr>
                <w:rFonts w:ascii="Arial" w:eastAsia="Calibri" w:hAnsi="Arial" w:cs="Arial"/>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37" w:type="dxa"/>
          </w:tcPr>
          <w:p w14:paraId="2196B5EF" w14:textId="77777777" w:rsidR="001443A4" w:rsidRPr="00C03765" w:rsidRDefault="001443A4" w:rsidP="00EA71EC">
            <w:pPr>
              <w:spacing w:after="120" w:line="240" w:lineRule="auto"/>
              <w:ind w:left="1080"/>
              <w:jc w:val="both"/>
              <w:rPr>
                <w:rFonts w:ascii="Arial" w:eastAsia="Calibri" w:hAnsi="Arial" w:cs="Arial"/>
                <w:sz w:val="18"/>
                <w:szCs w:val="18"/>
              </w:rPr>
            </w:pPr>
          </w:p>
        </w:tc>
        <w:tc>
          <w:tcPr>
            <w:tcW w:w="2031" w:type="dxa"/>
            <w:vMerge/>
          </w:tcPr>
          <w:p w14:paraId="2866CC11" w14:textId="77777777" w:rsidR="001443A4" w:rsidRPr="00C03765" w:rsidRDefault="001443A4" w:rsidP="00EA71EC">
            <w:pPr>
              <w:spacing w:after="120" w:line="240" w:lineRule="auto"/>
              <w:ind w:left="1080"/>
              <w:jc w:val="both"/>
              <w:rPr>
                <w:rFonts w:ascii="Arial" w:eastAsia="Calibri" w:hAnsi="Arial" w:cs="Arial"/>
                <w:sz w:val="18"/>
                <w:szCs w:val="18"/>
              </w:rPr>
            </w:pPr>
          </w:p>
        </w:tc>
        <w:tc>
          <w:tcPr>
            <w:tcW w:w="5287" w:type="dxa"/>
          </w:tcPr>
          <w:p w14:paraId="467EE6A5" w14:textId="44C45DF5" w:rsidR="005E0751" w:rsidRPr="00EA71EC" w:rsidRDefault="001443A4" w:rsidP="003406A3">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B354C0">
              <w:rPr>
                <w:rFonts w:ascii="Arial" w:eastAsia="Calibri" w:hAnsi="Arial" w:cs="Arial"/>
                <w:sz w:val="18"/>
                <w:szCs w:val="18"/>
                <w:lang w:val="en-GB"/>
              </w:rPr>
              <w:t>If the KC has doubts about the confidentiality of the information in the supplier's Application or Tender, the KC shall ask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AC6B31" w:rsidRPr="006D0F1B" w14:paraId="6E589352" w14:textId="2D09DCB2" w:rsidTr="00A2236A">
        <w:tc>
          <w:tcPr>
            <w:tcW w:w="2263" w:type="dxa"/>
            <w:tcMar>
              <w:top w:w="28" w:type="dxa"/>
              <w:bottom w:w="28" w:type="dxa"/>
            </w:tcMar>
          </w:tcPr>
          <w:p w14:paraId="7FDCCD4C" w14:textId="77777777" w:rsidR="00AC6B31" w:rsidRPr="00644AF0" w:rsidRDefault="00AC6B31" w:rsidP="003B6E08">
            <w:pPr>
              <w:pStyle w:val="ListParagraph"/>
              <w:ind w:left="316" w:right="169"/>
              <w:rPr>
                <w:rFonts w:ascii="Arial" w:hAnsi="Arial" w:cs="Arial"/>
                <w:b/>
                <w:bCs/>
                <w:sz w:val="18"/>
                <w:szCs w:val="18"/>
              </w:rPr>
            </w:pPr>
          </w:p>
        </w:tc>
        <w:tc>
          <w:tcPr>
            <w:tcW w:w="5103" w:type="dxa"/>
            <w:tcMar>
              <w:top w:w="28" w:type="dxa"/>
              <w:bottom w:w="28" w:type="dxa"/>
            </w:tcMar>
          </w:tcPr>
          <w:p w14:paraId="54BCE98C" w14:textId="77777777" w:rsidR="00AC6B31" w:rsidRPr="006D0F1B" w:rsidRDefault="00AC6B31" w:rsidP="001E5A86">
            <w:pPr>
              <w:rPr>
                <w:rFonts w:ascii="Arial" w:hAnsi="Arial" w:cs="Arial"/>
                <w:sz w:val="18"/>
                <w:szCs w:val="18"/>
              </w:rPr>
            </w:pPr>
          </w:p>
        </w:tc>
        <w:tc>
          <w:tcPr>
            <w:tcW w:w="237" w:type="dxa"/>
          </w:tcPr>
          <w:p w14:paraId="6367F954" w14:textId="77777777" w:rsidR="00AC6B31" w:rsidRPr="00C03765" w:rsidRDefault="00AC6B31" w:rsidP="00C03765">
            <w:pPr>
              <w:ind w:left="360"/>
              <w:rPr>
                <w:rFonts w:ascii="Arial" w:hAnsi="Arial" w:cs="Arial"/>
                <w:sz w:val="18"/>
                <w:szCs w:val="18"/>
              </w:rPr>
            </w:pPr>
          </w:p>
        </w:tc>
        <w:tc>
          <w:tcPr>
            <w:tcW w:w="2031" w:type="dxa"/>
          </w:tcPr>
          <w:p w14:paraId="4D3FE330" w14:textId="77777777" w:rsidR="00AC6B31" w:rsidRPr="00C03765" w:rsidRDefault="00AC6B31" w:rsidP="00C03765">
            <w:pPr>
              <w:ind w:left="360"/>
              <w:rPr>
                <w:rFonts w:ascii="Arial" w:hAnsi="Arial" w:cs="Arial"/>
                <w:sz w:val="18"/>
                <w:szCs w:val="18"/>
              </w:rPr>
            </w:pPr>
          </w:p>
        </w:tc>
        <w:tc>
          <w:tcPr>
            <w:tcW w:w="5287" w:type="dxa"/>
          </w:tcPr>
          <w:p w14:paraId="6E646FCE" w14:textId="77777777" w:rsidR="00AC6B31" w:rsidRPr="00C03765" w:rsidRDefault="00AC6B31" w:rsidP="00C03765">
            <w:pPr>
              <w:ind w:left="360"/>
              <w:rPr>
                <w:rFonts w:ascii="Arial" w:hAnsi="Arial" w:cs="Arial"/>
                <w:sz w:val="18"/>
                <w:szCs w:val="18"/>
              </w:rPr>
            </w:pPr>
          </w:p>
        </w:tc>
      </w:tr>
      <w:tr w:rsidR="00EA71EC" w:rsidRPr="006D0F1B" w14:paraId="307E53DD" w14:textId="6D35B88F" w:rsidTr="00A2236A">
        <w:tc>
          <w:tcPr>
            <w:tcW w:w="7366" w:type="dxa"/>
            <w:gridSpan w:val="2"/>
            <w:shd w:val="clear" w:color="auto" w:fill="F8423A"/>
            <w:tcMar>
              <w:top w:w="28" w:type="dxa"/>
              <w:bottom w:w="28" w:type="dxa"/>
            </w:tcMar>
          </w:tcPr>
          <w:p w14:paraId="496B3287" w14:textId="7C709942" w:rsidR="00EA71EC" w:rsidRPr="001E5A86" w:rsidRDefault="00EA71EC" w:rsidP="00502CD8">
            <w:pPr>
              <w:jc w:val="center"/>
              <w:rPr>
                <w:highlight w:val="yellow"/>
              </w:rPr>
            </w:pPr>
            <w:bookmarkStart w:id="14" w:name="_Toc207691792"/>
            <w:r>
              <w:rPr>
                <w:rStyle w:val="Heading1Char"/>
                <w:rFonts w:ascii="Arial" w:hAnsi="Arial" w:cs="Arial"/>
                <w:b/>
                <w:bCs/>
                <w:color w:val="FFFFFF" w:themeColor="background1"/>
                <w:sz w:val="18"/>
                <w:szCs w:val="18"/>
              </w:rPr>
              <w:t xml:space="preserve">C. </w:t>
            </w:r>
            <w:r w:rsidRPr="007073A7">
              <w:rPr>
                <w:rStyle w:val="Heading1Char"/>
                <w:rFonts w:ascii="Arial" w:hAnsi="Arial" w:cs="Arial"/>
                <w:b/>
                <w:bCs/>
                <w:color w:val="FFFFFF" w:themeColor="background1"/>
                <w:sz w:val="18"/>
                <w:szCs w:val="18"/>
              </w:rPr>
              <w:t>PARAIŠKŲ RENGIMAS IR TEIKIMAS DPS SUKŪRIMO METU</w:t>
            </w:r>
            <w:bookmarkEnd w:id="14"/>
          </w:p>
        </w:tc>
        <w:tc>
          <w:tcPr>
            <w:tcW w:w="237" w:type="dxa"/>
            <w:shd w:val="clear" w:color="auto" w:fill="F8423A"/>
          </w:tcPr>
          <w:p w14:paraId="06763A33" w14:textId="77777777" w:rsidR="00EA71EC" w:rsidRPr="00C03765" w:rsidRDefault="00EA71EC"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40F63B83" w14:textId="7A786A66" w:rsidR="00EA71EC" w:rsidRPr="00C03765" w:rsidRDefault="001443A4" w:rsidP="00C03765">
            <w:pPr>
              <w:ind w:left="360"/>
              <w:jc w:val="center"/>
              <w:rPr>
                <w:rStyle w:val="Heading1Char"/>
                <w:rFonts w:ascii="Arial" w:hAnsi="Arial" w:cs="Arial"/>
                <w:b/>
                <w:bCs/>
                <w:color w:val="FFFFFF" w:themeColor="background1"/>
                <w:sz w:val="18"/>
                <w:szCs w:val="18"/>
              </w:rPr>
            </w:pPr>
            <w:r>
              <w:rPr>
                <w:rStyle w:val="Heading1Char"/>
                <w:rFonts w:ascii="Arial" w:hAnsi="Arial" w:cs="Arial"/>
                <w:b/>
                <w:bCs/>
                <w:color w:val="FFFFFF" w:themeColor="background1"/>
                <w:sz w:val="18"/>
                <w:szCs w:val="18"/>
                <w:lang w:val="en-GB"/>
              </w:rPr>
              <w:t xml:space="preserve">C. </w:t>
            </w:r>
            <w:r w:rsidRPr="00E26A54">
              <w:rPr>
                <w:rStyle w:val="Heading1Char"/>
                <w:rFonts w:ascii="Arial" w:hAnsi="Arial" w:cs="Arial"/>
                <w:b/>
                <w:bCs/>
                <w:color w:val="FFFFFF" w:themeColor="background1"/>
                <w:sz w:val="18"/>
                <w:szCs w:val="18"/>
                <w:lang w:val="en-GB"/>
              </w:rPr>
              <w:t>PREPARATION AND SUBMISSION OF APPLICATIONS AT THE TIME OF CREATION OF THE DPS</w:t>
            </w:r>
          </w:p>
        </w:tc>
      </w:tr>
      <w:tr w:rsidR="001443A4" w:rsidRPr="006D0F1B" w14:paraId="7182BEDC" w14:textId="41E1FF76" w:rsidTr="00A2236A">
        <w:trPr>
          <w:trHeight w:val="265"/>
        </w:trPr>
        <w:tc>
          <w:tcPr>
            <w:tcW w:w="7366" w:type="dxa"/>
            <w:gridSpan w:val="2"/>
            <w:tcMar>
              <w:top w:w="28" w:type="dxa"/>
              <w:bottom w:w="28" w:type="dxa"/>
            </w:tcMar>
          </w:tcPr>
          <w:p w14:paraId="0F0297B5" w14:textId="29ABAEA3" w:rsidR="001443A4" w:rsidRPr="001E5A86" w:rsidRDefault="001443A4" w:rsidP="001E5A86">
            <w:pPr>
              <w:spacing w:after="120" w:line="240" w:lineRule="auto"/>
              <w:ind w:left="34"/>
              <w:jc w:val="both"/>
              <w:rPr>
                <w:rFonts w:ascii="Arial" w:hAnsi="Arial" w:cs="Arial"/>
                <w:sz w:val="18"/>
                <w:szCs w:val="18"/>
                <w:highlight w:val="yellow"/>
              </w:rPr>
            </w:pPr>
          </w:p>
        </w:tc>
        <w:tc>
          <w:tcPr>
            <w:tcW w:w="237" w:type="dxa"/>
          </w:tcPr>
          <w:p w14:paraId="7F0AB2E3" w14:textId="77777777" w:rsidR="001443A4" w:rsidRPr="00C03765" w:rsidRDefault="001443A4" w:rsidP="00C03765">
            <w:pPr>
              <w:spacing w:after="120" w:line="240" w:lineRule="auto"/>
              <w:ind w:left="360"/>
              <w:jc w:val="both"/>
              <w:rPr>
                <w:rFonts w:ascii="Arial" w:hAnsi="Arial" w:cs="Arial"/>
                <w:sz w:val="18"/>
                <w:szCs w:val="18"/>
                <w:highlight w:val="yellow"/>
              </w:rPr>
            </w:pPr>
          </w:p>
        </w:tc>
        <w:tc>
          <w:tcPr>
            <w:tcW w:w="7318" w:type="dxa"/>
            <w:gridSpan w:val="2"/>
          </w:tcPr>
          <w:p w14:paraId="16121F59" w14:textId="77777777" w:rsidR="001443A4" w:rsidRPr="00C03765" w:rsidRDefault="001443A4" w:rsidP="00C03765">
            <w:pPr>
              <w:spacing w:after="120" w:line="240" w:lineRule="auto"/>
              <w:ind w:left="360"/>
              <w:jc w:val="both"/>
              <w:rPr>
                <w:rFonts w:ascii="Arial" w:hAnsi="Arial" w:cs="Arial"/>
                <w:sz w:val="18"/>
                <w:szCs w:val="18"/>
                <w:highlight w:val="yellow"/>
              </w:rPr>
            </w:pPr>
          </w:p>
        </w:tc>
      </w:tr>
      <w:tr w:rsidR="00F95FF6" w:rsidRPr="006D0F1B" w14:paraId="60A747C4" w14:textId="58ACCCAD" w:rsidTr="00A2236A">
        <w:tc>
          <w:tcPr>
            <w:tcW w:w="2263" w:type="dxa"/>
            <w:vMerge w:val="restart"/>
            <w:tcMar>
              <w:top w:w="28" w:type="dxa"/>
              <w:bottom w:w="28" w:type="dxa"/>
            </w:tcMar>
          </w:tcPr>
          <w:p w14:paraId="3FE10265" w14:textId="049B0B6C" w:rsidR="00F95FF6" w:rsidRPr="001443A4" w:rsidRDefault="00F95FF6" w:rsidP="00E31A11">
            <w:pPr>
              <w:pStyle w:val="ListParagraph"/>
              <w:numPr>
                <w:ilvl w:val="0"/>
                <w:numId w:val="1"/>
              </w:numPr>
              <w:ind w:left="316" w:right="169" w:hanging="284"/>
              <w:rPr>
                <w:rFonts w:ascii="Arial" w:hAnsi="Arial" w:cs="Arial"/>
                <w:b/>
                <w:bCs/>
                <w:sz w:val="18"/>
                <w:szCs w:val="18"/>
              </w:rPr>
            </w:pPr>
            <w:r w:rsidRPr="008D1860">
              <w:rPr>
                <w:rFonts w:ascii="Arial" w:hAnsi="Arial" w:cs="Arial"/>
                <w:b/>
                <w:bCs/>
                <w:sz w:val="18"/>
                <w:szCs w:val="18"/>
              </w:rPr>
              <w:lastRenderedPageBreak/>
              <w:t>Bendrieji reikalavimai Paraiškų rengimui ir pateikimui</w:t>
            </w:r>
          </w:p>
        </w:tc>
        <w:tc>
          <w:tcPr>
            <w:tcW w:w="5103" w:type="dxa"/>
            <w:tcMar>
              <w:top w:w="28" w:type="dxa"/>
              <w:bottom w:w="28" w:type="dxa"/>
            </w:tcMar>
          </w:tcPr>
          <w:p w14:paraId="3625BBED" w14:textId="6817563C" w:rsidR="00F95FF6" w:rsidRPr="00B20659" w:rsidRDefault="00F95FF6" w:rsidP="00E31A11">
            <w:pPr>
              <w:pStyle w:val="ListParagraph"/>
              <w:numPr>
                <w:ilvl w:val="1"/>
                <w:numId w:val="1"/>
              </w:numPr>
              <w:spacing w:after="60"/>
              <w:ind w:left="794" w:hanging="760"/>
              <w:contextualSpacing w:val="0"/>
              <w:jc w:val="both"/>
              <w:rPr>
                <w:rFonts w:ascii="Arial" w:eastAsia="Calibri" w:hAnsi="Arial" w:cs="Arial"/>
                <w:sz w:val="18"/>
                <w:szCs w:val="18"/>
              </w:rPr>
            </w:pPr>
            <w:r w:rsidRPr="00B20659">
              <w:rPr>
                <w:rFonts w:ascii="Arial" w:eastAsia="Calibri" w:hAnsi="Arial" w:cs="Arial"/>
                <w:sz w:val="18"/>
                <w:szCs w:val="18"/>
              </w:rPr>
              <w:t xml:space="preserve">Paraiška turi galioti visą DPS galiojimo laikotarpį (ar iki jos atsiėmimo). </w:t>
            </w:r>
          </w:p>
        </w:tc>
        <w:tc>
          <w:tcPr>
            <w:tcW w:w="237" w:type="dxa"/>
          </w:tcPr>
          <w:p w14:paraId="38EFFAD8" w14:textId="77777777" w:rsidR="00F95FF6" w:rsidRPr="00C03765" w:rsidRDefault="00F95FF6" w:rsidP="00E31A11">
            <w:pPr>
              <w:spacing w:after="120" w:line="240" w:lineRule="auto"/>
              <w:ind w:left="1080"/>
              <w:jc w:val="both"/>
              <w:rPr>
                <w:rFonts w:ascii="Arial" w:hAnsi="Arial" w:cs="Arial"/>
                <w:sz w:val="18"/>
                <w:szCs w:val="18"/>
              </w:rPr>
            </w:pPr>
          </w:p>
        </w:tc>
        <w:tc>
          <w:tcPr>
            <w:tcW w:w="2031" w:type="dxa"/>
            <w:vMerge w:val="restart"/>
          </w:tcPr>
          <w:p w14:paraId="00F9D71F" w14:textId="35879416" w:rsidR="00F95FF6" w:rsidRPr="001443A4" w:rsidRDefault="00F95FF6"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General requirements for the preparation and submission of Applications</w:t>
            </w:r>
          </w:p>
        </w:tc>
        <w:tc>
          <w:tcPr>
            <w:tcW w:w="5287" w:type="dxa"/>
          </w:tcPr>
          <w:p w14:paraId="78350094" w14:textId="364322AF" w:rsidR="00F95FF6" w:rsidRPr="00E31A11" w:rsidRDefault="00F95FF6"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31A11">
              <w:rPr>
                <w:rFonts w:ascii="Arial" w:eastAsia="Calibri" w:hAnsi="Arial" w:cs="Arial"/>
                <w:sz w:val="18"/>
                <w:szCs w:val="18"/>
                <w:lang w:val="en-GB"/>
              </w:rPr>
              <w:t xml:space="preserve">The Application must be valid for the full duration of the DPS (or until it is withdrawn). </w:t>
            </w:r>
          </w:p>
        </w:tc>
      </w:tr>
      <w:tr w:rsidR="00F95FF6" w:rsidRPr="006D0F1B" w14:paraId="33CB9E4C" w14:textId="3B5309D0" w:rsidTr="00A2236A">
        <w:tc>
          <w:tcPr>
            <w:tcW w:w="2263" w:type="dxa"/>
            <w:vMerge/>
            <w:tcMar>
              <w:top w:w="28" w:type="dxa"/>
              <w:bottom w:w="28" w:type="dxa"/>
            </w:tcMar>
          </w:tcPr>
          <w:p w14:paraId="0C790DC9" w14:textId="77777777" w:rsidR="00F95FF6" w:rsidRPr="001443A4" w:rsidRDefault="00F95FF6" w:rsidP="00E31A11">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B129ADC" w14:textId="1C2DF290" w:rsidR="00F95FF6" w:rsidRPr="00B20659" w:rsidRDefault="00F95FF6" w:rsidP="00E31A11">
            <w:pPr>
              <w:pStyle w:val="ListParagraph"/>
              <w:numPr>
                <w:ilvl w:val="1"/>
                <w:numId w:val="1"/>
              </w:numPr>
              <w:spacing w:after="60"/>
              <w:ind w:left="794" w:hanging="760"/>
              <w:contextualSpacing w:val="0"/>
              <w:jc w:val="both"/>
              <w:rPr>
                <w:rFonts w:ascii="Arial" w:eastAsia="Calibri" w:hAnsi="Arial" w:cs="Arial"/>
                <w:sz w:val="18"/>
                <w:szCs w:val="18"/>
              </w:rPr>
            </w:pPr>
            <w:r w:rsidRPr="00B20659">
              <w:rPr>
                <w:rFonts w:ascii="Arial" w:eastAsia="Calibri" w:hAnsi="Arial" w:cs="Arial"/>
                <w:sz w:val="18"/>
                <w:szCs w:val="18"/>
              </w:rPr>
              <w:t>Paraišką sudaro tiekėjo pateiktų atitinkamų duomenų ir dokumentų visuma.</w:t>
            </w:r>
          </w:p>
        </w:tc>
        <w:tc>
          <w:tcPr>
            <w:tcW w:w="237" w:type="dxa"/>
          </w:tcPr>
          <w:p w14:paraId="13092FFA" w14:textId="77777777" w:rsidR="00F95FF6" w:rsidRPr="00C03765" w:rsidRDefault="00F95FF6" w:rsidP="00E31A11">
            <w:pPr>
              <w:spacing w:after="120" w:line="240" w:lineRule="auto"/>
              <w:ind w:left="1080"/>
              <w:jc w:val="both"/>
              <w:rPr>
                <w:rFonts w:ascii="Arial" w:hAnsi="Arial" w:cs="Arial"/>
                <w:sz w:val="18"/>
                <w:szCs w:val="18"/>
              </w:rPr>
            </w:pPr>
          </w:p>
        </w:tc>
        <w:tc>
          <w:tcPr>
            <w:tcW w:w="2031" w:type="dxa"/>
            <w:vMerge/>
          </w:tcPr>
          <w:p w14:paraId="075B68EF" w14:textId="77777777" w:rsidR="00F95FF6" w:rsidRPr="00C03765" w:rsidRDefault="00F95FF6" w:rsidP="00E31A11">
            <w:pPr>
              <w:spacing w:after="120" w:line="240" w:lineRule="auto"/>
              <w:ind w:left="1080"/>
              <w:jc w:val="both"/>
              <w:rPr>
                <w:rFonts w:ascii="Arial" w:hAnsi="Arial" w:cs="Arial"/>
                <w:sz w:val="18"/>
                <w:szCs w:val="18"/>
              </w:rPr>
            </w:pPr>
          </w:p>
        </w:tc>
        <w:tc>
          <w:tcPr>
            <w:tcW w:w="5287" w:type="dxa"/>
          </w:tcPr>
          <w:p w14:paraId="7BAC4680" w14:textId="4896731C" w:rsidR="00F95FF6" w:rsidRPr="00E31A11" w:rsidRDefault="00F95FF6"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31A11">
              <w:rPr>
                <w:rFonts w:ascii="Arial" w:eastAsia="Calibri" w:hAnsi="Arial" w:cs="Arial"/>
                <w:sz w:val="18"/>
                <w:szCs w:val="18"/>
                <w:lang w:val="en-GB"/>
              </w:rPr>
              <w:t>The Application shall consist of the totality of the relevant data and documents provided by the supplier.</w:t>
            </w:r>
          </w:p>
        </w:tc>
      </w:tr>
      <w:tr w:rsidR="00F95FF6" w:rsidRPr="006D0F1B" w14:paraId="16C4C107" w14:textId="56159CCF" w:rsidTr="00A2236A">
        <w:tc>
          <w:tcPr>
            <w:tcW w:w="2263" w:type="dxa"/>
            <w:vMerge/>
            <w:tcMar>
              <w:top w:w="28" w:type="dxa"/>
              <w:bottom w:w="28" w:type="dxa"/>
            </w:tcMar>
          </w:tcPr>
          <w:p w14:paraId="2584A22D" w14:textId="77777777" w:rsidR="00F95FF6" w:rsidRPr="001443A4" w:rsidRDefault="00F95FF6" w:rsidP="00E31A11">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6C4E66A5" w14:textId="2B4766E3" w:rsidR="00F95FF6" w:rsidRPr="00B20659" w:rsidRDefault="00F95FF6" w:rsidP="00E31A11">
            <w:pPr>
              <w:pStyle w:val="ListParagraph"/>
              <w:numPr>
                <w:ilvl w:val="1"/>
                <w:numId w:val="1"/>
              </w:numPr>
              <w:spacing w:after="60"/>
              <w:ind w:left="794" w:hanging="760"/>
              <w:contextualSpacing w:val="0"/>
              <w:jc w:val="both"/>
              <w:rPr>
                <w:rFonts w:ascii="Arial" w:eastAsia="Calibri" w:hAnsi="Arial" w:cs="Arial"/>
                <w:sz w:val="18"/>
                <w:szCs w:val="18"/>
              </w:rPr>
            </w:pPr>
            <w:r w:rsidRPr="00B20659">
              <w:rPr>
                <w:rFonts w:ascii="Arial" w:eastAsia="Calibri" w:hAnsi="Arial" w:cs="Arial"/>
                <w:sz w:val="18"/>
                <w:szCs w:val="18"/>
              </w:rPr>
              <w:t xml:space="preserve">Paraiškas gali teikti tik CVP IS registruoti Tiekėjai (nemokama registracija adresu https://viesiejipirkimai.lt). </w:t>
            </w:r>
          </w:p>
        </w:tc>
        <w:tc>
          <w:tcPr>
            <w:tcW w:w="237" w:type="dxa"/>
          </w:tcPr>
          <w:p w14:paraId="20E44EE1" w14:textId="77777777" w:rsidR="00F95FF6" w:rsidRPr="00C03765" w:rsidRDefault="00F95FF6" w:rsidP="00E31A11">
            <w:pPr>
              <w:spacing w:after="120" w:line="240" w:lineRule="auto"/>
              <w:ind w:left="1080"/>
              <w:jc w:val="both"/>
              <w:rPr>
                <w:rFonts w:ascii="Arial" w:hAnsi="Arial" w:cs="Arial"/>
                <w:sz w:val="18"/>
                <w:szCs w:val="18"/>
              </w:rPr>
            </w:pPr>
          </w:p>
        </w:tc>
        <w:tc>
          <w:tcPr>
            <w:tcW w:w="2031" w:type="dxa"/>
            <w:vMerge/>
          </w:tcPr>
          <w:p w14:paraId="46B3E2B0" w14:textId="77777777" w:rsidR="00F95FF6" w:rsidRPr="00C03765" w:rsidRDefault="00F95FF6" w:rsidP="00E31A11">
            <w:pPr>
              <w:spacing w:after="120" w:line="240" w:lineRule="auto"/>
              <w:ind w:left="1080"/>
              <w:jc w:val="both"/>
              <w:rPr>
                <w:rFonts w:ascii="Arial" w:hAnsi="Arial" w:cs="Arial"/>
                <w:sz w:val="18"/>
                <w:szCs w:val="18"/>
              </w:rPr>
            </w:pPr>
          </w:p>
        </w:tc>
        <w:tc>
          <w:tcPr>
            <w:tcW w:w="5287" w:type="dxa"/>
          </w:tcPr>
          <w:p w14:paraId="162D9262" w14:textId="4ECAC35A" w:rsidR="00F95FF6" w:rsidRPr="00E31A11" w:rsidRDefault="00F95FF6"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31A11">
              <w:rPr>
                <w:rFonts w:ascii="Arial" w:eastAsia="Calibri" w:hAnsi="Arial" w:cs="Arial"/>
                <w:sz w:val="18"/>
                <w:szCs w:val="18"/>
                <w:lang w:val="en-GB"/>
              </w:rPr>
              <w:t xml:space="preserve">Only Suppliers registered in the CVP IS (free registration at https://viesiejipirkimai.lt) may apply. </w:t>
            </w:r>
          </w:p>
        </w:tc>
      </w:tr>
      <w:tr w:rsidR="00F95FF6" w:rsidRPr="006D0F1B" w14:paraId="7D8F490E" w14:textId="2E2576BE" w:rsidTr="00A2236A">
        <w:tc>
          <w:tcPr>
            <w:tcW w:w="2263" w:type="dxa"/>
            <w:vMerge/>
            <w:tcMar>
              <w:top w:w="28" w:type="dxa"/>
              <w:bottom w:w="28" w:type="dxa"/>
            </w:tcMar>
          </w:tcPr>
          <w:p w14:paraId="152DF167" w14:textId="77777777" w:rsidR="00F95FF6" w:rsidRPr="001443A4" w:rsidRDefault="00F95FF6" w:rsidP="00E31A11">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1E92B750" w14:textId="2A135F75" w:rsidR="00F95FF6" w:rsidRPr="00B20659" w:rsidRDefault="00F95FF6" w:rsidP="00E31A11">
            <w:pPr>
              <w:pStyle w:val="ListParagraph"/>
              <w:numPr>
                <w:ilvl w:val="1"/>
                <w:numId w:val="1"/>
              </w:numPr>
              <w:spacing w:after="60"/>
              <w:ind w:left="794" w:hanging="760"/>
              <w:contextualSpacing w:val="0"/>
              <w:jc w:val="both"/>
              <w:rPr>
                <w:rFonts w:ascii="Arial" w:eastAsia="Calibri" w:hAnsi="Arial" w:cs="Arial"/>
                <w:sz w:val="18"/>
                <w:szCs w:val="18"/>
              </w:rPr>
            </w:pPr>
            <w:r w:rsidRPr="00B20659">
              <w:rPr>
                <w:rFonts w:ascii="Arial" w:eastAsia="Calibri" w:hAnsi="Arial" w:cs="Arial"/>
                <w:sz w:val="18"/>
                <w:szCs w:val="18"/>
              </w:rPr>
              <w:t xml:space="preserve">Tiekėjas gali pateikti tik vieną Paraišką (individualiai arba kaip Tiekėjų grupės atstovas). </w:t>
            </w:r>
            <w:bookmarkStart w:id="15" w:name="_Hlk151640580"/>
            <w:r w:rsidRPr="00B20659">
              <w:rPr>
                <w:rFonts w:ascii="Arial" w:eastAsia="Calibri" w:hAnsi="Arial" w:cs="Arial"/>
                <w:sz w:val="18"/>
                <w:szCs w:val="18"/>
              </w:rPr>
              <w:t>Jei tiekėjas pateikia daugiau nei vieną Paraišką arba Tiekėjų grupės narys dalyvauja teikiant kelias Paraiškas, visos tokios Paraiškos bus atmestos</w:t>
            </w:r>
            <w:bookmarkEnd w:id="15"/>
            <w:r w:rsidRPr="00B20659">
              <w:rPr>
                <w:rFonts w:ascii="Arial" w:eastAsia="Calibri" w:hAnsi="Arial" w:cs="Arial"/>
                <w:sz w:val="18"/>
                <w:szCs w:val="18"/>
              </w:rPr>
              <w:t>.</w:t>
            </w:r>
          </w:p>
        </w:tc>
        <w:tc>
          <w:tcPr>
            <w:tcW w:w="237" w:type="dxa"/>
          </w:tcPr>
          <w:p w14:paraId="73F4DF5A" w14:textId="77777777" w:rsidR="00F95FF6" w:rsidRPr="00C03765" w:rsidRDefault="00F95FF6" w:rsidP="00E31A11">
            <w:pPr>
              <w:spacing w:after="120" w:line="240" w:lineRule="auto"/>
              <w:ind w:left="1080"/>
              <w:jc w:val="both"/>
              <w:rPr>
                <w:rFonts w:ascii="Arial" w:hAnsi="Arial" w:cs="Arial"/>
                <w:sz w:val="18"/>
                <w:szCs w:val="18"/>
              </w:rPr>
            </w:pPr>
          </w:p>
        </w:tc>
        <w:tc>
          <w:tcPr>
            <w:tcW w:w="2031" w:type="dxa"/>
            <w:vMerge/>
          </w:tcPr>
          <w:p w14:paraId="764BE041" w14:textId="77777777" w:rsidR="00F95FF6" w:rsidRPr="00C03765" w:rsidRDefault="00F95FF6" w:rsidP="00E31A11">
            <w:pPr>
              <w:spacing w:after="120" w:line="240" w:lineRule="auto"/>
              <w:ind w:left="1080"/>
              <w:jc w:val="both"/>
              <w:rPr>
                <w:rFonts w:ascii="Arial" w:hAnsi="Arial" w:cs="Arial"/>
                <w:sz w:val="18"/>
                <w:szCs w:val="18"/>
              </w:rPr>
            </w:pPr>
          </w:p>
        </w:tc>
        <w:tc>
          <w:tcPr>
            <w:tcW w:w="5287" w:type="dxa"/>
          </w:tcPr>
          <w:p w14:paraId="6E4929E4" w14:textId="53B526CA" w:rsidR="00F95FF6" w:rsidRPr="00E31A11" w:rsidRDefault="00F95FF6"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31A11">
              <w:rPr>
                <w:rFonts w:ascii="Arial" w:eastAsia="Calibri" w:hAnsi="Arial" w:cs="Arial"/>
                <w:sz w:val="18"/>
                <w:szCs w:val="18"/>
                <w:lang w:val="en-GB"/>
              </w:rPr>
              <w:t>The Supplier may submit only one Application (individually or as a representative of a Group of Suppliers). If the Supplier submits more than one Application, or a member of a Group of Suppliers participates in submitting more than one Application, all such Applications will be rejected.</w:t>
            </w:r>
          </w:p>
        </w:tc>
      </w:tr>
      <w:tr w:rsidR="00F95FF6" w:rsidRPr="006D0F1B" w14:paraId="122E5543" w14:textId="1B3894EF" w:rsidTr="00A2236A">
        <w:tc>
          <w:tcPr>
            <w:tcW w:w="2263" w:type="dxa"/>
            <w:vMerge/>
            <w:tcMar>
              <w:top w:w="28" w:type="dxa"/>
              <w:bottom w:w="28" w:type="dxa"/>
            </w:tcMar>
          </w:tcPr>
          <w:p w14:paraId="7CF2ABD9" w14:textId="77777777" w:rsidR="00F95FF6" w:rsidRPr="001443A4" w:rsidRDefault="00F95FF6" w:rsidP="00E31A11">
            <w:pPr>
              <w:pStyle w:val="ListParagraph"/>
              <w:numPr>
                <w:ilvl w:val="0"/>
                <w:numId w:val="1"/>
              </w:numPr>
              <w:ind w:left="316" w:right="169" w:hanging="284"/>
              <w:rPr>
                <w:rFonts w:ascii="Arial" w:hAnsi="Arial" w:cs="Arial"/>
                <w:b/>
                <w:bCs/>
                <w:sz w:val="18"/>
                <w:szCs w:val="18"/>
              </w:rPr>
            </w:pPr>
          </w:p>
        </w:tc>
        <w:tc>
          <w:tcPr>
            <w:tcW w:w="5103" w:type="dxa"/>
            <w:tcMar>
              <w:top w:w="28" w:type="dxa"/>
              <w:bottom w:w="28" w:type="dxa"/>
            </w:tcMar>
          </w:tcPr>
          <w:p w14:paraId="04B79727" w14:textId="3BA9BB6C" w:rsidR="00F95FF6" w:rsidRPr="00B20659" w:rsidRDefault="00F95FF6" w:rsidP="00E31A11">
            <w:pPr>
              <w:pStyle w:val="ListParagraph"/>
              <w:numPr>
                <w:ilvl w:val="1"/>
                <w:numId w:val="1"/>
              </w:numPr>
              <w:spacing w:after="60"/>
              <w:ind w:left="794" w:hanging="760"/>
              <w:contextualSpacing w:val="0"/>
              <w:jc w:val="both"/>
              <w:rPr>
                <w:rFonts w:ascii="Arial" w:eastAsia="Calibri" w:hAnsi="Arial" w:cs="Arial"/>
                <w:sz w:val="18"/>
                <w:szCs w:val="18"/>
              </w:rPr>
            </w:pPr>
            <w:r w:rsidRPr="00B20659">
              <w:rPr>
                <w:rFonts w:ascii="Arial" w:eastAsia="Calibri" w:hAnsi="Arial" w:cs="Arial"/>
                <w:sz w:val="18"/>
                <w:szCs w:val="18"/>
              </w:rPr>
              <w:t xml:space="preserve">Paraiškas galima pateikti tik elektroninėmis priemonėmis CVP IS. Paraiškos, pateiktos ne CVP IS elektroninėmis priemonėmis ir tvarka, bus atmestos. </w:t>
            </w:r>
          </w:p>
        </w:tc>
        <w:tc>
          <w:tcPr>
            <w:tcW w:w="237" w:type="dxa"/>
          </w:tcPr>
          <w:p w14:paraId="358DD4E9" w14:textId="77777777" w:rsidR="00F95FF6" w:rsidRPr="00C03765" w:rsidRDefault="00F95FF6" w:rsidP="00E31A11">
            <w:pPr>
              <w:spacing w:after="120" w:line="240" w:lineRule="auto"/>
              <w:ind w:left="1080"/>
              <w:jc w:val="both"/>
              <w:rPr>
                <w:rFonts w:ascii="Arial" w:hAnsi="Arial" w:cs="Arial"/>
                <w:sz w:val="18"/>
                <w:szCs w:val="18"/>
              </w:rPr>
            </w:pPr>
          </w:p>
        </w:tc>
        <w:tc>
          <w:tcPr>
            <w:tcW w:w="2031" w:type="dxa"/>
            <w:vMerge/>
          </w:tcPr>
          <w:p w14:paraId="163105C8" w14:textId="77777777" w:rsidR="00F95FF6" w:rsidRPr="00C03765" w:rsidRDefault="00F95FF6" w:rsidP="00E31A11">
            <w:pPr>
              <w:spacing w:after="120" w:line="240" w:lineRule="auto"/>
              <w:ind w:left="1080"/>
              <w:jc w:val="both"/>
              <w:rPr>
                <w:rFonts w:ascii="Arial" w:hAnsi="Arial" w:cs="Arial"/>
                <w:sz w:val="18"/>
                <w:szCs w:val="18"/>
              </w:rPr>
            </w:pPr>
          </w:p>
        </w:tc>
        <w:tc>
          <w:tcPr>
            <w:tcW w:w="5287" w:type="dxa"/>
          </w:tcPr>
          <w:p w14:paraId="64B64AB2" w14:textId="679DFE14" w:rsidR="00F95FF6" w:rsidRPr="00E31A11" w:rsidRDefault="00F95FF6"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31A11">
              <w:rPr>
                <w:rFonts w:ascii="Arial" w:eastAsia="Calibri" w:hAnsi="Arial" w:cs="Arial"/>
                <w:sz w:val="18"/>
                <w:szCs w:val="18"/>
                <w:lang w:val="en-GB"/>
              </w:rPr>
              <w:t xml:space="preserve">Applications may only be submitted electronically via the CVP IS. Applications submitted not by electronic means and under the electronic procedure of the CVP IS will be rejected. </w:t>
            </w:r>
          </w:p>
        </w:tc>
      </w:tr>
      <w:tr w:rsidR="00F95FF6" w:rsidRPr="006D0F1B" w14:paraId="77D1AEE0" w14:textId="5339D397" w:rsidTr="00A2236A">
        <w:tc>
          <w:tcPr>
            <w:tcW w:w="2263" w:type="dxa"/>
            <w:tcMar>
              <w:top w:w="28" w:type="dxa"/>
              <w:bottom w:w="28" w:type="dxa"/>
            </w:tcMar>
          </w:tcPr>
          <w:p w14:paraId="7518ADC3" w14:textId="77777777" w:rsidR="00F95FF6" w:rsidRPr="001443A4" w:rsidRDefault="00F95FF6" w:rsidP="001443A4">
            <w:pPr>
              <w:pStyle w:val="ListParagraph"/>
              <w:ind w:left="316" w:right="169"/>
              <w:rPr>
                <w:rFonts w:ascii="Arial" w:hAnsi="Arial" w:cs="Arial"/>
                <w:b/>
                <w:bCs/>
                <w:sz w:val="18"/>
                <w:szCs w:val="18"/>
              </w:rPr>
            </w:pPr>
          </w:p>
        </w:tc>
        <w:tc>
          <w:tcPr>
            <w:tcW w:w="5103" w:type="dxa"/>
            <w:tcMar>
              <w:top w:w="28" w:type="dxa"/>
              <w:bottom w:w="28" w:type="dxa"/>
            </w:tcMar>
          </w:tcPr>
          <w:p w14:paraId="4ECF0A79" w14:textId="77777777" w:rsidR="00F95FF6" w:rsidRPr="006D0F1B" w:rsidRDefault="00F95FF6" w:rsidP="000C43A9">
            <w:pPr>
              <w:rPr>
                <w:rFonts w:ascii="Arial" w:hAnsi="Arial" w:cs="Arial"/>
                <w:sz w:val="18"/>
                <w:szCs w:val="18"/>
              </w:rPr>
            </w:pPr>
          </w:p>
        </w:tc>
        <w:tc>
          <w:tcPr>
            <w:tcW w:w="237" w:type="dxa"/>
          </w:tcPr>
          <w:p w14:paraId="6C8AF1E0" w14:textId="77777777" w:rsidR="00F95FF6" w:rsidRPr="00C03765" w:rsidRDefault="00F95FF6" w:rsidP="00C03765">
            <w:pPr>
              <w:ind w:left="360"/>
              <w:rPr>
                <w:rFonts w:ascii="Arial" w:hAnsi="Arial" w:cs="Arial"/>
                <w:sz w:val="18"/>
                <w:szCs w:val="18"/>
              </w:rPr>
            </w:pPr>
          </w:p>
        </w:tc>
        <w:tc>
          <w:tcPr>
            <w:tcW w:w="2031" w:type="dxa"/>
            <w:vMerge/>
          </w:tcPr>
          <w:p w14:paraId="1BFED37F" w14:textId="77777777" w:rsidR="00F95FF6" w:rsidRPr="00C03765" w:rsidRDefault="00F95FF6" w:rsidP="00C03765">
            <w:pPr>
              <w:ind w:left="360"/>
              <w:rPr>
                <w:rFonts w:ascii="Arial" w:hAnsi="Arial" w:cs="Arial"/>
                <w:sz w:val="18"/>
                <w:szCs w:val="18"/>
              </w:rPr>
            </w:pPr>
          </w:p>
        </w:tc>
        <w:tc>
          <w:tcPr>
            <w:tcW w:w="5287" w:type="dxa"/>
          </w:tcPr>
          <w:p w14:paraId="6C773C5E" w14:textId="77777777" w:rsidR="00F95FF6" w:rsidRPr="00C03765" w:rsidRDefault="00F95FF6" w:rsidP="00C03765">
            <w:pPr>
              <w:ind w:left="360"/>
              <w:rPr>
                <w:rFonts w:ascii="Arial" w:hAnsi="Arial" w:cs="Arial"/>
                <w:sz w:val="18"/>
                <w:szCs w:val="18"/>
              </w:rPr>
            </w:pPr>
          </w:p>
        </w:tc>
      </w:tr>
      <w:tr w:rsidR="00B20659" w:rsidRPr="006D0F1B" w14:paraId="7FADDE8E" w14:textId="3AAF3C01" w:rsidTr="00A2236A">
        <w:tc>
          <w:tcPr>
            <w:tcW w:w="2263" w:type="dxa"/>
            <w:tcMar>
              <w:top w:w="28" w:type="dxa"/>
              <w:bottom w:w="28" w:type="dxa"/>
            </w:tcMar>
          </w:tcPr>
          <w:p w14:paraId="422ECF4C" w14:textId="348ECCDB" w:rsidR="00B20659" w:rsidRPr="001443A4" w:rsidRDefault="00B20659" w:rsidP="001443A4">
            <w:pPr>
              <w:pStyle w:val="ListParagraph"/>
              <w:numPr>
                <w:ilvl w:val="0"/>
                <w:numId w:val="1"/>
              </w:numPr>
              <w:ind w:left="316" w:right="169" w:hanging="284"/>
              <w:rPr>
                <w:rFonts w:ascii="Arial" w:hAnsi="Arial" w:cs="Arial"/>
                <w:b/>
                <w:bCs/>
                <w:sz w:val="18"/>
                <w:szCs w:val="18"/>
              </w:rPr>
            </w:pPr>
            <w:r w:rsidRPr="001443A4">
              <w:rPr>
                <w:rFonts w:ascii="Arial" w:hAnsi="Arial" w:cs="Arial"/>
                <w:b/>
                <w:bCs/>
                <w:sz w:val="18"/>
                <w:szCs w:val="18"/>
              </w:rPr>
              <w:t>Paraiškos dokumentai</w:t>
            </w:r>
          </w:p>
        </w:tc>
        <w:tc>
          <w:tcPr>
            <w:tcW w:w="5103" w:type="dxa"/>
            <w:tcMar>
              <w:top w:w="28" w:type="dxa"/>
              <w:bottom w:w="28" w:type="dxa"/>
            </w:tcMar>
          </w:tcPr>
          <w:p w14:paraId="18D35D45" w14:textId="2B69C4AE" w:rsidR="00B20659" w:rsidRPr="002C3CE3" w:rsidRDefault="00B20659" w:rsidP="001C2EEF">
            <w:pPr>
              <w:pStyle w:val="ListParagraph"/>
              <w:numPr>
                <w:ilvl w:val="1"/>
                <w:numId w:val="1"/>
              </w:numPr>
              <w:spacing w:after="60"/>
              <w:ind w:left="794" w:hanging="760"/>
              <w:contextualSpacing w:val="0"/>
              <w:jc w:val="both"/>
              <w:rPr>
                <w:rFonts w:ascii="Arial" w:hAnsi="Arial" w:cs="Arial"/>
                <w:bCs/>
                <w:sz w:val="18"/>
                <w:szCs w:val="18"/>
              </w:rPr>
            </w:pPr>
            <w:r w:rsidRPr="002C3CE3">
              <w:rPr>
                <w:rFonts w:ascii="Arial" w:hAnsi="Arial" w:cs="Arial"/>
                <w:bCs/>
                <w:sz w:val="18"/>
                <w:szCs w:val="18"/>
              </w:rPr>
              <w:t>Su Paraiška teikiami dokumentai nurodyti SPS.</w:t>
            </w:r>
          </w:p>
        </w:tc>
        <w:tc>
          <w:tcPr>
            <w:tcW w:w="237" w:type="dxa"/>
          </w:tcPr>
          <w:p w14:paraId="7C6E6352" w14:textId="77777777" w:rsidR="00B20659" w:rsidRPr="00C03765" w:rsidRDefault="00B20659" w:rsidP="00C03765">
            <w:pPr>
              <w:spacing w:after="120" w:line="240" w:lineRule="auto"/>
              <w:ind w:left="1080"/>
              <w:jc w:val="both"/>
              <w:rPr>
                <w:rFonts w:ascii="Arial" w:hAnsi="Arial" w:cs="Arial"/>
                <w:bCs/>
                <w:sz w:val="18"/>
                <w:szCs w:val="18"/>
              </w:rPr>
            </w:pPr>
          </w:p>
        </w:tc>
        <w:tc>
          <w:tcPr>
            <w:tcW w:w="2031" w:type="dxa"/>
          </w:tcPr>
          <w:p w14:paraId="5740966B" w14:textId="3C48EB74" w:rsidR="00B20659" w:rsidRPr="00F95FF6" w:rsidRDefault="001C2EEF"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Application documents</w:t>
            </w:r>
          </w:p>
        </w:tc>
        <w:tc>
          <w:tcPr>
            <w:tcW w:w="5287" w:type="dxa"/>
          </w:tcPr>
          <w:p w14:paraId="6F9DC24F" w14:textId="41C7A6C6" w:rsidR="00B20659" w:rsidRPr="002C3CE3" w:rsidRDefault="002C3CE3"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US"/>
              </w:rPr>
            </w:pPr>
            <w:r w:rsidRPr="002C3CE3">
              <w:rPr>
                <w:rFonts w:ascii="Arial" w:eastAsia="Calibri" w:hAnsi="Arial" w:cs="Arial"/>
                <w:sz w:val="18"/>
                <w:szCs w:val="18"/>
                <w:lang w:val="en-US"/>
              </w:rPr>
              <w:t>The documents submitted with the Application are specified in the SPS.</w:t>
            </w:r>
          </w:p>
        </w:tc>
      </w:tr>
      <w:tr w:rsidR="00B20659" w:rsidRPr="006D0F1B" w14:paraId="2F7D4C99" w14:textId="751FA834" w:rsidTr="00A2236A">
        <w:tc>
          <w:tcPr>
            <w:tcW w:w="2263" w:type="dxa"/>
            <w:tcMar>
              <w:top w:w="28" w:type="dxa"/>
              <w:bottom w:w="28" w:type="dxa"/>
            </w:tcMar>
          </w:tcPr>
          <w:p w14:paraId="07846F54" w14:textId="77777777" w:rsidR="00B20659" w:rsidRPr="001443A4" w:rsidRDefault="00B20659" w:rsidP="001443A4">
            <w:pPr>
              <w:pStyle w:val="ListParagraph"/>
              <w:ind w:left="316" w:right="169"/>
              <w:rPr>
                <w:rFonts w:ascii="Arial" w:hAnsi="Arial" w:cs="Arial"/>
                <w:b/>
                <w:bCs/>
                <w:sz w:val="18"/>
                <w:szCs w:val="18"/>
              </w:rPr>
            </w:pPr>
          </w:p>
        </w:tc>
        <w:tc>
          <w:tcPr>
            <w:tcW w:w="5103" w:type="dxa"/>
            <w:tcMar>
              <w:top w:w="28" w:type="dxa"/>
              <w:bottom w:w="28" w:type="dxa"/>
            </w:tcMar>
          </w:tcPr>
          <w:p w14:paraId="7EAF8B3B" w14:textId="511E52F7" w:rsidR="00B20659" w:rsidRPr="00414E3B" w:rsidRDefault="00B20659" w:rsidP="000C43A9">
            <w:pPr>
              <w:rPr>
                <w:rFonts w:ascii="Arial" w:hAnsi="Arial" w:cs="Arial"/>
                <w:sz w:val="18"/>
                <w:szCs w:val="18"/>
              </w:rPr>
            </w:pPr>
          </w:p>
        </w:tc>
        <w:tc>
          <w:tcPr>
            <w:tcW w:w="237" w:type="dxa"/>
          </w:tcPr>
          <w:p w14:paraId="73E41B97" w14:textId="77777777" w:rsidR="00B20659" w:rsidRPr="00C03765" w:rsidRDefault="00B20659" w:rsidP="00C03765">
            <w:pPr>
              <w:ind w:left="360"/>
              <w:rPr>
                <w:rFonts w:ascii="Arial" w:hAnsi="Arial" w:cs="Arial"/>
                <w:sz w:val="18"/>
                <w:szCs w:val="18"/>
              </w:rPr>
            </w:pPr>
          </w:p>
        </w:tc>
        <w:tc>
          <w:tcPr>
            <w:tcW w:w="2031" w:type="dxa"/>
          </w:tcPr>
          <w:p w14:paraId="171C896F" w14:textId="77777777" w:rsidR="00B20659" w:rsidRPr="00C03765" w:rsidRDefault="00B20659" w:rsidP="00C03765">
            <w:pPr>
              <w:ind w:left="360"/>
              <w:rPr>
                <w:rFonts w:ascii="Arial" w:hAnsi="Arial" w:cs="Arial"/>
                <w:sz w:val="18"/>
                <w:szCs w:val="18"/>
              </w:rPr>
            </w:pPr>
          </w:p>
        </w:tc>
        <w:tc>
          <w:tcPr>
            <w:tcW w:w="5287" w:type="dxa"/>
          </w:tcPr>
          <w:p w14:paraId="5A84BD70" w14:textId="77777777" w:rsidR="00B20659" w:rsidRPr="00C03765" w:rsidRDefault="00B20659" w:rsidP="00C03765">
            <w:pPr>
              <w:ind w:left="360"/>
              <w:rPr>
                <w:rFonts w:ascii="Arial" w:hAnsi="Arial" w:cs="Arial"/>
                <w:sz w:val="18"/>
                <w:szCs w:val="18"/>
              </w:rPr>
            </w:pPr>
          </w:p>
        </w:tc>
      </w:tr>
      <w:tr w:rsidR="00630245" w:rsidRPr="006D0F1B" w14:paraId="5C559F16" w14:textId="04B9CBCA" w:rsidTr="00A2236A">
        <w:tc>
          <w:tcPr>
            <w:tcW w:w="2263" w:type="dxa"/>
            <w:vMerge w:val="restart"/>
            <w:tcMar>
              <w:top w:w="28" w:type="dxa"/>
              <w:bottom w:w="28" w:type="dxa"/>
            </w:tcMar>
          </w:tcPr>
          <w:p w14:paraId="48FEB4D9" w14:textId="060EDF16" w:rsidR="00630245" w:rsidRPr="001443A4" w:rsidRDefault="00630245" w:rsidP="00630245">
            <w:pPr>
              <w:pStyle w:val="ListParagraph"/>
              <w:numPr>
                <w:ilvl w:val="0"/>
                <w:numId w:val="1"/>
              </w:numPr>
              <w:ind w:left="316" w:right="169" w:hanging="284"/>
              <w:rPr>
                <w:rFonts w:ascii="Arial" w:hAnsi="Arial" w:cs="Arial"/>
                <w:b/>
                <w:bCs/>
                <w:sz w:val="18"/>
                <w:szCs w:val="18"/>
              </w:rPr>
            </w:pPr>
            <w:r w:rsidRPr="007F5AD7">
              <w:rPr>
                <w:rFonts w:ascii="Arial" w:hAnsi="Arial" w:cs="Arial"/>
                <w:b/>
                <w:bCs/>
                <w:sz w:val="18"/>
                <w:szCs w:val="18"/>
              </w:rPr>
              <w:t>Teikimo terminai</w:t>
            </w:r>
          </w:p>
        </w:tc>
        <w:tc>
          <w:tcPr>
            <w:tcW w:w="5103" w:type="dxa"/>
            <w:tcMar>
              <w:top w:w="28" w:type="dxa"/>
              <w:bottom w:w="28" w:type="dxa"/>
            </w:tcMar>
          </w:tcPr>
          <w:p w14:paraId="6E6CBB2D" w14:textId="41C2B63F" w:rsidR="00630245" w:rsidRPr="00DD5575" w:rsidRDefault="00630245" w:rsidP="00630245">
            <w:pPr>
              <w:pStyle w:val="ListParagraph"/>
              <w:numPr>
                <w:ilvl w:val="1"/>
                <w:numId w:val="1"/>
              </w:numPr>
              <w:spacing w:after="60"/>
              <w:ind w:left="794" w:hanging="760"/>
              <w:contextualSpacing w:val="0"/>
              <w:jc w:val="both"/>
              <w:rPr>
                <w:rFonts w:ascii="Arial" w:hAnsi="Arial" w:cs="Arial"/>
                <w:bCs/>
                <w:sz w:val="18"/>
                <w:szCs w:val="18"/>
              </w:rPr>
            </w:pPr>
            <w:r w:rsidRPr="00C07788">
              <w:rPr>
                <w:rFonts w:ascii="Arial" w:hAnsi="Arial" w:cs="Arial"/>
                <w:bCs/>
                <w:sz w:val="18"/>
                <w:szCs w:val="18"/>
              </w:rPr>
              <w:t>Paraiška turi būti pateikta iki CVP IS ir skelbime nurodyto Pirminių Paraiškų pateikimo termino pabaigos.</w:t>
            </w:r>
          </w:p>
        </w:tc>
        <w:tc>
          <w:tcPr>
            <w:tcW w:w="237" w:type="dxa"/>
          </w:tcPr>
          <w:p w14:paraId="680EE1CB" w14:textId="77777777" w:rsidR="00630245" w:rsidRPr="00C03765" w:rsidRDefault="00630245" w:rsidP="00630245">
            <w:pPr>
              <w:spacing w:after="120" w:line="240" w:lineRule="auto"/>
              <w:ind w:left="1080"/>
              <w:jc w:val="both"/>
              <w:rPr>
                <w:rFonts w:ascii="Arial" w:hAnsi="Arial" w:cs="Arial"/>
                <w:bCs/>
                <w:sz w:val="18"/>
                <w:szCs w:val="18"/>
              </w:rPr>
            </w:pPr>
          </w:p>
        </w:tc>
        <w:tc>
          <w:tcPr>
            <w:tcW w:w="2031" w:type="dxa"/>
            <w:vMerge w:val="restart"/>
          </w:tcPr>
          <w:p w14:paraId="6FAB5E52" w14:textId="2D0EDFD6" w:rsidR="00630245" w:rsidRPr="00C03765" w:rsidRDefault="00630245" w:rsidP="007D4AE5">
            <w:pPr>
              <w:pStyle w:val="ListParagraph"/>
              <w:numPr>
                <w:ilvl w:val="0"/>
                <w:numId w:val="29"/>
              </w:numPr>
              <w:spacing w:line="240" w:lineRule="auto"/>
              <w:ind w:right="174"/>
              <w:contextualSpacing w:val="0"/>
              <w:rPr>
                <w:rFonts w:ascii="Arial" w:hAnsi="Arial" w:cs="Arial"/>
                <w:bCs/>
                <w:sz w:val="18"/>
                <w:szCs w:val="18"/>
              </w:rPr>
            </w:pPr>
            <w:r w:rsidRPr="00E26A54">
              <w:rPr>
                <w:rFonts w:ascii="Arial" w:hAnsi="Arial" w:cs="Arial"/>
                <w:b/>
                <w:bCs/>
                <w:sz w:val="18"/>
                <w:szCs w:val="18"/>
                <w:lang w:val="en-GB"/>
              </w:rPr>
              <w:t>Deadlines for submission</w:t>
            </w:r>
          </w:p>
        </w:tc>
        <w:tc>
          <w:tcPr>
            <w:tcW w:w="5287" w:type="dxa"/>
          </w:tcPr>
          <w:p w14:paraId="66CBA9B2" w14:textId="55AB2BC8" w:rsidR="00630245" w:rsidRPr="00630245" w:rsidRDefault="00630245"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US"/>
              </w:rPr>
            </w:pPr>
            <w:r w:rsidRPr="00630245">
              <w:rPr>
                <w:rFonts w:ascii="Arial" w:eastAsia="Calibri" w:hAnsi="Arial" w:cs="Arial"/>
                <w:sz w:val="18"/>
                <w:szCs w:val="18"/>
                <w:lang w:val="en-US"/>
              </w:rPr>
              <w:t>The Application must be submitted before the deadline for the submission of Initial Applications specified in the CVP IS and the notice.</w:t>
            </w:r>
          </w:p>
        </w:tc>
      </w:tr>
      <w:tr w:rsidR="00630245" w:rsidRPr="006D0F1B" w14:paraId="1C8E83CA" w14:textId="77777777" w:rsidTr="00A2236A">
        <w:tc>
          <w:tcPr>
            <w:tcW w:w="2263" w:type="dxa"/>
            <w:vMerge/>
            <w:tcMar>
              <w:top w:w="28" w:type="dxa"/>
              <w:bottom w:w="28" w:type="dxa"/>
            </w:tcMar>
          </w:tcPr>
          <w:p w14:paraId="2C118969" w14:textId="77777777" w:rsidR="00630245" w:rsidRPr="006D0F1B" w:rsidRDefault="00630245" w:rsidP="00630245">
            <w:pPr>
              <w:rPr>
                <w:rFonts w:ascii="Arial" w:hAnsi="Arial" w:cs="Arial"/>
                <w:sz w:val="18"/>
                <w:szCs w:val="18"/>
              </w:rPr>
            </w:pPr>
          </w:p>
        </w:tc>
        <w:tc>
          <w:tcPr>
            <w:tcW w:w="5103" w:type="dxa"/>
            <w:tcMar>
              <w:top w:w="28" w:type="dxa"/>
              <w:bottom w:w="28" w:type="dxa"/>
            </w:tcMar>
          </w:tcPr>
          <w:p w14:paraId="37D14BA0" w14:textId="24C9E429" w:rsidR="00630245" w:rsidRPr="00DD5575" w:rsidRDefault="00630245" w:rsidP="00630245">
            <w:pPr>
              <w:pStyle w:val="ListParagraph"/>
              <w:numPr>
                <w:ilvl w:val="1"/>
                <w:numId w:val="1"/>
              </w:numPr>
              <w:spacing w:after="60"/>
              <w:ind w:left="794" w:hanging="760"/>
              <w:contextualSpacing w:val="0"/>
              <w:jc w:val="both"/>
              <w:rPr>
                <w:rFonts w:ascii="Arial" w:hAnsi="Arial" w:cs="Arial"/>
                <w:bCs/>
                <w:sz w:val="18"/>
                <w:szCs w:val="18"/>
              </w:rPr>
            </w:pPr>
            <w:r w:rsidRPr="00C07788">
              <w:rPr>
                <w:rFonts w:ascii="Arial" w:hAnsi="Arial" w:cs="Arial"/>
                <w:bCs/>
                <w:sz w:val="18"/>
                <w:szCs w:val="18"/>
              </w:rPr>
              <w:t>Tiekėjai gali teikti Paraiškas per visą DPS galiojimą.</w:t>
            </w:r>
          </w:p>
        </w:tc>
        <w:tc>
          <w:tcPr>
            <w:tcW w:w="237" w:type="dxa"/>
          </w:tcPr>
          <w:p w14:paraId="734F01BA" w14:textId="77777777" w:rsidR="00630245" w:rsidRPr="00C03765" w:rsidRDefault="00630245" w:rsidP="00630245">
            <w:pPr>
              <w:ind w:left="360"/>
              <w:rPr>
                <w:rFonts w:ascii="Arial" w:hAnsi="Arial" w:cs="Arial"/>
                <w:sz w:val="18"/>
                <w:szCs w:val="18"/>
              </w:rPr>
            </w:pPr>
          </w:p>
        </w:tc>
        <w:tc>
          <w:tcPr>
            <w:tcW w:w="2031" w:type="dxa"/>
            <w:vMerge/>
          </w:tcPr>
          <w:p w14:paraId="39023D26" w14:textId="77777777" w:rsidR="00630245" w:rsidRPr="00C03765" w:rsidRDefault="00630245" w:rsidP="00630245">
            <w:pPr>
              <w:ind w:left="360"/>
              <w:rPr>
                <w:rFonts w:ascii="Arial" w:hAnsi="Arial" w:cs="Arial"/>
                <w:sz w:val="18"/>
                <w:szCs w:val="18"/>
              </w:rPr>
            </w:pPr>
          </w:p>
        </w:tc>
        <w:tc>
          <w:tcPr>
            <w:tcW w:w="5287" w:type="dxa"/>
          </w:tcPr>
          <w:p w14:paraId="25F0A8F5" w14:textId="22BB8594" w:rsidR="00630245" w:rsidRPr="00630245" w:rsidRDefault="00630245"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US"/>
              </w:rPr>
            </w:pPr>
            <w:r w:rsidRPr="00630245">
              <w:rPr>
                <w:rFonts w:ascii="Arial" w:eastAsia="Calibri" w:hAnsi="Arial" w:cs="Arial"/>
                <w:sz w:val="18"/>
                <w:szCs w:val="18"/>
                <w:lang w:val="en-US"/>
              </w:rPr>
              <w:t>Suppliers may submit Applications throughout the validity of the DPS.</w:t>
            </w:r>
          </w:p>
        </w:tc>
      </w:tr>
      <w:tr w:rsidR="00AC6B31" w:rsidRPr="006D0F1B" w14:paraId="2894F719" w14:textId="6AC87C92" w:rsidTr="00A2236A">
        <w:tc>
          <w:tcPr>
            <w:tcW w:w="2263" w:type="dxa"/>
            <w:tcMar>
              <w:top w:w="28" w:type="dxa"/>
              <w:bottom w:w="28" w:type="dxa"/>
            </w:tcMar>
          </w:tcPr>
          <w:p w14:paraId="66E1A604" w14:textId="77777777" w:rsidR="00AC6B31" w:rsidRPr="006D0F1B" w:rsidRDefault="00AC6B31" w:rsidP="00357553">
            <w:pPr>
              <w:rPr>
                <w:rFonts w:ascii="Arial" w:hAnsi="Arial" w:cs="Arial"/>
                <w:sz w:val="18"/>
                <w:szCs w:val="18"/>
              </w:rPr>
            </w:pPr>
          </w:p>
        </w:tc>
        <w:tc>
          <w:tcPr>
            <w:tcW w:w="5103" w:type="dxa"/>
            <w:tcMar>
              <w:top w:w="28" w:type="dxa"/>
              <w:bottom w:w="28" w:type="dxa"/>
            </w:tcMar>
          </w:tcPr>
          <w:p w14:paraId="79AACD5A" w14:textId="77777777" w:rsidR="00AC6B31" w:rsidRPr="006D0F1B" w:rsidRDefault="00AC6B31" w:rsidP="00357553">
            <w:pPr>
              <w:rPr>
                <w:rFonts w:ascii="Arial" w:hAnsi="Arial" w:cs="Arial"/>
                <w:sz w:val="18"/>
                <w:szCs w:val="18"/>
              </w:rPr>
            </w:pPr>
          </w:p>
        </w:tc>
        <w:tc>
          <w:tcPr>
            <w:tcW w:w="237" w:type="dxa"/>
          </w:tcPr>
          <w:p w14:paraId="32AFE954" w14:textId="77777777" w:rsidR="00AC6B31" w:rsidRPr="00C03765" w:rsidRDefault="00AC6B31" w:rsidP="00C03765">
            <w:pPr>
              <w:ind w:left="360"/>
              <w:rPr>
                <w:rFonts w:ascii="Arial" w:hAnsi="Arial" w:cs="Arial"/>
                <w:sz w:val="18"/>
                <w:szCs w:val="18"/>
              </w:rPr>
            </w:pPr>
          </w:p>
        </w:tc>
        <w:tc>
          <w:tcPr>
            <w:tcW w:w="2031" w:type="dxa"/>
          </w:tcPr>
          <w:p w14:paraId="440EAD1F" w14:textId="77777777" w:rsidR="00AC6B31" w:rsidRPr="00C03765" w:rsidRDefault="00AC6B31" w:rsidP="00C03765">
            <w:pPr>
              <w:ind w:left="360"/>
              <w:rPr>
                <w:rFonts w:ascii="Arial" w:hAnsi="Arial" w:cs="Arial"/>
                <w:sz w:val="18"/>
                <w:szCs w:val="18"/>
              </w:rPr>
            </w:pPr>
          </w:p>
        </w:tc>
        <w:tc>
          <w:tcPr>
            <w:tcW w:w="5287" w:type="dxa"/>
          </w:tcPr>
          <w:p w14:paraId="285FEC92" w14:textId="77777777" w:rsidR="00AC6B31" w:rsidRPr="00C03765" w:rsidRDefault="00AC6B31" w:rsidP="00C03765">
            <w:pPr>
              <w:ind w:left="360"/>
              <w:rPr>
                <w:rFonts w:ascii="Arial" w:hAnsi="Arial" w:cs="Arial"/>
                <w:sz w:val="18"/>
                <w:szCs w:val="18"/>
              </w:rPr>
            </w:pPr>
          </w:p>
        </w:tc>
      </w:tr>
      <w:tr w:rsidR="00154D5E" w:rsidRPr="006D0F1B" w14:paraId="0C7368F1" w14:textId="1287E251" w:rsidTr="00A2236A">
        <w:tc>
          <w:tcPr>
            <w:tcW w:w="7366" w:type="dxa"/>
            <w:gridSpan w:val="2"/>
            <w:shd w:val="clear" w:color="auto" w:fill="F8423A"/>
            <w:tcMar>
              <w:top w:w="28" w:type="dxa"/>
              <w:bottom w:w="28" w:type="dxa"/>
            </w:tcMar>
          </w:tcPr>
          <w:p w14:paraId="2884DF33" w14:textId="4B40F937" w:rsidR="00154D5E" w:rsidRPr="006D0F1B" w:rsidRDefault="00154D5E" w:rsidP="00357553">
            <w:pPr>
              <w:jc w:val="center"/>
            </w:pPr>
            <w:bookmarkStart w:id="16" w:name="_Toc207691793"/>
            <w:r>
              <w:rPr>
                <w:rStyle w:val="Heading1Char"/>
                <w:rFonts w:ascii="Arial" w:hAnsi="Arial" w:cs="Arial"/>
                <w:b/>
                <w:bCs/>
                <w:color w:val="FFFFFF" w:themeColor="background1"/>
                <w:sz w:val="18"/>
                <w:szCs w:val="18"/>
              </w:rPr>
              <w:t xml:space="preserve">D. </w:t>
            </w:r>
            <w:r w:rsidRPr="008867FF">
              <w:rPr>
                <w:rStyle w:val="Heading1Char"/>
                <w:rFonts w:ascii="Arial" w:hAnsi="Arial" w:cs="Arial"/>
                <w:b/>
                <w:bCs/>
                <w:color w:val="FFFFFF" w:themeColor="background1"/>
                <w:sz w:val="18"/>
                <w:szCs w:val="18"/>
              </w:rPr>
              <w:t>PARAIŠKŲ VERTINIMAS</w:t>
            </w:r>
            <w:bookmarkEnd w:id="16"/>
          </w:p>
        </w:tc>
        <w:tc>
          <w:tcPr>
            <w:tcW w:w="237" w:type="dxa"/>
            <w:shd w:val="clear" w:color="auto" w:fill="F8423A"/>
          </w:tcPr>
          <w:p w14:paraId="3D936D45" w14:textId="77777777" w:rsidR="00154D5E" w:rsidRPr="00C03765" w:rsidRDefault="00154D5E"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0201F374" w14:textId="47854D32" w:rsidR="00154D5E" w:rsidRPr="00C03765" w:rsidRDefault="00154D5E" w:rsidP="00C03765">
            <w:pPr>
              <w:ind w:left="360"/>
              <w:jc w:val="center"/>
              <w:rPr>
                <w:rStyle w:val="Heading1Char"/>
                <w:rFonts w:ascii="Arial" w:hAnsi="Arial" w:cs="Arial"/>
                <w:b/>
                <w:bCs/>
                <w:color w:val="FFFFFF" w:themeColor="background1"/>
                <w:sz w:val="18"/>
                <w:szCs w:val="18"/>
              </w:rPr>
            </w:pPr>
            <w:bookmarkStart w:id="17" w:name="_Toc208301778"/>
            <w:r w:rsidRPr="00E26A54">
              <w:rPr>
                <w:rStyle w:val="Heading1Char"/>
                <w:rFonts w:ascii="Arial" w:hAnsi="Arial" w:cs="Arial"/>
                <w:b/>
                <w:bCs/>
                <w:color w:val="FFFFFF" w:themeColor="background1"/>
                <w:sz w:val="18"/>
                <w:szCs w:val="18"/>
                <w:lang w:val="en-GB"/>
              </w:rPr>
              <w:t>D. EVALUATION OF APPLICATIONS</w:t>
            </w:r>
            <w:bookmarkEnd w:id="17"/>
          </w:p>
        </w:tc>
      </w:tr>
      <w:tr w:rsidR="00AC6B31" w:rsidRPr="006D0F1B" w14:paraId="26CC1056" w14:textId="36F32603" w:rsidTr="00A2236A">
        <w:tc>
          <w:tcPr>
            <w:tcW w:w="2263" w:type="dxa"/>
            <w:tcMar>
              <w:top w:w="28" w:type="dxa"/>
              <w:bottom w:w="28" w:type="dxa"/>
            </w:tcMar>
          </w:tcPr>
          <w:p w14:paraId="428DAEFB" w14:textId="77777777" w:rsidR="00AC6B31" w:rsidRPr="006D0F1B" w:rsidRDefault="00AC6B31" w:rsidP="00357553">
            <w:pPr>
              <w:rPr>
                <w:rFonts w:ascii="Arial" w:hAnsi="Arial" w:cs="Arial"/>
                <w:sz w:val="18"/>
                <w:szCs w:val="18"/>
              </w:rPr>
            </w:pPr>
          </w:p>
        </w:tc>
        <w:tc>
          <w:tcPr>
            <w:tcW w:w="5103" w:type="dxa"/>
            <w:tcMar>
              <w:top w:w="28" w:type="dxa"/>
              <w:bottom w:w="28" w:type="dxa"/>
            </w:tcMar>
          </w:tcPr>
          <w:p w14:paraId="507EAD52" w14:textId="77777777" w:rsidR="00AC6B31" w:rsidRPr="006D0F1B" w:rsidRDefault="00AC6B31" w:rsidP="00357553">
            <w:pPr>
              <w:rPr>
                <w:rFonts w:ascii="Arial" w:hAnsi="Arial" w:cs="Arial"/>
                <w:sz w:val="18"/>
                <w:szCs w:val="18"/>
              </w:rPr>
            </w:pPr>
          </w:p>
        </w:tc>
        <w:tc>
          <w:tcPr>
            <w:tcW w:w="237" w:type="dxa"/>
          </w:tcPr>
          <w:p w14:paraId="32EDD1A1" w14:textId="77777777" w:rsidR="00AC6B31" w:rsidRPr="00C03765" w:rsidRDefault="00AC6B31" w:rsidP="00C03765">
            <w:pPr>
              <w:ind w:left="360"/>
              <w:rPr>
                <w:rFonts w:ascii="Arial" w:hAnsi="Arial" w:cs="Arial"/>
                <w:sz w:val="18"/>
                <w:szCs w:val="18"/>
              </w:rPr>
            </w:pPr>
          </w:p>
        </w:tc>
        <w:tc>
          <w:tcPr>
            <w:tcW w:w="2031" w:type="dxa"/>
          </w:tcPr>
          <w:p w14:paraId="26FC3E18" w14:textId="77777777" w:rsidR="00AC6B31" w:rsidRPr="00C03765" w:rsidRDefault="00AC6B31" w:rsidP="00C03765">
            <w:pPr>
              <w:ind w:left="360"/>
              <w:rPr>
                <w:rFonts w:ascii="Arial" w:hAnsi="Arial" w:cs="Arial"/>
                <w:sz w:val="18"/>
                <w:szCs w:val="18"/>
              </w:rPr>
            </w:pPr>
          </w:p>
        </w:tc>
        <w:tc>
          <w:tcPr>
            <w:tcW w:w="5287" w:type="dxa"/>
          </w:tcPr>
          <w:p w14:paraId="2905FF22" w14:textId="77777777" w:rsidR="00AC6B31" w:rsidRPr="00C03765" w:rsidRDefault="00AC6B31" w:rsidP="00C03765">
            <w:pPr>
              <w:ind w:left="360"/>
              <w:rPr>
                <w:rFonts w:ascii="Arial" w:hAnsi="Arial" w:cs="Arial"/>
                <w:sz w:val="18"/>
                <w:szCs w:val="18"/>
              </w:rPr>
            </w:pPr>
          </w:p>
        </w:tc>
      </w:tr>
      <w:tr w:rsidR="00220350" w:rsidRPr="006D0F1B" w14:paraId="1DA05813" w14:textId="7AE77705" w:rsidTr="00A2236A">
        <w:tc>
          <w:tcPr>
            <w:tcW w:w="2263" w:type="dxa"/>
            <w:vMerge w:val="restart"/>
            <w:tcMar>
              <w:top w:w="28" w:type="dxa"/>
              <w:bottom w:w="28" w:type="dxa"/>
            </w:tcMar>
          </w:tcPr>
          <w:p w14:paraId="7D9B7C25" w14:textId="640DDFED" w:rsidR="00220350" w:rsidRPr="006D0F1B" w:rsidRDefault="00220350" w:rsidP="00154D5E">
            <w:pPr>
              <w:pStyle w:val="ListParagraph"/>
              <w:numPr>
                <w:ilvl w:val="0"/>
                <w:numId w:val="1"/>
              </w:numPr>
              <w:ind w:left="316" w:right="169" w:hanging="284"/>
              <w:rPr>
                <w:rFonts w:ascii="Arial" w:hAnsi="Arial" w:cs="Arial"/>
                <w:sz w:val="18"/>
                <w:szCs w:val="18"/>
              </w:rPr>
            </w:pPr>
            <w:r w:rsidRPr="00A36EEC">
              <w:rPr>
                <w:rFonts w:ascii="Arial" w:hAnsi="Arial" w:cs="Arial"/>
                <w:b/>
                <w:bCs/>
                <w:sz w:val="18"/>
                <w:szCs w:val="18"/>
              </w:rPr>
              <w:t>Paraiškos informacijos vertinimas</w:t>
            </w:r>
          </w:p>
        </w:tc>
        <w:tc>
          <w:tcPr>
            <w:tcW w:w="5103" w:type="dxa"/>
            <w:tcMar>
              <w:top w:w="28" w:type="dxa"/>
              <w:bottom w:w="28" w:type="dxa"/>
            </w:tcMar>
          </w:tcPr>
          <w:p w14:paraId="52BEF895" w14:textId="4AE7D7FC" w:rsidR="00220350" w:rsidRDefault="00220350" w:rsidP="007D4AE5">
            <w:pPr>
              <w:pStyle w:val="ListParagraph"/>
              <w:numPr>
                <w:ilvl w:val="1"/>
                <w:numId w:val="27"/>
              </w:numPr>
              <w:ind w:hanging="756"/>
              <w:jc w:val="both"/>
              <w:rPr>
                <w:rFonts w:ascii="Arial" w:hAnsi="Arial" w:cs="Arial"/>
                <w:sz w:val="18"/>
                <w:szCs w:val="18"/>
              </w:rPr>
            </w:pPr>
            <w:r w:rsidRPr="00E043E1">
              <w:rPr>
                <w:rFonts w:ascii="Arial" w:hAnsi="Arial" w:cs="Arial"/>
                <w:sz w:val="18"/>
                <w:szCs w:val="18"/>
              </w:rPr>
              <w:t xml:space="preserve">Su laiku pateiktomis </w:t>
            </w:r>
            <w:r>
              <w:rPr>
                <w:rFonts w:ascii="Arial" w:hAnsi="Arial" w:cs="Arial"/>
                <w:sz w:val="18"/>
                <w:szCs w:val="18"/>
              </w:rPr>
              <w:t>P</w:t>
            </w:r>
            <w:r w:rsidRPr="00E043E1">
              <w:rPr>
                <w:rFonts w:ascii="Arial" w:hAnsi="Arial" w:cs="Arial"/>
                <w:sz w:val="18"/>
                <w:szCs w:val="18"/>
              </w:rPr>
              <w:t>araiškomis Pirkimo vykdytojas susipažįsta po CVP IS nurodyto Pirminių paraiškų pateikimo termino pabaigos ir pradeda jų vertinimą.</w:t>
            </w:r>
          </w:p>
          <w:p w14:paraId="2D2D1DC5" w14:textId="77777777" w:rsidR="00220350" w:rsidRPr="00F41DAE" w:rsidRDefault="00220350" w:rsidP="00695F0D">
            <w:pPr>
              <w:jc w:val="both"/>
              <w:rPr>
                <w:rFonts w:ascii="Arial" w:hAnsi="Arial" w:cs="Arial"/>
                <w:sz w:val="18"/>
                <w:szCs w:val="18"/>
              </w:rPr>
            </w:pPr>
          </w:p>
          <w:p w14:paraId="50F68D87" w14:textId="795BF8AA" w:rsidR="00220350" w:rsidRPr="006D0F1B" w:rsidRDefault="00220350" w:rsidP="00695F0D">
            <w:pPr>
              <w:pStyle w:val="ListParagraph"/>
              <w:spacing w:after="60"/>
              <w:ind w:left="794"/>
              <w:contextualSpacing w:val="0"/>
              <w:jc w:val="both"/>
              <w:rPr>
                <w:rFonts w:ascii="Arial" w:hAnsi="Arial" w:cs="Arial"/>
                <w:sz w:val="18"/>
                <w:szCs w:val="18"/>
              </w:rPr>
            </w:pPr>
            <w:r w:rsidRPr="00A86811">
              <w:rPr>
                <w:rFonts w:ascii="Arial" w:hAnsi="Arial" w:cs="Arial"/>
                <w:sz w:val="18"/>
                <w:szCs w:val="18"/>
              </w:rPr>
              <w:t>Paraiškos nagrinėjamos konfidencialiai. Tiekėjai negali dalyvauti susipažinimo su Paraiškomis, Paraiškų nagrinėjimo, vertinimo ir palyginimo procedūrose.</w:t>
            </w:r>
          </w:p>
        </w:tc>
        <w:tc>
          <w:tcPr>
            <w:tcW w:w="237" w:type="dxa"/>
          </w:tcPr>
          <w:p w14:paraId="3FDAF9E1" w14:textId="77777777" w:rsidR="00220350" w:rsidRPr="00C03765" w:rsidRDefault="00220350" w:rsidP="00C03765">
            <w:pPr>
              <w:ind w:left="1080"/>
              <w:jc w:val="both"/>
              <w:rPr>
                <w:rFonts w:ascii="Arial" w:hAnsi="Arial" w:cs="Arial"/>
                <w:sz w:val="18"/>
                <w:szCs w:val="18"/>
              </w:rPr>
            </w:pPr>
          </w:p>
        </w:tc>
        <w:tc>
          <w:tcPr>
            <w:tcW w:w="2031" w:type="dxa"/>
            <w:vMerge w:val="restart"/>
          </w:tcPr>
          <w:p w14:paraId="7AE677B3" w14:textId="106C4B61" w:rsidR="00220350" w:rsidRPr="002C1F00" w:rsidRDefault="00220350"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Evaluation of information in the Application</w:t>
            </w:r>
          </w:p>
        </w:tc>
        <w:tc>
          <w:tcPr>
            <w:tcW w:w="5287" w:type="dxa"/>
          </w:tcPr>
          <w:p w14:paraId="0BFD42E8" w14:textId="77777777" w:rsidR="00220350" w:rsidRDefault="00220350"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5E7D60">
              <w:rPr>
                <w:rFonts w:ascii="Arial" w:eastAsia="Calibri" w:hAnsi="Arial" w:cs="Arial"/>
                <w:sz w:val="18"/>
                <w:szCs w:val="18"/>
                <w:lang w:val="en-US"/>
              </w:rPr>
              <w:t>The</w:t>
            </w:r>
            <w:r w:rsidRPr="00E26A54">
              <w:rPr>
                <w:rFonts w:ascii="Arial" w:hAnsi="Arial" w:cs="Arial"/>
                <w:sz w:val="18"/>
                <w:szCs w:val="18"/>
                <w:lang w:val="en-GB"/>
              </w:rPr>
              <w:t xml:space="preserve"> contracting entity shall take note of the Applications submitted on time after the deadline for the submission of Initial Applications indicated in the CVP IS and shall start their evaluation.</w:t>
            </w:r>
          </w:p>
          <w:p w14:paraId="2B8A8FC9" w14:textId="77777777" w:rsidR="00220350" w:rsidRDefault="00220350" w:rsidP="005E7D60">
            <w:pPr>
              <w:pStyle w:val="ListParagraph"/>
              <w:widowControl w:val="0"/>
              <w:spacing w:after="60" w:line="240" w:lineRule="auto"/>
              <w:ind w:left="792"/>
              <w:contextualSpacing w:val="0"/>
              <w:jc w:val="both"/>
              <w:rPr>
                <w:rFonts w:ascii="Arial" w:hAnsi="Arial" w:cs="Arial"/>
                <w:sz w:val="18"/>
                <w:szCs w:val="18"/>
                <w:lang w:val="en-GB"/>
              </w:rPr>
            </w:pPr>
          </w:p>
          <w:p w14:paraId="1CCDEF2F" w14:textId="10F7C2EA" w:rsidR="00220350" w:rsidRPr="005E7D60" w:rsidRDefault="00220350" w:rsidP="005E7D60">
            <w:pPr>
              <w:pStyle w:val="ListParagraph"/>
              <w:widowControl w:val="0"/>
              <w:spacing w:after="60" w:line="240" w:lineRule="auto"/>
              <w:ind w:left="792"/>
              <w:contextualSpacing w:val="0"/>
              <w:jc w:val="both"/>
              <w:rPr>
                <w:rFonts w:ascii="Arial" w:hAnsi="Arial" w:cs="Arial"/>
                <w:sz w:val="18"/>
                <w:szCs w:val="18"/>
                <w:lang w:val="en-GB"/>
              </w:rPr>
            </w:pPr>
            <w:r w:rsidRPr="005E7D60">
              <w:rPr>
                <w:rFonts w:ascii="Arial" w:hAnsi="Arial" w:cs="Arial"/>
                <w:sz w:val="18"/>
                <w:szCs w:val="18"/>
                <w:lang w:val="en-GB"/>
              </w:rPr>
              <w:t>Applications are examined confidentially. Suppliers may not take part in the consultation, examination, evaluation and comparison of Applications.</w:t>
            </w:r>
          </w:p>
        </w:tc>
      </w:tr>
      <w:tr w:rsidR="00220350" w:rsidRPr="006D0F1B" w14:paraId="30F7EC97" w14:textId="589AF48D" w:rsidTr="00A2236A">
        <w:tc>
          <w:tcPr>
            <w:tcW w:w="2263" w:type="dxa"/>
            <w:vMerge/>
            <w:tcMar>
              <w:top w:w="28" w:type="dxa"/>
              <w:bottom w:w="28" w:type="dxa"/>
            </w:tcMar>
          </w:tcPr>
          <w:p w14:paraId="2B5F9730" w14:textId="77777777" w:rsidR="00220350" w:rsidRPr="006D0F1B" w:rsidRDefault="00220350" w:rsidP="00357553">
            <w:pPr>
              <w:rPr>
                <w:rFonts w:ascii="Arial" w:hAnsi="Arial" w:cs="Arial"/>
                <w:sz w:val="18"/>
                <w:szCs w:val="18"/>
              </w:rPr>
            </w:pPr>
          </w:p>
        </w:tc>
        <w:tc>
          <w:tcPr>
            <w:tcW w:w="5103" w:type="dxa"/>
            <w:tcMar>
              <w:top w:w="28" w:type="dxa"/>
              <w:bottom w:w="28" w:type="dxa"/>
            </w:tcMar>
          </w:tcPr>
          <w:p w14:paraId="73AC0B6B" w14:textId="74D2961D" w:rsidR="00220350" w:rsidRDefault="00220350" w:rsidP="007D4AE5">
            <w:pPr>
              <w:pStyle w:val="ListParagraph"/>
              <w:numPr>
                <w:ilvl w:val="1"/>
                <w:numId w:val="27"/>
              </w:numPr>
              <w:ind w:hanging="759"/>
              <w:jc w:val="both"/>
              <w:rPr>
                <w:rFonts w:ascii="Arial" w:hAnsi="Arial" w:cs="Arial"/>
                <w:sz w:val="18"/>
                <w:szCs w:val="18"/>
              </w:rPr>
            </w:pPr>
            <w:r>
              <w:rPr>
                <w:rFonts w:ascii="Arial" w:hAnsi="Arial" w:cs="Arial"/>
                <w:sz w:val="18"/>
                <w:szCs w:val="18"/>
              </w:rPr>
              <w:t>Paraiškų vertinimo terminas n</w:t>
            </w:r>
            <w:r w:rsidRPr="004E6D47">
              <w:rPr>
                <w:rFonts w:ascii="Arial" w:hAnsi="Arial" w:cs="Arial"/>
                <w:sz w:val="18"/>
                <w:szCs w:val="18"/>
              </w:rPr>
              <w:t xml:space="preserve">e ilgesnis kaip </w:t>
            </w:r>
            <w:r w:rsidRPr="004E6D47">
              <w:rPr>
                <w:rFonts w:ascii="Arial" w:hAnsi="Arial" w:cs="Arial"/>
                <w:b/>
                <w:bCs/>
                <w:sz w:val="18"/>
                <w:szCs w:val="18"/>
              </w:rPr>
              <w:t xml:space="preserve">10 (dešimt) darbo dienų nuo </w:t>
            </w:r>
            <w:r>
              <w:rPr>
                <w:rFonts w:ascii="Arial" w:hAnsi="Arial" w:cs="Arial"/>
                <w:b/>
                <w:bCs/>
                <w:sz w:val="18"/>
                <w:szCs w:val="18"/>
              </w:rPr>
              <w:t>P</w:t>
            </w:r>
            <w:r w:rsidRPr="004E6D47">
              <w:rPr>
                <w:rFonts w:ascii="Arial" w:hAnsi="Arial" w:cs="Arial"/>
                <w:b/>
                <w:bCs/>
                <w:sz w:val="18"/>
                <w:szCs w:val="18"/>
              </w:rPr>
              <w:t xml:space="preserve">araiškų gavimo dienos. </w:t>
            </w:r>
            <w:r w:rsidRPr="004E6D47">
              <w:rPr>
                <w:rFonts w:ascii="Arial" w:hAnsi="Arial" w:cs="Arial"/>
                <w:sz w:val="18"/>
                <w:szCs w:val="18"/>
              </w:rPr>
              <w:t>Jei</w:t>
            </w:r>
            <w:r w:rsidRPr="004E6D47">
              <w:rPr>
                <w:rFonts w:ascii="Arial" w:hAnsi="Arial" w:cs="Arial"/>
                <w:color w:val="000000" w:themeColor="text1"/>
                <w:sz w:val="18"/>
                <w:szCs w:val="18"/>
                <w:lang w:eastAsia="lt-LT"/>
              </w:rPr>
              <w:t xml:space="preserve"> prireikia papildomų dokumentų ar kitokio papildomo patikrinimo dėl kandidatų atitikties </w:t>
            </w:r>
            <w:r w:rsidRPr="004E6D47">
              <w:rPr>
                <w:rFonts w:ascii="Arial" w:hAnsi="Arial" w:cs="Arial"/>
                <w:color w:val="000000" w:themeColor="text1"/>
                <w:sz w:val="18"/>
                <w:szCs w:val="18"/>
                <w:lang w:eastAsia="lt-LT"/>
              </w:rPr>
              <w:lastRenderedPageBreak/>
              <w:t>reikalavimams šis terminas gali būti pailgintas iki 15 darbo dienų.</w:t>
            </w:r>
            <w:r w:rsidRPr="004E6D47">
              <w:rPr>
                <w:rFonts w:ascii="Arial" w:hAnsi="Arial" w:cs="Arial"/>
                <w:sz w:val="18"/>
                <w:szCs w:val="18"/>
              </w:rPr>
              <w:t xml:space="preserve"> </w:t>
            </w:r>
          </w:p>
          <w:p w14:paraId="65ED13E9" w14:textId="77777777" w:rsidR="00220350" w:rsidRDefault="00220350" w:rsidP="00357553">
            <w:pPr>
              <w:pStyle w:val="ListParagraph"/>
              <w:ind w:left="792"/>
              <w:jc w:val="both"/>
              <w:rPr>
                <w:rFonts w:ascii="Arial" w:hAnsi="Arial" w:cs="Arial"/>
                <w:sz w:val="18"/>
                <w:szCs w:val="18"/>
              </w:rPr>
            </w:pPr>
          </w:p>
          <w:p w14:paraId="0D37CE74" w14:textId="6DA7EC23" w:rsidR="00220350" w:rsidRPr="00AF0DF2" w:rsidRDefault="00220350" w:rsidP="00695F0D">
            <w:pPr>
              <w:pStyle w:val="ListParagraph"/>
              <w:spacing w:after="60"/>
              <w:ind w:left="794"/>
              <w:contextualSpacing w:val="0"/>
              <w:jc w:val="both"/>
              <w:rPr>
                <w:rFonts w:ascii="Arial" w:hAnsi="Arial" w:cs="Arial"/>
                <w:sz w:val="18"/>
                <w:szCs w:val="18"/>
              </w:rPr>
            </w:pPr>
            <w:r w:rsidRPr="00AF0DF2">
              <w:rPr>
                <w:rFonts w:ascii="Arial" w:eastAsia="Calibri" w:hAnsi="Arial" w:cs="Arial"/>
                <w:iCs/>
                <w:sz w:val="18"/>
                <w:szCs w:val="18"/>
              </w:rPr>
              <w:t xml:space="preserve">KC </w:t>
            </w:r>
            <w:r w:rsidRPr="00AF0DF2">
              <w:rPr>
                <w:rFonts w:ascii="Arial" w:hAnsi="Arial" w:cs="Arial"/>
                <w:sz w:val="18"/>
                <w:szCs w:val="18"/>
              </w:rPr>
              <w:t xml:space="preserve">nesiunčia pirmojo kvietimo teikti Konkrečius </w:t>
            </w:r>
            <w:r>
              <w:rPr>
                <w:rFonts w:ascii="Arial" w:hAnsi="Arial" w:cs="Arial"/>
                <w:sz w:val="18"/>
                <w:szCs w:val="18"/>
              </w:rPr>
              <w:t>P</w:t>
            </w:r>
            <w:r w:rsidRPr="00AF0DF2">
              <w:rPr>
                <w:rFonts w:ascii="Arial" w:hAnsi="Arial" w:cs="Arial"/>
                <w:sz w:val="18"/>
                <w:szCs w:val="18"/>
              </w:rPr>
              <w:t xml:space="preserve">asiūlymus dėl Konkretaus pirkimo DPS pagrindu tol, kol nesibaigė šis tiekėjų Pirminių </w:t>
            </w:r>
            <w:r>
              <w:rPr>
                <w:rFonts w:ascii="Arial" w:hAnsi="Arial" w:cs="Arial"/>
                <w:sz w:val="18"/>
                <w:szCs w:val="18"/>
              </w:rPr>
              <w:t>P</w:t>
            </w:r>
            <w:r w:rsidRPr="00AF0DF2">
              <w:rPr>
                <w:rFonts w:ascii="Arial" w:hAnsi="Arial" w:cs="Arial"/>
                <w:sz w:val="18"/>
                <w:szCs w:val="18"/>
              </w:rPr>
              <w:t xml:space="preserve">araiškų </w:t>
            </w:r>
            <w:r>
              <w:rPr>
                <w:rFonts w:ascii="Arial" w:hAnsi="Arial" w:cs="Arial"/>
                <w:sz w:val="18"/>
                <w:szCs w:val="18"/>
              </w:rPr>
              <w:t>vertinimo</w:t>
            </w:r>
            <w:r w:rsidRPr="00AF0DF2">
              <w:rPr>
                <w:rFonts w:ascii="Arial" w:hAnsi="Arial" w:cs="Arial"/>
                <w:sz w:val="18"/>
                <w:szCs w:val="18"/>
              </w:rPr>
              <w:t xml:space="preserve"> terminas.</w:t>
            </w:r>
          </w:p>
        </w:tc>
        <w:tc>
          <w:tcPr>
            <w:tcW w:w="237" w:type="dxa"/>
          </w:tcPr>
          <w:p w14:paraId="084CFD40" w14:textId="77777777" w:rsidR="00220350" w:rsidRPr="00C03765" w:rsidRDefault="00220350" w:rsidP="00C03765">
            <w:pPr>
              <w:ind w:left="1080"/>
              <w:jc w:val="both"/>
              <w:rPr>
                <w:rFonts w:ascii="Arial" w:hAnsi="Arial" w:cs="Arial"/>
                <w:sz w:val="18"/>
                <w:szCs w:val="18"/>
              </w:rPr>
            </w:pPr>
          </w:p>
        </w:tc>
        <w:tc>
          <w:tcPr>
            <w:tcW w:w="2031" w:type="dxa"/>
            <w:vMerge/>
          </w:tcPr>
          <w:p w14:paraId="6AA11B53" w14:textId="77777777" w:rsidR="00220350" w:rsidRPr="00C03765" w:rsidRDefault="00220350" w:rsidP="00C03765">
            <w:pPr>
              <w:ind w:left="1080"/>
              <w:jc w:val="both"/>
              <w:rPr>
                <w:rFonts w:ascii="Arial" w:hAnsi="Arial" w:cs="Arial"/>
                <w:sz w:val="18"/>
                <w:szCs w:val="18"/>
              </w:rPr>
            </w:pPr>
          </w:p>
        </w:tc>
        <w:tc>
          <w:tcPr>
            <w:tcW w:w="5287" w:type="dxa"/>
          </w:tcPr>
          <w:p w14:paraId="2BD9D950" w14:textId="7D16C231" w:rsidR="00220350" w:rsidRDefault="00220350"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The deadline for the evaluation of Applications shall not exceed </w:t>
            </w:r>
            <w:r w:rsidRPr="00E26A54">
              <w:rPr>
                <w:rFonts w:ascii="Arial" w:hAnsi="Arial" w:cs="Arial"/>
                <w:b/>
                <w:bCs/>
                <w:sz w:val="18"/>
                <w:szCs w:val="18"/>
                <w:lang w:val="en-GB"/>
              </w:rPr>
              <w:t>10 (ten) working days from the date of receipt of the Applications.</w:t>
            </w:r>
            <w:r w:rsidRPr="00E26A54">
              <w:rPr>
                <w:rFonts w:ascii="Arial" w:hAnsi="Arial" w:cs="Arial"/>
                <w:color w:val="000000" w:themeColor="text1"/>
                <w:sz w:val="18"/>
                <w:szCs w:val="18"/>
                <w:lang w:val="en-GB"/>
              </w:rPr>
              <w:t xml:space="preserve"> This deadline may be extended to 15 working days</w:t>
            </w:r>
            <w:r w:rsidRPr="00E26A54">
              <w:rPr>
                <w:rFonts w:ascii="Arial" w:hAnsi="Arial" w:cs="Arial"/>
                <w:sz w:val="18"/>
                <w:szCs w:val="18"/>
                <w:lang w:val="en-GB"/>
              </w:rPr>
              <w:t xml:space="preserve"> if</w:t>
            </w:r>
            <w:r w:rsidRPr="00E26A54">
              <w:rPr>
                <w:rFonts w:ascii="Arial" w:hAnsi="Arial" w:cs="Arial"/>
                <w:color w:val="000000" w:themeColor="text1"/>
                <w:sz w:val="18"/>
                <w:szCs w:val="18"/>
                <w:lang w:val="en-GB"/>
              </w:rPr>
              <w:t xml:space="preserve"> additional documents </w:t>
            </w:r>
            <w:r w:rsidRPr="00E26A54">
              <w:rPr>
                <w:rFonts w:ascii="Arial" w:hAnsi="Arial" w:cs="Arial"/>
                <w:color w:val="000000" w:themeColor="text1"/>
                <w:sz w:val="18"/>
                <w:szCs w:val="18"/>
                <w:lang w:val="en-GB"/>
              </w:rPr>
              <w:lastRenderedPageBreak/>
              <w:t>or other additional checks are required to verify the eligibility of candidates.</w:t>
            </w:r>
            <w:r w:rsidRPr="00E26A54">
              <w:rPr>
                <w:rFonts w:ascii="Arial" w:hAnsi="Arial" w:cs="Arial"/>
                <w:sz w:val="18"/>
                <w:szCs w:val="18"/>
                <w:lang w:val="en-GB"/>
              </w:rPr>
              <w:t xml:space="preserve"> </w:t>
            </w:r>
          </w:p>
          <w:p w14:paraId="4BC6BF46" w14:textId="77777777" w:rsidR="00220350" w:rsidRDefault="00220350" w:rsidP="00C669AC">
            <w:pPr>
              <w:pStyle w:val="ListParagraph"/>
              <w:widowControl w:val="0"/>
              <w:spacing w:after="60" w:line="240" w:lineRule="auto"/>
              <w:ind w:left="792"/>
              <w:contextualSpacing w:val="0"/>
              <w:jc w:val="both"/>
              <w:rPr>
                <w:rFonts w:ascii="Arial" w:hAnsi="Arial" w:cs="Arial"/>
                <w:sz w:val="18"/>
                <w:szCs w:val="18"/>
                <w:lang w:val="en-GB"/>
              </w:rPr>
            </w:pPr>
          </w:p>
          <w:p w14:paraId="4BA4A4AE" w14:textId="717010AF" w:rsidR="00220350" w:rsidRPr="00C669AC" w:rsidRDefault="00220350" w:rsidP="00C669AC">
            <w:pPr>
              <w:pStyle w:val="ListParagraph"/>
              <w:widowControl w:val="0"/>
              <w:spacing w:after="60" w:line="240" w:lineRule="auto"/>
              <w:ind w:left="792"/>
              <w:contextualSpacing w:val="0"/>
              <w:jc w:val="both"/>
              <w:rPr>
                <w:rFonts w:ascii="Arial" w:hAnsi="Arial" w:cs="Arial"/>
                <w:sz w:val="18"/>
                <w:szCs w:val="18"/>
                <w:lang w:val="en-GB"/>
              </w:rPr>
            </w:pPr>
            <w:r w:rsidRPr="00C669AC">
              <w:rPr>
                <w:rFonts w:ascii="Arial" w:hAnsi="Arial" w:cs="Arial"/>
                <w:sz w:val="18"/>
                <w:szCs w:val="18"/>
                <w:lang w:val="en-GB"/>
              </w:rPr>
              <w:t>The KC shall not send a first invitation to submit Specific Tenders for a Specific Procurement under the DPS until the end of this period for the evaluation of suppliers' Initial Applications.</w:t>
            </w:r>
          </w:p>
        </w:tc>
      </w:tr>
      <w:tr w:rsidR="00220350" w:rsidRPr="006D0F1B" w14:paraId="41325853" w14:textId="3E34561F" w:rsidTr="00A2236A">
        <w:tc>
          <w:tcPr>
            <w:tcW w:w="2263" w:type="dxa"/>
            <w:vMerge/>
            <w:tcMar>
              <w:top w:w="28" w:type="dxa"/>
              <w:bottom w:w="28" w:type="dxa"/>
            </w:tcMar>
          </w:tcPr>
          <w:p w14:paraId="323C3C64" w14:textId="77777777" w:rsidR="00220350" w:rsidRPr="006D0F1B" w:rsidRDefault="00220350" w:rsidP="00357553">
            <w:pPr>
              <w:rPr>
                <w:rFonts w:ascii="Arial" w:hAnsi="Arial" w:cs="Arial"/>
                <w:sz w:val="18"/>
                <w:szCs w:val="18"/>
              </w:rPr>
            </w:pPr>
          </w:p>
        </w:tc>
        <w:tc>
          <w:tcPr>
            <w:tcW w:w="5103" w:type="dxa"/>
            <w:tcMar>
              <w:top w:w="28" w:type="dxa"/>
              <w:bottom w:w="28" w:type="dxa"/>
            </w:tcMar>
          </w:tcPr>
          <w:p w14:paraId="4BE59282" w14:textId="16455B8A" w:rsidR="00220350" w:rsidRPr="00B6116F" w:rsidRDefault="00220350" w:rsidP="007D4AE5">
            <w:pPr>
              <w:pStyle w:val="ListParagraph"/>
              <w:numPr>
                <w:ilvl w:val="1"/>
                <w:numId w:val="27"/>
              </w:numPr>
              <w:spacing w:after="60"/>
              <w:ind w:left="788" w:hanging="754"/>
              <w:contextualSpacing w:val="0"/>
              <w:jc w:val="both"/>
              <w:rPr>
                <w:rFonts w:ascii="Arial" w:hAnsi="Arial" w:cs="Arial"/>
                <w:sz w:val="18"/>
                <w:szCs w:val="18"/>
              </w:rPr>
            </w:pPr>
            <w:r w:rsidRPr="002F232D">
              <w:rPr>
                <w:rFonts w:ascii="Arial" w:hAnsi="Arial" w:cs="Arial"/>
                <w:sz w:val="18"/>
                <w:szCs w:val="18"/>
              </w:rPr>
              <w:t xml:space="preserve">KC ne vėliau kaip per 3 (tris) darbo dienas nuo sprendimo priėmimo praneša </w:t>
            </w:r>
            <w:r>
              <w:rPr>
                <w:rFonts w:ascii="Arial" w:hAnsi="Arial" w:cs="Arial"/>
                <w:sz w:val="18"/>
                <w:szCs w:val="18"/>
              </w:rPr>
              <w:t>t</w:t>
            </w:r>
            <w:r w:rsidRPr="002F232D">
              <w:rPr>
                <w:rFonts w:ascii="Arial" w:hAnsi="Arial" w:cs="Arial"/>
                <w:sz w:val="18"/>
                <w:szCs w:val="18"/>
              </w:rPr>
              <w:t>iekėjui CVP IS susirašinėjimo priemonėmis apie leidimą dalyvauti DPS arba jo Paraiškos atmetimą.</w:t>
            </w:r>
          </w:p>
        </w:tc>
        <w:tc>
          <w:tcPr>
            <w:tcW w:w="237" w:type="dxa"/>
          </w:tcPr>
          <w:p w14:paraId="1C390077" w14:textId="77777777" w:rsidR="00220350" w:rsidRPr="00C03765" w:rsidRDefault="00220350" w:rsidP="00C03765">
            <w:pPr>
              <w:spacing w:after="60"/>
              <w:ind w:left="1080"/>
              <w:jc w:val="both"/>
              <w:rPr>
                <w:rFonts w:ascii="Arial" w:hAnsi="Arial" w:cs="Arial"/>
                <w:sz w:val="18"/>
                <w:szCs w:val="18"/>
              </w:rPr>
            </w:pPr>
          </w:p>
        </w:tc>
        <w:tc>
          <w:tcPr>
            <w:tcW w:w="2031" w:type="dxa"/>
            <w:vMerge/>
          </w:tcPr>
          <w:p w14:paraId="123474C4" w14:textId="77777777" w:rsidR="00220350" w:rsidRPr="00C03765" w:rsidRDefault="00220350" w:rsidP="00C03765">
            <w:pPr>
              <w:spacing w:after="60"/>
              <w:ind w:left="1080"/>
              <w:jc w:val="both"/>
              <w:rPr>
                <w:rFonts w:ascii="Arial" w:hAnsi="Arial" w:cs="Arial"/>
                <w:sz w:val="18"/>
                <w:szCs w:val="18"/>
              </w:rPr>
            </w:pPr>
          </w:p>
        </w:tc>
        <w:tc>
          <w:tcPr>
            <w:tcW w:w="5287" w:type="dxa"/>
          </w:tcPr>
          <w:p w14:paraId="78D8B36F" w14:textId="743086D3" w:rsidR="00220350" w:rsidRPr="00C03765" w:rsidRDefault="00220350"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Pr>
                <w:rFonts w:ascii="Arial" w:hAnsi="Arial" w:cs="Arial"/>
                <w:sz w:val="18"/>
                <w:szCs w:val="18"/>
                <w:lang w:val="en-GB"/>
              </w:rPr>
              <w:t xml:space="preserve">The </w:t>
            </w:r>
            <w:r w:rsidRPr="00E26A54">
              <w:rPr>
                <w:rFonts w:ascii="Arial" w:hAnsi="Arial" w:cs="Arial"/>
                <w:sz w:val="18"/>
                <w:szCs w:val="18"/>
                <w:lang w:val="en-GB"/>
              </w:rPr>
              <w:t>KC shall notify the supplier by means of the CVP-IS correspondence of the authorisation to participate in the DPS or of the rejection of its Application no later than three (3) working days after the decision is taken.</w:t>
            </w:r>
          </w:p>
        </w:tc>
      </w:tr>
      <w:tr w:rsidR="00AC6B31" w:rsidRPr="006D0F1B" w14:paraId="749D2CAE" w14:textId="7121B2D2" w:rsidTr="00A2236A">
        <w:tc>
          <w:tcPr>
            <w:tcW w:w="2263" w:type="dxa"/>
            <w:tcMar>
              <w:top w:w="28" w:type="dxa"/>
              <w:bottom w:w="28" w:type="dxa"/>
            </w:tcMar>
          </w:tcPr>
          <w:p w14:paraId="43732C7D" w14:textId="77777777" w:rsidR="00AC6B31" w:rsidRPr="006D0F1B" w:rsidRDefault="00AC6B31" w:rsidP="00357553">
            <w:pPr>
              <w:rPr>
                <w:rFonts w:ascii="Arial" w:hAnsi="Arial" w:cs="Arial"/>
                <w:sz w:val="18"/>
                <w:szCs w:val="18"/>
              </w:rPr>
            </w:pPr>
          </w:p>
        </w:tc>
        <w:tc>
          <w:tcPr>
            <w:tcW w:w="5103" w:type="dxa"/>
            <w:tcMar>
              <w:top w:w="28" w:type="dxa"/>
              <w:bottom w:w="28" w:type="dxa"/>
            </w:tcMar>
          </w:tcPr>
          <w:p w14:paraId="347E8410" w14:textId="77777777" w:rsidR="00AC6B31" w:rsidRPr="006D0F1B" w:rsidRDefault="00AC6B31" w:rsidP="00357553">
            <w:pPr>
              <w:rPr>
                <w:rFonts w:ascii="Arial" w:hAnsi="Arial" w:cs="Arial"/>
                <w:sz w:val="18"/>
                <w:szCs w:val="18"/>
              </w:rPr>
            </w:pPr>
          </w:p>
        </w:tc>
        <w:tc>
          <w:tcPr>
            <w:tcW w:w="237" w:type="dxa"/>
          </w:tcPr>
          <w:p w14:paraId="77633FD1" w14:textId="77777777" w:rsidR="00AC6B31" w:rsidRPr="00C03765" w:rsidRDefault="00AC6B31" w:rsidP="00C03765">
            <w:pPr>
              <w:ind w:left="360"/>
              <w:rPr>
                <w:rFonts w:ascii="Arial" w:hAnsi="Arial" w:cs="Arial"/>
                <w:sz w:val="18"/>
                <w:szCs w:val="18"/>
              </w:rPr>
            </w:pPr>
          </w:p>
        </w:tc>
        <w:tc>
          <w:tcPr>
            <w:tcW w:w="2031" w:type="dxa"/>
          </w:tcPr>
          <w:p w14:paraId="5A4BE8F1" w14:textId="77777777" w:rsidR="00AC6B31" w:rsidRPr="00C03765" w:rsidRDefault="00AC6B31" w:rsidP="00C03765">
            <w:pPr>
              <w:ind w:left="360"/>
              <w:rPr>
                <w:rFonts w:ascii="Arial" w:hAnsi="Arial" w:cs="Arial"/>
                <w:sz w:val="18"/>
                <w:szCs w:val="18"/>
              </w:rPr>
            </w:pPr>
          </w:p>
        </w:tc>
        <w:tc>
          <w:tcPr>
            <w:tcW w:w="5287" w:type="dxa"/>
          </w:tcPr>
          <w:p w14:paraId="34D60A37" w14:textId="77777777" w:rsidR="00AC6B31" w:rsidRPr="00C03765" w:rsidRDefault="00AC6B31" w:rsidP="00C03765">
            <w:pPr>
              <w:ind w:left="360"/>
              <w:rPr>
                <w:rFonts w:ascii="Arial" w:hAnsi="Arial" w:cs="Arial"/>
                <w:sz w:val="18"/>
                <w:szCs w:val="18"/>
              </w:rPr>
            </w:pPr>
          </w:p>
        </w:tc>
      </w:tr>
      <w:tr w:rsidR="00AC6B31" w:rsidRPr="006D0F1B" w14:paraId="218872E1" w14:textId="40D94041" w:rsidTr="00A2236A">
        <w:tc>
          <w:tcPr>
            <w:tcW w:w="2263" w:type="dxa"/>
            <w:tcMar>
              <w:top w:w="28" w:type="dxa"/>
              <w:bottom w:w="28" w:type="dxa"/>
            </w:tcMar>
          </w:tcPr>
          <w:p w14:paraId="4CC80B5E" w14:textId="2ECBD48E" w:rsidR="00AC6B31" w:rsidRPr="00B6116F" w:rsidRDefault="00AC6B31" w:rsidP="007D4AE5">
            <w:pPr>
              <w:pStyle w:val="ListParagraph"/>
              <w:numPr>
                <w:ilvl w:val="0"/>
                <w:numId w:val="27"/>
              </w:numPr>
              <w:ind w:left="316" w:hanging="284"/>
              <w:rPr>
                <w:rFonts w:ascii="Arial" w:hAnsi="Arial" w:cs="Arial"/>
                <w:b/>
                <w:bCs/>
                <w:sz w:val="18"/>
                <w:szCs w:val="18"/>
              </w:rPr>
            </w:pPr>
            <w:r w:rsidRPr="00B6116F">
              <w:rPr>
                <w:rFonts w:ascii="Arial" w:hAnsi="Arial" w:cs="Arial"/>
                <w:b/>
                <w:bCs/>
                <w:sz w:val="18"/>
                <w:szCs w:val="18"/>
              </w:rPr>
              <w:t>Informacijos tikslinimas</w:t>
            </w:r>
          </w:p>
        </w:tc>
        <w:tc>
          <w:tcPr>
            <w:tcW w:w="5103" w:type="dxa"/>
            <w:tcMar>
              <w:top w:w="28" w:type="dxa"/>
              <w:bottom w:w="28" w:type="dxa"/>
            </w:tcMar>
          </w:tcPr>
          <w:p w14:paraId="3168EE3D" w14:textId="2F357EB9" w:rsidR="00AC6B31" w:rsidRPr="00FC5CB1" w:rsidRDefault="00AC6B31" w:rsidP="007D4AE5">
            <w:pPr>
              <w:pStyle w:val="ListParagraph"/>
              <w:numPr>
                <w:ilvl w:val="1"/>
                <w:numId w:val="27"/>
              </w:numPr>
              <w:spacing w:after="60"/>
              <w:ind w:left="788" w:hanging="754"/>
              <w:contextualSpacing w:val="0"/>
              <w:jc w:val="both"/>
              <w:rPr>
                <w:rFonts w:ascii="Arial" w:hAnsi="Arial" w:cs="Arial"/>
                <w:sz w:val="18"/>
                <w:szCs w:val="18"/>
              </w:rPr>
            </w:pPr>
            <w:r w:rsidRPr="00FC5CB1">
              <w:rPr>
                <w:rFonts w:ascii="Arial" w:hAnsi="Arial" w:cs="Arial"/>
                <w:sz w:val="18"/>
                <w:szCs w:val="18"/>
              </w:rPr>
              <w:t xml:space="preserve">Nagrinėjant </w:t>
            </w:r>
            <w:r>
              <w:rPr>
                <w:rFonts w:ascii="Arial" w:hAnsi="Arial" w:cs="Arial"/>
                <w:sz w:val="18"/>
                <w:szCs w:val="18"/>
              </w:rPr>
              <w:t>t</w:t>
            </w:r>
            <w:r w:rsidRPr="00FC5CB1">
              <w:rPr>
                <w:rFonts w:ascii="Arial" w:hAnsi="Arial" w:cs="Arial"/>
                <w:sz w:val="18"/>
                <w:szCs w:val="18"/>
              </w:rPr>
              <w:t xml:space="preserve">iekėjo pateiktą Paraišką ir nustačius, kad </w:t>
            </w:r>
            <w:r>
              <w:rPr>
                <w:rFonts w:ascii="Arial" w:hAnsi="Arial" w:cs="Arial"/>
                <w:sz w:val="18"/>
                <w:szCs w:val="18"/>
              </w:rPr>
              <w:t>t</w:t>
            </w:r>
            <w:r w:rsidRPr="00FC5CB1">
              <w:rPr>
                <w:rFonts w:ascii="Arial" w:hAnsi="Arial" w:cs="Arial"/>
                <w:sz w:val="18"/>
                <w:szCs w:val="18"/>
              </w:rPr>
              <w:t>iekėjas pateikė netikslius, neišsamius ar klaidingus dokumentus ar duomenis apie atitiktį DPS dokumentų reikalavimams ar šių dokumentų ar duomenų trūksta KC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p>
        </w:tc>
        <w:tc>
          <w:tcPr>
            <w:tcW w:w="237" w:type="dxa"/>
          </w:tcPr>
          <w:p w14:paraId="140F8D82" w14:textId="77777777" w:rsidR="00AC6B31" w:rsidRPr="00C03765" w:rsidRDefault="00AC6B31" w:rsidP="00C03765">
            <w:pPr>
              <w:spacing w:after="60"/>
              <w:ind w:left="1080"/>
              <w:jc w:val="both"/>
              <w:rPr>
                <w:rFonts w:ascii="Arial" w:hAnsi="Arial" w:cs="Arial"/>
                <w:sz w:val="18"/>
                <w:szCs w:val="18"/>
              </w:rPr>
            </w:pPr>
          </w:p>
        </w:tc>
        <w:tc>
          <w:tcPr>
            <w:tcW w:w="2031" w:type="dxa"/>
          </w:tcPr>
          <w:p w14:paraId="04EA30E4" w14:textId="55CD85D0" w:rsidR="00AC6B31" w:rsidRPr="001F0E1C" w:rsidRDefault="004F3437"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Revision of information</w:t>
            </w:r>
          </w:p>
        </w:tc>
        <w:tc>
          <w:tcPr>
            <w:tcW w:w="5287" w:type="dxa"/>
          </w:tcPr>
          <w:p w14:paraId="6982E636" w14:textId="3FD6FBCE" w:rsidR="00AC6B31" w:rsidRPr="00C03765" w:rsidRDefault="00220350"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 xml:space="preserve">When examining a supplier's Application and on establishing that the supplier has provided inaccurate, incomplete or erroneous documents or data relating to its compliance with the requirements of the DPS documents or that such documents or data are missing, </w:t>
            </w:r>
            <w:r>
              <w:rPr>
                <w:rFonts w:ascii="Arial" w:hAnsi="Arial" w:cs="Arial"/>
                <w:sz w:val="18"/>
                <w:szCs w:val="18"/>
                <w:lang w:val="en-GB"/>
              </w:rPr>
              <w:t xml:space="preserve">the </w:t>
            </w:r>
            <w:r w:rsidRPr="00E26A54">
              <w:rPr>
                <w:rFonts w:ascii="Arial" w:hAnsi="Arial" w:cs="Arial"/>
                <w:sz w:val="18"/>
                <w:szCs w:val="18"/>
                <w:lang w:val="en-GB"/>
              </w:rPr>
              <w:t>KC may, without prejudice to the principles of equality and transparency, request that such documents or data be clarified, supplemented or explained within a reasonable period of time to be fixed by it. Applications shall be revised, supplemented or clarified in accordance with the rules laid down by the Public Procurement Office.</w:t>
            </w:r>
          </w:p>
        </w:tc>
      </w:tr>
      <w:tr w:rsidR="00AC6B31" w:rsidRPr="006D0F1B" w14:paraId="37E44D48" w14:textId="2C63C8D0" w:rsidTr="00A2236A">
        <w:tc>
          <w:tcPr>
            <w:tcW w:w="2263" w:type="dxa"/>
            <w:tcMar>
              <w:top w:w="28" w:type="dxa"/>
              <w:bottom w:w="28" w:type="dxa"/>
            </w:tcMar>
          </w:tcPr>
          <w:p w14:paraId="02FECC90" w14:textId="77777777" w:rsidR="00AC6B31" w:rsidRPr="00686AF4" w:rsidRDefault="00AC6B31" w:rsidP="00357553">
            <w:pPr>
              <w:rPr>
                <w:rFonts w:ascii="Arial" w:hAnsi="Arial" w:cs="Arial"/>
                <w:sz w:val="14"/>
                <w:szCs w:val="14"/>
              </w:rPr>
            </w:pPr>
          </w:p>
        </w:tc>
        <w:tc>
          <w:tcPr>
            <w:tcW w:w="5103" w:type="dxa"/>
            <w:tcMar>
              <w:top w:w="28" w:type="dxa"/>
              <w:bottom w:w="28" w:type="dxa"/>
            </w:tcMar>
          </w:tcPr>
          <w:p w14:paraId="03FA643E" w14:textId="77777777" w:rsidR="00AC6B31" w:rsidRPr="00686AF4" w:rsidRDefault="00AC6B31" w:rsidP="00357553">
            <w:pPr>
              <w:rPr>
                <w:rFonts w:ascii="Arial" w:hAnsi="Arial" w:cs="Arial"/>
                <w:sz w:val="14"/>
                <w:szCs w:val="14"/>
              </w:rPr>
            </w:pPr>
          </w:p>
        </w:tc>
        <w:tc>
          <w:tcPr>
            <w:tcW w:w="237" w:type="dxa"/>
          </w:tcPr>
          <w:p w14:paraId="27C34908" w14:textId="77777777" w:rsidR="00AC6B31" w:rsidRPr="00686AF4" w:rsidRDefault="00AC6B31" w:rsidP="00C03765">
            <w:pPr>
              <w:ind w:left="360"/>
              <w:rPr>
                <w:rFonts w:ascii="Arial" w:hAnsi="Arial" w:cs="Arial"/>
                <w:sz w:val="14"/>
                <w:szCs w:val="14"/>
              </w:rPr>
            </w:pPr>
          </w:p>
        </w:tc>
        <w:tc>
          <w:tcPr>
            <w:tcW w:w="2031" w:type="dxa"/>
          </w:tcPr>
          <w:p w14:paraId="14224B76" w14:textId="77777777" w:rsidR="00AC6B31" w:rsidRPr="00686AF4" w:rsidRDefault="00AC6B31" w:rsidP="00C03765">
            <w:pPr>
              <w:ind w:left="360"/>
              <w:rPr>
                <w:rFonts w:ascii="Arial" w:hAnsi="Arial" w:cs="Arial"/>
                <w:sz w:val="14"/>
                <w:szCs w:val="14"/>
              </w:rPr>
            </w:pPr>
          </w:p>
        </w:tc>
        <w:tc>
          <w:tcPr>
            <w:tcW w:w="5287" w:type="dxa"/>
          </w:tcPr>
          <w:p w14:paraId="0B1B9C19" w14:textId="77777777" w:rsidR="00AC6B31" w:rsidRPr="00686AF4" w:rsidRDefault="00AC6B31" w:rsidP="00C03765">
            <w:pPr>
              <w:ind w:left="360"/>
              <w:rPr>
                <w:rFonts w:ascii="Arial" w:hAnsi="Arial" w:cs="Arial"/>
                <w:sz w:val="14"/>
                <w:szCs w:val="14"/>
              </w:rPr>
            </w:pPr>
          </w:p>
        </w:tc>
      </w:tr>
      <w:tr w:rsidR="005E6401" w:rsidRPr="006D0F1B" w14:paraId="44923412" w14:textId="7338B7C5" w:rsidTr="00A2236A">
        <w:tc>
          <w:tcPr>
            <w:tcW w:w="2263" w:type="dxa"/>
            <w:vMerge w:val="restart"/>
            <w:tcMar>
              <w:top w:w="28" w:type="dxa"/>
              <w:bottom w:w="28" w:type="dxa"/>
            </w:tcMar>
          </w:tcPr>
          <w:p w14:paraId="4C759AD0" w14:textId="02AFBB01" w:rsidR="005E6401" w:rsidRPr="006D0F1B" w:rsidRDefault="005E6401" w:rsidP="007D4AE5">
            <w:pPr>
              <w:pStyle w:val="ListParagraph"/>
              <w:numPr>
                <w:ilvl w:val="0"/>
                <w:numId w:val="27"/>
              </w:numPr>
              <w:ind w:left="316" w:hanging="284"/>
              <w:rPr>
                <w:rFonts w:ascii="Arial" w:hAnsi="Arial" w:cs="Arial"/>
                <w:sz w:val="18"/>
                <w:szCs w:val="18"/>
              </w:rPr>
            </w:pPr>
            <w:r w:rsidRPr="000C3C19">
              <w:rPr>
                <w:rFonts w:ascii="Arial" w:hAnsi="Arial" w:cs="Arial"/>
                <w:b/>
                <w:bCs/>
                <w:sz w:val="18"/>
                <w:szCs w:val="18"/>
              </w:rPr>
              <w:t>Paraiškos atmetimas</w:t>
            </w:r>
          </w:p>
        </w:tc>
        <w:tc>
          <w:tcPr>
            <w:tcW w:w="5103" w:type="dxa"/>
            <w:tcMar>
              <w:top w:w="28" w:type="dxa"/>
              <w:bottom w:w="28" w:type="dxa"/>
            </w:tcMar>
          </w:tcPr>
          <w:p w14:paraId="56C0FC0C" w14:textId="623839AA" w:rsidR="005E6401" w:rsidRPr="00173995" w:rsidRDefault="005E6401" w:rsidP="007D4AE5">
            <w:pPr>
              <w:pStyle w:val="ListParagraph"/>
              <w:numPr>
                <w:ilvl w:val="1"/>
                <w:numId w:val="27"/>
              </w:numPr>
              <w:spacing w:after="60"/>
              <w:ind w:left="788" w:hanging="754"/>
              <w:contextualSpacing w:val="0"/>
              <w:jc w:val="both"/>
              <w:rPr>
                <w:rFonts w:ascii="Arial" w:hAnsi="Arial" w:cs="Arial"/>
                <w:sz w:val="18"/>
                <w:szCs w:val="18"/>
                <w:u w:val="single"/>
              </w:rPr>
            </w:pPr>
            <w:r w:rsidRPr="006628FA">
              <w:rPr>
                <w:rFonts w:ascii="Arial" w:hAnsi="Arial" w:cs="Arial"/>
                <w:sz w:val="18"/>
                <w:szCs w:val="18"/>
              </w:rPr>
              <w:t xml:space="preserve">KC gali nevertinti visos Tiekėjo </w:t>
            </w:r>
            <w:r>
              <w:rPr>
                <w:rFonts w:ascii="Arial" w:hAnsi="Arial" w:cs="Arial"/>
                <w:sz w:val="18"/>
                <w:szCs w:val="18"/>
              </w:rPr>
              <w:t>P</w:t>
            </w:r>
            <w:r w:rsidRPr="006628FA">
              <w:rPr>
                <w:rFonts w:ascii="Arial" w:hAnsi="Arial" w:cs="Arial"/>
                <w:sz w:val="18"/>
                <w:szCs w:val="18"/>
              </w:rPr>
              <w:t xml:space="preserve">araiškos, jeigu patikrinęs jos dalį nustato, kad, vadovaujantis DPS sukūrimo sąlygomis, </w:t>
            </w:r>
            <w:r>
              <w:rPr>
                <w:rFonts w:ascii="Arial" w:hAnsi="Arial" w:cs="Arial"/>
                <w:sz w:val="18"/>
                <w:szCs w:val="18"/>
              </w:rPr>
              <w:t>P</w:t>
            </w:r>
            <w:r w:rsidRPr="006628FA">
              <w:rPr>
                <w:rFonts w:ascii="Arial" w:hAnsi="Arial" w:cs="Arial"/>
                <w:sz w:val="18"/>
                <w:szCs w:val="18"/>
              </w:rPr>
              <w:t>araiška turi būti atmesta.</w:t>
            </w:r>
          </w:p>
        </w:tc>
        <w:tc>
          <w:tcPr>
            <w:tcW w:w="237" w:type="dxa"/>
          </w:tcPr>
          <w:p w14:paraId="13A88F7C" w14:textId="77777777" w:rsidR="005E6401" w:rsidRPr="00C03765" w:rsidRDefault="005E6401" w:rsidP="00C03765">
            <w:pPr>
              <w:spacing w:after="60"/>
              <w:ind w:left="1080"/>
              <w:jc w:val="both"/>
              <w:rPr>
                <w:rFonts w:ascii="Arial" w:hAnsi="Arial" w:cs="Arial"/>
                <w:sz w:val="18"/>
                <w:szCs w:val="18"/>
              </w:rPr>
            </w:pPr>
          </w:p>
        </w:tc>
        <w:tc>
          <w:tcPr>
            <w:tcW w:w="2031" w:type="dxa"/>
            <w:vMerge w:val="restart"/>
          </w:tcPr>
          <w:p w14:paraId="1ECB353E" w14:textId="5331F0AA" w:rsidR="005E6401" w:rsidRPr="00220350" w:rsidRDefault="005E6401"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Rejection of an Application</w:t>
            </w:r>
          </w:p>
        </w:tc>
        <w:tc>
          <w:tcPr>
            <w:tcW w:w="5287" w:type="dxa"/>
          </w:tcPr>
          <w:p w14:paraId="61EEFA8C" w14:textId="344FFA39" w:rsidR="005E6401" w:rsidRPr="00AE555E" w:rsidRDefault="005E6401"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may not evaluate the Supplier's Application in its entirety if, after examining part of the Application, it determines that the Application should be rejected in accordance with the conditions for the creation of the DPS.</w:t>
            </w:r>
          </w:p>
        </w:tc>
      </w:tr>
      <w:tr w:rsidR="005E6401" w:rsidRPr="006D0F1B" w14:paraId="7ABCE3AA" w14:textId="4513269E" w:rsidTr="00A2236A">
        <w:tc>
          <w:tcPr>
            <w:tcW w:w="2263" w:type="dxa"/>
            <w:vMerge/>
            <w:tcMar>
              <w:top w:w="28" w:type="dxa"/>
              <w:bottom w:w="28" w:type="dxa"/>
            </w:tcMar>
          </w:tcPr>
          <w:p w14:paraId="37E47CF8" w14:textId="77777777" w:rsidR="005E6401" w:rsidRPr="006D0F1B" w:rsidRDefault="005E6401" w:rsidP="00357553">
            <w:pPr>
              <w:rPr>
                <w:rFonts w:ascii="Arial" w:hAnsi="Arial" w:cs="Arial"/>
                <w:sz w:val="18"/>
                <w:szCs w:val="18"/>
              </w:rPr>
            </w:pPr>
          </w:p>
        </w:tc>
        <w:tc>
          <w:tcPr>
            <w:tcW w:w="5103" w:type="dxa"/>
            <w:tcMar>
              <w:top w:w="28" w:type="dxa"/>
              <w:bottom w:w="28" w:type="dxa"/>
            </w:tcMar>
          </w:tcPr>
          <w:p w14:paraId="539AF52F" w14:textId="72EA622D" w:rsidR="005E6401" w:rsidRPr="006D0F1B" w:rsidRDefault="005E6401" w:rsidP="007D4AE5">
            <w:pPr>
              <w:pStyle w:val="ListParagraph"/>
              <w:numPr>
                <w:ilvl w:val="1"/>
                <w:numId w:val="27"/>
              </w:numPr>
              <w:ind w:hanging="759"/>
              <w:jc w:val="both"/>
              <w:rPr>
                <w:rFonts w:ascii="Arial" w:hAnsi="Arial" w:cs="Arial"/>
                <w:sz w:val="18"/>
                <w:szCs w:val="18"/>
              </w:rPr>
            </w:pPr>
            <w:r w:rsidRPr="00173995">
              <w:rPr>
                <w:rFonts w:ascii="Arial" w:hAnsi="Arial" w:cs="Arial"/>
                <w:color w:val="000000"/>
                <w:sz w:val="18"/>
                <w:szCs w:val="18"/>
                <w:u w:val="single"/>
              </w:rPr>
              <w:t>Tiekėjo Paraiška atmetama, kai:</w:t>
            </w:r>
          </w:p>
        </w:tc>
        <w:tc>
          <w:tcPr>
            <w:tcW w:w="237" w:type="dxa"/>
          </w:tcPr>
          <w:p w14:paraId="6A06616B" w14:textId="77777777" w:rsidR="005E6401" w:rsidRPr="00C03765" w:rsidRDefault="005E6401" w:rsidP="00C03765">
            <w:pPr>
              <w:ind w:left="1080"/>
              <w:jc w:val="both"/>
              <w:rPr>
                <w:rFonts w:ascii="Arial" w:hAnsi="Arial" w:cs="Arial"/>
                <w:color w:val="000000"/>
                <w:sz w:val="18"/>
                <w:szCs w:val="18"/>
                <w:u w:val="single"/>
              </w:rPr>
            </w:pPr>
          </w:p>
        </w:tc>
        <w:tc>
          <w:tcPr>
            <w:tcW w:w="2031" w:type="dxa"/>
            <w:vMerge/>
          </w:tcPr>
          <w:p w14:paraId="3AD8A758" w14:textId="77777777" w:rsidR="005E6401" w:rsidRPr="00C03765" w:rsidRDefault="005E6401" w:rsidP="00C03765">
            <w:pPr>
              <w:ind w:left="1080"/>
              <w:jc w:val="both"/>
              <w:rPr>
                <w:rFonts w:ascii="Arial" w:hAnsi="Arial" w:cs="Arial"/>
                <w:color w:val="000000"/>
                <w:sz w:val="18"/>
                <w:szCs w:val="18"/>
                <w:u w:val="single"/>
              </w:rPr>
            </w:pPr>
          </w:p>
        </w:tc>
        <w:tc>
          <w:tcPr>
            <w:tcW w:w="5287" w:type="dxa"/>
          </w:tcPr>
          <w:p w14:paraId="0ABD5EE8" w14:textId="1285BFF6" w:rsidR="005E6401" w:rsidRPr="00C03765" w:rsidRDefault="005E6401"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u w:val="single"/>
              </w:rPr>
            </w:pPr>
            <w:r w:rsidRPr="00E26A54">
              <w:rPr>
                <w:rFonts w:ascii="Arial" w:hAnsi="Arial" w:cs="Arial"/>
                <w:color w:val="000000"/>
                <w:sz w:val="18"/>
                <w:szCs w:val="18"/>
                <w:u w:val="single"/>
                <w:lang w:val="en-GB"/>
              </w:rPr>
              <w:t>The Supplier's Application shall be rejected if:</w:t>
            </w:r>
          </w:p>
        </w:tc>
      </w:tr>
      <w:tr w:rsidR="005E6401" w:rsidRPr="006D0F1B" w14:paraId="64692316" w14:textId="3D32F7F3" w:rsidTr="00A2236A">
        <w:tc>
          <w:tcPr>
            <w:tcW w:w="2263" w:type="dxa"/>
            <w:vMerge/>
            <w:tcMar>
              <w:top w:w="28" w:type="dxa"/>
              <w:bottom w:w="28" w:type="dxa"/>
            </w:tcMar>
          </w:tcPr>
          <w:p w14:paraId="3B76D78F" w14:textId="77777777" w:rsidR="005E6401" w:rsidRPr="006D0F1B" w:rsidRDefault="005E6401" w:rsidP="00A6450D">
            <w:pPr>
              <w:rPr>
                <w:rFonts w:ascii="Arial" w:hAnsi="Arial" w:cs="Arial"/>
                <w:sz w:val="18"/>
                <w:szCs w:val="18"/>
              </w:rPr>
            </w:pPr>
          </w:p>
        </w:tc>
        <w:tc>
          <w:tcPr>
            <w:tcW w:w="5103" w:type="dxa"/>
            <w:tcMar>
              <w:top w:w="28" w:type="dxa"/>
              <w:bottom w:w="28" w:type="dxa"/>
            </w:tcMar>
          </w:tcPr>
          <w:p w14:paraId="59386AE1" w14:textId="3EF6C57E" w:rsidR="005E6401" w:rsidRPr="00413F8D" w:rsidRDefault="005E6401" w:rsidP="007D4AE5">
            <w:pPr>
              <w:pStyle w:val="ListParagraph"/>
              <w:numPr>
                <w:ilvl w:val="2"/>
                <w:numId w:val="8"/>
              </w:numPr>
              <w:ind w:left="1167" w:hanging="284"/>
              <w:jc w:val="both"/>
              <w:rPr>
                <w:rFonts w:ascii="Arial" w:hAnsi="Arial" w:cs="Arial"/>
                <w:sz w:val="18"/>
                <w:szCs w:val="18"/>
              </w:rPr>
            </w:pPr>
            <w:r w:rsidRPr="00413F8D">
              <w:rPr>
                <w:rFonts w:ascii="Arial" w:hAnsi="Arial" w:cs="Arial"/>
                <w:color w:val="000000"/>
                <w:sz w:val="18"/>
                <w:szCs w:val="18"/>
              </w:rPr>
              <w:t>Tiekėjas Paraišką pateikė ne CVP IS priemonėmis;</w:t>
            </w:r>
          </w:p>
        </w:tc>
        <w:tc>
          <w:tcPr>
            <w:tcW w:w="237" w:type="dxa"/>
          </w:tcPr>
          <w:p w14:paraId="2BE5AAA3" w14:textId="77777777" w:rsidR="005E6401" w:rsidRPr="00C03765" w:rsidRDefault="005E6401" w:rsidP="00A6450D">
            <w:pPr>
              <w:ind w:left="1980"/>
              <w:jc w:val="both"/>
              <w:rPr>
                <w:rFonts w:ascii="Arial" w:hAnsi="Arial" w:cs="Arial"/>
                <w:color w:val="000000"/>
                <w:sz w:val="18"/>
                <w:szCs w:val="18"/>
              </w:rPr>
            </w:pPr>
          </w:p>
        </w:tc>
        <w:tc>
          <w:tcPr>
            <w:tcW w:w="2031" w:type="dxa"/>
            <w:vMerge/>
          </w:tcPr>
          <w:p w14:paraId="5E61D0AC" w14:textId="77777777" w:rsidR="005E6401" w:rsidRPr="00C03765" w:rsidRDefault="005E6401" w:rsidP="00A6450D">
            <w:pPr>
              <w:ind w:left="1980"/>
              <w:jc w:val="both"/>
              <w:rPr>
                <w:rFonts w:ascii="Arial" w:hAnsi="Arial" w:cs="Arial"/>
                <w:color w:val="000000"/>
                <w:sz w:val="18"/>
                <w:szCs w:val="18"/>
              </w:rPr>
            </w:pPr>
          </w:p>
        </w:tc>
        <w:tc>
          <w:tcPr>
            <w:tcW w:w="5287" w:type="dxa"/>
          </w:tcPr>
          <w:p w14:paraId="675EF719" w14:textId="71C58B3F" w:rsidR="005E6401" w:rsidRPr="00A6450D" w:rsidRDefault="005E6401" w:rsidP="007D4AE5">
            <w:pPr>
              <w:pStyle w:val="ListParagraph"/>
              <w:numPr>
                <w:ilvl w:val="0"/>
                <w:numId w:val="38"/>
              </w:numPr>
              <w:ind w:left="1168" w:hanging="283"/>
              <w:jc w:val="both"/>
              <w:rPr>
                <w:rFonts w:ascii="Arial" w:hAnsi="Arial" w:cs="Arial"/>
                <w:color w:val="000000"/>
                <w:sz w:val="18"/>
                <w:szCs w:val="18"/>
              </w:rPr>
            </w:pPr>
            <w:r w:rsidRPr="00A6450D">
              <w:rPr>
                <w:rFonts w:ascii="Arial" w:hAnsi="Arial" w:cs="Arial"/>
                <w:color w:val="000000"/>
                <w:sz w:val="18"/>
                <w:szCs w:val="18"/>
                <w:lang w:val="en-GB"/>
              </w:rPr>
              <w:t>the Supplier has submitted the Application not by means of the CVP IS;</w:t>
            </w:r>
          </w:p>
        </w:tc>
      </w:tr>
      <w:tr w:rsidR="005E6401" w:rsidRPr="006D0F1B" w14:paraId="21371777" w14:textId="5F2C217D" w:rsidTr="00A2236A">
        <w:tc>
          <w:tcPr>
            <w:tcW w:w="2263" w:type="dxa"/>
            <w:vMerge/>
            <w:tcMar>
              <w:top w:w="28" w:type="dxa"/>
              <w:bottom w:w="28" w:type="dxa"/>
            </w:tcMar>
          </w:tcPr>
          <w:p w14:paraId="3073EBAB" w14:textId="77777777" w:rsidR="005E6401" w:rsidRPr="006D0F1B" w:rsidRDefault="005E6401" w:rsidP="00A6450D">
            <w:pPr>
              <w:rPr>
                <w:rFonts w:ascii="Arial" w:hAnsi="Arial" w:cs="Arial"/>
                <w:sz w:val="18"/>
                <w:szCs w:val="18"/>
              </w:rPr>
            </w:pPr>
          </w:p>
        </w:tc>
        <w:tc>
          <w:tcPr>
            <w:tcW w:w="5103" w:type="dxa"/>
            <w:tcMar>
              <w:top w:w="28" w:type="dxa"/>
              <w:bottom w:w="28" w:type="dxa"/>
            </w:tcMar>
          </w:tcPr>
          <w:p w14:paraId="6A24CF71" w14:textId="0E8A3FB5" w:rsidR="005E6401" w:rsidRPr="00413F8D" w:rsidRDefault="005E6401" w:rsidP="007D4AE5">
            <w:pPr>
              <w:pStyle w:val="ListParagraph"/>
              <w:numPr>
                <w:ilvl w:val="2"/>
                <w:numId w:val="8"/>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neatitinka DPS dokumentuose nustatytų reikalavimų </w:t>
            </w:r>
            <w:r>
              <w:rPr>
                <w:rFonts w:ascii="Arial" w:hAnsi="Arial" w:cs="Arial"/>
                <w:sz w:val="18"/>
                <w:szCs w:val="18"/>
              </w:rPr>
              <w:t>t</w:t>
            </w:r>
            <w:r w:rsidRPr="00413F8D">
              <w:rPr>
                <w:rFonts w:ascii="Arial" w:hAnsi="Arial" w:cs="Arial"/>
                <w:sz w:val="18"/>
                <w:szCs w:val="18"/>
              </w:rPr>
              <w:t xml:space="preserve">iekėjų kvalifikacijai ir arba turi pašalinimo pagrindą ir arba neatitinka reikalavimų dėl </w:t>
            </w:r>
            <w:r w:rsidRPr="00413F8D">
              <w:rPr>
                <w:rFonts w:ascii="Arial" w:hAnsi="Arial" w:cs="Arial"/>
                <w:color w:val="242424"/>
                <w:sz w:val="18"/>
                <w:szCs w:val="18"/>
                <w:shd w:val="clear" w:color="auto" w:fill="FFFFFF"/>
              </w:rPr>
              <w:t>kokybės vadybos sistemos ir aplinkos apsaugos vadybos sistemos standartų taikymo, nacionalinio saugumo reikalavimų</w:t>
            </w:r>
            <w:r w:rsidRPr="00413F8D">
              <w:rPr>
                <w:rFonts w:ascii="Arial" w:hAnsi="Arial" w:cs="Arial"/>
                <w:sz w:val="18"/>
                <w:szCs w:val="18"/>
              </w:rPr>
              <w:t>;</w:t>
            </w:r>
          </w:p>
        </w:tc>
        <w:tc>
          <w:tcPr>
            <w:tcW w:w="237" w:type="dxa"/>
          </w:tcPr>
          <w:p w14:paraId="0498BEE3" w14:textId="77777777" w:rsidR="005E6401" w:rsidRPr="00C03765" w:rsidRDefault="005E6401" w:rsidP="00A6450D">
            <w:pPr>
              <w:ind w:left="1980"/>
              <w:jc w:val="both"/>
              <w:rPr>
                <w:rFonts w:ascii="Arial" w:hAnsi="Arial" w:cs="Arial"/>
                <w:color w:val="000000"/>
                <w:sz w:val="18"/>
                <w:szCs w:val="18"/>
              </w:rPr>
            </w:pPr>
          </w:p>
        </w:tc>
        <w:tc>
          <w:tcPr>
            <w:tcW w:w="2031" w:type="dxa"/>
            <w:vMerge/>
          </w:tcPr>
          <w:p w14:paraId="0CEA5CD2" w14:textId="77777777" w:rsidR="005E6401" w:rsidRPr="00C03765" w:rsidRDefault="005E6401" w:rsidP="00A6450D">
            <w:pPr>
              <w:ind w:left="1980"/>
              <w:jc w:val="both"/>
              <w:rPr>
                <w:rFonts w:ascii="Arial" w:hAnsi="Arial" w:cs="Arial"/>
                <w:color w:val="000000"/>
                <w:sz w:val="18"/>
                <w:szCs w:val="18"/>
              </w:rPr>
            </w:pPr>
          </w:p>
        </w:tc>
        <w:tc>
          <w:tcPr>
            <w:tcW w:w="5287" w:type="dxa"/>
          </w:tcPr>
          <w:p w14:paraId="3B0DA3C8" w14:textId="427BEA2B" w:rsidR="005E6401" w:rsidRPr="00A6450D" w:rsidRDefault="005E6401" w:rsidP="007D4AE5">
            <w:pPr>
              <w:pStyle w:val="ListParagraph"/>
              <w:numPr>
                <w:ilvl w:val="0"/>
                <w:numId w:val="38"/>
              </w:numPr>
              <w:ind w:left="1168" w:hanging="283"/>
              <w:jc w:val="both"/>
              <w:rPr>
                <w:rFonts w:ascii="Arial" w:hAnsi="Arial" w:cs="Arial"/>
                <w:color w:val="000000"/>
                <w:sz w:val="18"/>
                <w:szCs w:val="18"/>
              </w:rPr>
            </w:pPr>
            <w:r w:rsidRPr="00A6450D">
              <w:rPr>
                <w:rFonts w:ascii="Arial" w:hAnsi="Arial" w:cs="Arial"/>
                <w:color w:val="000000"/>
                <w:sz w:val="18"/>
                <w:szCs w:val="18"/>
                <w:lang w:val="en-GB"/>
              </w:rPr>
              <w:t>the Supplier</w:t>
            </w:r>
            <w:r w:rsidRPr="00A6450D">
              <w:rPr>
                <w:rFonts w:ascii="Arial" w:hAnsi="Arial" w:cs="Arial"/>
                <w:sz w:val="18"/>
                <w:szCs w:val="18"/>
                <w:lang w:val="en-GB"/>
              </w:rPr>
              <w:t xml:space="preserve"> does not meet the requirements for the qualification of suppliers set out in the DPS documents and either has grounds for exclusion and or does not meet the requirements for </w:t>
            </w:r>
            <w:r w:rsidRPr="00A6450D">
              <w:rPr>
                <w:rFonts w:ascii="Arial" w:hAnsi="Arial" w:cs="Arial"/>
                <w:color w:val="242424"/>
                <w:sz w:val="18"/>
                <w:szCs w:val="18"/>
                <w:shd w:val="clear" w:color="auto" w:fill="FFFFFF"/>
                <w:lang w:val="en-GB"/>
              </w:rPr>
              <w:t>the application of quality management system and environmental management system standards, and national security requirements</w:t>
            </w:r>
            <w:r w:rsidRPr="00A6450D">
              <w:rPr>
                <w:rFonts w:ascii="Arial" w:hAnsi="Arial" w:cs="Arial"/>
                <w:sz w:val="18"/>
                <w:szCs w:val="18"/>
                <w:lang w:val="en-GB"/>
              </w:rPr>
              <w:t>;</w:t>
            </w:r>
          </w:p>
        </w:tc>
      </w:tr>
      <w:tr w:rsidR="005E6401" w:rsidRPr="006D0F1B" w14:paraId="32C75114" w14:textId="2634664D" w:rsidTr="00A2236A">
        <w:tc>
          <w:tcPr>
            <w:tcW w:w="2263" w:type="dxa"/>
            <w:vMerge/>
            <w:tcMar>
              <w:top w:w="28" w:type="dxa"/>
              <w:bottom w:w="28" w:type="dxa"/>
            </w:tcMar>
          </w:tcPr>
          <w:p w14:paraId="58AD8311" w14:textId="77777777" w:rsidR="005E6401" w:rsidRPr="006D0F1B" w:rsidRDefault="005E6401" w:rsidP="00A6450D">
            <w:pPr>
              <w:rPr>
                <w:rFonts w:ascii="Arial" w:hAnsi="Arial" w:cs="Arial"/>
                <w:sz w:val="18"/>
                <w:szCs w:val="18"/>
              </w:rPr>
            </w:pPr>
          </w:p>
        </w:tc>
        <w:tc>
          <w:tcPr>
            <w:tcW w:w="5103" w:type="dxa"/>
            <w:tcMar>
              <w:top w:w="28" w:type="dxa"/>
              <w:bottom w:w="28" w:type="dxa"/>
            </w:tcMar>
          </w:tcPr>
          <w:p w14:paraId="138A1153" w14:textId="529E0498" w:rsidR="005E6401" w:rsidRPr="00CB42A5" w:rsidRDefault="005E6401" w:rsidP="007D4AE5">
            <w:pPr>
              <w:pStyle w:val="ListParagraph"/>
              <w:numPr>
                <w:ilvl w:val="2"/>
                <w:numId w:val="8"/>
              </w:numPr>
              <w:ind w:left="1167" w:hanging="284"/>
              <w:jc w:val="both"/>
              <w:rPr>
                <w:rFonts w:ascii="Arial" w:hAnsi="Arial" w:cs="Arial"/>
                <w:sz w:val="18"/>
                <w:szCs w:val="18"/>
              </w:rPr>
            </w:pPr>
            <w:r w:rsidRPr="00CB42A5">
              <w:rPr>
                <w:rFonts w:ascii="Arial" w:hAnsi="Arial" w:cs="Arial"/>
                <w:sz w:val="18"/>
                <w:szCs w:val="18"/>
              </w:rPr>
              <w:t xml:space="preserve">jei </w:t>
            </w:r>
            <w:r>
              <w:rPr>
                <w:rFonts w:ascii="Arial" w:hAnsi="Arial" w:cs="Arial"/>
                <w:sz w:val="18"/>
                <w:szCs w:val="18"/>
              </w:rPr>
              <w:t>P</w:t>
            </w:r>
            <w:r w:rsidRPr="00CB42A5">
              <w:rPr>
                <w:rFonts w:ascii="Arial" w:hAnsi="Arial" w:cs="Arial"/>
                <w:sz w:val="18"/>
                <w:szCs w:val="18"/>
              </w:rPr>
              <w:t xml:space="preserve">araišką pateikė subjektas, kuriam yra taikomos sankcijos įgyvendinant Lietuvos Respublikos ekonominių ir kitų tarptautinių sankcijų įgyvendinimo įstatymą; </w:t>
            </w:r>
          </w:p>
        </w:tc>
        <w:tc>
          <w:tcPr>
            <w:tcW w:w="237" w:type="dxa"/>
          </w:tcPr>
          <w:p w14:paraId="7B490D8B" w14:textId="77777777" w:rsidR="005E6401" w:rsidRPr="00C03765" w:rsidRDefault="005E6401" w:rsidP="00A6450D">
            <w:pPr>
              <w:ind w:left="1980"/>
              <w:jc w:val="both"/>
              <w:rPr>
                <w:rFonts w:ascii="Arial" w:hAnsi="Arial" w:cs="Arial"/>
                <w:sz w:val="18"/>
                <w:szCs w:val="18"/>
              </w:rPr>
            </w:pPr>
          </w:p>
        </w:tc>
        <w:tc>
          <w:tcPr>
            <w:tcW w:w="2031" w:type="dxa"/>
            <w:vMerge/>
          </w:tcPr>
          <w:p w14:paraId="518C8FFF" w14:textId="77777777" w:rsidR="005E6401" w:rsidRPr="00C03765" w:rsidRDefault="005E6401" w:rsidP="00A6450D">
            <w:pPr>
              <w:ind w:left="1980"/>
              <w:jc w:val="both"/>
              <w:rPr>
                <w:rFonts w:ascii="Arial" w:hAnsi="Arial" w:cs="Arial"/>
                <w:sz w:val="18"/>
                <w:szCs w:val="18"/>
              </w:rPr>
            </w:pPr>
          </w:p>
        </w:tc>
        <w:tc>
          <w:tcPr>
            <w:tcW w:w="5287" w:type="dxa"/>
          </w:tcPr>
          <w:p w14:paraId="4345514B" w14:textId="26D35E3F" w:rsidR="005E6401" w:rsidRPr="00A6450D" w:rsidRDefault="005E6401" w:rsidP="007D4AE5">
            <w:pPr>
              <w:pStyle w:val="ListParagraph"/>
              <w:numPr>
                <w:ilvl w:val="0"/>
                <w:numId w:val="38"/>
              </w:numPr>
              <w:ind w:left="1168" w:hanging="283"/>
              <w:jc w:val="both"/>
              <w:rPr>
                <w:rFonts w:ascii="Arial" w:hAnsi="Arial" w:cs="Arial"/>
                <w:sz w:val="18"/>
                <w:szCs w:val="18"/>
              </w:rPr>
            </w:pPr>
            <w:r w:rsidRPr="00A6450D">
              <w:rPr>
                <w:rFonts w:ascii="Arial" w:hAnsi="Arial" w:cs="Arial"/>
                <w:sz w:val="18"/>
                <w:szCs w:val="18"/>
                <w:lang w:val="en-GB"/>
              </w:rPr>
              <w:t xml:space="preserve">the Application has been submitted by an entity which is subject to sanctions under the Republic of Lithuania Law on the Implementation of Economic and Other International Sanctions; </w:t>
            </w:r>
          </w:p>
        </w:tc>
      </w:tr>
      <w:tr w:rsidR="005E6401" w:rsidRPr="006D0F1B" w14:paraId="7BA991AB" w14:textId="5E82FCA9" w:rsidTr="00A2236A">
        <w:tc>
          <w:tcPr>
            <w:tcW w:w="2263" w:type="dxa"/>
            <w:vMerge/>
            <w:tcMar>
              <w:top w:w="28" w:type="dxa"/>
              <w:bottom w:w="28" w:type="dxa"/>
            </w:tcMar>
          </w:tcPr>
          <w:p w14:paraId="598BFBE8" w14:textId="77777777" w:rsidR="005E6401" w:rsidRPr="006D0F1B" w:rsidRDefault="005E6401" w:rsidP="00A6450D">
            <w:pPr>
              <w:rPr>
                <w:rFonts w:ascii="Arial" w:hAnsi="Arial" w:cs="Arial"/>
                <w:sz w:val="18"/>
                <w:szCs w:val="18"/>
              </w:rPr>
            </w:pPr>
          </w:p>
        </w:tc>
        <w:tc>
          <w:tcPr>
            <w:tcW w:w="5103" w:type="dxa"/>
            <w:tcMar>
              <w:top w:w="28" w:type="dxa"/>
              <w:bottom w:w="28" w:type="dxa"/>
            </w:tcMar>
          </w:tcPr>
          <w:p w14:paraId="6A4BDEA7" w14:textId="4691D9BE" w:rsidR="005E6401" w:rsidRPr="00413F8D" w:rsidRDefault="005E6401" w:rsidP="007D4AE5">
            <w:pPr>
              <w:pStyle w:val="ListParagraph"/>
              <w:numPr>
                <w:ilvl w:val="2"/>
                <w:numId w:val="8"/>
              </w:numPr>
              <w:ind w:left="1167" w:hanging="284"/>
              <w:jc w:val="both"/>
              <w:rPr>
                <w:rFonts w:ascii="Arial" w:hAnsi="Arial" w:cs="Arial"/>
                <w:sz w:val="18"/>
                <w:szCs w:val="18"/>
              </w:rPr>
            </w:pPr>
            <w:r w:rsidRPr="00F92E7D">
              <w:rPr>
                <w:rFonts w:ascii="Arial" w:hAnsi="Arial" w:cs="Arial"/>
                <w:color w:val="000000"/>
                <w:sz w:val="18"/>
                <w:szCs w:val="18"/>
              </w:rPr>
              <w:t>Tiekėjas</w:t>
            </w:r>
            <w:r w:rsidRPr="00413F8D">
              <w:rPr>
                <w:rFonts w:ascii="Arial" w:hAnsi="Arial" w:cs="Arial"/>
                <w:sz w:val="18"/>
                <w:szCs w:val="18"/>
              </w:rPr>
              <w:t xml:space="preserve"> </w:t>
            </w:r>
            <w:r w:rsidRPr="00413F8D">
              <w:rPr>
                <w:rFonts w:ascii="Arial" w:eastAsia="Calibri" w:hAnsi="Arial" w:cs="Arial"/>
                <w:iCs/>
                <w:sz w:val="18"/>
                <w:szCs w:val="18"/>
              </w:rPr>
              <w:t xml:space="preserve">KC </w:t>
            </w:r>
            <w:r w:rsidRPr="00413F8D">
              <w:rPr>
                <w:rFonts w:ascii="Arial" w:hAnsi="Arial" w:cs="Arial"/>
                <w:sz w:val="18"/>
                <w:szCs w:val="18"/>
              </w:rPr>
              <w:t>prašymu ne</w:t>
            </w:r>
            <w:r w:rsidRPr="00413F8D">
              <w:rPr>
                <w:rFonts w:ascii="Arial" w:hAnsi="Arial" w:cs="Arial"/>
                <w:color w:val="000000"/>
                <w:sz w:val="18"/>
                <w:szCs w:val="18"/>
              </w:rPr>
              <w:t>patikslino, nepapildė, nepaaiškino Paraiškos;</w:t>
            </w:r>
          </w:p>
        </w:tc>
        <w:tc>
          <w:tcPr>
            <w:tcW w:w="237" w:type="dxa"/>
          </w:tcPr>
          <w:p w14:paraId="50215D86" w14:textId="77777777" w:rsidR="005E6401" w:rsidRPr="00C03765" w:rsidRDefault="005E6401" w:rsidP="00A6450D">
            <w:pPr>
              <w:ind w:left="1980"/>
              <w:jc w:val="both"/>
              <w:rPr>
                <w:rFonts w:ascii="Arial" w:hAnsi="Arial" w:cs="Arial"/>
                <w:color w:val="000000"/>
                <w:sz w:val="18"/>
                <w:szCs w:val="18"/>
              </w:rPr>
            </w:pPr>
          </w:p>
        </w:tc>
        <w:tc>
          <w:tcPr>
            <w:tcW w:w="2031" w:type="dxa"/>
            <w:vMerge/>
          </w:tcPr>
          <w:p w14:paraId="50590168" w14:textId="77777777" w:rsidR="005E6401" w:rsidRPr="00C03765" w:rsidRDefault="005E6401" w:rsidP="00A6450D">
            <w:pPr>
              <w:ind w:left="1980"/>
              <w:jc w:val="both"/>
              <w:rPr>
                <w:rFonts w:ascii="Arial" w:hAnsi="Arial" w:cs="Arial"/>
                <w:color w:val="000000"/>
                <w:sz w:val="18"/>
                <w:szCs w:val="18"/>
              </w:rPr>
            </w:pPr>
          </w:p>
        </w:tc>
        <w:tc>
          <w:tcPr>
            <w:tcW w:w="5287" w:type="dxa"/>
          </w:tcPr>
          <w:p w14:paraId="6223CB84" w14:textId="15D35C93" w:rsidR="005E6401" w:rsidRPr="00A6450D" w:rsidRDefault="005E6401" w:rsidP="007D4AE5">
            <w:pPr>
              <w:pStyle w:val="ListParagraph"/>
              <w:numPr>
                <w:ilvl w:val="0"/>
                <w:numId w:val="38"/>
              </w:numPr>
              <w:ind w:left="1168" w:hanging="283"/>
              <w:jc w:val="both"/>
              <w:rPr>
                <w:rFonts w:ascii="Arial" w:hAnsi="Arial" w:cs="Arial"/>
                <w:color w:val="000000"/>
                <w:sz w:val="18"/>
                <w:szCs w:val="18"/>
              </w:rPr>
            </w:pPr>
            <w:r w:rsidRPr="00A6450D">
              <w:rPr>
                <w:rFonts w:ascii="Arial" w:hAnsi="Arial" w:cs="Arial"/>
                <w:color w:val="000000"/>
                <w:sz w:val="18"/>
                <w:szCs w:val="18"/>
                <w:lang w:val="en-GB"/>
              </w:rPr>
              <w:t>the Supplier</w:t>
            </w:r>
            <w:r w:rsidRPr="00A6450D">
              <w:rPr>
                <w:rFonts w:ascii="Arial" w:hAnsi="Arial" w:cs="Arial"/>
                <w:sz w:val="18"/>
                <w:szCs w:val="18"/>
                <w:lang w:val="en-GB"/>
              </w:rPr>
              <w:t xml:space="preserve"> did not revise</w:t>
            </w:r>
            <w:r w:rsidRPr="00A6450D">
              <w:rPr>
                <w:rFonts w:ascii="Arial" w:hAnsi="Arial" w:cs="Arial"/>
                <w:color w:val="000000"/>
                <w:sz w:val="18"/>
                <w:szCs w:val="18"/>
                <w:lang w:val="en-GB"/>
              </w:rPr>
              <w:t>, complete or clarify the Application</w:t>
            </w:r>
            <w:r w:rsidRPr="00A6450D">
              <w:rPr>
                <w:rFonts w:ascii="Arial" w:hAnsi="Arial" w:cs="Arial"/>
                <w:sz w:val="18"/>
                <w:szCs w:val="18"/>
                <w:lang w:val="en-GB"/>
              </w:rPr>
              <w:t xml:space="preserve"> at the request of the KC</w:t>
            </w:r>
            <w:r w:rsidRPr="00A6450D">
              <w:rPr>
                <w:rFonts w:ascii="Arial" w:hAnsi="Arial" w:cs="Arial"/>
                <w:color w:val="000000"/>
                <w:sz w:val="18"/>
                <w:szCs w:val="18"/>
                <w:lang w:val="en-GB"/>
              </w:rPr>
              <w:t>;</w:t>
            </w:r>
          </w:p>
        </w:tc>
      </w:tr>
      <w:tr w:rsidR="005E6401" w:rsidRPr="006D0F1B" w14:paraId="1225FA3A" w14:textId="4AC72B3F" w:rsidTr="00A2236A">
        <w:tc>
          <w:tcPr>
            <w:tcW w:w="2263" w:type="dxa"/>
            <w:vMerge/>
            <w:tcMar>
              <w:top w:w="28" w:type="dxa"/>
              <w:bottom w:w="28" w:type="dxa"/>
            </w:tcMar>
          </w:tcPr>
          <w:p w14:paraId="334647A1" w14:textId="77777777" w:rsidR="005E6401" w:rsidRPr="006D0F1B" w:rsidRDefault="005E6401" w:rsidP="00A6450D">
            <w:pPr>
              <w:rPr>
                <w:rFonts w:ascii="Arial" w:hAnsi="Arial" w:cs="Arial"/>
                <w:sz w:val="18"/>
                <w:szCs w:val="18"/>
              </w:rPr>
            </w:pPr>
          </w:p>
        </w:tc>
        <w:tc>
          <w:tcPr>
            <w:tcW w:w="5103" w:type="dxa"/>
            <w:tcMar>
              <w:top w:w="28" w:type="dxa"/>
              <w:bottom w:w="28" w:type="dxa"/>
            </w:tcMar>
          </w:tcPr>
          <w:p w14:paraId="2A36C4BB" w14:textId="645B20F8" w:rsidR="005E6401" w:rsidRPr="00413F8D" w:rsidRDefault="005E6401" w:rsidP="007D4AE5">
            <w:pPr>
              <w:pStyle w:val="ListParagraph"/>
              <w:numPr>
                <w:ilvl w:val="2"/>
                <w:numId w:val="8"/>
              </w:numPr>
              <w:ind w:left="1167" w:hanging="284"/>
              <w:jc w:val="both"/>
              <w:rPr>
                <w:rFonts w:ascii="Arial" w:hAnsi="Arial" w:cs="Arial"/>
                <w:sz w:val="18"/>
                <w:szCs w:val="18"/>
              </w:rPr>
            </w:pPr>
            <w:r w:rsidRPr="00F92E7D">
              <w:rPr>
                <w:rFonts w:ascii="Arial" w:hAnsi="Arial" w:cs="Arial"/>
                <w:color w:val="000000"/>
                <w:sz w:val="18"/>
                <w:szCs w:val="18"/>
              </w:rPr>
              <w:t>Paraiška</w:t>
            </w:r>
            <w:r w:rsidRPr="00413F8D">
              <w:rPr>
                <w:rFonts w:ascii="Arial" w:hAnsi="Arial" w:cs="Arial"/>
                <w:sz w:val="18"/>
                <w:szCs w:val="18"/>
              </w:rPr>
              <w:t xml:space="preserve"> neatitinka DPS dokumentuose nustatytų parengimo ir pateikimo reikalavimų</w:t>
            </w:r>
            <w:r w:rsidRPr="00413F8D">
              <w:rPr>
                <w:rFonts w:ascii="Arial" w:eastAsia="Calibri" w:hAnsi="Arial" w:cs="Arial"/>
                <w:sz w:val="18"/>
                <w:szCs w:val="18"/>
              </w:rPr>
              <w:t>;</w:t>
            </w:r>
          </w:p>
        </w:tc>
        <w:tc>
          <w:tcPr>
            <w:tcW w:w="237" w:type="dxa"/>
          </w:tcPr>
          <w:p w14:paraId="417EEDF0" w14:textId="77777777" w:rsidR="005E6401" w:rsidRPr="00C03765" w:rsidRDefault="005E6401" w:rsidP="00A6450D">
            <w:pPr>
              <w:ind w:left="1980"/>
              <w:jc w:val="both"/>
              <w:rPr>
                <w:rFonts w:ascii="Arial" w:hAnsi="Arial" w:cs="Arial"/>
                <w:color w:val="000000"/>
                <w:sz w:val="18"/>
                <w:szCs w:val="18"/>
              </w:rPr>
            </w:pPr>
          </w:p>
        </w:tc>
        <w:tc>
          <w:tcPr>
            <w:tcW w:w="2031" w:type="dxa"/>
            <w:vMerge/>
          </w:tcPr>
          <w:p w14:paraId="56F04A56" w14:textId="77777777" w:rsidR="005E6401" w:rsidRPr="00C03765" w:rsidRDefault="005E6401" w:rsidP="00A6450D">
            <w:pPr>
              <w:ind w:left="1980"/>
              <w:jc w:val="both"/>
              <w:rPr>
                <w:rFonts w:ascii="Arial" w:hAnsi="Arial" w:cs="Arial"/>
                <w:color w:val="000000"/>
                <w:sz w:val="18"/>
                <w:szCs w:val="18"/>
              </w:rPr>
            </w:pPr>
          </w:p>
        </w:tc>
        <w:tc>
          <w:tcPr>
            <w:tcW w:w="5287" w:type="dxa"/>
          </w:tcPr>
          <w:p w14:paraId="55D2F2B7" w14:textId="68932407" w:rsidR="005E6401" w:rsidRPr="00A6450D" w:rsidRDefault="005E6401" w:rsidP="007D4AE5">
            <w:pPr>
              <w:pStyle w:val="ListParagraph"/>
              <w:numPr>
                <w:ilvl w:val="0"/>
                <w:numId w:val="38"/>
              </w:numPr>
              <w:ind w:left="1168" w:hanging="283"/>
              <w:jc w:val="both"/>
              <w:rPr>
                <w:rFonts w:ascii="Arial" w:hAnsi="Arial" w:cs="Arial"/>
                <w:color w:val="000000"/>
                <w:sz w:val="18"/>
                <w:szCs w:val="18"/>
              </w:rPr>
            </w:pPr>
            <w:r w:rsidRPr="00A6450D">
              <w:rPr>
                <w:rFonts w:ascii="Arial" w:hAnsi="Arial" w:cs="Arial"/>
                <w:color w:val="000000"/>
                <w:sz w:val="18"/>
                <w:szCs w:val="18"/>
                <w:lang w:val="en-GB"/>
              </w:rPr>
              <w:t>the Application</w:t>
            </w:r>
            <w:r w:rsidRPr="00A6450D">
              <w:rPr>
                <w:rFonts w:ascii="Arial" w:hAnsi="Arial" w:cs="Arial"/>
                <w:sz w:val="18"/>
                <w:szCs w:val="18"/>
                <w:lang w:val="en-GB"/>
              </w:rPr>
              <w:t xml:space="preserve"> does not comply with the preparation and submission requirements set out in the DPS documents;</w:t>
            </w:r>
          </w:p>
        </w:tc>
      </w:tr>
      <w:tr w:rsidR="005E6401" w:rsidRPr="006D0F1B" w14:paraId="1FE97954" w14:textId="31F8B491" w:rsidTr="00A2236A">
        <w:tc>
          <w:tcPr>
            <w:tcW w:w="2263" w:type="dxa"/>
            <w:vMerge/>
            <w:tcMar>
              <w:top w:w="28" w:type="dxa"/>
              <w:bottom w:w="28" w:type="dxa"/>
            </w:tcMar>
          </w:tcPr>
          <w:p w14:paraId="55FD30B3" w14:textId="77777777" w:rsidR="005E6401" w:rsidRPr="006D0F1B" w:rsidRDefault="005E6401" w:rsidP="00A6450D">
            <w:pPr>
              <w:rPr>
                <w:rFonts w:ascii="Arial" w:hAnsi="Arial" w:cs="Arial"/>
                <w:sz w:val="18"/>
                <w:szCs w:val="18"/>
              </w:rPr>
            </w:pPr>
          </w:p>
        </w:tc>
        <w:tc>
          <w:tcPr>
            <w:tcW w:w="5103" w:type="dxa"/>
            <w:tcMar>
              <w:top w:w="28" w:type="dxa"/>
              <w:bottom w:w="28" w:type="dxa"/>
            </w:tcMar>
          </w:tcPr>
          <w:p w14:paraId="6D42349E" w14:textId="170CA6DC" w:rsidR="005E6401" w:rsidRPr="00413F8D" w:rsidRDefault="005E6401" w:rsidP="007D4AE5">
            <w:pPr>
              <w:pStyle w:val="ListParagraph"/>
              <w:numPr>
                <w:ilvl w:val="2"/>
                <w:numId w:val="8"/>
              </w:numPr>
              <w:ind w:left="1167" w:hanging="284"/>
              <w:jc w:val="both"/>
              <w:rPr>
                <w:rFonts w:ascii="Arial" w:hAnsi="Arial" w:cs="Arial"/>
                <w:sz w:val="18"/>
                <w:szCs w:val="18"/>
              </w:rPr>
            </w:pPr>
            <w:r w:rsidRPr="00413F8D">
              <w:rPr>
                <w:rFonts w:ascii="Arial" w:hAnsi="Arial" w:cs="Arial"/>
                <w:sz w:val="18"/>
                <w:szCs w:val="18"/>
              </w:rPr>
              <w:t>yra kitų DPS dokumentuose ir (ar) VPĮ/PĮ nurodytų pagrindų, suteikiančių teisę atmesti pateiktą Paraišką.</w:t>
            </w:r>
          </w:p>
        </w:tc>
        <w:tc>
          <w:tcPr>
            <w:tcW w:w="237" w:type="dxa"/>
          </w:tcPr>
          <w:p w14:paraId="12F44340" w14:textId="77777777" w:rsidR="005E6401" w:rsidRPr="00C03765" w:rsidRDefault="005E6401" w:rsidP="00A6450D">
            <w:pPr>
              <w:ind w:left="1980"/>
              <w:jc w:val="both"/>
              <w:rPr>
                <w:rFonts w:ascii="Arial" w:hAnsi="Arial" w:cs="Arial"/>
                <w:sz w:val="18"/>
                <w:szCs w:val="18"/>
              </w:rPr>
            </w:pPr>
          </w:p>
        </w:tc>
        <w:tc>
          <w:tcPr>
            <w:tcW w:w="2031" w:type="dxa"/>
            <w:vMerge/>
          </w:tcPr>
          <w:p w14:paraId="27D6464B" w14:textId="77777777" w:rsidR="005E6401" w:rsidRPr="00C03765" w:rsidRDefault="005E6401" w:rsidP="00A6450D">
            <w:pPr>
              <w:ind w:left="1980"/>
              <w:jc w:val="both"/>
              <w:rPr>
                <w:rFonts w:ascii="Arial" w:hAnsi="Arial" w:cs="Arial"/>
                <w:sz w:val="18"/>
                <w:szCs w:val="18"/>
              </w:rPr>
            </w:pPr>
          </w:p>
        </w:tc>
        <w:tc>
          <w:tcPr>
            <w:tcW w:w="5287" w:type="dxa"/>
          </w:tcPr>
          <w:p w14:paraId="2D33E9D5" w14:textId="6FDA1C52" w:rsidR="005E6401" w:rsidRPr="00A6450D" w:rsidRDefault="005E6401" w:rsidP="007D4AE5">
            <w:pPr>
              <w:pStyle w:val="ListParagraph"/>
              <w:numPr>
                <w:ilvl w:val="0"/>
                <w:numId w:val="38"/>
              </w:numPr>
              <w:ind w:left="1168" w:hanging="283"/>
              <w:jc w:val="both"/>
              <w:rPr>
                <w:rFonts w:ascii="Arial" w:hAnsi="Arial" w:cs="Arial"/>
                <w:sz w:val="18"/>
                <w:szCs w:val="18"/>
              </w:rPr>
            </w:pPr>
            <w:r w:rsidRPr="00A6450D">
              <w:rPr>
                <w:rFonts w:ascii="Arial" w:hAnsi="Arial" w:cs="Arial"/>
                <w:sz w:val="18"/>
                <w:szCs w:val="18"/>
                <w:lang w:val="en-GB"/>
              </w:rPr>
              <w:t>there are other grounds set out in the DPS documents and/or in the PPL/PL which justify the rejection of the submitted Application.</w:t>
            </w:r>
          </w:p>
        </w:tc>
      </w:tr>
      <w:tr w:rsidR="005E6401" w:rsidRPr="006D0F1B" w14:paraId="6B1C4BCD" w14:textId="50B6CE6F" w:rsidTr="00A2236A">
        <w:tc>
          <w:tcPr>
            <w:tcW w:w="2263" w:type="dxa"/>
            <w:vMerge/>
            <w:tcMar>
              <w:top w:w="28" w:type="dxa"/>
              <w:bottom w:w="28" w:type="dxa"/>
            </w:tcMar>
          </w:tcPr>
          <w:p w14:paraId="5AE03C98" w14:textId="77777777" w:rsidR="005E6401" w:rsidRPr="006D0F1B" w:rsidRDefault="005E6401" w:rsidP="00357553">
            <w:pPr>
              <w:rPr>
                <w:rFonts w:ascii="Arial" w:hAnsi="Arial" w:cs="Arial"/>
                <w:sz w:val="18"/>
                <w:szCs w:val="18"/>
              </w:rPr>
            </w:pPr>
          </w:p>
        </w:tc>
        <w:tc>
          <w:tcPr>
            <w:tcW w:w="5103" w:type="dxa"/>
            <w:tcMar>
              <w:top w:w="28" w:type="dxa"/>
              <w:bottom w:w="28" w:type="dxa"/>
            </w:tcMar>
          </w:tcPr>
          <w:p w14:paraId="67816C15" w14:textId="2FCC803A" w:rsidR="005E6401" w:rsidRPr="00413F8D" w:rsidRDefault="005E6401" w:rsidP="007D4AE5">
            <w:pPr>
              <w:pStyle w:val="ListParagraph"/>
              <w:numPr>
                <w:ilvl w:val="1"/>
                <w:numId w:val="27"/>
              </w:numPr>
              <w:ind w:hanging="759"/>
              <w:jc w:val="both"/>
              <w:rPr>
                <w:rFonts w:ascii="Arial" w:hAnsi="Arial" w:cs="Arial"/>
                <w:sz w:val="18"/>
                <w:szCs w:val="18"/>
              </w:rPr>
            </w:pPr>
            <w:r w:rsidRPr="00413F8D">
              <w:rPr>
                <w:rFonts w:ascii="Arial" w:hAnsi="Arial" w:cs="Arial"/>
                <w:color w:val="000000"/>
                <w:sz w:val="18"/>
                <w:szCs w:val="18"/>
              </w:rPr>
              <w:t>Jeigu</w:t>
            </w:r>
            <w:r w:rsidRPr="00413F8D">
              <w:rPr>
                <w:rFonts w:ascii="Arial" w:hAnsi="Arial" w:cs="Arial"/>
                <w:sz w:val="18"/>
                <w:szCs w:val="18"/>
              </w:rPr>
              <w:t xml:space="preserve"> </w:t>
            </w:r>
            <w:r>
              <w:rPr>
                <w:rFonts w:ascii="Arial" w:hAnsi="Arial" w:cs="Arial"/>
                <w:sz w:val="18"/>
                <w:szCs w:val="18"/>
              </w:rPr>
              <w:t>t</w:t>
            </w:r>
            <w:r w:rsidRPr="00413F8D">
              <w:rPr>
                <w:rFonts w:ascii="Arial" w:hAnsi="Arial" w:cs="Arial"/>
                <w:sz w:val="18"/>
                <w:szCs w:val="18"/>
              </w:rPr>
              <w:t xml:space="preserve">iekėjas neatitinka reikalavimų, nustatytų pagal </w:t>
            </w:r>
            <w:r>
              <w:rPr>
                <w:rFonts w:ascii="Arial" w:hAnsi="Arial" w:cs="Arial"/>
                <w:sz w:val="18"/>
                <w:szCs w:val="18"/>
              </w:rPr>
              <w:t>SPS</w:t>
            </w:r>
            <w:r w:rsidRPr="00413F8D">
              <w:rPr>
                <w:rFonts w:ascii="Arial" w:hAnsi="Arial" w:cs="Arial"/>
                <w:sz w:val="18"/>
                <w:szCs w:val="18"/>
              </w:rPr>
              <w:t xml:space="preserve"> priedo Nr. I(A) 1 ir 3-12 punktus, </w:t>
            </w:r>
            <w:r w:rsidRPr="00413F8D">
              <w:rPr>
                <w:rFonts w:ascii="Arial" w:eastAsia="Calibri" w:hAnsi="Arial" w:cs="Arial"/>
                <w:iCs/>
                <w:sz w:val="18"/>
                <w:szCs w:val="18"/>
              </w:rPr>
              <w:t xml:space="preserve">KC </w:t>
            </w:r>
            <w:r w:rsidRPr="00413F8D">
              <w:rPr>
                <w:rFonts w:ascii="Arial" w:hAnsi="Arial" w:cs="Arial"/>
                <w:sz w:val="18"/>
                <w:szCs w:val="18"/>
              </w:rPr>
              <w:t>jo nepašalina iš DPS pirkimo procedūros, kai yra abi šios sąlygos kartu:</w:t>
            </w:r>
          </w:p>
        </w:tc>
        <w:tc>
          <w:tcPr>
            <w:tcW w:w="237" w:type="dxa"/>
          </w:tcPr>
          <w:p w14:paraId="737E5720" w14:textId="77777777" w:rsidR="005E6401" w:rsidRPr="00C03765" w:rsidRDefault="005E6401" w:rsidP="00C03765">
            <w:pPr>
              <w:ind w:left="1080"/>
              <w:jc w:val="both"/>
              <w:rPr>
                <w:rFonts w:ascii="Arial" w:hAnsi="Arial" w:cs="Arial"/>
                <w:color w:val="000000"/>
                <w:sz w:val="18"/>
                <w:szCs w:val="18"/>
              </w:rPr>
            </w:pPr>
          </w:p>
        </w:tc>
        <w:tc>
          <w:tcPr>
            <w:tcW w:w="2031" w:type="dxa"/>
            <w:vMerge/>
          </w:tcPr>
          <w:p w14:paraId="791EF9A2" w14:textId="77777777" w:rsidR="005E6401" w:rsidRPr="00C03765" w:rsidRDefault="005E6401" w:rsidP="00C03765">
            <w:pPr>
              <w:ind w:left="1080"/>
              <w:jc w:val="both"/>
              <w:rPr>
                <w:rFonts w:ascii="Arial" w:hAnsi="Arial" w:cs="Arial"/>
                <w:color w:val="000000"/>
                <w:sz w:val="18"/>
                <w:szCs w:val="18"/>
              </w:rPr>
            </w:pPr>
          </w:p>
        </w:tc>
        <w:tc>
          <w:tcPr>
            <w:tcW w:w="5287" w:type="dxa"/>
          </w:tcPr>
          <w:p w14:paraId="101A6A25" w14:textId="13718CAD" w:rsidR="005E6401" w:rsidRPr="00A6450D" w:rsidRDefault="005E6401"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u w:val="single"/>
                <w:lang w:val="en-GB"/>
              </w:rPr>
            </w:pPr>
            <w:r w:rsidRPr="00E26A54">
              <w:rPr>
                <w:rFonts w:ascii="Arial" w:hAnsi="Arial" w:cs="Arial"/>
                <w:color w:val="000000"/>
                <w:sz w:val="18"/>
                <w:szCs w:val="18"/>
                <w:lang w:val="en-GB"/>
              </w:rPr>
              <w:t>If</w:t>
            </w:r>
            <w:r w:rsidRPr="00E26A54">
              <w:rPr>
                <w:rFonts w:ascii="Arial" w:hAnsi="Arial" w:cs="Arial"/>
                <w:sz w:val="18"/>
                <w:szCs w:val="18"/>
                <w:lang w:val="en-GB"/>
              </w:rPr>
              <w:t xml:space="preserve"> the supplier does not comply with the requirements set out in points 1 and 3 to 12 of Annex I(A) to the </w:t>
            </w:r>
            <w:r w:rsidR="00FF1445">
              <w:rPr>
                <w:rFonts w:ascii="Arial" w:hAnsi="Arial" w:cs="Arial"/>
                <w:sz w:val="18"/>
                <w:szCs w:val="18"/>
                <w:lang w:val="en-GB"/>
              </w:rPr>
              <w:t>SPS</w:t>
            </w:r>
            <w:r w:rsidRPr="00E26A54">
              <w:rPr>
                <w:rFonts w:ascii="Arial" w:hAnsi="Arial" w:cs="Arial"/>
                <w:sz w:val="18"/>
                <w:szCs w:val="18"/>
                <w:lang w:val="en-GB"/>
              </w:rPr>
              <w:t xml:space="preserve">, </w:t>
            </w:r>
            <w:r>
              <w:rPr>
                <w:rFonts w:ascii="Arial" w:hAnsi="Arial" w:cs="Arial"/>
                <w:sz w:val="18"/>
                <w:szCs w:val="18"/>
                <w:lang w:val="en-GB"/>
              </w:rPr>
              <w:t xml:space="preserve">the </w:t>
            </w:r>
            <w:r w:rsidRPr="00E26A54">
              <w:rPr>
                <w:rFonts w:ascii="Arial" w:hAnsi="Arial" w:cs="Arial"/>
                <w:sz w:val="18"/>
                <w:szCs w:val="18"/>
                <w:lang w:val="en-GB"/>
              </w:rPr>
              <w:t>KC shall not exclude the supplier from the DPS procurement procedure where both of the following conditions are present:</w:t>
            </w:r>
          </w:p>
        </w:tc>
      </w:tr>
      <w:tr w:rsidR="005E6401" w:rsidRPr="006D0F1B" w14:paraId="6F147125" w14:textId="06E3E74F" w:rsidTr="00A2236A">
        <w:tc>
          <w:tcPr>
            <w:tcW w:w="2263" w:type="dxa"/>
            <w:vMerge/>
            <w:tcMar>
              <w:top w:w="28" w:type="dxa"/>
              <w:bottom w:w="28" w:type="dxa"/>
            </w:tcMar>
          </w:tcPr>
          <w:p w14:paraId="3794E013" w14:textId="77777777" w:rsidR="005E6401" w:rsidRPr="006D0F1B" w:rsidRDefault="005E6401" w:rsidP="00357553">
            <w:pPr>
              <w:rPr>
                <w:rFonts w:ascii="Arial" w:hAnsi="Arial" w:cs="Arial"/>
                <w:sz w:val="18"/>
                <w:szCs w:val="18"/>
              </w:rPr>
            </w:pPr>
          </w:p>
        </w:tc>
        <w:tc>
          <w:tcPr>
            <w:tcW w:w="5103" w:type="dxa"/>
            <w:tcMar>
              <w:top w:w="28" w:type="dxa"/>
              <w:bottom w:w="28" w:type="dxa"/>
            </w:tcMar>
          </w:tcPr>
          <w:p w14:paraId="65650241" w14:textId="0AD3D844" w:rsidR="005E6401" w:rsidRPr="00413F8D" w:rsidRDefault="005E6401" w:rsidP="007D4AE5">
            <w:pPr>
              <w:pStyle w:val="ListParagraph"/>
              <w:numPr>
                <w:ilvl w:val="2"/>
                <w:numId w:val="27"/>
              </w:numPr>
              <w:ind w:left="739" w:hanging="709"/>
              <w:jc w:val="both"/>
              <w:rPr>
                <w:rFonts w:ascii="Arial" w:hAnsi="Arial" w:cs="Arial"/>
                <w:sz w:val="18"/>
                <w:szCs w:val="18"/>
              </w:rPr>
            </w:pPr>
            <w:r w:rsidRPr="00413F8D">
              <w:rPr>
                <w:rFonts w:ascii="Arial" w:hAnsi="Arial" w:cs="Arial"/>
                <w:sz w:val="18"/>
                <w:szCs w:val="18"/>
              </w:rPr>
              <w:t xml:space="preserve">Tiekėjas pateikė </w:t>
            </w:r>
            <w:r w:rsidRPr="00413F8D">
              <w:rPr>
                <w:rFonts w:ascii="Arial" w:eastAsia="Calibri" w:hAnsi="Arial" w:cs="Arial"/>
                <w:iCs/>
                <w:sz w:val="18"/>
                <w:szCs w:val="18"/>
              </w:rPr>
              <w:t xml:space="preserve">KC </w:t>
            </w:r>
            <w:r w:rsidRPr="00413F8D">
              <w:rPr>
                <w:rFonts w:ascii="Arial" w:hAnsi="Arial" w:cs="Arial"/>
                <w:sz w:val="18"/>
                <w:szCs w:val="18"/>
              </w:rPr>
              <w:t>informaciją apie tai, kad ėmėsi šių priemonių:</w:t>
            </w:r>
          </w:p>
        </w:tc>
        <w:tc>
          <w:tcPr>
            <w:tcW w:w="237" w:type="dxa"/>
          </w:tcPr>
          <w:p w14:paraId="73EB1D9A" w14:textId="77777777" w:rsidR="005E6401" w:rsidRPr="00C03765" w:rsidRDefault="005E6401" w:rsidP="00C03765">
            <w:pPr>
              <w:ind w:left="1980"/>
              <w:jc w:val="both"/>
              <w:rPr>
                <w:rFonts w:ascii="Arial" w:hAnsi="Arial" w:cs="Arial"/>
                <w:sz w:val="18"/>
                <w:szCs w:val="18"/>
              </w:rPr>
            </w:pPr>
          </w:p>
        </w:tc>
        <w:tc>
          <w:tcPr>
            <w:tcW w:w="2031" w:type="dxa"/>
            <w:vMerge/>
          </w:tcPr>
          <w:p w14:paraId="7107BE8E" w14:textId="77777777" w:rsidR="005E6401" w:rsidRPr="00C03765" w:rsidRDefault="005E6401" w:rsidP="00C03765">
            <w:pPr>
              <w:ind w:left="1980"/>
              <w:jc w:val="both"/>
              <w:rPr>
                <w:rFonts w:ascii="Arial" w:hAnsi="Arial" w:cs="Arial"/>
                <w:sz w:val="18"/>
                <w:szCs w:val="18"/>
              </w:rPr>
            </w:pPr>
          </w:p>
        </w:tc>
        <w:tc>
          <w:tcPr>
            <w:tcW w:w="5287" w:type="dxa"/>
          </w:tcPr>
          <w:p w14:paraId="702D7F10" w14:textId="705CEC0E" w:rsidR="005E6401" w:rsidRPr="00FD487E" w:rsidRDefault="005E6401" w:rsidP="007D4AE5">
            <w:pPr>
              <w:pStyle w:val="ListParagraph"/>
              <w:widowControl w:val="0"/>
              <w:numPr>
                <w:ilvl w:val="2"/>
                <w:numId w:val="29"/>
              </w:numPr>
              <w:spacing w:after="60" w:line="240" w:lineRule="auto"/>
              <w:ind w:left="740" w:hanging="740"/>
              <w:contextualSpacing w:val="0"/>
              <w:jc w:val="both"/>
              <w:rPr>
                <w:rFonts w:ascii="Arial" w:hAnsi="Arial" w:cs="Arial"/>
                <w:color w:val="000000"/>
                <w:sz w:val="18"/>
                <w:szCs w:val="18"/>
                <w:lang w:val="en-GB"/>
              </w:rPr>
            </w:pPr>
            <w:r w:rsidRPr="00E26A54">
              <w:rPr>
                <w:rFonts w:ascii="Arial" w:hAnsi="Arial" w:cs="Arial"/>
                <w:sz w:val="18"/>
                <w:szCs w:val="18"/>
                <w:lang w:val="en-GB"/>
              </w:rPr>
              <w:t xml:space="preserve">The Supplier has provided information to </w:t>
            </w:r>
            <w:r>
              <w:rPr>
                <w:rFonts w:ascii="Arial" w:hAnsi="Arial" w:cs="Arial"/>
                <w:sz w:val="18"/>
                <w:szCs w:val="18"/>
                <w:lang w:val="en-GB"/>
              </w:rPr>
              <w:t xml:space="preserve">the </w:t>
            </w:r>
            <w:r w:rsidRPr="00E26A54">
              <w:rPr>
                <w:rFonts w:ascii="Arial" w:hAnsi="Arial" w:cs="Arial"/>
                <w:sz w:val="18"/>
                <w:szCs w:val="18"/>
                <w:lang w:val="en-GB"/>
              </w:rPr>
              <w:t>KC that it has taken the following measures:</w:t>
            </w:r>
          </w:p>
        </w:tc>
      </w:tr>
      <w:tr w:rsidR="005E6401" w:rsidRPr="006D0F1B" w14:paraId="66ECD894" w14:textId="6E11C7FC" w:rsidTr="00A2236A">
        <w:tc>
          <w:tcPr>
            <w:tcW w:w="2263" w:type="dxa"/>
            <w:vMerge/>
            <w:tcMar>
              <w:top w:w="28" w:type="dxa"/>
              <w:bottom w:w="28" w:type="dxa"/>
            </w:tcMar>
          </w:tcPr>
          <w:p w14:paraId="7E458A1B" w14:textId="77777777" w:rsidR="005E6401" w:rsidRPr="006D0F1B" w:rsidRDefault="005E6401" w:rsidP="00834DDD">
            <w:pPr>
              <w:rPr>
                <w:rFonts w:ascii="Arial" w:hAnsi="Arial" w:cs="Arial"/>
                <w:sz w:val="18"/>
                <w:szCs w:val="18"/>
              </w:rPr>
            </w:pPr>
          </w:p>
        </w:tc>
        <w:tc>
          <w:tcPr>
            <w:tcW w:w="5103" w:type="dxa"/>
            <w:tcMar>
              <w:top w:w="28" w:type="dxa"/>
              <w:bottom w:w="28" w:type="dxa"/>
            </w:tcMar>
          </w:tcPr>
          <w:p w14:paraId="4CD01CC7" w14:textId="0B650CC1" w:rsidR="005E6401" w:rsidRPr="00C23966" w:rsidRDefault="005E6401" w:rsidP="007D4AE5">
            <w:pPr>
              <w:pStyle w:val="ListParagraph"/>
              <w:numPr>
                <w:ilvl w:val="0"/>
                <w:numId w:val="9"/>
              </w:numPr>
              <w:ind w:left="1167"/>
              <w:jc w:val="both"/>
              <w:rPr>
                <w:rFonts w:ascii="Arial" w:hAnsi="Arial" w:cs="Arial"/>
                <w:sz w:val="18"/>
                <w:szCs w:val="18"/>
              </w:rPr>
            </w:pPr>
            <w:r w:rsidRPr="00C23966">
              <w:rPr>
                <w:rFonts w:ascii="Arial" w:hAnsi="Arial" w:cs="Arial"/>
                <w:sz w:val="18"/>
                <w:szCs w:val="18"/>
              </w:rPr>
              <w:t xml:space="preserve">savanoriškai sumokėjo arba įsipareigojo sumokėti kompensaciją už žalą, padarytą dėl </w:t>
            </w:r>
            <w:r>
              <w:rPr>
                <w:rFonts w:ascii="Arial" w:hAnsi="Arial" w:cs="Arial"/>
                <w:sz w:val="18"/>
                <w:szCs w:val="18"/>
              </w:rPr>
              <w:t>SPS</w:t>
            </w:r>
            <w:r w:rsidRPr="00C23966">
              <w:rPr>
                <w:rFonts w:ascii="Arial" w:hAnsi="Arial" w:cs="Arial"/>
                <w:sz w:val="18"/>
                <w:szCs w:val="18"/>
              </w:rPr>
              <w:t xml:space="preserve"> priedo Nr. I(A) 1 ir 3-12 punktuose nurodytos nusikalstamos veikos arba pažeidimo, jeigu taikytina;</w:t>
            </w:r>
          </w:p>
        </w:tc>
        <w:tc>
          <w:tcPr>
            <w:tcW w:w="237" w:type="dxa"/>
          </w:tcPr>
          <w:p w14:paraId="217A5E03" w14:textId="77777777" w:rsidR="005E6401" w:rsidRPr="00C03765" w:rsidRDefault="005E6401" w:rsidP="00834DDD">
            <w:pPr>
              <w:ind w:left="360"/>
              <w:jc w:val="both"/>
              <w:rPr>
                <w:rFonts w:ascii="Arial" w:hAnsi="Arial" w:cs="Arial"/>
                <w:sz w:val="18"/>
                <w:szCs w:val="18"/>
              </w:rPr>
            </w:pPr>
          </w:p>
        </w:tc>
        <w:tc>
          <w:tcPr>
            <w:tcW w:w="2031" w:type="dxa"/>
            <w:vMerge/>
          </w:tcPr>
          <w:p w14:paraId="48D851E2" w14:textId="77777777" w:rsidR="005E6401" w:rsidRPr="00C03765" w:rsidRDefault="005E6401" w:rsidP="00834DDD">
            <w:pPr>
              <w:ind w:left="360"/>
              <w:jc w:val="both"/>
              <w:rPr>
                <w:rFonts w:ascii="Arial" w:hAnsi="Arial" w:cs="Arial"/>
                <w:sz w:val="18"/>
                <w:szCs w:val="18"/>
              </w:rPr>
            </w:pPr>
          </w:p>
        </w:tc>
        <w:tc>
          <w:tcPr>
            <w:tcW w:w="5287" w:type="dxa"/>
          </w:tcPr>
          <w:p w14:paraId="3B31F3ED" w14:textId="27C33C50" w:rsidR="005E6401" w:rsidRPr="00834DDD" w:rsidRDefault="005E6401" w:rsidP="007D4AE5">
            <w:pPr>
              <w:pStyle w:val="ListParagraph"/>
              <w:widowControl w:val="0"/>
              <w:numPr>
                <w:ilvl w:val="0"/>
                <w:numId w:val="39"/>
              </w:numPr>
              <w:ind w:left="1077" w:hanging="357"/>
              <w:jc w:val="both"/>
              <w:rPr>
                <w:rFonts w:ascii="Arial" w:hAnsi="Arial" w:cs="Arial"/>
                <w:sz w:val="18"/>
                <w:szCs w:val="18"/>
              </w:rPr>
            </w:pPr>
            <w:r w:rsidRPr="00834DDD">
              <w:rPr>
                <w:rFonts w:ascii="Arial" w:hAnsi="Arial" w:cs="Arial"/>
                <w:sz w:val="18"/>
                <w:szCs w:val="18"/>
                <w:lang w:val="en-GB"/>
              </w:rPr>
              <w:t xml:space="preserve">has voluntarily paid or undertaken to pay compensation for damage caused by an offence or violation referred to in paragraphs 1 and 3 to 12 of Annex I(A) of the </w:t>
            </w:r>
            <w:r w:rsidR="00117BC8">
              <w:rPr>
                <w:rFonts w:ascii="Arial" w:hAnsi="Arial" w:cs="Arial"/>
                <w:sz w:val="18"/>
                <w:szCs w:val="18"/>
                <w:lang w:val="en-GB"/>
              </w:rPr>
              <w:t>SPS</w:t>
            </w:r>
            <w:r w:rsidRPr="00834DDD">
              <w:rPr>
                <w:rFonts w:ascii="Arial" w:hAnsi="Arial" w:cs="Arial"/>
                <w:sz w:val="18"/>
                <w:szCs w:val="18"/>
                <w:lang w:val="en-GB"/>
              </w:rPr>
              <w:t>, if applicable;</w:t>
            </w:r>
          </w:p>
        </w:tc>
      </w:tr>
      <w:tr w:rsidR="005E6401" w:rsidRPr="006D0F1B" w14:paraId="3177E57B" w14:textId="137BC6A7" w:rsidTr="00A2236A">
        <w:tc>
          <w:tcPr>
            <w:tcW w:w="2263" w:type="dxa"/>
            <w:vMerge/>
            <w:tcMar>
              <w:top w:w="28" w:type="dxa"/>
              <w:bottom w:w="28" w:type="dxa"/>
            </w:tcMar>
          </w:tcPr>
          <w:p w14:paraId="273DA140" w14:textId="77777777" w:rsidR="005E6401" w:rsidRPr="006D0F1B" w:rsidRDefault="005E6401" w:rsidP="00834DDD">
            <w:pPr>
              <w:rPr>
                <w:rFonts w:ascii="Arial" w:hAnsi="Arial" w:cs="Arial"/>
                <w:sz w:val="18"/>
                <w:szCs w:val="18"/>
              </w:rPr>
            </w:pPr>
          </w:p>
        </w:tc>
        <w:tc>
          <w:tcPr>
            <w:tcW w:w="5103" w:type="dxa"/>
            <w:tcMar>
              <w:top w:w="28" w:type="dxa"/>
              <w:bottom w:w="28" w:type="dxa"/>
            </w:tcMar>
          </w:tcPr>
          <w:p w14:paraId="025FD4EB" w14:textId="677C1D35" w:rsidR="005E6401" w:rsidRPr="00C23966" w:rsidRDefault="005E6401" w:rsidP="007D4AE5">
            <w:pPr>
              <w:pStyle w:val="ListParagraph"/>
              <w:numPr>
                <w:ilvl w:val="0"/>
                <w:numId w:val="9"/>
              </w:numPr>
              <w:ind w:left="1167"/>
              <w:jc w:val="both"/>
              <w:rPr>
                <w:rFonts w:ascii="Arial" w:hAnsi="Arial" w:cs="Arial"/>
                <w:sz w:val="18"/>
                <w:szCs w:val="18"/>
              </w:rPr>
            </w:pPr>
            <w:r w:rsidRPr="00C23966">
              <w:rPr>
                <w:rFonts w:ascii="Arial" w:hAnsi="Arial" w:cs="Arial"/>
                <w:sz w:val="18"/>
                <w:szCs w:val="18"/>
              </w:rPr>
              <w:t>bendradarbiavo, aktyviai teikė pagalbą ar ėmėsi kitų priemonių, padedančių ištirti, išaiškinti jo padarytą nusikalstamą veiką ar pažeidimą, jeigu taikytina;</w:t>
            </w:r>
          </w:p>
        </w:tc>
        <w:tc>
          <w:tcPr>
            <w:tcW w:w="237" w:type="dxa"/>
          </w:tcPr>
          <w:p w14:paraId="448C4E0B" w14:textId="77777777" w:rsidR="005E6401" w:rsidRPr="00C03765" w:rsidRDefault="005E6401" w:rsidP="00834DDD">
            <w:pPr>
              <w:ind w:left="360"/>
              <w:jc w:val="both"/>
              <w:rPr>
                <w:rFonts w:ascii="Arial" w:hAnsi="Arial" w:cs="Arial"/>
                <w:sz w:val="18"/>
                <w:szCs w:val="18"/>
              </w:rPr>
            </w:pPr>
          </w:p>
        </w:tc>
        <w:tc>
          <w:tcPr>
            <w:tcW w:w="2031" w:type="dxa"/>
            <w:vMerge/>
          </w:tcPr>
          <w:p w14:paraId="69EB8C82" w14:textId="77777777" w:rsidR="005E6401" w:rsidRPr="00C03765" w:rsidRDefault="005E6401" w:rsidP="00834DDD">
            <w:pPr>
              <w:ind w:left="360"/>
              <w:jc w:val="both"/>
              <w:rPr>
                <w:rFonts w:ascii="Arial" w:hAnsi="Arial" w:cs="Arial"/>
                <w:sz w:val="18"/>
                <w:szCs w:val="18"/>
              </w:rPr>
            </w:pPr>
          </w:p>
        </w:tc>
        <w:tc>
          <w:tcPr>
            <w:tcW w:w="5287" w:type="dxa"/>
          </w:tcPr>
          <w:p w14:paraId="0E80BB8E" w14:textId="51E2B910" w:rsidR="005E6401" w:rsidRPr="00834DDD" w:rsidRDefault="005E6401" w:rsidP="007D4AE5">
            <w:pPr>
              <w:pStyle w:val="ListParagraph"/>
              <w:numPr>
                <w:ilvl w:val="0"/>
                <w:numId w:val="39"/>
              </w:numPr>
              <w:jc w:val="both"/>
              <w:rPr>
                <w:rFonts w:ascii="Arial" w:hAnsi="Arial" w:cs="Arial"/>
                <w:sz w:val="18"/>
                <w:szCs w:val="18"/>
              </w:rPr>
            </w:pPr>
            <w:r w:rsidRPr="00834DDD">
              <w:rPr>
                <w:rFonts w:ascii="Arial" w:hAnsi="Arial" w:cs="Arial"/>
                <w:sz w:val="18"/>
                <w:szCs w:val="18"/>
                <w:lang w:val="en-GB"/>
              </w:rPr>
              <w:t>has co-operated, actively assisted or took other measures to facilitate the investigation, detection or clarification of the offence or infringement committed by them, if applicable;</w:t>
            </w:r>
          </w:p>
        </w:tc>
      </w:tr>
      <w:tr w:rsidR="005E6401" w:rsidRPr="006D0F1B" w14:paraId="7028BCC9" w14:textId="4AC190D7" w:rsidTr="00A2236A">
        <w:tc>
          <w:tcPr>
            <w:tcW w:w="2263" w:type="dxa"/>
            <w:vMerge/>
            <w:tcMar>
              <w:top w:w="28" w:type="dxa"/>
              <w:bottom w:w="28" w:type="dxa"/>
            </w:tcMar>
          </w:tcPr>
          <w:p w14:paraId="5FAB7CAC" w14:textId="77777777" w:rsidR="005E6401" w:rsidRPr="006D0F1B" w:rsidRDefault="005E6401" w:rsidP="00834DDD">
            <w:pPr>
              <w:rPr>
                <w:rFonts w:ascii="Arial" w:hAnsi="Arial" w:cs="Arial"/>
                <w:sz w:val="18"/>
                <w:szCs w:val="18"/>
              </w:rPr>
            </w:pPr>
          </w:p>
        </w:tc>
        <w:tc>
          <w:tcPr>
            <w:tcW w:w="5103" w:type="dxa"/>
            <w:tcMar>
              <w:top w:w="28" w:type="dxa"/>
              <w:bottom w:w="28" w:type="dxa"/>
            </w:tcMar>
          </w:tcPr>
          <w:p w14:paraId="50DAACEC" w14:textId="1F796EC5" w:rsidR="005E6401" w:rsidRPr="00C23966" w:rsidRDefault="005E6401" w:rsidP="007D4AE5">
            <w:pPr>
              <w:pStyle w:val="ListParagraph"/>
              <w:numPr>
                <w:ilvl w:val="0"/>
                <w:numId w:val="9"/>
              </w:numPr>
              <w:ind w:left="1167"/>
              <w:jc w:val="both"/>
              <w:rPr>
                <w:rFonts w:ascii="Arial" w:hAnsi="Arial" w:cs="Arial"/>
                <w:sz w:val="18"/>
                <w:szCs w:val="18"/>
              </w:rPr>
            </w:pPr>
            <w:r w:rsidRPr="00C23966">
              <w:rPr>
                <w:rFonts w:ascii="Arial" w:hAnsi="Arial" w:cs="Arial"/>
                <w:sz w:val="18"/>
                <w:szCs w:val="18"/>
              </w:rPr>
              <w:t>ėmėsi techninių, organizacinių, personalo valdymo priemonių, skirtų tolesnių nusikalstamų veikų ar pažeidimų prevencijai.</w:t>
            </w:r>
          </w:p>
        </w:tc>
        <w:tc>
          <w:tcPr>
            <w:tcW w:w="237" w:type="dxa"/>
          </w:tcPr>
          <w:p w14:paraId="3DCD47D2" w14:textId="77777777" w:rsidR="005E6401" w:rsidRPr="00C03765" w:rsidRDefault="005E6401" w:rsidP="00834DDD">
            <w:pPr>
              <w:ind w:left="360"/>
              <w:jc w:val="both"/>
              <w:rPr>
                <w:rFonts w:ascii="Arial" w:hAnsi="Arial" w:cs="Arial"/>
                <w:sz w:val="18"/>
                <w:szCs w:val="18"/>
              </w:rPr>
            </w:pPr>
          </w:p>
        </w:tc>
        <w:tc>
          <w:tcPr>
            <w:tcW w:w="2031" w:type="dxa"/>
            <w:vMerge/>
          </w:tcPr>
          <w:p w14:paraId="597B4119" w14:textId="77777777" w:rsidR="005E6401" w:rsidRPr="00C03765" w:rsidRDefault="005E6401" w:rsidP="00834DDD">
            <w:pPr>
              <w:ind w:left="360"/>
              <w:jc w:val="both"/>
              <w:rPr>
                <w:rFonts w:ascii="Arial" w:hAnsi="Arial" w:cs="Arial"/>
                <w:sz w:val="18"/>
                <w:szCs w:val="18"/>
              </w:rPr>
            </w:pPr>
          </w:p>
        </w:tc>
        <w:tc>
          <w:tcPr>
            <w:tcW w:w="5287" w:type="dxa"/>
          </w:tcPr>
          <w:p w14:paraId="7EDE5C8C" w14:textId="01E2849E" w:rsidR="005E6401" w:rsidRPr="00834DDD" w:rsidRDefault="005E6401" w:rsidP="007D4AE5">
            <w:pPr>
              <w:pStyle w:val="ListParagraph"/>
              <w:numPr>
                <w:ilvl w:val="0"/>
                <w:numId w:val="39"/>
              </w:numPr>
              <w:jc w:val="both"/>
              <w:rPr>
                <w:rFonts w:ascii="Arial" w:hAnsi="Arial" w:cs="Arial"/>
                <w:sz w:val="18"/>
                <w:szCs w:val="18"/>
              </w:rPr>
            </w:pPr>
            <w:r w:rsidRPr="00834DDD">
              <w:rPr>
                <w:rFonts w:ascii="Arial" w:hAnsi="Arial" w:cs="Arial"/>
                <w:sz w:val="18"/>
                <w:szCs w:val="18"/>
                <w:lang w:val="en-GB"/>
              </w:rPr>
              <w:t>has taken technical, organisational and personnel management measures to prevent further offences or irregularities.</w:t>
            </w:r>
          </w:p>
        </w:tc>
      </w:tr>
      <w:tr w:rsidR="005E6401" w:rsidRPr="006D0F1B" w14:paraId="4F19FE48" w14:textId="320F6678" w:rsidTr="00A2236A">
        <w:tc>
          <w:tcPr>
            <w:tcW w:w="2263" w:type="dxa"/>
            <w:vMerge/>
            <w:tcMar>
              <w:top w:w="28" w:type="dxa"/>
              <w:bottom w:w="28" w:type="dxa"/>
            </w:tcMar>
          </w:tcPr>
          <w:p w14:paraId="65DF702A" w14:textId="77777777" w:rsidR="005E6401" w:rsidRPr="006D0F1B" w:rsidRDefault="005E6401" w:rsidP="00357553">
            <w:pPr>
              <w:rPr>
                <w:rFonts w:ascii="Arial" w:hAnsi="Arial" w:cs="Arial"/>
                <w:sz w:val="18"/>
                <w:szCs w:val="18"/>
              </w:rPr>
            </w:pPr>
          </w:p>
        </w:tc>
        <w:tc>
          <w:tcPr>
            <w:tcW w:w="5103" w:type="dxa"/>
            <w:tcMar>
              <w:top w:w="28" w:type="dxa"/>
              <w:bottom w:w="28" w:type="dxa"/>
            </w:tcMar>
          </w:tcPr>
          <w:p w14:paraId="47DEF2EB" w14:textId="0A61316E" w:rsidR="005E6401" w:rsidRPr="00413F8D" w:rsidRDefault="005E6401" w:rsidP="007D4AE5">
            <w:pPr>
              <w:pStyle w:val="ListParagraph"/>
              <w:numPr>
                <w:ilvl w:val="2"/>
                <w:numId w:val="27"/>
              </w:numPr>
              <w:spacing w:after="60"/>
              <w:ind w:left="743" w:hanging="743"/>
              <w:contextualSpacing w:val="0"/>
              <w:jc w:val="both"/>
              <w:rPr>
                <w:rFonts w:ascii="Arial" w:hAnsi="Arial" w:cs="Arial"/>
                <w:sz w:val="18"/>
                <w:szCs w:val="18"/>
              </w:rPr>
            </w:pPr>
            <w:r w:rsidRPr="00413F8D">
              <w:rPr>
                <w:rFonts w:ascii="Arial" w:eastAsia="Calibri" w:hAnsi="Arial" w:cs="Arial"/>
                <w:iCs/>
                <w:sz w:val="18"/>
                <w:szCs w:val="18"/>
              </w:rPr>
              <w:t xml:space="preserve">KC </w:t>
            </w:r>
            <w:r w:rsidRPr="00413F8D">
              <w:rPr>
                <w:rFonts w:ascii="Arial" w:hAnsi="Arial" w:cs="Arial"/>
                <w:sz w:val="18"/>
                <w:szCs w:val="18"/>
              </w:rPr>
              <w:t xml:space="preserve">įvertino </w:t>
            </w:r>
            <w:r>
              <w:rPr>
                <w:rFonts w:ascii="Arial" w:hAnsi="Arial" w:cs="Arial"/>
                <w:sz w:val="18"/>
                <w:szCs w:val="18"/>
              </w:rPr>
              <w:t>t</w:t>
            </w:r>
            <w:r w:rsidRPr="00413F8D">
              <w:rPr>
                <w:rFonts w:ascii="Arial" w:hAnsi="Arial" w:cs="Arial"/>
                <w:sz w:val="18"/>
                <w:szCs w:val="18"/>
              </w:rPr>
              <w:t xml:space="preserve">iekėjo informaciją, pateiktą </w:t>
            </w:r>
            <w:r w:rsidRPr="009C0603">
              <w:rPr>
                <w:rFonts w:ascii="Arial" w:hAnsi="Arial" w:cs="Arial"/>
                <w:sz w:val="18"/>
                <w:szCs w:val="18"/>
              </w:rPr>
              <w:t>pagal 28.3.1 punktą,</w:t>
            </w:r>
            <w:r w:rsidRPr="00413F8D">
              <w:rPr>
                <w:rFonts w:ascii="Arial" w:hAnsi="Arial" w:cs="Arial"/>
                <w:sz w:val="18"/>
                <w:szCs w:val="18"/>
              </w:rPr>
              <w:t xml:space="preserve"> ir priėmė motyvuotą sprendimą, kad priemonės, kurių ėmėsi </w:t>
            </w:r>
            <w:r>
              <w:rPr>
                <w:rFonts w:ascii="Arial" w:hAnsi="Arial" w:cs="Arial"/>
                <w:sz w:val="18"/>
                <w:szCs w:val="18"/>
              </w:rPr>
              <w:t>t</w:t>
            </w:r>
            <w:r w:rsidRPr="00413F8D">
              <w:rPr>
                <w:rFonts w:ascii="Arial" w:hAnsi="Arial" w:cs="Arial"/>
                <w:sz w:val="18"/>
                <w:szCs w:val="18"/>
              </w:rPr>
              <w:t xml:space="preserve">iekėjas, siekdamas įrodyti savo patikimumą, yra pakankamos. Šių priemonių pakankamumas vertinamas atsižvelgiant į nusikalstamos veikos ar pažeidimo rimtumą ir aplinkybes. </w:t>
            </w:r>
            <w:r w:rsidRPr="00413F8D">
              <w:rPr>
                <w:rFonts w:ascii="Arial" w:eastAsia="Calibri" w:hAnsi="Arial" w:cs="Arial"/>
                <w:iCs/>
                <w:sz w:val="18"/>
                <w:szCs w:val="18"/>
              </w:rPr>
              <w:t xml:space="preserve">KC </w:t>
            </w:r>
            <w:r w:rsidRPr="00413F8D">
              <w:rPr>
                <w:rFonts w:ascii="Arial" w:hAnsi="Arial" w:cs="Arial"/>
                <w:sz w:val="18"/>
                <w:szCs w:val="18"/>
              </w:rPr>
              <w:t xml:space="preserve">pateikia </w:t>
            </w:r>
            <w:r>
              <w:rPr>
                <w:rFonts w:ascii="Arial" w:hAnsi="Arial" w:cs="Arial"/>
                <w:sz w:val="18"/>
                <w:szCs w:val="18"/>
              </w:rPr>
              <w:t>t</w:t>
            </w:r>
            <w:r w:rsidRPr="00413F8D">
              <w:rPr>
                <w:rFonts w:ascii="Arial" w:hAnsi="Arial" w:cs="Arial"/>
                <w:sz w:val="18"/>
                <w:szCs w:val="18"/>
              </w:rPr>
              <w:t xml:space="preserve">iekėjui motyvuotą sprendimą raštu ne vėliau kaip per 10 (dešimt) kalendorinių dienų </w:t>
            </w:r>
            <w:r w:rsidRPr="009C0603">
              <w:rPr>
                <w:rFonts w:ascii="Arial" w:hAnsi="Arial" w:cs="Arial"/>
                <w:sz w:val="18"/>
                <w:szCs w:val="18"/>
              </w:rPr>
              <w:t>nuo 28.3.1 punkte</w:t>
            </w:r>
            <w:r w:rsidRPr="00413F8D">
              <w:rPr>
                <w:rFonts w:ascii="Arial" w:hAnsi="Arial" w:cs="Arial"/>
                <w:sz w:val="18"/>
                <w:szCs w:val="18"/>
              </w:rPr>
              <w:t xml:space="preserve"> nurodytos </w:t>
            </w:r>
            <w:r>
              <w:rPr>
                <w:rFonts w:ascii="Arial" w:hAnsi="Arial" w:cs="Arial"/>
                <w:sz w:val="18"/>
                <w:szCs w:val="18"/>
              </w:rPr>
              <w:t>t</w:t>
            </w:r>
            <w:r w:rsidRPr="00413F8D">
              <w:rPr>
                <w:rFonts w:ascii="Arial" w:hAnsi="Arial" w:cs="Arial"/>
                <w:sz w:val="18"/>
                <w:szCs w:val="18"/>
              </w:rPr>
              <w:t>iekėjo informacijos gavimo.</w:t>
            </w:r>
          </w:p>
        </w:tc>
        <w:tc>
          <w:tcPr>
            <w:tcW w:w="237" w:type="dxa"/>
          </w:tcPr>
          <w:p w14:paraId="5ED5781E" w14:textId="77777777" w:rsidR="005E6401" w:rsidRPr="00C03765" w:rsidRDefault="005E6401" w:rsidP="00C03765">
            <w:pPr>
              <w:spacing w:after="60"/>
              <w:ind w:left="1980"/>
              <w:jc w:val="both"/>
              <w:rPr>
                <w:rFonts w:ascii="Arial" w:eastAsia="Calibri" w:hAnsi="Arial" w:cs="Arial"/>
                <w:iCs/>
                <w:sz w:val="18"/>
                <w:szCs w:val="18"/>
              </w:rPr>
            </w:pPr>
          </w:p>
        </w:tc>
        <w:tc>
          <w:tcPr>
            <w:tcW w:w="2031" w:type="dxa"/>
            <w:vMerge/>
          </w:tcPr>
          <w:p w14:paraId="0E908E81" w14:textId="77777777" w:rsidR="005E6401" w:rsidRPr="00C03765" w:rsidRDefault="005E6401" w:rsidP="00C03765">
            <w:pPr>
              <w:spacing w:after="60"/>
              <w:ind w:left="1980"/>
              <w:jc w:val="both"/>
              <w:rPr>
                <w:rFonts w:ascii="Arial" w:eastAsia="Calibri" w:hAnsi="Arial" w:cs="Arial"/>
                <w:iCs/>
                <w:sz w:val="18"/>
                <w:szCs w:val="18"/>
              </w:rPr>
            </w:pPr>
          </w:p>
        </w:tc>
        <w:tc>
          <w:tcPr>
            <w:tcW w:w="5287" w:type="dxa"/>
          </w:tcPr>
          <w:p w14:paraId="13DAE47C" w14:textId="786C08E5" w:rsidR="005E6401" w:rsidRPr="00834DDD" w:rsidRDefault="005E6401" w:rsidP="007D4AE5">
            <w:pPr>
              <w:pStyle w:val="ListParagraph"/>
              <w:widowControl w:val="0"/>
              <w:numPr>
                <w:ilvl w:val="2"/>
                <w:numId w:val="29"/>
              </w:numPr>
              <w:spacing w:after="60" w:line="240" w:lineRule="auto"/>
              <w:ind w:left="740" w:hanging="740"/>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has assessed the information provided by the supplier in accordance with point 28.3.1 and has taken a reasoned decision that the measures taken by the supplier to demonstrate its reliability are sufficient. The sufficiency of these measures shall be assessed in the light of the seriousness and circumstances of the offence or violation. </w:t>
            </w:r>
            <w:r>
              <w:rPr>
                <w:rFonts w:ascii="Arial" w:hAnsi="Arial" w:cs="Arial"/>
                <w:sz w:val="18"/>
                <w:szCs w:val="18"/>
                <w:lang w:val="en-GB"/>
              </w:rPr>
              <w:t xml:space="preserve">The </w:t>
            </w:r>
            <w:r w:rsidRPr="00E26A54">
              <w:rPr>
                <w:rFonts w:ascii="Arial" w:hAnsi="Arial" w:cs="Arial"/>
                <w:sz w:val="18"/>
                <w:szCs w:val="18"/>
                <w:lang w:val="en-GB"/>
              </w:rPr>
              <w:t>KC shall provide the supplier with a reasoned decision in writing no later than 10 (ten) calendar days after receipt of the supplier's information referred to in point 28.3.1.</w:t>
            </w:r>
          </w:p>
        </w:tc>
      </w:tr>
      <w:tr w:rsidR="005E6401" w:rsidRPr="006D0F1B" w14:paraId="4AAC2BF8" w14:textId="11CBC79C" w:rsidTr="00A2236A">
        <w:tc>
          <w:tcPr>
            <w:tcW w:w="2263" w:type="dxa"/>
            <w:vMerge/>
            <w:tcMar>
              <w:top w:w="28" w:type="dxa"/>
              <w:bottom w:w="28" w:type="dxa"/>
            </w:tcMar>
          </w:tcPr>
          <w:p w14:paraId="333CF2FD" w14:textId="77777777" w:rsidR="005E6401" w:rsidRPr="006D0F1B" w:rsidRDefault="005E6401" w:rsidP="005E6401">
            <w:pPr>
              <w:rPr>
                <w:rFonts w:ascii="Arial" w:hAnsi="Arial" w:cs="Arial"/>
                <w:sz w:val="18"/>
                <w:szCs w:val="18"/>
              </w:rPr>
            </w:pPr>
          </w:p>
        </w:tc>
        <w:tc>
          <w:tcPr>
            <w:tcW w:w="5103" w:type="dxa"/>
            <w:tcMar>
              <w:top w:w="28" w:type="dxa"/>
              <w:bottom w:w="28" w:type="dxa"/>
            </w:tcMar>
          </w:tcPr>
          <w:p w14:paraId="44429DCA" w14:textId="566E4499" w:rsidR="005E6401" w:rsidRPr="0073196E" w:rsidRDefault="005E6401" w:rsidP="007D4AE5">
            <w:pPr>
              <w:pStyle w:val="ListParagraph"/>
              <w:numPr>
                <w:ilvl w:val="1"/>
                <w:numId w:val="27"/>
              </w:numPr>
              <w:spacing w:after="60"/>
              <w:ind w:left="748" w:hanging="714"/>
              <w:contextualSpacing w:val="0"/>
              <w:jc w:val="both"/>
              <w:rPr>
                <w:rFonts w:ascii="Arial" w:hAnsi="Arial" w:cs="Arial"/>
                <w:sz w:val="18"/>
                <w:szCs w:val="18"/>
              </w:rPr>
            </w:pPr>
            <w:r w:rsidRPr="0073196E">
              <w:rPr>
                <w:rFonts w:ascii="Arial" w:hAnsi="Arial" w:cs="Arial"/>
                <w:sz w:val="18"/>
                <w:szCs w:val="18"/>
              </w:rPr>
              <w:t xml:space="preserve">KC bet kuriuo DPS galiojimo momentu nustatęs, kad </w:t>
            </w:r>
            <w:r>
              <w:rPr>
                <w:rFonts w:ascii="Arial" w:hAnsi="Arial" w:cs="Arial"/>
                <w:sz w:val="18"/>
                <w:szCs w:val="18"/>
              </w:rPr>
              <w:t>t</w:t>
            </w:r>
            <w:r w:rsidRPr="0073196E">
              <w:rPr>
                <w:rFonts w:ascii="Arial" w:hAnsi="Arial" w:cs="Arial"/>
                <w:sz w:val="18"/>
                <w:szCs w:val="18"/>
              </w:rPr>
              <w:t xml:space="preserve">iekėjo atitiktis </w:t>
            </w:r>
            <w:r w:rsidRPr="009C0603">
              <w:rPr>
                <w:rFonts w:ascii="Arial" w:hAnsi="Arial" w:cs="Arial"/>
                <w:color w:val="000000"/>
                <w:sz w:val="18"/>
                <w:szCs w:val="18"/>
              </w:rPr>
              <w:t>reikalavimams</w:t>
            </w:r>
            <w:r w:rsidRPr="0073196E">
              <w:rPr>
                <w:rFonts w:ascii="Arial" w:hAnsi="Arial" w:cs="Arial"/>
                <w:sz w:val="18"/>
                <w:szCs w:val="18"/>
              </w:rPr>
              <w:t xml:space="preserve"> </w:t>
            </w:r>
            <w:r>
              <w:rPr>
                <w:rFonts w:ascii="Arial" w:hAnsi="Arial" w:cs="Arial"/>
                <w:sz w:val="18"/>
                <w:szCs w:val="18"/>
              </w:rPr>
              <w:t>t</w:t>
            </w:r>
            <w:r w:rsidRPr="0073196E">
              <w:rPr>
                <w:rFonts w:ascii="Arial" w:hAnsi="Arial" w:cs="Arial"/>
                <w:sz w:val="18"/>
                <w:szCs w:val="18"/>
              </w:rPr>
              <w:t xml:space="preserve">iekėjų kvalifikacijai ar kokybės vadybos sistemos ir aplinkos apsaugos vadybos sistemos standartų taikymui, ar nacionalinio saugumo reikalavimams yra pasikeitusi, sustabdo </w:t>
            </w:r>
            <w:r>
              <w:rPr>
                <w:rFonts w:ascii="Arial" w:hAnsi="Arial" w:cs="Arial"/>
                <w:sz w:val="18"/>
                <w:szCs w:val="18"/>
              </w:rPr>
              <w:t>t</w:t>
            </w:r>
            <w:r w:rsidRPr="0073196E">
              <w:rPr>
                <w:rFonts w:ascii="Arial" w:hAnsi="Arial" w:cs="Arial"/>
                <w:sz w:val="18"/>
                <w:szCs w:val="18"/>
              </w:rPr>
              <w:t xml:space="preserve">iekėjo dalyvavimą DPS bei kreipiasi į jį dėl nustatytos neatitikties pašalinimo. Tiekėjui per 5 (penkių) darbo dienų laikotarpį (šis laikotarpis dėl </w:t>
            </w:r>
            <w:r w:rsidRPr="0073196E">
              <w:rPr>
                <w:rFonts w:ascii="Arial" w:hAnsi="Arial" w:cs="Arial"/>
                <w:sz w:val="18"/>
                <w:szCs w:val="18"/>
              </w:rPr>
              <w:lastRenderedPageBreak/>
              <w:t xml:space="preserve">pagrįstų objektyvių aplinkybių gali būti pratęstas dar 5 (penkioms) darbo dienoms) nepašalinus nustatytos neatitikties, KC pašalina </w:t>
            </w:r>
            <w:r>
              <w:rPr>
                <w:rFonts w:ascii="Arial" w:hAnsi="Arial" w:cs="Arial"/>
                <w:sz w:val="18"/>
                <w:szCs w:val="18"/>
              </w:rPr>
              <w:t>t</w:t>
            </w:r>
            <w:r w:rsidRPr="0073196E">
              <w:rPr>
                <w:rFonts w:ascii="Arial" w:hAnsi="Arial" w:cs="Arial"/>
                <w:sz w:val="18"/>
                <w:szCs w:val="18"/>
              </w:rPr>
              <w:t xml:space="preserve">iekėją iš DPS. Tiekėjui sustabdytu laikotarpiu nėra siunčiamas kvietimas dalyvauti Konkrečiame pirkime, o jei šios aplinkybės išaiškėja vertinant </w:t>
            </w:r>
            <w:r>
              <w:rPr>
                <w:rFonts w:ascii="Arial" w:hAnsi="Arial" w:cs="Arial"/>
                <w:sz w:val="18"/>
                <w:szCs w:val="18"/>
              </w:rPr>
              <w:t>t</w:t>
            </w:r>
            <w:r w:rsidRPr="0073196E">
              <w:rPr>
                <w:rFonts w:ascii="Arial" w:hAnsi="Arial" w:cs="Arial"/>
                <w:sz w:val="18"/>
                <w:szCs w:val="18"/>
              </w:rPr>
              <w:t xml:space="preserve">iekėjo Konkretų </w:t>
            </w:r>
            <w:r>
              <w:rPr>
                <w:rFonts w:ascii="Arial" w:hAnsi="Arial" w:cs="Arial"/>
                <w:sz w:val="18"/>
                <w:szCs w:val="18"/>
              </w:rPr>
              <w:t>P</w:t>
            </w:r>
            <w:r w:rsidRPr="0073196E">
              <w:rPr>
                <w:rFonts w:ascii="Arial" w:hAnsi="Arial" w:cs="Arial"/>
                <w:sz w:val="18"/>
                <w:szCs w:val="18"/>
              </w:rPr>
              <w:t xml:space="preserve">asiūlymą, pateiktą Konkrečiam pirkimui, </w:t>
            </w:r>
            <w:r>
              <w:rPr>
                <w:rFonts w:ascii="Arial" w:hAnsi="Arial" w:cs="Arial"/>
                <w:sz w:val="18"/>
                <w:szCs w:val="18"/>
              </w:rPr>
              <w:t>t</w:t>
            </w:r>
            <w:r w:rsidRPr="0073196E">
              <w:rPr>
                <w:rFonts w:ascii="Arial" w:hAnsi="Arial" w:cs="Arial"/>
                <w:sz w:val="18"/>
                <w:szCs w:val="18"/>
              </w:rPr>
              <w:t xml:space="preserve">iekėjo Konkretus </w:t>
            </w:r>
            <w:r>
              <w:rPr>
                <w:rFonts w:ascii="Arial" w:hAnsi="Arial" w:cs="Arial"/>
                <w:sz w:val="18"/>
                <w:szCs w:val="18"/>
              </w:rPr>
              <w:t>P</w:t>
            </w:r>
            <w:r w:rsidRPr="0073196E">
              <w:rPr>
                <w:rFonts w:ascii="Arial" w:hAnsi="Arial" w:cs="Arial"/>
                <w:sz w:val="18"/>
                <w:szCs w:val="18"/>
              </w:rPr>
              <w:t>asiūlymas yra atmetamas.</w:t>
            </w:r>
          </w:p>
        </w:tc>
        <w:tc>
          <w:tcPr>
            <w:tcW w:w="237" w:type="dxa"/>
          </w:tcPr>
          <w:p w14:paraId="330A3829" w14:textId="77777777" w:rsidR="005E6401" w:rsidRPr="00C03765" w:rsidRDefault="005E6401" w:rsidP="005E6401">
            <w:pPr>
              <w:spacing w:after="60"/>
              <w:ind w:left="1080"/>
              <w:jc w:val="both"/>
              <w:rPr>
                <w:rFonts w:ascii="Arial" w:hAnsi="Arial" w:cs="Arial"/>
                <w:sz w:val="18"/>
                <w:szCs w:val="18"/>
              </w:rPr>
            </w:pPr>
          </w:p>
        </w:tc>
        <w:tc>
          <w:tcPr>
            <w:tcW w:w="2031" w:type="dxa"/>
            <w:vMerge/>
          </w:tcPr>
          <w:p w14:paraId="1B475AB2" w14:textId="77777777" w:rsidR="005E6401" w:rsidRPr="00C03765" w:rsidRDefault="005E6401" w:rsidP="005E6401">
            <w:pPr>
              <w:spacing w:after="60"/>
              <w:ind w:left="1080"/>
              <w:jc w:val="both"/>
              <w:rPr>
                <w:rFonts w:ascii="Arial" w:hAnsi="Arial" w:cs="Arial"/>
                <w:sz w:val="18"/>
                <w:szCs w:val="18"/>
              </w:rPr>
            </w:pPr>
          </w:p>
        </w:tc>
        <w:tc>
          <w:tcPr>
            <w:tcW w:w="5287" w:type="dxa"/>
          </w:tcPr>
          <w:p w14:paraId="51B56C7C" w14:textId="6FFD870F" w:rsidR="005E6401" w:rsidRPr="005E6401" w:rsidRDefault="005E6401"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5E6401">
              <w:rPr>
                <w:rFonts w:ascii="Arial" w:hAnsi="Arial" w:cs="Arial"/>
                <w:color w:val="000000"/>
                <w:sz w:val="18"/>
                <w:szCs w:val="18"/>
                <w:lang w:val="en-GB"/>
              </w:rPr>
              <w:t xml:space="preserve">If, at any time during the validity of the DPS, the KC establishes that the supplier's compliance with </w:t>
            </w:r>
            <w:r w:rsidRPr="00E26A54">
              <w:rPr>
                <w:rFonts w:ascii="Arial" w:hAnsi="Arial" w:cs="Arial"/>
                <w:color w:val="000000"/>
                <w:sz w:val="18"/>
                <w:szCs w:val="18"/>
                <w:lang w:val="en-GB"/>
              </w:rPr>
              <w:t>the requirements for the</w:t>
            </w:r>
            <w:r w:rsidRPr="005E6401">
              <w:rPr>
                <w:rFonts w:ascii="Arial" w:hAnsi="Arial" w:cs="Arial"/>
                <w:color w:val="000000"/>
                <w:sz w:val="18"/>
                <w:szCs w:val="18"/>
                <w:lang w:val="en-GB"/>
              </w:rPr>
              <w:t xml:space="preserve"> qualification of suppliers or for the application of the standards of the quality management system and the environmental management system, or with the national security requirements has changed, it shall suspend the supplier's participation in the DPS and shall contact </w:t>
            </w:r>
            <w:r w:rsidRPr="005E6401">
              <w:rPr>
                <w:rFonts w:ascii="Arial" w:hAnsi="Arial" w:cs="Arial"/>
                <w:color w:val="000000"/>
                <w:sz w:val="18"/>
                <w:szCs w:val="18"/>
                <w:lang w:val="en-GB"/>
              </w:rPr>
              <w:lastRenderedPageBreak/>
              <w:t>the supplier in order to remedy the identified non-compliance. If the supplier fails to rectify the identified non-compliance within a period of 5 (five) working days (this period may be extended by a further 5 (five) working days for reasonable objective circumstances), the KC shall exclude the supplier from the DPS. No invitation to participate in the Specific Procurement shall be sent to the supplier during the period of suspension and, if these circumstances come to light during the evaluation of the supplier's Specific Tender submitted for the Specific Procurement, the supplier's Specific Tender shall be rejected.</w:t>
            </w:r>
          </w:p>
        </w:tc>
      </w:tr>
      <w:tr w:rsidR="005E6401" w:rsidRPr="006D0F1B" w14:paraId="42D936DA" w14:textId="206F8B70" w:rsidTr="00A2236A">
        <w:tc>
          <w:tcPr>
            <w:tcW w:w="2263" w:type="dxa"/>
            <w:vMerge/>
            <w:tcMar>
              <w:top w:w="28" w:type="dxa"/>
              <w:bottom w:w="28" w:type="dxa"/>
            </w:tcMar>
          </w:tcPr>
          <w:p w14:paraId="4A1F9DEA" w14:textId="77777777" w:rsidR="005E6401" w:rsidRPr="006D0F1B" w:rsidRDefault="005E6401" w:rsidP="005E6401">
            <w:pPr>
              <w:rPr>
                <w:rFonts w:ascii="Arial" w:hAnsi="Arial" w:cs="Arial"/>
                <w:sz w:val="18"/>
                <w:szCs w:val="18"/>
              </w:rPr>
            </w:pPr>
          </w:p>
        </w:tc>
        <w:tc>
          <w:tcPr>
            <w:tcW w:w="5103" w:type="dxa"/>
            <w:tcMar>
              <w:top w:w="28" w:type="dxa"/>
              <w:bottom w:w="28" w:type="dxa"/>
            </w:tcMar>
          </w:tcPr>
          <w:p w14:paraId="39F9E529" w14:textId="55A11336" w:rsidR="005E6401" w:rsidRPr="00413F8D" w:rsidRDefault="005E6401" w:rsidP="007D4AE5">
            <w:pPr>
              <w:pStyle w:val="ListParagraph"/>
              <w:numPr>
                <w:ilvl w:val="1"/>
                <w:numId w:val="27"/>
              </w:numPr>
              <w:spacing w:after="60"/>
              <w:ind w:left="794" w:hanging="760"/>
              <w:contextualSpacing w:val="0"/>
              <w:jc w:val="both"/>
              <w:rPr>
                <w:rFonts w:ascii="Arial" w:hAnsi="Arial" w:cs="Arial"/>
                <w:sz w:val="18"/>
                <w:szCs w:val="18"/>
              </w:rPr>
            </w:pPr>
            <w:r w:rsidRPr="0033227D">
              <w:rPr>
                <w:rFonts w:ascii="Arial" w:hAnsi="Arial" w:cs="Arial"/>
                <w:sz w:val="18"/>
                <w:szCs w:val="18"/>
              </w:rPr>
              <w:t xml:space="preserve">Atmetus </w:t>
            </w:r>
            <w:r>
              <w:rPr>
                <w:rFonts w:ascii="Arial" w:hAnsi="Arial" w:cs="Arial"/>
                <w:sz w:val="18"/>
                <w:szCs w:val="18"/>
              </w:rPr>
              <w:t>t</w:t>
            </w:r>
            <w:r w:rsidRPr="0033227D">
              <w:rPr>
                <w:rFonts w:ascii="Arial" w:hAnsi="Arial" w:cs="Arial"/>
                <w:sz w:val="18"/>
                <w:szCs w:val="18"/>
              </w:rPr>
              <w:t xml:space="preserve">iekėjo </w:t>
            </w:r>
            <w:r>
              <w:rPr>
                <w:rFonts w:ascii="Arial" w:hAnsi="Arial" w:cs="Arial"/>
                <w:sz w:val="18"/>
                <w:szCs w:val="18"/>
              </w:rPr>
              <w:t>P</w:t>
            </w:r>
            <w:r w:rsidRPr="0033227D">
              <w:rPr>
                <w:rFonts w:ascii="Arial" w:hAnsi="Arial" w:cs="Arial"/>
                <w:sz w:val="18"/>
                <w:szCs w:val="18"/>
              </w:rPr>
              <w:t xml:space="preserve">araišką, </w:t>
            </w:r>
            <w:r>
              <w:rPr>
                <w:rFonts w:ascii="Arial" w:hAnsi="Arial" w:cs="Arial"/>
                <w:sz w:val="18"/>
                <w:szCs w:val="18"/>
              </w:rPr>
              <w:t>ti</w:t>
            </w:r>
            <w:r w:rsidRPr="0033227D">
              <w:rPr>
                <w:rFonts w:ascii="Arial" w:hAnsi="Arial" w:cs="Arial"/>
                <w:sz w:val="18"/>
                <w:szCs w:val="18"/>
              </w:rPr>
              <w:t xml:space="preserve">ekėjas turi teisę dar kartą pateikti </w:t>
            </w:r>
            <w:r>
              <w:rPr>
                <w:rFonts w:ascii="Arial" w:hAnsi="Arial" w:cs="Arial"/>
                <w:sz w:val="18"/>
                <w:szCs w:val="18"/>
              </w:rPr>
              <w:t>P</w:t>
            </w:r>
            <w:r w:rsidRPr="0033227D">
              <w:rPr>
                <w:rFonts w:ascii="Arial" w:hAnsi="Arial" w:cs="Arial"/>
                <w:sz w:val="18"/>
                <w:szCs w:val="18"/>
              </w:rPr>
              <w:t xml:space="preserve">araišką dėl dalyvavimo DPS, tačiau tik pašalinęs pirminės </w:t>
            </w:r>
            <w:r>
              <w:rPr>
                <w:rFonts w:ascii="Arial" w:hAnsi="Arial" w:cs="Arial"/>
                <w:sz w:val="18"/>
                <w:szCs w:val="18"/>
              </w:rPr>
              <w:t>P</w:t>
            </w:r>
            <w:r w:rsidRPr="0033227D">
              <w:rPr>
                <w:rFonts w:ascii="Arial" w:hAnsi="Arial" w:cs="Arial"/>
                <w:sz w:val="18"/>
                <w:szCs w:val="18"/>
              </w:rPr>
              <w:t>araiškos atmetimo priežastis.</w:t>
            </w:r>
          </w:p>
        </w:tc>
        <w:tc>
          <w:tcPr>
            <w:tcW w:w="237" w:type="dxa"/>
          </w:tcPr>
          <w:p w14:paraId="46E63686" w14:textId="77777777" w:rsidR="005E6401" w:rsidRPr="00C03765" w:rsidRDefault="005E6401" w:rsidP="005E6401">
            <w:pPr>
              <w:spacing w:after="60"/>
              <w:ind w:left="1080"/>
              <w:jc w:val="both"/>
              <w:rPr>
                <w:rFonts w:ascii="Arial" w:hAnsi="Arial" w:cs="Arial"/>
                <w:sz w:val="18"/>
                <w:szCs w:val="18"/>
              </w:rPr>
            </w:pPr>
          </w:p>
        </w:tc>
        <w:tc>
          <w:tcPr>
            <w:tcW w:w="2031" w:type="dxa"/>
            <w:vMerge/>
          </w:tcPr>
          <w:p w14:paraId="2E2DFCC6" w14:textId="77777777" w:rsidR="005E6401" w:rsidRPr="00C03765" w:rsidRDefault="005E6401" w:rsidP="005E6401">
            <w:pPr>
              <w:spacing w:after="60"/>
              <w:ind w:left="1080"/>
              <w:jc w:val="both"/>
              <w:rPr>
                <w:rFonts w:ascii="Arial" w:hAnsi="Arial" w:cs="Arial"/>
                <w:sz w:val="18"/>
                <w:szCs w:val="18"/>
              </w:rPr>
            </w:pPr>
          </w:p>
        </w:tc>
        <w:tc>
          <w:tcPr>
            <w:tcW w:w="5287" w:type="dxa"/>
          </w:tcPr>
          <w:p w14:paraId="72450666" w14:textId="6C33452E" w:rsidR="005E6401" w:rsidRPr="005E6401" w:rsidRDefault="005E6401"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5E6401">
              <w:rPr>
                <w:rFonts w:ascii="Arial" w:hAnsi="Arial" w:cs="Arial"/>
                <w:color w:val="000000"/>
                <w:sz w:val="18"/>
                <w:szCs w:val="18"/>
                <w:lang w:val="en-GB"/>
              </w:rPr>
              <w:t>If the supplier's Application is rejected, the supplier is entitled to resubmit the Application to participate in the DPS, but only after having eliminated the reasons for the rejection of the initial Application.</w:t>
            </w:r>
          </w:p>
        </w:tc>
      </w:tr>
      <w:tr w:rsidR="00AC6B31" w:rsidRPr="006D0F1B" w14:paraId="32FBCD89" w14:textId="6013F1D5" w:rsidTr="00A2236A">
        <w:tc>
          <w:tcPr>
            <w:tcW w:w="2263" w:type="dxa"/>
            <w:tcMar>
              <w:top w:w="28" w:type="dxa"/>
              <w:bottom w:w="28" w:type="dxa"/>
            </w:tcMar>
          </w:tcPr>
          <w:p w14:paraId="221A24AF" w14:textId="77777777" w:rsidR="00AC6B31" w:rsidRPr="006D0F1B" w:rsidRDefault="00AC6B31" w:rsidP="00357553">
            <w:pPr>
              <w:rPr>
                <w:rFonts w:ascii="Arial" w:hAnsi="Arial" w:cs="Arial"/>
                <w:sz w:val="18"/>
                <w:szCs w:val="18"/>
              </w:rPr>
            </w:pPr>
          </w:p>
        </w:tc>
        <w:tc>
          <w:tcPr>
            <w:tcW w:w="5103" w:type="dxa"/>
            <w:tcMar>
              <w:top w:w="28" w:type="dxa"/>
              <w:bottom w:w="28" w:type="dxa"/>
            </w:tcMar>
          </w:tcPr>
          <w:p w14:paraId="5FFE1F18" w14:textId="71F3C5F3" w:rsidR="00AC6B31" w:rsidRPr="00413F8D" w:rsidRDefault="00AC6B31" w:rsidP="00357553">
            <w:pPr>
              <w:rPr>
                <w:rFonts w:ascii="Arial" w:hAnsi="Arial" w:cs="Arial"/>
                <w:sz w:val="18"/>
                <w:szCs w:val="18"/>
              </w:rPr>
            </w:pPr>
          </w:p>
        </w:tc>
        <w:tc>
          <w:tcPr>
            <w:tcW w:w="237" w:type="dxa"/>
          </w:tcPr>
          <w:p w14:paraId="6F3FED96" w14:textId="77777777" w:rsidR="00AC6B31" w:rsidRPr="00C03765" w:rsidRDefault="00AC6B31" w:rsidP="00C03765">
            <w:pPr>
              <w:ind w:left="360"/>
              <w:rPr>
                <w:rFonts w:ascii="Arial" w:hAnsi="Arial" w:cs="Arial"/>
                <w:sz w:val="18"/>
                <w:szCs w:val="18"/>
              </w:rPr>
            </w:pPr>
          </w:p>
        </w:tc>
        <w:tc>
          <w:tcPr>
            <w:tcW w:w="2031" w:type="dxa"/>
          </w:tcPr>
          <w:p w14:paraId="6EC506F9" w14:textId="77777777" w:rsidR="00AC6B31" w:rsidRPr="00C03765" w:rsidRDefault="00AC6B31" w:rsidP="00C03765">
            <w:pPr>
              <w:ind w:left="360"/>
              <w:rPr>
                <w:rFonts w:ascii="Arial" w:hAnsi="Arial" w:cs="Arial"/>
                <w:sz w:val="18"/>
                <w:szCs w:val="18"/>
              </w:rPr>
            </w:pPr>
          </w:p>
        </w:tc>
        <w:tc>
          <w:tcPr>
            <w:tcW w:w="5287" w:type="dxa"/>
          </w:tcPr>
          <w:p w14:paraId="78317355" w14:textId="77777777" w:rsidR="00AC6B31" w:rsidRPr="00C03765" w:rsidRDefault="00AC6B31" w:rsidP="00C03765">
            <w:pPr>
              <w:ind w:left="360"/>
              <w:rPr>
                <w:rFonts w:ascii="Arial" w:hAnsi="Arial" w:cs="Arial"/>
                <w:sz w:val="18"/>
                <w:szCs w:val="18"/>
              </w:rPr>
            </w:pPr>
          </w:p>
        </w:tc>
      </w:tr>
      <w:tr w:rsidR="00AC6B31" w:rsidRPr="006D0F1B" w14:paraId="0F309F46" w14:textId="4D4A1051" w:rsidTr="00A2236A">
        <w:tc>
          <w:tcPr>
            <w:tcW w:w="2263" w:type="dxa"/>
            <w:tcMar>
              <w:top w:w="28" w:type="dxa"/>
              <w:bottom w:w="28" w:type="dxa"/>
            </w:tcMar>
          </w:tcPr>
          <w:p w14:paraId="421EA946" w14:textId="0495F72F" w:rsidR="00AC6B31" w:rsidRPr="002D14F3" w:rsidRDefault="00AC6B31" w:rsidP="007D4AE5">
            <w:pPr>
              <w:pStyle w:val="ListParagraph"/>
              <w:numPr>
                <w:ilvl w:val="0"/>
                <w:numId w:val="27"/>
              </w:numPr>
              <w:ind w:left="316" w:right="317" w:hanging="284"/>
              <w:rPr>
                <w:rFonts w:ascii="Arial" w:hAnsi="Arial" w:cs="Arial"/>
                <w:b/>
                <w:bCs/>
                <w:sz w:val="18"/>
                <w:szCs w:val="18"/>
              </w:rPr>
            </w:pPr>
            <w:r>
              <w:rPr>
                <w:rFonts w:ascii="Arial" w:hAnsi="Arial" w:cs="Arial"/>
                <w:b/>
                <w:bCs/>
                <w:sz w:val="18"/>
                <w:szCs w:val="18"/>
              </w:rPr>
              <w:t xml:space="preserve"> </w:t>
            </w:r>
            <w:r w:rsidRPr="002D14F3">
              <w:rPr>
                <w:rFonts w:ascii="Arial" w:hAnsi="Arial" w:cs="Arial"/>
                <w:b/>
                <w:bCs/>
                <w:sz w:val="18"/>
                <w:szCs w:val="18"/>
              </w:rPr>
              <w:t>Įtraukimas į DPS</w:t>
            </w:r>
          </w:p>
        </w:tc>
        <w:tc>
          <w:tcPr>
            <w:tcW w:w="5103" w:type="dxa"/>
            <w:tcMar>
              <w:top w:w="28" w:type="dxa"/>
              <w:bottom w:w="28" w:type="dxa"/>
            </w:tcMar>
          </w:tcPr>
          <w:p w14:paraId="2D50C8B5" w14:textId="74751834" w:rsidR="00AC6B31" w:rsidRPr="00413F8D"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C160A6">
              <w:rPr>
                <w:rFonts w:ascii="Arial" w:hAnsi="Arial" w:cs="Arial"/>
                <w:sz w:val="18"/>
                <w:szCs w:val="18"/>
              </w:rPr>
              <w:t xml:space="preserve">Dalyvauti </w:t>
            </w:r>
            <w:r w:rsidRPr="00AA73B6">
              <w:rPr>
                <w:rFonts w:ascii="Arial" w:hAnsi="Arial" w:cs="Arial"/>
                <w:sz w:val="18"/>
                <w:szCs w:val="18"/>
              </w:rPr>
              <w:t xml:space="preserve">tolesnėse procedūrose turės teisę tik tie </w:t>
            </w:r>
            <w:r>
              <w:rPr>
                <w:rFonts w:ascii="Arial" w:hAnsi="Arial" w:cs="Arial"/>
                <w:sz w:val="18"/>
                <w:szCs w:val="18"/>
              </w:rPr>
              <w:t>t</w:t>
            </w:r>
            <w:r w:rsidRPr="00AA73B6">
              <w:rPr>
                <w:rFonts w:ascii="Arial" w:hAnsi="Arial" w:cs="Arial"/>
                <w:sz w:val="18"/>
                <w:szCs w:val="18"/>
              </w:rPr>
              <w:t xml:space="preserve">iekėjai, kurių </w:t>
            </w:r>
            <w:r>
              <w:rPr>
                <w:rFonts w:ascii="Arial" w:hAnsi="Arial" w:cs="Arial"/>
                <w:sz w:val="18"/>
                <w:szCs w:val="18"/>
              </w:rPr>
              <w:t>P</w:t>
            </w:r>
            <w:r w:rsidRPr="00AA73B6">
              <w:rPr>
                <w:rFonts w:ascii="Arial" w:hAnsi="Arial" w:cs="Arial"/>
                <w:sz w:val="18"/>
                <w:szCs w:val="18"/>
              </w:rPr>
              <w:t>araiškos nebus atmestos vadovaujantis 28 punkto nuostatomis</w:t>
            </w:r>
            <w:r w:rsidRPr="00C160A6">
              <w:rPr>
                <w:rFonts w:ascii="Arial" w:hAnsi="Arial" w:cs="Arial"/>
                <w:sz w:val="18"/>
                <w:szCs w:val="18"/>
              </w:rPr>
              <w:t xml:space="preserve">. Šiems </w:t>
            </w:r>
            <w:r>
              <w:rPr>
                <w:rFonts w:ascii="Arial" w:hAnsi="Arial" w:cs="Arial"/>
                <w:sz w:val="18"/>
                <w:szCs w:val="18"/>
              </w:rPr>
              <w:t>t</w:t>
            </w:r>
            <w:r w:rsidRPr="00C160A6">
              <w:rPr>
                <w:rFonts w:ascii="Arial" w:hAnsi="Arial" w:cs="Arial"/>
                <w:sz w:val="18"/>
                <w:szCs w:val="18"/>
              </w:rPr>
              <w:t xml:space="preserve">iekėjams </w:t>
            </w:r>
            <w:r>
              <w:rPr>
                <w:rFonts w:ascii="Arial" w:hAnsi="Arial" w:cs="Arial"/>
                <w:sz w:val="18"/>
                <w:szCs w:val="18"/>
              </w:rPr>
              <w:t xml:space="preserve">KC </w:t>
            </w:r>
            <w:r w:rsidRPr="00C160A6">
              <w:rPr>
                <w:rFonts w:ascii="Arial" w:hAnsi="Arial" w:cs="Arial"/>
                <w:sz w:val="18"/>
                <w:szCs w:val="18"/>
              </w:rPr>
              <w:t>išsiųs pranešimą apie įtraukimą į DPS.</w:t>
            </w:r>
          </w:p>
        </w:tc>
        <w:tc>
          <w:tcPr>
            <w:tcW w:w="237" w:type="dxa"/>
          </w:tcPr>
          <w:p w14:paraId="1B106E29" w14:textId="77777777" w:rsidR="00AC6B31" w:rsidRPr="00C03765" w:rsidRDefault="00AC6B31" w:rsidP="00C03765">
            <w:pPr>
              <w:spacing w:after="60"/>
              <w:ind w:left="1080"/>
              <w:jc w:val="both"/>
              <w:rPr>
                <w:rFonts w:ascii="Arial" w:hAnsi="Arial" w:cs="Arial"/>
                <w:sz w:val="18"/>
                <w:szCs w:val="18"/>
              </w:rPr>
            </w:pPr>
          </w:p>
        </w:tc>
        <w:tc>
          <w:tcPr>
            <w:tcW w:w="2031" w:type="dxa"/>
          </w:tcPr>
          <w:p w14:paraId="0EE3C8C9" w14:textId="3351F99B" w:rsidR="00AC6B31" w:rsidRPr="005E6401" w:rsidRDefault="00AC60A4"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Inclusion in the DPS</w:t>
            </w:r>
          </w:p>
        </w:tc>
        <w:tc>
          <w:tcPr>
            <w:tcW w:w="5287" w:type="dxa"/>
          </w:tcPr>
          <w:p w14:paraId="2D60CFAA" w14:textId="4F06409D" w:rsidR="00AC6B31" w:rsidRPr="00AC60A4" w:rsidRDefault="008C143B"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sz w:val="18"/>
                <w:szCs w:val="18"/>
                <w:lang w:val="en-GB"/>
              </w:rPr>
              <w:t xml:space="preserve">Only those suppliers whose Applications are not rejected in accordance with the provisions of point 28 will be eligible to participate in the subsequent procedures. These suppliers will be sent a notification of inclusion in the DPS by </w:t>
            </w:r>
            <w:r>
              <w:rPr>
                <w:rFonts w:ascii="Arial" w:hAnsi="Arial" w:cs="Arial"/>
                <w:sz w:val="18"/>
                <w:szCs w:val="18"/>
                <w:lang w:val="en-GB"/>
              </w:rPr>
              <w:t xml:space="preserve">the </w:t>
            </w:r>
            <w:r w:rsidRPr="00E26A54">
              <w:rPr>
                <w:rFonts w:ascii="Arial" w:hAnsi="Arial" w:cs="Arial"/>
                <w:sz w:val="18"/>
                <w:szCs w:val="18"/>
                <w:lang w:val="en-GB"/>
              </w:rPr>
              <w:t>KC.</w:t>
            </w:r>
          </w:p>
        </w:tc>
      </w:tr>
      <w:tr w:rsidR="00AC6B31" w:rsidRPr="006D0F1B" w14:paraId="4CFB14A0" w14:textId="2204647E" w:rsidTr="00A2236A">
        <w:tc>
          <w:tcPr>
            <w:tcW w:w="2263" w:type="dxa"/>
            <w:tcMar>
              <w:top w:w="28" w:type="dxa"/>
              <w:bottom w:w="28" w:type="dxa"/>
            </w:tcMar>
          </w:tcPr>
          <w:p w14:paraId="0A696D49" w14:textId="77777777" w:rsidR="00AC6B31" w:rsidRPr="006D0F1B" w:rsidRDefault="00AC6B31" w:rsidP="00357553">
            <w:pPr>
              <w:rPr>
                <w:rFonts w:ascii="Arial" w:hAnsi="Arial" w:cs="Arial"/>
                <w:sz w:val="18"/>
                <w:szCs w:val="18"/>
              </w:rPr>
            </w:pPr>
          </w:p>
        </w:tc>
        <w:tc>
          <w:tcPr>
            <w:tcW w:w="5103" w:type="dxa"/>
            <w:tcMar>
              <w:top w:w="28" w:type="dxa"/>
              <w:bottom w:w="28" w:type="dxa"/>
            </w:tcMar>
          </w:tcPr>
          <w:p w14:paraId="09924F5B" w14:textId="77777777" w:rsidR="00AC6B31" w:rsidRPr="00413F8D" w:rsidRDefault="00AC6B31" w:rsidP="00357553">
            <w:pPr>
              <w:rPr>
                <w:rFonts w:ascii="Arial" w:hAnsi="Arial" w:cs="Arial"/>
                <w:sz w:val="18"/>
                <w:szCs w:val="18"/>
              </w:rPr>
            </w:pPr>
          </w:p>
        </w:tc>
        <w:tc>
          <w:tcPr>
            <w:tcW w:w="237" w:type="dxa"/>
          </w:tcPr>
          <w:p w14:paraId="6F9A8BC0" w14:textId="77777777" w:rsidR="00AC6B31" w:rsidRPr="00C03765" w:rsidRDefault="00AC6B31" w:rsidP="00C03765">
            <w:pPr>
              <w:ind w:left="360"/>
              <w:rPr>
                <w:rFonts w:ascii="Arial" w:hAnsi="Arial" w:cs="Arial"/>
                <w:sz w:val="18"/>
                <w:szCs w:val="18"/>
              </w:rPr>
            </w:pPr>
          </w:p>
        </w:tc>
        <w:tc>
          <w:tcPr>
            <w:tcW w:w="2031" w:type="dxa"/>
          </w:tcPr>
          <w:p w14:paraId="14727FCF" w14:textId="77777777" w:rsidR="00AC6B31" w:rsidRPr="00C03765" w:rsidRDefault="00AC6B31" w:rsidP="00C03765">
            <w:pPr>
              <w:ind w:left="360"/>
              <w:rPr>
                <w:rFonts w:ascii="Arial" w:hAnsi="Arial" w:cs="Arial"/>
                <w:sz w:val="18"/>
                <w:szCs w:val="18"/>
              </w:rPr>
            </w:pPr>
          </w:p>
        </w:tc>
        <w:tc>
          <w:tcPr>
            <w:tcW w:w="5287" w:type="dxa"/>
          </w:tcPr>
          <w:p w14:paraId="1D900AE5" w14:textId="77777777" w:rsidR="00AC6B31" w:rsidRPr="00C03765" w:rsidRDefault="00AC6B31" w:rsidP="00C03765">
            <w:pPr>
              <w:ind w:left="360"/>
              <w:rPr>
                <w:rFonts w:ascii="Arial" w:hAnsi="Arial" w:cs="Arial"/>
                <w:sz w:val="18"/>
                <w:szCs w:val="18"/>
              </w:rPr>
            </w:pPr>
          </w:p>
        </w:tc>
      </w:tr>
      <w:tr w:rsidR="008C143B" w:rsidRPr="006D0F1B" w14:paraId="7330C047" w14:textId="60CF74E4" w:rsidTr="00A2236A">
        <w:tc>
          <w:tcPr>
            <w:tcW w:w="7366" w:type="dxa"/>
            <w:gridSpan w:val="2"/>
            <w:shd w:val="clear" w:color="auto" w:fill="F8423A"/>
            <w:tcMar>
              <w:top w:w="28" w:type="dxa"/>
              <w:bottom w:w="28" w:type="dxa"/>
            </w:tcMar>
          </w:tcPr>
          <w:p w14:paraId="4B360A2A" w14:textId="19703579" w:rsidR="008C143B" w:rsidRPr="00413F8D" w:rsidRDefault="008C143B" w:rsidP="00357553">
            <w:pPr>
              <w:jc w:val="center"/>
            </w:pPr>
            <w:bookmarkStart w:id="18" w:name="_Toc207691794"/>
            <w:r>
              <w:rPr>
                <w:rStyle w:val="Heading1Char"/>
                <w:rFonts w:ascii="Arial" w:hAnsi="Arial" w:cs="Arial"/>
                <w:b/>
                <w:bCs/>
                <w:color w:val="FFFFFF" w:themeColor="background1"/>
                <w:sz w:val="18"/>
                <w:szCs w:val="18"/>
              </w:rPr>
              <w:t xml:space="preserve">E. </w:t>
            </w:r>
            <w:r w:rsidRPr="001708D5">
              <w:rPr>
                <w:rStyle w:val="Heading1Char"/>
                <w:rFonts w:ascii="Arial" w:hAnsi="Arial" w:cs="Arial"/>
                <w:b/>
                <w:bCs/>
                <w:color w:val="FFFFFF" w:themeColor="background1"/>
                <w:sz w:val="18"/>
                <w:szCs w:val="18"/>
              </w:rPr>
              <w:t>DPS GALIOJIMAS</w:t>
            </w:r>
            <w:bookmarkEnd w:id="18"/>
          </w:p>
        </w:tc>
        <w:tc>
          <w:tcPr>
            <w:tcW w:w="237" w:type="dxa"/>
            <w:shd w:val="clear" w:color="auto" w:fill="F8423A"/>
          </w:tcPr>
          <w:p w14:paraId="746C53A3" w14:textId="77777777" w:rsidR="008C143B" w:rsidRPr="00C03765" w:rsidRDefault="008C143B"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11C438B4" w14:textId="6A4ECF37" w:rsidR="008C143B" w:rsidRPr="00C03765" w:rsidRDefault="00F04283" w:rsidP="00C03765">
            <w:pPr>
              <w:ind w:left="360"/>
              <w:jc w:val="center"/>
              <w:rPr>
                <w:rStyle w:val="Heading1Char"/>
                <w:rFonts w:ascii="Arial" w:hAnsi="Arial" w:cs="Arial"/>
                <w:b/>
                <w:bCs/>
                <w:color w:val="FFFFFF" w:themeColor="background1"/>
                <w:sz w:val="18"/>
                <w:szCs w:val="18"/>
              </w:rPr>
            </w:pPr>
            <w:bookmarkStart w:id="19" w:name="_Toc208301779"/>
            <w:r w:rsidRPr="00E26A54">
              <w:rPr>
                <w:rStyle w:val="Heading1Char"/>
                <w:rFonts w:ascii="Arial" w:hAnsi="Arial" w:cs="Arial"/>
                <w:b/>
                <w:bCs/>
                <w:color w:val="FFFFFF" w:themeColor="background1"/>
                <w:sz w:val="18"/>
                <w:szCs w:val="18"/>
                <w:lang w:val="en-GB"/>
              </w:rPr>
              <w:t>E. DPS VALIDITY</w:t>
            </w:r>
            <w:bookmarkEnd w:id="19"/>
          </w:p>
        </w:tc>
      </w:tr>
      <w:tr w:rsidR="00AC6B31" w:rsidRPr="006D0F1B" w14:paraId="333C6DE9" w14:textId="3983AA55" w:rsidTr="00A2236A">
        <w:tc>
          <w:tcPr>
            <w:tcW w:w="2263" w:type="dxa"/>
            <w:tcMar>
              <w:top w:w="28" w:type="dxa"/>
              <w:bottom w:w="28" w:type="dxa"/>
            </w:tcMar>
          </w:tcPr>
          <w:p w14:paraId="304D52FD" w14:textId="77777777" w:rsidR="00AC6B31" w:rsidRPr="006D0F1B" w:rsidRDefault="00AC6B31" w:rsidP="00357553">
            <w:pPr>
              <w:rPr>
                <w:rFonts w:ascii="Arial" w:hAnsi="Arial" w:cs="Arial"/>
                <w:sz w:val="18"/>
                <w:szCs w:val="18"/>
              </w:rPr>
            </w:pPr>
          </w:p>
        </w:tc>
        <w:tc>
          <w:tcPr>
            <w:tcW w:w="5103" w:type="dxa"/>
            <w:tcMar>
              <w:top w:w="28" w:type="dxa"/>
              <w:bottom w:w="28" w:type="dxa"/>
            </w:tcMar>
          </w:tcPr>
          <w:p w14:paraId="21757CAB" w14:textId="3C1BA139" w:rsidR="00AC6B31" w:rsidRPr="00413F8D" w:rsidRDefault="00AC6B31" w:rsidP="00357553">
            <w:pPr>
              <w:rPr>
                <w:rFonts w:ascii="Arial" w:hAnsi="Arial" w:cs="Arial"/>
                <w:sz w:val="18"/>
                <w:szCs w:val="18"/>
              </w:rPr>
            </w:pPr>
          </w:p>
        </w:tc>
        <w:tc>
          <w:tcPr>
            <w:tcW w:w="237" w:type="dxa"/>
          </w:tcPr>
          <w:p w14:paraId="750EE7D6" w14:textId="77777777" w:rsidR="00AC6B31" w:rsidRPr="00C03765" w:rsidRDefault="00AC6B31" w:rsidP="00C03765">
            <w:pPr>
              <w:ind w:left="360"/>
              <w:rPr>
                <w:rFonts w:ascii="Arial" w:hAnsi="Arial" w:cs="Arial"/>
                <w:sz w:val="18"/>
                <w:szCs w:val="18"/>
              </w:rPr>
            </w:pPr>
          </w:p>
        </w:tc>
        <w:tc>
          <w:tcPr>
            <w:tcW w:w="2031" w:type="dxa"/>
          </w:tcPr>
          <w:p w14:paraId="1F1BBF08" w14:textId="77777777" w:rsidR="00AC6B31" w:rsidRPr="00C03765" w:rsidRDefault="00AC6B31" w:rsidP="00C03765">
            <w:pPr>
              <w:ind w:left="360"/>
              <w:rPr>
                <w:rFonts w:ascii="Arial" w:hAnsi="Arial" w:cs="Arial"/>
                <w:sz w:val="18"/>
                <w:szCs w:val="18"/>
              </w:rPr>
            </w:pPr>
          </w:p>
        </w:tc>
        <w:tc>
          <w:tcPr>
            <w:tcW w:w="5287" w:type="dxa"/>
          </w:tcPr>
          <w:p w14:paraId="0B2A586C" w14:textId="77777777" w:rsidR="00AC6B31" w:rsidRPr="00C03765" w:rsidRDefault="00AC6B31" w:rsidP="00C03765">
            <w:pPr>
              <w:ind w:left="360"/>
              <w:rPr>
                <w:rFonts w:ascii="Arial" w:hAnsi="Arial" w:cs="Arial"/>
                <w:sz w:val="18"/>
                <w:szCs w:val="18"/>
              </w:rPr>
            </w:pPr>
          </w:p>
        </w:tc>
      </w:tr>
      <w:tr w:rsidR="00FD566A" w:rsidRPr="006D0F1B" w14:paraId="55AEF18B" w14:textId="55C77675" w:rsidTr="00A2236A">
        <w:tc>
          <w:tcPr>
            <w:tcW w:w="2263" w:type="dxa"/>
            <w:vMerge w:val="restart"/>
            <w:tcMar>
              <w:top w:w="28" w:type="dxa"/>
              <w:bottom w:w="28" w:type="dxa"/>
            </w:tcMar>
          </w:tcPr>
          <w:p w14:paraId="2E80E4E9" w14:textId="4721D8CB" w:rsidR="00FD566A" w:rsidRPr="00020579" w:rsidRDefault="00FD566A" w:rsidP="007D4AE5">
            <w:pPr>
              <w:pStyle w:val="ListParagraph"/>
              <w:numPr>
                <w:ilvl w:val="0"/>
                <w:numId w:val="27"/>
              </w:numPr>
              <w:ind w:left="316" w:hanging="284"/>
              <w:rPr>
                <w:rFonts w:ascii="Arial" w:hAnsi="Arial" w:cs="Arial"/>
                <w:b/>
                <w:bCs/>
                <w:sz w:val="18"/>
                <w:szCs w:val="18"/>
              </w:rPr>
            </w:pPr>
            <w:r w:rsidRPr="00020579">
              <w:rPr>
                <w:rFonts w:ascii="Arial" w:hAnsi="Arial" w:cs="Arial"/>
                <w:b/>
                <w:bCs/>
                <w:sz w:val="18"/>
                <w:szCs w:val="18"/>
              </w:rPr>
              <w:t xml:space="preserve"> DPS galiojimo terminas</w:t>
            </w:r>
          </w:p>
        </w:tc>
        <w:tc>
          <w:tcPr>
            <w:tcW w:w="5103" w:type="dxa"/>
            <w:tcMar>
              <w:top w:w="28" w:type="dxa"/>
              <w:bottom w:w="28" w:type="dxa"/>
            </w:tcMar>
          </w:tcPr>
          <w:p w14:paraId="21DA7B0A" w14:textId="57E63E8D" w:rsidR="00FD566A" w:rsidRPr="00B4675F" w:rsidRDefault="00FD566A" w:rsidP="007D4AE5">
            <w:pPr>
              <w:pStyle w:val="ListParagraph"/>
              <w:numPr>
                <w:ilvl w:val="1"/>
                <w:numId w:val="27"/>
              </w:numPr>
              <w:ind w:hanging="759"/>
              <w:jc w:val="both"/>
              <w:rPr>
                <w:rFonts w:ascii="Arial" w:hAnsi="Arial" w:cs="Arial"/>
                <w:sz w:val="18"/>
                <w:szCs w:val="18"/>
              </w:rPr>
            </w:pPr>
            <w:r>
              <w:rPr>
                <w:rFonts w:ascii="Arial" w:hAnsi="Arial" w:cs="Arial"/>
                <w:sz w:val="18"/>
                <w:szCs w:val="18"/>
              </w:rPr>
              <w:t xml:space="preserve">DPS galiojimo terminas nurodytas SPS. </w:t>
            </w:r>
          </w:p>
        </w:tc>
        <w:tc>
          <w:tcPr>
            <w:tcW w:w="237" w:type="dxa"/>
          </w:tcPr>
          <w:p w14:paraId="702F34BD" w14:textId="77777777" w:rsidR="00FD566A" w:rsidRPr="00C03765" w:rsidRDefault="00FD566A" w:rsidP="00FD566A">
            <w:pPr>
              <w:ind w:left="1080"/>
              <w:jc w:val="both"/>
              <w:rPr>
                <w:rFonts w:ascii="Arial" w:hAnsi="Arial" w:cs="Arial"/>
                <w:sz w:val="18"/>
                <w:szCs w:val="18"/>
              </w:rPr>
            </w:pPr>
          </w:p>
        </w:tc>
        <w:tc>
          <w:tcPr>
            <w:tcW w:w="2031" w:type="dxa"/>
            <w:vMerge w:val="restart"/>
          </w:tcPr>
          <w:p w14:paraId="769E0EE6" w14:textId="28996340" w:rsidR="00FD566A" w:rsidRPr="00F04283" w:rsidRDefault="00FD566A"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DPS validity period</w:t>
            </w:r>
          </w:p>
        </w:tc>
        <w:tc>
          <w:tcPr>
            <w:tcW w:w="5287" w:type="dxa"/>
          </w:tcPr>
          <w:p w14:paraId="60184762" w14:textId="392C7C48" w:rsidR="00FD566A" w:rsidRPr="00FD566A" w:rsidRDefault="00FD566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4F39A6">
              <w:rPr>
                <w:rFonts w:ascii="Arial" w:hAnsi="Arial" w:cs="Arial"/>
                <w:sz w:val="18"/>
                <w:szCs w:val="18"/>
                <w:lang w:val="en-GB"/>
              </w:rPr>
              <w:t xml:space="preserve">The DPS validity period is specified in the SPC. </w:t>
            </w:r>
          </w:p>
        </w:tc>
      </w:tr>
      <w:tr w:rsidR="00FD566A" w:rsidRPr="006D0F1B" w14:paraId="252B90C1" w14:textId="77777777" w:rsidTr="00A2236A">
        <w:tc>
          <w:tcPr>
            <w:tcW w:w="2263" w:type="dxa"/>
            <w:vMerge/>
            <w:tcMar>
              <w:top w:w="28" w:type="dxa"/>
              <w:bottom w:w="28" w:type="dxa"/>
            </w:tcMar>
          </w:tcPr>
          <w:p w14:paraId="2C3F58BC" w14:textId="77777777" w:rsidR="00FD566A" w:rsidRPr="006D0F1B" w:rsidRDefault="00FD566A" w:rsidP="00FD566A">
            <w:pPr>
              <w:rPr>
                <w:rFonts w:ascii="Arial" w:hAnsi="Arial" w:cs="Arial"/>
                <w:sz w:val="18"/>
                <w:szCs w:val="18"/>
              </w:rPr>
            </w:pPr>
          </w:p>
        </w:tc>
        <w:tc>
          <w:tcPr>
            <w:tcW w:w="5103" w:type="dxa"/>
            <w:tcMar>
              <w:top w:w="28" w:type="dxa"/>
              <w:bottom w:w="28" w:type="dxa"/>
            </w:tcMar>
          </w:tcPr>
          <w:p w14:paraId="153BF825" w14:textId="1B4915EB" w:rsidR="00FD566A" w:rsidRPr="00413F8D" w:rsidRDefault="00FD566A" w:rsidP="007D4AE5">
            <w:pPr>
              <w:pStyle w:val="ListParagraph"/>
              <w:numPr>
                <w:ilvl w:val="1"/>
                <w:numId w:val="27"/>
              </w:numPr>
              <w:ind w:hanging="759"/>
              <w:jc w:val="both"/>
              <w:rPr>
                <w:rFonts w:ascii="Arial" w:hAnsi="Arial" w:cs="Arial"/>
                <w:sz w:val="18"/>
                <w:szCs w:val="18"/>
              </w:rPr>
            </w:pPr>
            <w:r w:rsidRPr="00020579">
              <w:rPr>
                <w:rFonts w:ascii="Arial" w:hAnsi="Arial" w:cs="Arial"/>
                <w:sz w:val="18"/>
                <w:szCs w:val="18"/>
              </w:rPr>
              <w:t>DPS galiojimo terminas gali būti keičiamas</w:t>
            </w:r>
            <w:r>
              <w:rPr>
                <w:rFonts w:ascii="Arial" w:hAnsi="Arial" w:cs="Arial"/>
                <w:sz w:val="18"/>
                <w:szCs w:val="18"/>
              </w:rPr>
              <w:t xml:space="preserve">. </w:t>
            </w:r>
            <w:r w:rsidRPr="00020579">
              <w:rPr>
                <w:rFonts w:ascii="Arial" w:hAnsi="Arial" w:cs="Arial"/>
                <w:sz w:val="18"/>
                <w:szCs w:val="18"/>
              </w:rPr>
              <w:t>KC turi teisę sutrumpinti nustatytą DPS galiojimo terminą arba jį pratęsti, jei neviršijama DPS maksimali numatoma apimtis.</w:t>
            </w:r>
          </w:p>
        </w:tc>
        <w:tc>
          <w:tcPr>
            <w:tcW w:w="237" w:type="dxa"/>
          </w:tcPr>
          <w:p w14:paraId="38AB60BC" w14:textId="77777777" w:rsidR="00FD566A" w:rsidRPr="00C03765" w:rsidRDefault="00FD566A" w:rsidP="00FD566A">
            <w:pPr>
              <w:ind w:left="360"/>
              <w:rPr>
                <w:rFonts w:ascii="Arial" w:hAnsi="Arial" w:cs="Arial"/>
                <w:sz w:val="18"/>
                <w:szCs w:val="18"/>
              </w:rPr>
            </w:pPr>
          </w:p>
        </w:tc>
        <w:tc>
          <w:tcPr>
            <w:tcW w:w="2031" w:type="dxa"/>
            <w:vMerge/>
          </w:tcPr>
          <w:p w14:paraId="21AAD61A" w14:textId="77777777" w:rsidR="00FD566A" w:rsidRPr="00C03765" w:rsidRDefault="00FD566A" w:rsidP="00FD566A">
            <w:pPr>
              <w:ind w:left="360"/>
              <w:rPr>
                <w:rFonts w:ascii="Arial" w:hAnsi="Arial" w:cs="Arial"/>
                <w:sz w:val="18"/>
                <w:szCs w:val="18"/>
              </w:rPr>
            </w:pPr>
          </w:p>
        </w:tc>
        <w:tc>
          <w:tcPr>
            <w:tcW w:w="5287" w:type="dxa"/>
          </w:tcPr>
          <w:p w14:paraId="31E47A10" w14:textId="7AA8AB7F" w:rsidR="00FD566A" w:rsidRPr="00FD566A" w:rsidRDefault="00FD566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4F39A6">
              <w:rPr>
                <w:rFonts w:ascii="Arial" w:hAnsi="Arial" w:cs="Arial"/>
                <w:sz w:val="18"/>
                <w:szCs w:val="18"/>
                <w:lang w:val="en-GB"/>
              </w:rPr>
              <w:t>The DPS validity period is subject to change. The KC has the right to shorten or extend the DPS validity period, provided that the maximum expected volume of the DPS is not exceeded.</w:t>
            </w:r>
          </w:p>
        </w:tc>
      </w:tr>
      <w:tr w:rsidR="00AC6B31" w:rsidRPr="006D0F1B" w14:paraId="2BA1AFBB" w14:textId="0778B062" w:rsidTr="00A2236A">
        <w:tc>
          <w:tcPr>
            <w:tcW w:w="2263" w:type="dxa"/>
            <w:tcMar>
              <w:top w:w="28" w:type="dxa"/>
              <w:bottom w:w="28" w:type="dxa"/>
            </w:tcMar>
          </w:tcPr>
          <w:p w14:paraId="77BA0FEA" w14:textId="77777777" w:rsidR="00AC6B31" w:rsidRPr="005E0751" w:rsidRDefault="00AC6B31" w:rsidP="00357553">
            <w:pPr>
              <w:rPr>
                <w:rFonts w:ascii="Arial" w:hAnsi="Arial" w:cs="Arial"/>
                <w:sz w:val="14"/>
                <w:szCs w:val="14"/>
              </w:rPr>
            </w:pPr>
          </w:p>
        </w:tc>
        <w:tc>
          <w:tcPr>
            <w:tcW w:w="5103" w:type="dxa"/>
            <w:tcMar>
              <w:top w:w="28" w:type="dxa"/>
              <w:bottom w:w="28" w:type="dxa"/>
            </w:tcMar>
          </w:tcPr>
          <w:p w14:paraId="38017992" w14:textId="77777777" w:rsidR="00AC6B31" w:rsidRPr="005E0751" w:rsidRDefault="00AC6B31" w:rsidP="00357553">
            <w:pPr>
              <w:rPr>
                <w:rFonts w:ascii="Arial" w:hAnsi="Arial" w:cs="Arial"/>
                <w:sz w:val="14"/>
                <w:szCs w:val="14"/>
              </w:rPr>
            </w:pPr>
          </w:p>
        </w:tc>
        <w:tc>
          <w:tcPr>
            <w:tcW w:w="237" w:type="dxa"/>
          </w:tcPr>
          <w:p w14:paraId="28978A2D" w14:textId="77777777" w:rsidR="00AC6B31" w:rsidRPr="005E0751" w:rsidRDefault="00AC6B31" w:rsidP="00C03765">
            <w:pPr>
              <w:ind w:left="360"/>
              <w:rPr>
                <w:rFonts w:ascii="Arial" w:hAnsi="Arial" w:cs="Arial"/>
                <w:sz w:val="14"/>
                <w:szCs w:val="14"/>
              </w:rPr>
            </w:pPr>
          </w:p>
        </w:tc>
        <w:tc>
          <w:tcPr>
            <w:tcW w:w="2031" w:type="dxa"/>
          </w:tcPr>
          <w:p w14:paraId="3DC74812" w14:textId="77777777" w:rsidR="00AC6B31" w:rsidRPr="005E0751" w:rsidRDefault="00AC6B31" w:rsidP="00C03765">
            <w:pPr>
              <w:ind w:left="360"/>
              <w:rPr>
                <w:rFonts w:ascii="Arial" w:hAnsi="Arial" w:cs="Arial"/>
                <w:sz w:val="14"/>
                <w:szCs w:val="14"/>
              </w:rPr>
            </w:pPr>
          </w:p>
        </w:tc>
        <w:tc>
          <w:tcPr>
            <w:tcW w:w="5287" w:type="dxa"/>
          </w:tcPr>
          <w:p w14:paraId="3C13533A" w14:textId="77777777" w:rsidR="00AC6B31" w:rsidRPr="005E0751" w:rsidRDefault="00AC6B31" w:rsidP="00C03765">
            <w:pPr>
              <w:ind w:left="360"/>
              <w:rPr>
                <w:rFonts w:ascii="Arial" w:hAnsi="Arial" w:cs="Arial"/>
                <w:sz w:val="14"/>
                <w:szCs w:val="14"/>
              </w:rPr>
            </w:pPr>
          </w:p>
        </w:tc>
      </w:tr>
      <w:tr w:rsidR="00252B1C" w:rsidRPr="006D0F1B" w14:paraId="6E157850" w14:textId="0B8A1B66" w:rsidTr="00A2236A">
        <w:tc>
          <w:tcPr>
            <w:tcW w:w="2263" w:type="dxa"/>
            <w:vMerge w:val="restart"/>
            <w:tcMar>
              <w:top w:w="28" w:type="dxa"/>
              <w:bottom w:w="28" w:type="dxa"/>
            </w:tcMar>
          </w:tcPr>
          <w:p w14:paraId="3051498E" w14:textId="1F6C6095" w:rsidR="00252B1C" w:rsidRPr="006D0F1B" w:rsidRDefault="00252B1C" w:rsidP="007D4AE5">
            <w:pPr>
              <w:pStyle w:val="ListParagraph"/>
              <w:numPr>
                <w:ilvl w:val="0"/>
                <w:numId w:val="27"/>
              </w:numPr>
              <w:ind w:left="316" w:right="317" w:hanging="284"/>
              <w:rPr>
                <w:rFonts w:ascii="Arial" w:hAnsi="Arial" w:cs="Arial"/>
                <w:sz w:val="18"/>
                <w:szCs w:val="18"/>
              </w:rPr>
            </w:pPr>
            <w:r w:rsidRPr="005759D6">
              <w:rPr>
                <w:rFonts w:ascii="Arial" w:hAnsi="Arial" w:cs="Arial"/>
                <w:b/>
                <w:bCs/>
                <w:sz w:val="18"/>
                <w:szCs w:val="18"/>
              </w:rPr>
              <w:t>Paraiškų teikimas ir keitimas</w:t>
            </w:r>
          </w:p>
        </w:tc>
        <w:tc>
          <w:tcPr>
            <w:tcW w:w="5103" w:type="dxa"/>
            <w:tcMar>
              <w:top w:w="28" w:type="dxa"/>
              <w:bottom w:w="28" w:type="dxa"/>
            </w:tcMar>
          </w:tcPr>
          <w:p w14:paraId="397F921F" w14:textId="085FA7F1" w:rsidR="00252B1C" w:rsidRPr="00413F8D" w:rsidRDefault="00252B1C" w:rsidP="007D4AE5">
            <w:pPr>
              <w:pStyle w:val="ListParagraph"/>
              <w:numPr>
                <w:ilvl w:val="1"/>
                <w:numId w:val="27"/>
              </w:numPr>
              <w:spacing w:after="60"/>
              <w:ind w:left="794" w:hanging="760"/>
              <w:contextualSpacing w:val="0"/>
              <w:jc w:val="both"/>
              <w:rPr>
                <w:rFonts w:ascii="Arial" w:hAnsi="Arial" w:cs="Arial"/>
                <w:sz w:val="18"/>
                <w:szCs w:val="18"/>
              </w:rPr>
            </w:pPr>
            <w:r w:rsidRPr="00DC2051">
              <w:rPr>
                <w:rFonts w:ascii="Arial" w:hAnsi="Arial" w:cs="Arial"/>
                <w:sz w:val="18"/>
                <w:szCs w:val="18"/>
              </w:rPr>
              <w:t xml:space="preserve">Tiekėjai, pateikę Paraiškas DPS pirkime, turi teisę jas atsiimti ar pakeisti tiek iki Pirminių Paraiškų teikimo termino pabaigos, tiek jam pasibaigus ir viso DPS galiojimo metu. Apie tai jie turi informuoti </w:t>
            </w:r>
            <w:r w:rsidRPr="00DC2051">
              <w:rPr>
                <w:rFonts w:ascii="Arial" w:eastAsia="Calibri" w:hAnsi="Arial" w:cs="Arial"/>
                <w:iCs/>
                <w:sz w:val="18"/>
                <w:szCs w:val="18"/>
              </w:rPr>
              <w:t xml:space="preserve">KC </w:t>
            </w:r>
            <w:r w:rsidRPr="00DC2051">
              <w:rPr>
                <w:rFonts w:ascii="Arial" w:hAnsi="Arial" w:cs="Arial"/>
                <w:sz w:val="18"/>
                <w:szCs w:val="18"/>
              </w:rPr>
              <w:t>CVP IS susirašinėjimo priemonėmis.</w:t>
            </w:r>
            <w:r>
              <w:rPr>
                <w:rFonts w:ascii="Arial" w:hAnsi="Arial" w:cs="Arial"/>
                <w:sz w:val="18"/>
                <w:szCs w:val="18"/>
              </w:rPr>
              <w:t xml:space="preserve"> </w:t>
            </w:r>
            <w:r w:rsidRPr="00D937FD">
              <w:rPr>
                <w:rFonts w:ascii="Arial" w:hAnsi="Arial" w:cs="Arial"/>
                <w:sz w:val="18"/>
                <w:szCs w:val="18"/>
              </w:rPr>
              <w:t xml:space="preserve">Pateikus </w:t>
            </w:r>
            <w:r>
              <w:rPr>
                <w:rFonts w:ascii="Arial" w:hAnsi="Arial" w:cs="Arial"/>
                <w:sz w:val="18"/>
                <w:szCs w:val="18"/>
              </w:rPr>
              <w:t>P</w:t>
            </w:r>
            <w:r w:rsidRPr="00D937FD">
              <w:rPr>
                <w:rFonts w:ascii="Arial" w:hAnsi="Arial" w:cs="Arial"/>
                <w:sz w:val="18"/>
                <w:szCs w:val="18"/>
              </w:rPr>
              <w:t xml:space="preserve">araišką naujai ar ją pakeitus po Pirminių </w:t>
            </w:r>
            <w:r>
              <w:rPr>
                <w:rFonts w:ascii="Arial" w:hAnsi="Arial" w:cs="Arial"/>
                <w:sz w:val="18"/>
                <w:szCs w:val="18"/>
              </w:rPr>
              <w:t>P</w:t>
            </w:r>
            <w:r w:rsidRPr="00D937FD">
              <w:rPr>
                <w:rFonts w:ascii="Arial" w:hAnsi="Arial" w:cs="Arial"/>
                <w:sz w:val="18"/>
                <w:szCs w:val="18"/>
              </w:rPr>
              <w:t xml:space="preserve">araiškų pateikimo termino, </w:t>
            </w:r>
            <w:r>
              <w:rPr>
                <w:rFonts w:ascii="Arial" w:hAnsi="Arial" w:cs="Arial"/>
                <w:sz w:val="18"/>
                <w:szCs w:val="18"/>
              </w:rPr>
              <w:t>P</w:t>
            </w:r>
            <w:r w:rsidRPr="00D937FD">
              <w:rPr>
                <w:rFonts w:ascii="Arial" w:hAnsi="Arial" w:cs="Arial"/>
                <w:sz w:val="18"/>
                <w:szCs w:val="18"/>
              </w:rPr>
              <w:t xml:space="preserve">araiškos </w:t>
            </w:r>
            <w:r w:rsidRPr="004C71F2">
              <w:rPr>
                <w:rFonts w:ascii="Arial" w:hAnsi="Arial" w:cs="Arial"/>
                <w:sz w:val="18"/>
                <w:szCs w:val="18"/>
              </w:rPr>
              <w:t>nagrinėjamos D dalyje nustatyta</w:t>
            </w:r>
            <w:r w:rsidRPr="00D937FD">
              <w:rPr>
                <w:rFonts w:ascii="Arial" w:hAnsi="Arial" w:cs="Arial"/>
                <w:sz w:val="18"/>
                <w:szCs w:val="18"/>
              </w:rPr>
              <w:t xml:space="preserve"> tvarka.</w:t>
            </w:r>
          </w:p>
        </w:tc>
        <w:tc>
          <w:tcPr>
            <w:tcW w:w="237" w:type="dxa"/>
          </w:tcPr>
          <w:p w14:paraId="463F0FEB" w14:textId="77777777" w:rsidR="00252B1C" w:rsidRPr="00C03765" w:rsidRDefault="00252B1C" w:rsidP="00252B1C">
            <w:pPr>
              <w:spacing w:after="60"/>
              <w:ind w:left="1080"/>
              <w:jc w:val="both"/>
              <w:rPr>
                <w:rFonts w:ascii="Arial" w:hAnsi="Arial" w:cs="Arial"/>
                <w:sz w:val="18"/>
                <w:szCs w:val="18"/>
              </w:rPr>
            </w:pPr>
          </w:p>
        </w:tc>
        <w:tc>
          <w:tcPr>
            <w:tcW w:w="2031" w:type="dxa"/>
            <w:vMerge w:val="restart"/>
          </w:tcPr>
          <w:p w14:paraId="6F8BAB72" w14:textId="0A024A73" w:rsidR="00252B1C" w:rsidRPr="00F04283" w:rsidRDefault="00252B1C"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Submission and amendment of Applications</w:t>
            </w:r>
          </w:p>
        </w:tc>
        <w:tc>
          <w:tcPr>
            <w:tcW w:w="5287" w:type="dxa"/>
          </w:tcPr>
          <w:p w14:paraId="4C49DCC4" w14:textId="626107AA" w:rsidR="00252B1C" w:rsidRPr="00252B1C" w:rsidRDefault="00252B1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Suppliers who have submitted an Application in the DPS procurement have the right to withdraw or amend them both before and after the deadline for the submission of Initial Applications and throughout the DPS validity period. They must inform </w:t>
            </w:r>
            <w:r>
              <w:rPr>
                <w:rFonts w:ascii="Arial" w:hAnsi="Arial" w:cs="Arial"/>
                <w:sz w:val="18"/>
                <w:szCs w:val="18"/>
                <w:lang w:val="en-GB"/>
              </w:rPr>
              <w:t xml:space="preserve">the </w:t>
            </w:r>
            <w:r w:rsidRPr="00E26A54">
              <w:rPr>
                <w:rFonts w:ascii="Arial" w:hAnsi="Arial" w:cs="Arial"/>
                <w:sz w:val="18"/>
                <w:szCs w:val="18"/>
                <w:lang w:val="en-GB"/>
              </w:rPr>
              <w:t>KC accordingly by means of the CVP IS correspondence. In the event of submitting a new or amended Application after the deadline for the submission of Initial Applications, the Applications shall be examined in accordance with the procedure set out in Part D.</w:t>
            </w:r>
          </w:p>
        </w:tc>
      </w:tr>
      <w:tr w:rsidR="00252B1C" w:rsidRPr="006D0F1B" w14:paraId="2562CB6E" w14:textId="42EF9F23" w:rsidTr="00A2236A">
        <w:tc>
          <w:tcPr>
            <w:tcW w:w="2263" w:type="dxa"/>
            <w:vMerge/>
            <w:tcMar>
              <w:top w:w="28" w:type="dxa"/>
              <w:bottom w:w="28" w:type="dxa"/>
            </w:tcMar>
          </w:tcPr>
          <w:p w14:paraId="48B59916" w14:textId="77777777" w:rsidR="00252B1C" w:rsidRPr="006D0F1B" w:rsidRDefault="00252B1C" w:rsidP="00252B1C">
            <w:pPr>
              <w:rPr>
                <w:rFonts w:ascii="Arial" w:hAnsi="Arial" w:cs="Arial"/>
                <w:sz w:val="18"/>
                <w:szCs w:val="18"/>
              </w:rPr>
            </w:pPr>
          </w:p>
        </w:tc>
        <w:tc>
          <w:tcPr>
            <w:tcW w:w="5103" w:type="dxa"/>
            <w:tcMar>
              <w:top w:w="28" w:type="dxa"/>
              <w:bottom w:w="28" w:type="dxa"/>
            </w:tcMar>
          </w:tcPr>
          <w:p w14:paraId="79BEBCED" w14:textId="3FD3560F" w:rsidR="00252B1C" w:rsidRPr="006D0F1B" w:rsidRDefault="00252B1C" w:rsidP="007D4AE5">
            <w:pPr>
              <w:pStyle w:val="ListParagraph"/>
              <w:numPr>
                <w:ilvl w:val="1"/>
                <w:numId w:val="27"/>
              </w:numPr>
              <w:spacing w:after="60"/>
              <w:ind w:left="794" w:hanging="760"/>
              <w:contextualSpacing w:val="0"/>
              <w:jc w:val="both"/>
              <w:rPr>
                <w:rFonts w:ascii="Arial" w:hAnsi="Arial" w:cs="Arial"/>
                <w:sz w:val="18"/>
                <w:szCs w:val="18"/>
              </w:rPr>
            </w:pPr>
            <w:r w:rsidRPr="00594BF9">
              <w:rPr>
                <w:rFonts w:ascii="Arial" w:hAnsi="Arial" w:cs="Arial"/>
                <w:sz w:val="18"/>
                <w:szCs w:val="18"/>
              </w:rPr>
              <w:t>DPS galiojimo metu</w:t>
            </w:r>
            <w:r>
              <w:rPr>
                <w:rFonts w:ascii="Arial" w:hAnsi="Arial" w:cs="Arial"/>
                <w:sz w:val="18"/>
                <w:szCs w:val="18"/>
              </w:rPr>
              <w:t xml:space="preserve"> pasibaigus Paraiškų terminui,</w:t>
            </w:r>
            <w:r w:rsidRPr="00594BF9">
              <w:rPr>
                <w:rFonts w:ascii="Arial" w:hAnsi="Arial" w:cs="Arial"/>
                <w:sz w:val="18"/>
                <w:szCs w:val="18"/>
              </w:rPr>
              <w:t xml:space="preserve"> </w:t>
            </w:r>
            <w:r>
              <w:rPr>
                <w:rFonts w:ascii="Arial" w:hAnsi="Arial" w:cs="Arial"/>
                <w:sz w:val="18"/>
                <w:szCs w:val="18"/>
              </w:rPr>
              <w:t>P</w:t>
            </w:r>
            <w:r w:rsidRPr="00594BF9">
              <w:rPr>
                <w:rFonts w:ascii="Arial" w:hAnsi="Arial" w:cs="Arial"/>
                <w:sz w:val="18"/>
                <w:szCs w:val="18"/>
              </w:rPr>
              <w:t xml:space="preserve">araiškos, jų priedai bei kartu teikiami dokumentai (tiesiogiai suformuoti elektroninėmis priemonėmis arba skaitmeninės dokumentų kopijos) teikiami CVP </w:t>
            </w:r>
            <w:r w:rsidRPr="00594BF9">
              <w:rPr>
                <w:rFonts w:ascii="Arial" w:hAnsi="Arial" w:cs="Arial"/>
                <w:sz w:val="18"/>
                <w:szCs w:val="18"/>
              </w:rPr>
              <w:lastRenderedPageBreak/>
              <w:t>IS priemonėmis, naudojant CVP IS susirašinėjimo priemones</w:t>
            </w:r>
            <w:r>
              <w:rPr>
                <w:rFonts w:ascii="Arial" w:hAnsi="Arial" w:cs="Arial"/>
                <w:sz w:val="18"/>
                <w:szCs w:val="18"/>
              </w:rPr>
              <w:t>.</w:t>
            </w:r>
          </w:p>
        </w:tc>
        <w:tc>
          <w:tcPr>
            <w:tcW w:w="237" w:type="dxa"/>
          </w:tcPr>
          <w:p w14:paraId="014D9429" w14:textId="77777777" w:rsidR="00252B1C" w:rsidRPr="00C03765" w:rsidRDefault="00252B1C" w:rsidP="00252B1C">
            <w:pPr>
              <w:spacing w:after="60"/>
              <w:ind w:left="1080"/>
              <w:jc w:val="both"/>
              <w:rPr>
                <w:rFonts w:ascii="Arial" w:hAnsi="Arial" w:cs="Arial"/>
                <w:sz w:val="18"/>
                <w:szCs w:val="18"/>
              </w:rPr>
            </w:pPr>
          </w:p>
        </w:tc>
        <w:tc>
          <w:tcPr>
            <w:tcW w:w="2031" w:type="dxa"/>
            <w:vMerge/>
          </w:tcPr>
          <w:p w14:paraId="54A69FC8" w14:textId="77777777" w:rsidR="00252B1C" w:rsidRPr="00C03765" w:rsidRDefault="00252B1C" w:rsidP="00252B1C">
            <w:pPr>
              <w:spacing w:after="60"/>
              <w:ind w:left="1080"/>
              <w:jc w:val="both"/>
              <w:rPr>
                <w:rFonts w:ascii="Arial" w:hAnsi="Arial" w:cs="Arial"/>
                <w:sz w:val="18"/>
                <w:szCs w:val="18"/>
              </w:rPr>
            </w:pPr>
          </w:p>
        </w:tc>
        <w:tc>
          <w:tcPr>
            <w:tcW w:w="5287" w:type="dxa"/>
          </w:tcPr>
          <w:p w14:paraId="7DB8EC1C" w14:textId="3F6FFBBF" w:rsidR="00252B1C" w:rsidRPr="00252B1C" w:rsidRDefault="00252B1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After the expiry of the deadline for Applications during the DPS validity period, Applications, their Annexes and accompanying documents (either directly generated by electronic means or digital copies of documents) shall be submitted by means of the CVP </w:t>
            </w:r>
            <w:r w:rsidRPr="00E26A54">
              <w:rPr>
                <w:rFonts w:ascii="Arial" w:hAnsi="Arial" w:cs="Arial"/>
                <w:sz w:val="18"/>
                <w:szCs w:val="18"/>
                <w:lang w:val="en-GB"/>
              </w:rPr>
              <w:lastRenderedPageBreak/>
              <w:t>IS, using the CVP IS correspondence.</w:t>
            </w:r>
          </w:p>
        </w:tc>
      </w:tr>
      <w:tr w:rsidR="00252B1C" w:rsidRPr="006D0F1B" w14:paraId="157AEBB5" w14:textId="2D3E920F" w:rsidTr="00A2236A">
        <w:tc>
          <w:tcPr>
            <w:tcW w:w="2263" w:type="dxa"/>
            <w:vMerge/>
            <w:tcMar>
              <w:top w:w="28" w:type="dxa"/>
              <w:bottom w:w="28" w:type="dxa"/>
            </w:tcMar>
          </w:tcPr>
          <w:p w14:paraId="5A231433" w14:textId="77777777" w:rsidR="00252B1C" w:rsidRPr="006D0F1B" w:rsidRDefault="00252B1C" w:rsidP="00252B1C">
            <w:pPr>
              <w:rPr>
                <w:rFonts w:ascii="Arial" w:hAnsi="Arial" w:cs="Arial"/>
                <w:sz w:val="18"/>
                <w:szCs w:val="18"/>
              </w:rPr>
            </w:pPr>
          </w:p>
        </w:tc>
        <w:tc>
          <w:tcPr>
            <w:tcW w:w="5103" w:type="dxa"/>
            <w:tcMar>
              <w:top w:w="28" w:type="dxa"/>
              <w:bottom w:w="28" w:type="dxa"/>
            </w:tcMar>
          </w:tcPr>
          <w:p w14:paraId="0ECACF2F" w14:textId="1F467A69" w:rsidR="00252B1C" w:rsidRPr="006D0F1B" w:rsidRDefault="00252B1C" w:rsidP="00D81B8E">
            <w:pPr>
              <w:pStyle w:val="ListParagraph"/>
              <w:numPr>
                <w:ilvl w:val="1"/>
                <w:numId w:val="27"/>
              </w:numPr>
              <w:ind w:hanging="759"/>
              <w:jc w:val="both"/>
              <w:rPr>
                <w:rFonts w:ascii="Arial" w:hAnsi="Arial" w:cs="Arial"/>
                <w:sz w:val="18"/>
                <w:szCs w:val="18"/>
              </w:rPr>
            </w:pPr>
            <w:r w:rsidRPr="002E1782">
              <w:rPr>
                <w:rFonts w:ascii="Arial" w:hAnsi="Arial" w:cs="Arial"/>
                <w:sz w:val="18"/>
                <w:szCs w:val="18"/>
              </w:rPr>
              <w:t xml:space="preserve">Tiekėjas DPS galiojimo metu gali keisti ūkio subjektus, kurių pajėgumais remiamasi, kuriuos nurodė savo </w:t>
            </w:r>
            <w:r>
              <w:rPr>
                <w:rFonts w:ascii="Arial" w:hAnsi="Arial" w:cs="Arial"/>
                <w:sz w:val="18"/>
                <w:szCs w:val="18"/>
              </w:rPr>
              <w:t>P</w:t>
            </w:r>
            <w:r w:rsidRPr="002E1782">
              <w:rPr>
                <w:rFonts w:ascii="Arial" w:hAnsi="Arial" w:cs="Arial"/>
                <w:sz w:val="18"/>
                <w:szCs w:val="18"/>
              </w:rPr>
              <w:t xml:space="preserve">araiškoje. Tiekėjas turi CVP IS susirašinėjimo priemonėmis pateikti naują </w:t>
            </w:r>
            <w:r>
              <w:rPr>
                <w:rFonts w:ascii="Arial" w:hAnsi="Arial" w:cs="Arial"/>
                <w:sz w:val="18"/>
                <w:szCs w:val="18"/>
              </w:rPr>
              <w:t>P</w:t>
            </w:r>
            <w:r w:rsidRPr="002E1782">
              <w:rPr>
                <w:rFonts w:ascii="Arial" w:hAnsi="Arial" w:cs="Arial"/>
                <w:sz w:val="18"/>
                <w:szCs w:val="18"/>
              </w:rPr>
              <w:t>araišką ir dokumentus, patvirtinančius atitikimą DPS sukūrimo sąlygose nurodytiems kvalifikacijos</w:t>
            </w:r>
            <w:r>
              <w:rPr>
                <w:rFonts w:ascii="Arial" w:hAnsi="Arial" w:cs="Arial"/>
                <w:sz w:val="18"/>
                <w:szCs w:val="18"/>
              </w:rPr>
              <w:t>, kitiems ūkio subjektui taikomiems</w:t>
            </w:r>
            <w:r w:rsidRPr="002E1782">
              <w:rPr>
                <w:rFonts w:ascii="Arial" w:hAnsi="Arial" w:cs="Arial"/>
                <w:sz w:val="18"/>
                <w:szCs w:val="18"/>
              </w:rPr>
              <w:t xml:space="preserve"> reikalavimams ir pašalinimo pagrindų nebuvimui.</w:t>
            </w:r>
          </w:p>
        </w:tc>
        <w:tc>
          <w:tcPr>
            <w:tcW w:w="237" w:type="dxa"/>
          </w:tcPr>
          <w:p w14:paraId="46611EF8" w14:textId="77777777" w:rsidR="00252B1C" w:rsidRPr="00C03765" w:rsidRDefault="00252B1C" w:rsidP="00252B1C">
            <w:pPr>
              <w:ind w:left="1080"/>
              <w:jc w:val="both"/>
              <w:rPr>
                <w:rFonts w:ascii="Arial" w:hAnsi="Arial" w:cs="Arial"/>
                <w:sz w:val="18"/>
                <w:szCs w:val="18"/>
              </w:rPr>
            </w:pPr>
          </w:p>
        </w:tc>
        <w:tc>
          <w:tcPr>
            <w:tcW w:w="2031" w:type="dxa"/>
            <w:vMerge/>
          </w:tcPr>
          <w:p w14:paraId="43951571" w14:textId="77777777" w:rsidR="00252B1C" w:rsidRPr="00C03765" w:rsidRDefault="00252B1C" w:rsidP="00252B1C">
            <w:pPr>
              <w:ind w:left="1080"/>
              <w:jc w:val="both"/>
              <w:rPr>
                <w:rFonts w:ascii="Arial" w:hAnsi="Arial" w:cs="Arial"/>
                <w:sz w:val="18"/>
                <w:szCs w:val="18"/>
              </w:rPr>
            </w:pPr>
          </w:p>
        </w:tc>
        <w:tc>
          <w:tcPr>
            <w:tcW w:w="5287" w:type="dxa"/>
          </w:tcPr>
          <w:p w14:paraId="54760611" w14:textId="5379BF21" w:rsidR="00252B1C" w:rsidRPr="00252B1C" w:rsidRDefault="00252B1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The supplier may, during the DPS validity period, change the entities whose capacities are relied upon and which it has indicated in its Application. The supplier must submit a new Application and documents confirming compliance with the qualification and other requirements applicable to the economic operator set out in the conditions for the creation of the DPS, and the absence of grounds for exclusion, by means of the CVP-IS correspondence.</w:t>
            </w:r>
          </w:p>
        </w:tc>
      </w:tr>
      <w:tr w:rsidR="00AC6B31" w:rsidRPr="006D0F1B" w14:paraId="0040AB8B" w14:textId="4FC98CF7" w:rsidTr="00A2236A">
        <w:tc>
          <w:tcPr>
            <w:tcW w:w="2263" w:type="dxa"/>
            <w:tcMar>
              <w:top w:w="28" w:type="dxa"/>
              <w:bottom w:w="28" w:type="dxa"/>
            </w:tcMar>
          </w:tcPr>
          <w:p w14:paraId="27B149FC" w14:textId="77777777" w:rsidR="00AC6B31" w:rsidRPr="005E0751" w:rsidRDefault="00AC6B31" w:rsidP="00357553">
            <w:pPr>
              <w:rPr>
                <w:rFonts w:ascii="Arial" w:hAnsi="Arial" w:cs="Arial"/>
                <w:sz w:val="12"/>
                <w:szCs w:val="12"/>
              </w:rPr>
            </w:pPr>
          </w:p>
        </w:tc>
        <w:tc>
          <w:tcPr>
            <w:tcW w:w="5103" w:type="dxa"/>
            <w:tcMar>
              <w:top w:w="28" w:type="dxa"/>
              <w:bottom w:w="28" w:type="dxa"/>
            </w:tcMar>
          </w:tcPr>
          <w:p w14:paraId="57700A1C" w14:textId="77777777" w:rsidR="00AC6B31" w:rsidRPr="005E0751" w:rsidRDefault="00AC6B31" w:rsidP="00357553">
            <w:pPr>
              <w:rPr>
                <w:rFonts w:ascii="Arial" w:hAnsi="Arial" w:cs="Arial"/>
                <w:sz w:val="12"/>
                <w:szCs w:val="12"/>
              </w:rPr>
            </w:pPr>
          </w:p>
        </w:tc>
        <w:tc>
          <w:tcPr>
            <w:tcW w:w="237" w:type="dxa"/>
          </w:tcPr>
          <w:p w14:paraId="0DB87AC9" w14:textId="77777777" w:rsidR="00AC6B31" w:rsidRPr="005E0751" w:rsidRDefault="00AC6B31" w:rsidP="00C03765">
            <w:pPr>
              <w:ind w:left="360"/>
              <w:rPr>
                <w:rFonts w:ascii="Arial" w:hAnsi="Arial" w:cs="Arial"/>
                <w:sz w:val="12"/>
                <w:szCs w:val="12"/>
              </w:rPr>
            </w:pPr>
          </w:p>
        </w:tc>
        <w:tc>
          <w:tcPr>
            <w:tcW w:w="2031" w:type="dxa"/>
          </w:tcPr>
          <w:p w14:paraId="3A1A0624" w14:textId="77777777" w:rsidR="00AC6B31" w:rsidRPr="005E0751" w:rsidRDefault="00AC6B31" w:rsidP="00C03765">
            <w:pPr>
              <w:ind w:left="360"/>
              <w:rPr>
                <w:rFonts w:ascii="Arial" w:hAnsi="Arial" w:cs="Arial"/>
                <w:sz w:val="12"/>
                <w:szCs w:val="12"/>
              </w:rPr>
            </w:pPr>
          </w:p>
        </w:tc>
        <w:tc>
          <w:tcPr>
            <w:tcW w:w="5287" w:type="dxa"/>
          </w:tcPr>
          <w:p w14:paraId="0231CA35" w14:textId="77777777" w:rsidR="00AC6B31" w:rsidRPr="005E0751" w:rsidRDefault="00AC6B31" w:rsidP="00C03765">
            <w:pPr>
              <w:ind w:left="360"/>
              <w:rPr>
                <w:rFonts w:ascii="Arial" w:hAnsi="Arial" w:cs="Arial"/>
                <w:sz w:val="12"/>
                <w:szCs w:val="12"/>
              </w:rPr>
            </w:pPr>
          </w:p>
        </w:tc>
      </w:tr>
      <w:tr w:rsidR="00365AAA" w:rsidRPr="006D0F1B" w14:paraId="0305B15C" w14:textId="61A38F78" w:rsidTr="00A2236A">
        <w:tc>
          <w:tcPr>
            <w:tcW w:w="2263" w:type="dxa"/>
            <w:vMerge w:val="restart"/>
            <w:tcMar>
              <w:top w:w="28" w:type="dxa"/>
              <w:bottom w:w="28" w:type="dxa"/>
            </w:tcMar>
          </w:tcPr>
          <w:p w14:paraId="4C019F07" w14:textId="44FE15B1" w:rsidR="00365AAA" w:rsidRPr="006D0F1B" w:rsidRDefault="00365AAA" w:rsidP="007D4AE5">
            <w:pPr>
              <w:pStyle w:val="ListParagraph"/>
              <w:numPr>
                <w:ilvl w:val="0"/>
                <w:numId w:val="27"/>
              </w:numPr>
              <w:ind w:left="316" w:right="328" w:hanging="284"/>
              <w:rPr>
                <w:rFonts w:ascii="Arial" w:hAnsi="Arial" w:cs="Arial"/>
                <w:sz w:val="18"/>
                <w:szCs w:val="18"/>
              </w:rPr>
            </w:pPr>
            <w:r w:rsidRPr="00975CC5">
              <w:rPr>
                <w:rFonts w:ascii="Arial" w:hAnsi="Arial" w:cs="Arial"/>
                <w:b/>
                <w:bCs/>
                <w:sz w:val="18"/>
                <w:szCs w:val="18"/>
              </w:rPr>
              <w:t>Tiekėjų pasitraukimas iš DPS</w:t>
            </w:r>
          </w:p>
        </w:tc>
        <w:tc>
          <w:tcPr>
            <w:tcW w:w="5103" w:type="dxa"/>
            <w:tcMar>
              <w:top w:w="28" w:type="dxa"/>
              <w:bottom w:w="28" w:type="dxa"/>
            </w:tcMar>
          </w:tcPr>
          <w:p w14:paraId="753EBDD6" w14:textId="72FC88BC" w:rsidR="00365AAA" w:rsidRPr="006D0F1B" w:rsidRDefault="00365AAA" w:rsidP="007D4AE5">
            <w:pPr>
              <w:pStyle w:val="ListParagraph"/>
              <w:numPr>
                <w:ilvl w:val="1"/>
                <w:numId w:val="27"/>
              </w:numPr>
              <w:spacing w:after="60"/>
              <w:ind w:left="794" w:hanging="760"/>
              <w:contextualSpacing w:val="0"/>
              <w:jc w:val="both"/>
              <w:rPr>
                <w:rFonts w:ascii="Arial" w:hAnsi="Arial" w:cs="Arial"/>
                <w:sz w:val="18"/>
                <w:szCs w:val="18"/>
              </w:rPr>
            </w:pPr>
            <w:r w:rsidRPr="00010118">
              <w:rPr>
                <w:rFonts w:ascii="Arial" w:hAnsi="Arial" w:cs="Arial"/>
                <w:sz w:val="18"/>
                <w:szCs w:val="18"/>
              </w:rPr>
              <w:t>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w:t>
            </w:r>
          </w:p>
        </w:tc>
        <w:tc>
          <w:tcPr>
            <w:tcW w:w="237" w:type="dxa"/>
          </w:tcPr>
          <w:p w14:paraId="237BF5A8" w14:textId="77777777" w:rsidR="00365AAA" w:rsidRPr="00C03765" w:rsidRDefault="00365AAA" w:rsidP="00365AAA">
            <w:pPr>
              <w:spacing w:after="60"/>
              <w:ind w:left="1080"/>
              <w:jc w:val="both"/>
              <w:rPr>
                <w:rFonts w:ascii="Arial" w:hAnsi="Arial" w:cs="Arial"/>
                <w:sz w:val="18"/>
                <w:szCs w:val="18"/>
              </w:rPr>
            </w:pPr>
          </w:p>
        </w:tc>
        <w:tc>
          <w:tcPr>
            <w:tcW w:w="2031" w:type="dxa"/>
            <w:vMerge w:val="restart"/>
          </w:tcPr>
          <w:p w14:paraId="2FEEE4CD" w14:textId="2E88D6D7" w:rsidR="00365AAA" w:rsidRPr="00F04283" w:rsidRDefault="00365AAA"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Withdrawal of suppliers from the DPS</w:t>
            </w:r>
          </w:p>
        </w:tc>
        <w:tc>
          <w:tcPr>
            <w:tcW w:w="5287" w:type="dxa"/>
          </w:tcPr>
          <w:p w14:paraId="5AC3C91B" w14:textId="17BA1C1A" w:rsidR="00365AAA" w:rsidRPr="00365AAA" w:rsidRDefault="00365AA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Suppliers authorised to participate in the DPS may, at any time and without giving any reason whatsoever, refuse to continue to participate in the DPS and withdraw from it. If the DPS is divided into categories, suppliers may withdraw from one, several or all of the categories of the DPS in which they have been authorised to participate.</w:t>
            </w:r>
          </w:p>
        </w:tc>
      </w:tr>
      <w:tr w:rsidR="00365AAA" w:rsidRPr="006D0F1B" w14:paraId="14EB5943" w14:textId="15C2AF99" w:rsidTr="00A2236A">
        <w:tc>
          <w:tcPr>
            <w:tcW w:w="2263" w:type="dxa"/>
            <w:vMerge/>
            <w:tcMar>
              <w:top w:w="28" w:type="dxa"/>
              <w:bottom w:w="28" w:type="dxa"/>
            </w:tcMar>
          </w:tcPr>
          <w:p w14:paraId="0C71B838" w14:textId="77777777" w:rsidR="00365AAA" w:rsidRPr="006D0F1B" w:rsidRDefault="00365AAA" w:rsidP="00365AAA">
            <w:pPr>
              <w:rPr>
                <w:rFonts w:ascii="Arial" w:hAnsi="Arial" w:cs="Arial"/>
                <w:sz w:val="18"/>
                <w:szCs w:val="18"/>
              </w:rPr>
            </w:pPr>
          </w:p>
        </w:tc>
        <w:tc>
          <w:tcPr>
            <w:tcW w:w="5103" w:type="dxa"/>
            <w:tcMar>
              <w:top w:w="28" w:type="dxa"/>
              <w:bottom w:w="28" w:type="dxa"/>
            </w:tcMar>
          </w:tcPr>
          <w:p w14:paraId="01B4ECC1" w14:textId="5D168E6E" w:rsidR="00365AAA" w:rsidRPr="006D0F1B" w:rsidRDefault="00365AAA" w:rsidP="007D4AE5">
            <w:pPr>
              <w:pStyle w:val="ListParagraph"/>
              <w:numPr>
                <w:ilvl w:val="1"/>
                <w:numId w:val="27"/>
              </w:numPr>
              <w:spacing w:after="60"/>
              <w:ind w:left="794" w:hanging="760"/>
              <w:contextualSpacing w:val="0"/>
              <w:jc w:val="both"/>
              <w:rPr>
                <w:rFonts w:ascii="Arial" w:hAnsi="Arial" w:cs="Arial"/>
                <w:sz w:val="18"/>
                <w:szCs w:val="18"/>
              </w:rPr>
            </w:pPr>
            <w:r w:rsidRPr="003E4349">
              <w:rPr>
                <w:rFonts w:ascii="Arial" w:hAnsi="Arial" w:cs="Arial"/>
                <w:sz w:val="18"/>
                <w:szCs w:val="18"/>
              </w:rPr>
              <w:t xml:space="preserve">Tiekėjams, pasitraukusiems iš DPS ar kurios nors iš DPS kategorijų, netaikomos jokios baudos ar kitos sankcijos, išskyrus atsakomybę, kuri jiems gali kilti dėl Konkrečiame pirkime pateiktų </w:t>
            </w:r>
            <w:r>
              <w:rPr>
                <w:rFonts w:ascii="Arial" w:hAnsi="Arial" w:cs="Arial"/>
                <w:sz w:val="18"/>
                <w:szCs w:val="18"/>
              </w:rPr>
              <w:t>P</w:t>
            </w:r>
            <w:r w:rsidRPr="003E4349">
              <w:rPr>
                <w:rFonts w:ascii="Arial" w:hAnsi="Arial" w:cs="Arial"/>
                <w:sz w:val="18"/>
                <w:szCs w:val="18"/>
              </w:rPr>
              <w:t xml:space="preserve">asiūlymų atsiėmimo ar atsisakymo sudaryti sutartį, t. y. pasitraukimas iš DPS neužkerta kelio KC pasinaudoti tiekėjo pateiktu </w:t>
            </w:r>
            <w:r>
              <w:rPr>
                <w:rFonts w:ascii="Arial" w:hAnsi="Arial" w:cs="Arial"/>
                <w:sz w:val="18"/>
                <w:szCs w:val="18"/>
              </w:rPr>
              <w:t>P</w:t>
            </w:r>
            <w:r w:rsidRPr="003E4349">
              <w:rPr>
                <w:rFonts w:ascii="Arial" w:hAnsi="Arial" w:cs="Arial"/>
                <w:sz w:val="18"/>
                <w:szCs w:val="18"/>
              </w:rPr>
              <w:t>asiūlymo galiojimo užtikrinimu Konkrečiame pirkime ar kreiptis į teismą dėl žalos atlyginimo. Tiekėjas taip pat bet kuriuo atveju ir toliau lieka atsakingas už sudarytų sutarčių vykdymą.</w:t>
            </w:r>
          </w:p>
        </w:tc>
        <w:tc>
          <w:tcPr>
            <w:tcW w:w="237" w:type="dxa"/>
          </w:tcPr>
          <w:p w14:paraId="604DB67E" w14:textId="77777777" w:rsidR="00365AAA" w:rsidRPr="00C03765" w:rsidRDefault="00365AAA" w:rsidP="00365AAA">
            <w:pPr>
              <w:spacing w:after="60"/>
              <w:ind w:left="1080"/>
              <w:jc w:val="both"/>
              <w:rPr>
                <w:rFonts w:ascii="Arial" w:hAnsi="Arial" w:cs="Arial"/>
                <w:sz w:val="18"/>
                <w:szCs w:val="18"/>
              </w:rPr>
            </w:pPr>
          </w:p>
        </w:tc>
        <w:tc>
          <w:tcPr>
            <w:tcW w:w="2031" w:type="dxa"/>
            <w:vMerge/>
          </w:tcPr>
          <w:p w14:paraId="42F98853" w14:textId="77777777" w:rsidR="00365AAA" w:rsidRPr="00C03765" w:rsidRDefault="00365AAA" w:rsidP="00365AAA">
            <w:pPr>
              <w:spacing w:after="60"/>
              <w:ind w:left="1080"/>
              <w:jc w:val="both"/>
              <w:rPr>
                <w:rFonts w:ascii="Arial" w:hAnsi="Arial" w:cs="Arial"/>
                <w:sz w:val="18"/>
                <w:szCs w:val="18"/>
              </w:rPr>
            </w:pPr>
          </w:p>
        </w:tc>
        <w:tc>
          <w:tcPr>
            <w:tcW w:w="5287" w:type="dxa"/>
          </w:tcPr>
          <w:p w14:paraId="68D72CA3" w14:textId="5E20A883" w:rsidR="00365AAA" w:rsidRPr="00365AAA" w:rsidRDefault="00365AA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Suppliers withdrawing from the DPS or any of the categories of the DPS shall not be subject to any penalties or other sanctions, except for any liability they may incur as a result of the withdrawal or refusal to award a contract in respect of the Tenders submitted in a Specific Procurement, i.e. withdrawal from the DPS shall not prevent </w:t>
            </w:r>
            <w:r>
              <w:rPr>
                <w:rFonts w:ascii="Arial" w:hAnsi="Arial" w:cs="Arial"/>
                <w:sz w:val="18"/>
                <w:szCs w:val="18"/>
                <w:lang w:val="en-GB"/>
              </w:rPr>
              <w:t xml:space="preserve">the </w:t>
            </w:r>
            <w:r w:rsidRPr="00E26A54">
              <w:rPr>
                <w:rFonts w:ascii="Arial" w:hAnsi="Arial" w:cs="Arial"/>
                <w:sz w:val="18"/>
                <w:szCs w:val="18"/>
                <w:lang w:val="en-GB"/>
              </w:rPr>
              <w:t>KC from invoking the security provided by the supplier for the validity of the Tender in the Specific Procurement or from seeking redress from a court. The supplier also remains in any case responsible for the performance of the contracts concluded.</w:t>
            </w:r>
          </w:p>
        </w:tc>
      </w:tr>
      <w:tr w:rsidR="00365AAA" w:rsidRPr="006D0F1B" w14:paraId="7C93D991" w14:textId="58E6F3D1" w:rsidTr="00A2236A">
        <w:tc>
          <w:tcPr>
            <w:tcW w:w="2263" w:type="dxa"/>
            <w:vMerge/>
            <w:tcMar>
              <w:top w:w="28" w:type="dxa"/>
              <w:bottom w:w="28" w:type="dxa"/>
            </w:tcMar>
          </w:tcPr>
          <w:p w14:paraId="23CC098F" w14:textId="77777777" w:rsidR="00365AAA" w:rsidRPr="006D0F1B" w:rsidRDefault="00365AAA" w:rsidP="00365AAA">
            <w:pPr>
              <w:rPr>
                <w:rFonts w:ascii="Arial" w:hAnsi="Arial" w:cs="Arial"/>
                <w:sz w:val="18"/>
                <w:szCs w:val="18"/>
              </w:rPr>
            </w:pPr>
          </w:p>
        </w:tc>
        <w:tc>
          <w:tcPr>
            <w:tcW w:w="5103" w:type="dxa"/>
            <w:tcMar>
              <w:top w:w="28" w:type="dxa"/>
              <w:bottom w:w="28" w:type="dxa"/>
            </w:tcMar>
          </w:tcPr>
          <w:p w14:paraId="65976894" w14:textId="7930D5B9" w:rsidR="00365AAA" w:rsidRPr="006D0F1B" w:rsidRDefault="00365AAA" w:rsidP="007D4AE5">
            <w:pPr>
              <w:pStyle w:val="ListParagraph"/>
              <w:numPr>
                <w:ilvl w:val="1"/>
                <w:numId w:val="27"/>
              </w:numPr>
              <w:spacing w:after="60"/>
              <w:ind w:left="794" w:hanging="760"/>
              <w:contextualSpacing w:val="0"/>
              <w:jc w:val="both"/>
              <w:rPr>
                <w:rFonts w:ascii="Arial" w:hAnsi="Arial" w:cs="Arial"/>
                <w:sz w:val="18"/>
                <w:szCs w:val="18"/>
              </w:rPr>
            </w:pPr>
            <w:r w:rsidRPr="00A20A89">
              <w:rPr>
                <w:rFonts w:ascii="Arial" w:hAnsi="Arial" w:cs="Arial"/>
                <w:sz w:val="18"/>
                <w:szCs w:val="18"/>
              </w:rPr>
              <w:t xml:space="preserve">Tiekėjas, pasitraukęs iš DPS, vėliau, bet kuriuo DPS galiojimo laikotarpiu gali pateikti naują </w:t>
            </w:r>
            <w:r>
              <w:rPr>
                <w:rFonts w:ascii="Arial" w:hAnsi="Arial" w:cs="Arial"/>
                <w:sz w:val="18"/>
                <w:szCs w:val="18"/>
              </w:rPr>
              <w:t>P</w:t>
            </w:r>
            <w:r w:rsidRPr="00A20A89">
              <w:rPr>
                <w:rFonts w:ascii="Arial" w:hAnsi="Arial" w:cs="Arial"/>
                <w:sz w:val="18"/>
                <w:szCs w:val="18"/>
              </w:rPr>
              <w:t>araišką dalyvauti DPS.</w:t>
            </w:r>
          </w:p>
        </w:tc>
        <w:tc>
          <w:tcPr>
            <w:tcW w:w="237" w:type="dxa"/>
          </w:tcPr>
          <w:p w14:paraId="1801C778" w14:textId="77777777" w:rsidR="00365AAA" w:rsidRPr="00C03765" w:rsidRDefault="00365AAA" w:rsidP="00365AAA">
            <w:pPr>
              <w:spacing w:after="60"/>
              <w:ind w:left="1080"/>
              <w:jc w:val="both"/>
              <w:rPr>
                <w:rFonts w:ascii="Arial" w:hAnsi="Arial" w:cs="Arial"/>
                <w:sz w:val="18"/>
                <w:szCs w:val="18"/>
              </w:rPr>
            </w:pPr>
          </w:p>
        </w:tc>
        <w:tc>
          <w:tcPr>
            <w:tcW w:w="2031" w:type="dxa"/>
            <w:vMerge/>
          </w:tcPr>
          <w:p w14:paraId="498E08FD" w14:textId="77777777" w:rsidR="00365AAA" w:rsidRPr="00C03765" w:rsidRDefault="00365AAA" w:rsidP="00365AAA">
            <w:pPr>
              <w:spacing w:after="60"/>
              <w:ind w:left="1080"/>
              <w:jc w:val="both"/>
              <w:rPr>
                <w:rFonts w:ascii="Arial" w:hAnsi="Arial" w:cs="Arial"/>
                <w:sz w:val="18"/>
                <w:szCs w:val="18"/>
              </w:rPr>
            </w:pPr>
          </w:p>
        </w:tc>
        <w:tc>
          <w:tcPr>
            <w:tcW w:w="5287" w:type="dxa"/>
          </w:tcPr>
          <w:p w14:paraId="2F248E6A" w14:textId="25ED98C9" w:rsidR="00365AAA" w:rsidRPr="00365AAA" w:rsidRDefault="00365AA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A supplier who has withdrawn from the DPS may subsequently submit a new Application for participation in the DPS at any time during the DPS validity period.</w:t>
            </w:r>
          </w:p>
        </w:tc>
      </w:tr>
      <w:tr w:rsidR="00AC6B31" w:rsidRPr="006D0F1B" w14:paraId="56AAEC77" w14:textId="44183440" w:rsidTr="00A2236A">
        <w:tc>
          <w:tcPr>
            <w:tcW w:w="2263" w:type="dxa"/>
            <w:tcMar>
              <w:top w:w="28" w:type="dxa"/>
              <w:bottom w:w="28" w:type="dxa"/>
            </w:tcMar>
          </w:tcPr>
          <w:p w14:paraId="4F0E8DC8" w14:textId="77777777" w:rsidR="00AC6B31" w:rsidRPr="005E0751" w:rsidRDefault="00AC6B31" w:rsidP="00357553">
            <w:pPr>
              <w:rPr>
                <w:rFonts w:ascii="Arial" w:hAnsi="Arial" w:cs="Arial"/>
                <w:sz w:val="12"/>
                <w:szCs w:val="12"/>
              </w:rPr>
            </w:pPr>
          </w:p>
        </w:tc>
        <w:tc>
          <w:tcPr>
            <w:tcW w:w="5103" w:type="dxa"/>
            <w:tcMar>
              <w:top w:w="28" w:type="dxa"/>
              <w:bottom w:w="28" w:type="dxa"/>
            </w:tcMar>
          </w:tcPr>
          <w:p w14:paraId="7C62001A" w14:textId="77777777" w:rsidR="00AC6B31" w:rsidRPr="005E0751" w:rsidRDefault="00AC6B31" w:rsidP="00357553">
            <w:pPr>
              <w:rPr>
                <w:rFonts w:ascii="Arial" w:hAnsi="Arial" w:cs="Arial"/>
                <w:sz w:val="12"/>
                <w:szCs w:val="12"/>
              </w:rPr>
            </w:pPr>
          </w:p>
        </w:tc>
        <w:tc>
          <w:tcPr>
            <w:tcW w:w="237" w:type="dxa"/>
          </w:tcPr>
          <w:p w14:paraId="2F73EDF9" w14:textId="77777777" w:rsidR="00AC6B31" w:rsidRPr="005E0751" w:rsidRDefault="00AC6B31" w:rsidP="00C03765">
            <w:pPr>
              <w:ind w:left="360"/>
              <w:rPr>
                <w:rFonts w:ascii="Arial" w:hAnsi="Arial" w:cs="Arial"/>
                <w:sz w:val="12"/>
                <w:szCs w:val="12"/>
              </w:rPr>
            </w:pPr>
          </w:p>
        </w:tc>
        <w:tc>
          <w:tcPr>
            <w:tcW w:w="2031" w:type="dxa"/>
          </w:tcPr>
          <w:p w14:paraId="0DAE4565" w14:textId="77777777" w:rsidR="00AC6B31" w:rsidRPr="005E0751" w:rsidRDefault="00AC6B31" w:rsidP="00C03765">
            <w:pPr>
              <w:ind w:left="360"/>
              <w:rPr>
                <w:rFonts w:ascii="Arial" w:hAnsi="Arial" w:cs="Arial"/>
                <w:sz w:val="12"/>
                <w:szCs w:val="12"/>
              </w:rPr>
            </w:pPr>
          </w:p>
        </w:tc>
        <w:tc>
          <w:tcPr>
            <w:tcW w:w="5287" w:type="dxa"/>
          </w:tcPr>
          <w:p w14:paraId="6F994BDF" w14:textId="77777777" w:rsidR="00AC6B31" w:rsidRPr="005E0751" w:rsidRDefault="00AC6B31" w:rsidP="00C03765">
            <w:pPr>
              <w:ind w:left="360"/>
              <w:rPr>
                <w:rFonts w:ascii="Arial" w:hAnsi="Arial" w:cs="Arial"/>
                <w:sz w:val="12"/>
                <w:szCs w:val="12"/>
              </w:rPr>
            </w:pPr>
          </w:p>
        </w:tc>
      </w:tr>
      <w:tr w:rsidR="008B061D" w:rsidRPr="006D0F1B" w14:paraId="236CBE3A" w14:textId="6EF333FA" w:rsidTr="00A2236A">
        <w:trPr>
          <w:trHeight w:val="1117"/>
        </w:trPr>
        <w:tc>
          <w:tcPr>
            <w:tcW w:w="2263" w:type="dxa"/>
            <w:vMerge w:val="restart"/>
            <w:tcMar>
              <w:top w:w="28" w:type="dxa"/>
              <w:bottom w:w="28" w:type="dxa"/>
            </w:tcMar>
          </w:tcPr>
          <w:p w14:paraId="763E775B" w14:textId="29ABCCEB" w:rsidR="008B061D" w:rsidRPr="006D0F1B" w:rsidRDefault="008B061D" w:rsidP="007D4AE5">
            <w:pPr>
              <w:pStyle w:val="ListParagraph"/>
              <w:numPr>
                <w:ilvl w:val="0"/>
                <w:numId w:val="27"/>
              </w:numPr>
              <w:ind w:left="316" w:right="317" w:hanging="284"/>
              <w:rPr>
                <w:rFonts w:ascii="Arial" w:hAnsi="Arial" w:cs="Arial"/>
                <w:sz w:val="18"/>
                <w:szCs w:val="18"/>
              </w:rPr>
            </w:pPr>
            <w:r w:rsidRPr="00455A44">
              <w:rPr>
                <w:rFonts w:ascii="Arial" w:hAnsi="Arial" w:cs="Arial"/>
                <w:b/>
                <w:bCs/>
                <w:sz w:val="18"/>
                <w:szCs w:val="18"/>
              </w:rPr>
              <w:t>Tiekėjų pašalinimo pagrindų ir kvalifikacijos patikrinimas DPS galiojimo laikotarpiu</w:t>
            </w:r>
          </w:p>
        </w:tc>
        <w:tc>
          <w:tcPr>
            <w:tcW w:w="5103" w:type="dxa"/>
            <w:tcMar>
              <w:top w:w="28" w:type="dxa"/>
              <w:bottom w:w="28" w:type="dxa"/>
            </w:tcMar>
          </w:tcPr>
          <w:p w14:paraId="5575CE00" w14:textId="4562EECC" w:rsidR="008B061D" w:rsidRPr="006D0F1B" w:rsidRDefault="008B061D" w:rsidP="007D4AE5">
            <w:pPr>
              <w:pStyle w:val="ListParagraph"/>
              <w:numPr>
                <w:ilvl w:val="1"/>
                <w:numId w:val="27"/>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 xml:space="preserve">Tiekėjas (taip pat visi </w:t>
            </w:r>
            <w:r>
              <w:rPr>
                <w:rFonts w:ascii="Arial" w:hAnsi="Arial" w:cs="Arial"/>
                <w:color w:val="000000"/>
                <w:sz w:val="18"/>
                <w:szCs w:val="18"/>
              </w:rPr>
              <w:t>T</w:t>
            </w:r>
            <w:r w:rsidRPr="001473DD">
              <w:rPr>
                <w:rFonts w:ascii="Arial" w:hAnsi="Arial" w:cs="Arial"/>
                <w:color w:val="000000"/>
                <w:sz w:val="18"/>
                <w:szCs w:val="18"/>
              </w:rPr>
              <w:t xml:space="preserve">iekėjų grupės nariai, jei </w:t>
            </w:r>
            <w:r>
              <w:rPr>
                <w:rFonts w:ascii="Arial" w:hAnsi="Arial" w:cs="Arial"/>
                <w:color w:val="000000"/>
                <w:sz w:val="18"/>
                <w:szCs w:val="18"/>
              </w:rPr>
              <w:t>P</w:t>
            </w:r>
            <w:r w:rsidRPr="001473DD">
              <w:rPr>
                <w:rFonts w:ascii="Arial" w:hAnsi="Arial" w:cs="Arial"/>
                <w:color w:val="000000"/>
                <w:sz w:val="18"/>
                <w:szCs w:val="18"/>
              </w:rPr>
              <w:t xml:space="preserve">asiūlymą pateikia </w:t>
            </w:r>
            <w:r>
              <w:rPr>
                <w:rFonts w:ascii="Arial" w:hAnsi="Arial" w:cs="Arial"/>
                <w:color w:val="000000"/>
                <w:sz w:val="18"/>
                <w:szCs w:val="18"/>
              </w:rPr>
              <w:t>T</w:t>
            </w:r>
            <w:r w:rsidRPr="001473DD">
              <w:rPr>
                <w:rFonts w:ascii="Arial" w:hAnsi="Arial" w:cs="Arial"/>
                <w:color w:val="000000"/>
                <w:sz w:val="18"/>
                <w:szCs w:val="18"/>
              </w:rPr>
              <w:t>iekėjų grupė) ir ūkio subjektai, kurio pajėgumais remiasi tiekėjas, viso DPS galiojimo laikotarpiu turi atitikti jiems taikomus reikalavimus dėl pašalinimo pagrindų nebuvimo, tiekėjų kvalifikacijai, nustatytus DPS dokumentuose, įskaitant reikalavimus dėl atitikties nacionalinio saugumo reikalavimams.</w:t>
            </w:r>
          </w:p>
        </w:tc>
        <w:tc>
          <w:tcPr>
            <w:tcW w:w="237" w:type="dxa"/>
          </w:tcPr>
          <w:p w14:paraId="68579BCE" w14:textId="77777777" w:rsidR="008B061D" w:rsidRPr="00C03765" w:rsidRDefault="008B061D" w:rsidP="0054268C">
            <w:pPr>
              <w:spacing w:after="60"/>
              <w:ind w:left="1080"/>
              <w:jc w:val="both"/>
              <w:rPr>
                <w:rFonts w:ascii="Arial" w:hAnsi="Arial" w:cs="Arial"/>
                <w:color w:val="000000"/>
                <w:sz w:val="18"/>
                <w:szCs w:val="18"/>
              </w:rPr>
            </w:pPr>
          </w:p>
        </w:tc>
        <w:tc>
          <w:tcPr>
            <w:tcW w:w="2031" w:type="dxa"/>
            <w:vMerge w:val="restart"/>
          </w:tcPr>
          <w:p w14:paraId="46CFFA22" w14:textId="2595C5BC" w:rsidR="008B061D" w:rsidRPr="00F04283" w:rsidRDefault="008B061D"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Verification of the grounds for exclusion and qualification of suppliers during the DPS validity period</w:t>
            </w:r>
          </w:p>
        </w:tc>
        <w:tc>
          <w:tcPr>
            <w:tcW w:w="5287" w:type="dxa"/>
          </w:tcPr>
          <w:p w14:paraId="031DF6FC" w14:textId="231063CE" w:rsidR="008B061D" w:rsidRPr="0054268C" w:rsidRDefault="008B06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54268C">
              <w:rPr>
                <w:rFonts w:ascii="Arial" w:hAnsi="Arial" w:cs="Arial"/>
                <w:sz w:val="18"/>
                <w:szCs w:val="18"/>
                <w:lang w:val="en-GB"/>
              </w:rPr>
              <w:t>The supplier (as well as all members of a Group of Suppliers, if the Tender is submitted by a Group of Suppliers) and the economic operators on whose capacity the supplier relies shall, throughout the duration of the DPS, comply with the requirements applicable to them with regard to the absence of grounds for exclusion, the qualification of the suppliers as set out in the DPS documents, including the requirements for compliance with national security requirements.</w:t>
            </w:r>
          </w:p>
        </w:tc>
      </w:tr>
      <w:tr w:rsidR="008B061D" w:rsidRPr="006D0F1B" w14:paraId="0ED7F787" w14:textId="336AEF8D" w:rsidTr="00A2236A">
        <w:trPr>
          <w:trHeight w:val="1117"/>
        </w:trPr>
        <w:tc>
          <w:tcPr>
            <w:tcW w:w="2263" w:type="dxa"/>
            <w:vMerge/>
            <w:tcMar>
              <w:top w:w="28" w:type="dxa"/>
              <w:bottom w:w="28" w:type="dxa"/>
            </w:tcMar>
          </w:tcPr>
          <w:p w14:paraId="551F0F4E" w14:textId="77777777" w:rsidR="008B061D" w:rsidRPr="008A68CA" w:rsidRDefault="008B061D" w:rsidP="007D4AE5">
            <w:pPr>
              <w:pStyle w:val="ListParagraph"/>
              <w:numPr>
                <w:ilvl w:val="0"/>
                <w:numId w:val="27"/>
              </w:numPr>
              <w:ind w:left="316" w:hanging="284"/>
              <w:rPr>
                <w:rFonts w:ascii="Arial" w:hAnsi="Arial" w:cs="Arial"/>
                <w:b/>
                <w:bCs/>
                <w:sz w:val="18"/>
                <w:szCs w:val="18"/>
                <w:highlight w:val="yellow"/>
              </w:rPr>
            </w:pPr>
          </w:p>
        </w:tc>
        <w:tc>
          <w:tcPr>
            <w:tcW w:w="5103" w:type="dxa"/>
            <w:tcMar>
              <w:top w:w="28" w:type="dxa"/>
              <w:bottom w:w="28" w:type="dxa"/>
            </w:tcMar>
          </w:tcPr>
          <w:p w14:paraId="239B1095" w14:textId="7AB04053" w:rsidR="008B061D" w:rsidRPr="0009718E" w:rsidRDefault="008B061D"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E60DFC">
              <w:rPr>
                <w:rFonts w:ascii="Arial" w:hAnsi="Arial" w:cs="Arial"/>
                <w:color w:val="000000"/>
                <w:sz w:val="18"/>
                <w:szCs w:val="18"/>
              </w:rPr>
              <w:t xml:space="preserve">KC prašymu </w:t>
            </w:r>
            <w:r>
              <w:rPr>
                <w:rFonts w:ascii="Arial" w:hAnsi="Arial" w:cs="Arial"/>
                <w:color w:val="000000"/>
                <w:sz w:val="18"/>
                <w:szCs w:val="18"/>
              </w:rPr>
              <w:t>t</w:t>
            </w:r>
            <w:r w:rsidRPr="00E60DFC">
              <w:rPr>
                <w:rFonts w:ascii="Arial" w:hAnsi="Arial" w:cs="Arial"/>
                <w:color w:val="000000"/>
                <w:sz w:val="18"/>
                <w:szCs w:val="18"/>
              </w:rPr>
              <w: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w:t>
            </w:r>
            <w:r>
              <w:rPr>
                <w:rFonts w:ascii="Arial" w:hAnsi="Arial" w:cs="Arial"/>
                <w:color w:val="000000"/>
                <w:sz w:val="18"/>
                <w:szCs w:val="18"/>
              </w:rPr>
              <w:t xml:space="preserve"> ar </w:t>
            </w:r>
            <w:r w:rsidRPr="001473DD">
              <w:rPr>
                <w:rFonts w:ascii="Arial" w:hAnsi="Arial" w:cs="Arial"/>
                <w:color w:val="000000"/>
                <w:sz w:val="18"/>
                <w:szCs w:val="18"/>
              </w:rPr>
              <w:t>nacionalinio saugumo reikalavimams.</w:t>
            </w:r>
          </w:p>
        </w:tc>
        <w:tc>
          <w:tcPr>
            <w:tcW w:w="237" w:type="dxa"/>
          </w:tcPr>
          <w:p w14:paraId="7C920603" w14:textId="77777777" w:rsidR="008B061D" w:rsidRPr="00C03765" w:rsidRDefault="008B061D" w:rsidP="0054268C">
            <w:pPr>
              <w:spacing w:after="60"/>
              <w:ind w:left="1080"/>
              <w:jc w:val="both"/>
              <w:rPr>
                <w:rFonts w:ascii="Arial" w:hAnsi="Arial" w:cs="Arial"/>
                <w:color w:val="000000"/>
                <w:sz w:val="18"/>
                <w:szCs w:val="18"/>
              </w:rPr>
            </w:pPr>
          </w:p>
        </w:tc>
        <w:tc>
          <w:tcPr>
            <w:tcW w:w="2031" w:type="dxa"/>
            <w:vMerge/>
          </w:tcPr>
          <w:p w14:paraId="4A96F4E3" w14:textId="77777777" w:rsidR="008B061D" w:rsidRPr="00C03765" w:rsidRDefault="008B061D" w:rsidP="0054268C">
            <w:pPr>
              <w:spacing w:after="60"/>
              <w:ind w:left="1080"/>
              <w:jc w:val="both"/>
              <w:rPr>
                <w:rFonts w:ascii="Arial" w:hAnsi="Arial" w:cs="Arial"/>
                <w:color w:val="000000"/>
                <w:sz w:val="18"/>
                <w:szCs w:val="18"/>
              </w:rPr>
            </w:pPr>
          </w:p>
        </w:tc>
        <w:tc>
          <w:tcPr>
            <w:tcW w:w="5287" w:type="dxa"/>
          </w:tcPr>
          <w:p w14:paraId="2874CF6A" w14:textId="467D3D56" w:rsidR="008B061D" w:rsidRPr="0054268C" w:rsidRDefault="008B06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54268C">
              <w:rPr>
                <w:rFonts w:ascii="Arial" w:hAnsi="Arial" w:cs="Arial"/>
                <w:sz w:val="18"/>
                <w:szCs w:val="18"/>
                <w:lang w:val="en-GB"/>
              </w:rPr>
              <w:t>At the request of the KC, the supplier undertakes to provide, at any time during the duration of the DPS, the documentation supporting the information specified in the ESPD concerning the absence of grounds for exclusion, compliance with the qualification requirements and, where applicable, with the standards of the quality management system and/or the environmental management system, or with the national security requirements.</w:t>
            </w:r>
          </w:p>
        </w:tc>
      </w:tr>
      <w:tr w:rsidR="008B061D" w:rsidRPr="006D0F1B" w14:paraId="4991A822" w14:textId="77777777" w:rsidTr="00A2236A">
        <w:tc>
          <w:tcPr>
            <w:tcW w:w="2263" w:type="dxa"/>
            <w:vMerge/>
            <w:tcMar>
              <w:top w:w="28" w:type="dxa"/>
              <w:bottom w:w="28" w:type="dxa"/>
            </w:tcMar>
          </w:tcPr>
          <w:p w14:paraId="3E79894E" w14:textId="77777777" w:rsidR="008B061D" w:rsidRPr="006D0F1B" w:rsidRDefault="008B061D" w:rsidP="0054268C">
            <w:pPr>
              <w:rPr>
                <w:rFonts w:ascii="Arial" w:hAnsi="Arial" w:cs="Arial"/>
                <w:sz w:val="18"/>
                <w:szCs w:val="18"/>
              </w:rPr>
            </w:pPr>
          </w:p>
        </w:tc>
        <w:tc>
          <w:tcPr>
            <w:tcW w:w="5103" w:type="dxa"/>
            <w:tcMar>
              <w:top w:w="28" w:type="dxa"/>
              <w:bottom w:w="28" w:type="dxa"/>
            </w:tcMar>
          </w:tcPr>
          <w:p w14:paraId="579551B9" w14:textId="2F965A8B" w:rsidR="008B061D" w:rsidRDefault="008B061D" w:rsidP="007D4AE5">
            <w:pPr>
              <w:pStyle w:val="ListParagraph"/>
              <w:numPr>
                <w:ilvl w:val="1"/>
                <w:numId w:val="27"/>
              </w:numPr>
              <w:spacing w:after="60"/>
              <w:ind w:left="794" w:hanging="760"/>
              <w:contextualSpacing w:val="0"/>
              <w:jc w:val="both"/>
              <w:rPr>
                <w:rFonts w:ascii="Arial" w:hAnsi="Arial" w:cs="Arial"/>
                <w:sz w:val="18"/>
                <w:szCs w:val="18"/>
              </w:rPr>
            </w:pPr>
            <w:r>
              <w:rPr>
                <w:rFonts w:ascii="Arial" w:hAnsi="Arial" w:cs="Arial"/>
                <w:color w:val="000000"/>
                <w:sz w:val="18"/>
                <w:szCs w:val="18"/>
              </w:rPr>
              <w:t>Pašalinimo pagrindų nebuvimą įrodantys dokumentai turi būti išduoti ne anksčiau kaip 120 kalendorinių dienų iki KC prašymu nustatytos</w:t>
            </w:r>
            <w:r w:rsidRPr="00D9303F">
              <w:rPr>
                <w:rFonts w:ascii="Arial" w:hAnsi="Arial" w:cs="Arial"/>
                <w:color w:val="000000"/>
                <w:sz w:val="18"/>
                <w:szCs w:val="18"/>
              </w:rPr>
              <w:t xml:space="preserve"> dokumentų pateikimo termino dien</w:t>
            </w:r>
            <w:r>
              <w:rPr>
                <w:rFonts w:ascii="Arial" w:hAnsi="Arial" w:cs="Arial"/>
                <w:color w:val="000000"/>
                <w:sz w:val="18"/>
                <w:szCs w:val="18"/>
              </w:rPr>
              <w:t>os</w:t>
            </w:r>
            <w:r w:rsidRPr="00D9303F">
              <w:rPr>
                <w:rFonts w:ascii="Arial" w:hAnsi="Arial" w:cs="Arial"/>
                <w:color w:val="000000"/>
                <w:sz w:val="18"/>
                <w:szCs w:val="18"/>
              </w:rPr>
              <w:t>.</w:t>
            </w:r>
          </w:p>
        </w:tc>
        <w:tc>
          <w:tcPr>
            <w:tcW w:w="237" w:type="dxa"/>
          </w:tcPr>
          <w:p w14:paraId="166CFEA0" w14:textId="77777777" w:rsidR="008B061D" w:rsidRPr="00C03765" w:rsidRDefault="008B061D" w:rsidP="0054268C">
            <w:pPr>
              <w:spacing w:after="60"/>
              <w:ind w:left="1080"/>
              <w:jc w:val="both"/>
              <w:rPr>
                <w:rFonts w:ascii="Arial" w:hAnsi="Arial" w:cs="Arial"/>
                <w:sz w:val="18"/>
                <w:szCs w:val="18"/>
              </w:rPr>
            </w:pPr>
          </w:p>
        </w:tc>
        <w:tc>
          <w:tcPr>
            <w:tcW w:w="2031" w:type="dxa"/>
            <w:vMerge/>
          </w:tcPr>
          <w:p w14:paraId="6E71007C" w14:textId="77777777" w:rsidR="008B061D" w:rsidRPr="00C03765" w:rsidRDefault="008B061D" w:rsidP="0054268C">
            <w:pPr>
              <w:spacing w:after="60"/>
              <w:ind w:left="1080"/>
              <w:jc w:val="both"/>
              <w:rPr>
                <w:rFonts w:ascii="Arial" w:hAnsi="Arial" w:cs="Arial"/>
                <w:sz w:val="18"/>
                <w:szCs w:val="18"/>
              </w:rPr>
            </w:pPr>
          </w:p>
        </w:tc>
        <w:tc>
          <w:tcPr>
            <w:tcW w:w="5287" w:type="dxa"/>
          </w:tcPr>
          <w:p w14:paraId="002C9661" w14:textId="237B179F" w:rsidR="008B061D" w:rsidRPr="0054268C" w:rsidRDefault="008B06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54268C">
              <w:rPr>
                <w:rFonts w:ascii="Arial" w:hAnsi="Arial" w:cs="Arial"/>
                <w:sz w:val="18"/>
                <w:szCs w:val="18"/>
                <w:lang w:val="en-GB"/>
              </w:rPr>
              <w:t>The documents proving the absence of any grounds for exclusion must be issued no earlier than 120 calendar days before the deadline for the submission of the documents set out in the KC's request.</w:t>
            </w:r>
          </w:p>
        </w:tc>
      </w:tr>
      <w:tr w:rsidR="008B061D" w:rsidRPr="006D0F1B" w14:paraId="6E94E1C4" w14:textId="33FF6590" w:rsidTr="00A2236A">
        <w:tc>
          <w:tcPr>
            <w:tcW w:w="2263" w:type="dxa"/>
            <w:vMerge/>
            <w:tcMar>
              <w:top w:w="28" w:type="dxa"/>
              <w:bottom w:w="28" w:type="dxa"/>
            </w:tcMar>
          </w:tcPr>
          <w:p w14:paraId="4DD0E512" w14:textId="77777777" w:rsidR="008B061D" w:rsidRPr="006D0F1B" w:rsidRDefault="008B061D" w:rsidP="008B061D">
            <w:pPr>
              <w:rPr>
                <w:rFonts w:ascii="Arial" w:hAnsi="Arial" w:cs="Arial"/>
                <w:sz w:val="18"/>
                <w:szCs w:val="18"/>
              </w:rPr>
            </w:pPr>
          </w:p>
        </w:tc>
        <w:tc>
          <w:tcPr>
            <w:tcW w:w="5103" w:type="dxa"/>
            <w:tcMar>
              <w:top w:w="28" w:type="dxa"/>
              <w:bottom w:w="28" w:type="dxa"/>
            </w:tcMar>
          </w:tcPr>
          <w:p w14:paraId="61F0D128" w14:textId="3CA85688" w:rsidR="008B061D" w:rsidRPr="006D0F1B" w:rsidRDefault="008B061D" w:rsidP="007D4AE5">
            <w:pPr>
              <w:pStyle w:val="ListParagraph"/>
              <w:numPr>
                <w:ilvl w:val="1"/>
                <w:numId w:val="27"/>
              </w:numPr>
              <w:spacing w:after="60"/>
              <w:ind w:left="794" w:hanging="760"/>
              <w:contextualSpacing w:val="0"/>
              <w:jc w:val="both"/>
              <w:rPr>
                <w:rFonts w:ascii="Arial" w:hAnsi="Arial" w:cs="Arial"/>
                <w:sz w:val="18"/>
                <w:szCs w:val="18"/>
              </w:rPr>
            </w:pPr>
            <w:r>
              <w:rPr>
                <w:rFonts w:ascii="Arial" w:hAnsi="Arial" w:cs="Arial"/>
                <w:sz w:val="18"/>
                <w:szCs w:val="18"/>
              </w:rPr>
              <w:t>KC</w:t>
            </w:r>
            <w:r w:rsidRPr="00156300">
              <w:rPr>
                <w:rFonts w:ascii="Arial" w:hAnsi="Arial" w:cs="Arial"/>
                <w:sz w:val="18"/>
                <w:szCs w:val="18"/>
              </w:rPr>
              <w:t>, nusta</w:t>
            </w:r>
            <w:r>
              <w:rPr>
                <w:rFonts w:ascii="Arial" w:hAnsi="Arial" w:cs="Arial"/>
                <w:sz w:val="18"/>
                <w:szCs w:val="18"/>
              </w:rPr>
              <w:t>čius</w:t>
            </w:r>
            <w:r w:rsidRPr="00156300">
              <w:rPr>
                <w:rFonts w:ascii="Arial" w:hAnsi="Arial" w:cs="Arial"/>
                <w:sz w:val="18"/>
                <w:szCs w:val="18"/>
              </w:rPr>
              <w:t xml:space="preserve">, kad </w:t>
            </w:r>
            <w:r>
              <w:rPr>
                <w:rFonts w:ascii="Arial" w:hAnsi="Arial" w:cs="Arial"/>
                <w:sz w:val="18"/>
                <w:szCs w:val="18"/>
              </w:rPr>
              <w:t>t</w:t>
            </w:r>
            <w:r w:rsidRPr="00156300">
              <w:rPr>
                <w:rFonts w:ascii="Arial" w:hAnsi="Arial" w:cs="Arial"/>
                <w:sz w:val="18"/>
                <w:szCs w:val="18"/>
              </w:rPr>
              <w:t xml:space="preserve">iekėjas atitinka bent vieną pašalinimo pagrindą, tačiau atitikimas tokiam pašalinimo pagrindui gali būti pašalintas arba gali būti taikomos VPĮ 46 straipsnio 3 ir 8 dalyse nurodytos priemonės, arba nustatęs, kad </w:t>
            </w:r>
            <w:r>
              <w:rPr>
                <w:rFonts w:ascii="Arial" w:hAnsi="Arial" w:cs="Arial"/>
                <w:sz w:val="18"/>
                <w:szCs w:val="18"/>
              </w:rPr>
              <w:t>t</w:t>
            </w:r>
            <w:r w:rsidRPr="00156300">
              <w:rPr>
                <w:rFonts w:ascii="Arial" w:hAnsi="Arial" w:cs="Arial"/>
                <w:sz w:val="18"/>
                <w:szCs w:val="18"/>
              </w:rPr>
              <w:t>iekėjas neatitinka kvalifikacijos</w:t>
            </w:r>
            <w:r>
              <w:rPr>
                <w:rFonts w:ascii="Arial" w:hAnsi="Arial" w:cs="Arial"/>
                <w:sz w:val="18"/>
                <w:szCs w:val="18"/>
              </w:rPr>
              <w:t xml:space="preserve"> ar kitų</w:t>
            </w:r>
            <w:r w:rsidRPr="00156300">
              <w:rPr>
                <w:rFonts w:ascii="Arial" w:hAnsi="Arial" w:cs="Arial"/>
                <w:sz w:val="18"/>
                <w:szCs w:val="18"/>
              </w:rPr>
              <w:t xml:space="preserve"> reikalavimų, sustabdo </w:t>
            </w:r>
            <w:r>
              <w:rPr>
                <w:rFonts w:ascii="Arial" w:hAnsi="Arial" w:cs="Arial"/>
                <w:sz w:val="18"/>
                <w:szCs w:val="18"/>
              </w:rPr>
              <w:t>t</w:t>
            </w:r>
            <w:r w:rsidRPr="00156300">
              <w:rPr>
                <w:rFonts w:ascii="Arial" w:hAnsi="Arial" w:cs="Arial"/>
                <w:sz w:val="18"/>
                <w:szCs w:val="18"/>
              </w:rPr>
              <w:t>iekėjo dalyvavimą DPS.</w:t>
            </w:r>
          </w:p>
        </w:tc>
        <w:tc>
          <w:tcPr>
            <w:tcW w:w="237" w:type="dxa"/>
          </w:tcPr>
          <w:p w14:paraId="5B67538A" w14:textId="77777777" w:rsidR="008B061D" w:rsidRPr="00C03765" w:rsidRDefault="008B061D" w:rsidP="008B061D">
            <w:pPr>
              <w:spacing w:after="60"/>
              <w:ind w:left="1080"/>
              <w:jc w:val="both"/>
              <w:rPr>
                <w:rFonts w:ascii="Arial" w:hAnsi="Arial" w:cs="Arial"/>
                <w:sz w:val="18"/>
                <w:szCs w:val="18"/>
              </w:rPr>
            </w:pPr>
          </w:p>
        </w:tc>
        <w:tc>
          <w:tcPr>
            <w:tcW w:w="2031" w:type="dxa"/>
            <w:vMerge/>
          </w:tcPr>
          <w:p w14:paraId="0A71DEE4" w14:textId="77777777" w:rsidR="008B061D" w:rsidRPr="00C03765" w:rsidRDefault="008B061D" w:rsidP="008B061D">
            <w:pPr>
              <w:spacing w:after="60"/>
              <w:ind w:left="1080"/>
              <w:jc w:val="both"/>
              <w:rPr>
                <w:rFonts w:ascii="Arial" w:hAnsi="Arial" w:cs="Arial"/>
                <w:sz w:val="18"/>
                <w:szCs w:val="18"/>
              </w:rPr>
            </w:pPr>
          </w:p>
        </w:tc>
        <w:tc>
          <w:tcPr>
            <w:tcW w:w="5287" w:type="dxa"/>
          </w:tcPr>
          <w:p w14:paraId="67E81E66" w14:textId="21878184" w:rsidR="008B061D" w:rsidRPr="00C03765" w:rsidRDefault="008B061D"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Pr>
                <w:rFonts w:ascii="Arial" w:hAnsi="Arial" w:cs="Arial"/>
                <w:sz w:val="18"/>
                <w:szCs w:val="18"/>
                <w:lang w:val="en-GB"/>
              </w:rPr>
              <w:t xml:space="preserve">The </w:t>
            </w:r>
            <w:r w:rsidRPr="00E26A54">
              <w:rPr>
                <w:rFonts w:ascii="Arial" w:hAnsi="Arial" w:cs="Arial"/>
                <w:sz w:val="18"/>
                <w:szCs w:val="18"/>
                <w:lang w:val="en-GB"/>
              </w:rPr>
              <w:t>KC shall suspend the supplier's participation in the DPS if it finds that the supplier meets at least one ground for exclusion, but compliance with such ground for exclusion may lead to exclusion or to the application of the measures referred to in Article 46(3) and 46(8) of the PPL, or if it finds that the supplier does not meet the qualification or other requirements.</w:t>
            </w:r>
          </w:p>
        </w:tc>
      </w:tr>
      <w:tr w:rsidR="008B061D" w:rsidRPr="006D0F1B" w14:paraId="3C91EB2D" w14:textId="16362D56" w:rsidTr="00A2236A">
        <w:tc>
          <w:tcPr>
            <w:tcW w:w="2263" w:type="dxa"/>
            <w:vMerge/>
            <w:tcMar>
              <w:top w:w="28" w:type="dxa"/>
              <w:bottom w:w="28" w:type="dxa"/>
            </w:tcMar>
          </w:tcPr>
          <w:p w14:paraId="60A60E2B" w14:textId="77777777" w:rsidR="008B061D" w:rsidRPr="006D0F1B" w:rsidRDefault="008B061D" w:rsidP="008B061D">
            <w:pPr>
              <w:rPr>
                <w:rFonts w:ascii="Arial" w:hAnsi="Arial" w:cs="Arial"/>
                <w:sz w:val="18"/>
                <w:szCs w:val="18"/>
              </w:rPr>
            </w:pPr>
          </w:p>
        </w:tc>
        <w:tc>
          <w:tcPr>
            <w:tcW w:w="5103" w:type="dxa"/>
            <w:tcMar>
              <w:top w:w="28" w:type="dxa"/>
              <w:bottom w:w="28" w:type="dxa"/>
            </w:tcMar>
          </w:tcPr>
          <w:p w14:paraId="5D7A6C19" w14:textId="00A36FFA" w:rsidR="008B061D" w:rsidRPr="006D0F1B" w:rsidRDefault="008B061D" w:rsidP="007D4AE5">
            <w:pPr>
              <w:pStyle w:val="ListParagraph"/>
              <w:numPr>
                <w:ilvl w:val="1"/>
                <w:numId w:val="27"/>
              </w:numPr>
              <w:spacing w:after="60"/>
              <w:ind w:left="794" w:hanging="760"/>
              <w:contextualSpacing w:val="0"/>
              <w:jc w:val="both"/>
              <w:rPr>
                <w:rFonts w:ascii="Arial" w:hAnsi="Arial" w:cs="Arial"/>
                <w:sz w:val="18"/>
                <w:szCs w:val="18"/>
              </w:rPr>
            </w:pPr>
            <w:r w:rsidRPr="00FC7901">
              <w:rPr>
                <w:rFonts w:ascii="Arial" w:hAnsi="Arial" w:cs="Arial"/>
                <w:sz w:val="18"/>
                <w:szCs w:val="18"/>
              </w:rPr>
              <w:t xml:space="preserve">Tiekėjo dalyvavimas DPS stabdomas iki nebeliks nurodytų aplinkybių, dėl kurių </w:t>
            </w:r>
            <w:r>
              <w:rPr>
                <w:rFonts w:ascii="Arial" w:hAnsi="Arial" w:cs="Arial"/>
                <w:sz w:val="18"/>
                <w:szCs w:val="18"/>
              </w:rPr>
              <w:t>t</w:t>
            </w:r>
            <w:r w:rsidRPr="00FC7901">
              <w:rPr>
                <w:rFonts w:ascii="Arial" w:hAnsi="Arial" w:cs="Arial"/>
                <w:sz w:val="18"/>
                <w:szCs w:val="18"/>
              </w:rPr>
              <w:t xml:space="preserve">iekėjo dalyvavimas buvo sustabdytas, ar bus pateikti pakankami įrodymai dėl VPĮ 46 straipsnio 3 dalyje nurodytų aplinkybių ar </w:t>
            </w:r>
            <w:r>
              <w:rPr>
                <w:rFonts w:ascii="Arial" w:hAnsi="Arial" w:cs="Arial"/>
                <w:sz w:val="18"/>
                <w:szCs w:val="18"/>
              </w:rPr>
              <w:t>KC</w:t>
            </w:r>
            <w:r w:rsidRPr="00FC7901">
              <w:rPr>
                <w:rFonts w:ascii="Arial" w:hAnsi="Arial" w:cs="Arial"/>
                <w:sz w:val="18"/>
                <w:szCs w:val="18"/>
              </w:rPr>
              <w:t xml:space="preserve"> priims motyvuotą sprendimą, kad priemonės, kurių ėmėsi </w:t>
            </w:r>
            <w:r>
              <w:rPr>
                <w:rFonts w:ascii="Arial" w:hAnsi="Arial" w:cs="Arial"/>
                <w:sz w:val="18"/>
                <w:szCs w:val="18"/>
              </w:rPr>
              <w:t>t</w:t>
            </w:r>
            <w:r w:rsidRPr="00FC7901">
              <w:rPr>
                <w:rFonts w:ascii="Arial" w:hAnsi="Arial" w:cs="Arial"/>
                <w:sz w:val="18"/>
                <w:szCs w:val="18"/>
              </w:rPr>
              <w:t>iekėjas, siekdamas įrodyti savo patikimumą pagal VPĮ 46 straipsnio 8 dalį, yra pakankamos.</w:t>
            </w:r>
          </w:p>
        </w:tc>
        <w:tc>
          <w:tcPr>
            <w:tcW w:w="237" w:type="dxa"/>
          </w:tcPr>
          <w:p w14:paraId="59BB54CA" w14:textId="77777777" w:rsidR="008B061D" w:rsidRPr="00C03765" w:rsidRDefault="008B061D" w:rsidP="008B061D">
            <w:pPr>
              <w:spacing w:after="60"/>
              <w:ind w:left="1080"/>
              <w:jc w:val="both"/>
              <w:rPr>
                <w:rFonts w:ascii="Arial" w:hAnsi="Arial" w:cs="Arial"/>
                <w:sz w:val="18"/>
                <w:szCs w:val="18"/>
              </w:rPr>
            </w:pPr>
          </w:p>
        </w:tc>
        <w:tc>
          <w:tcPr>
            <w:tcW w:w="2031" w:type="dxa"/>
            <w:vMerge/>
          </w:tcPr>
          <w:p w14:paraId="618CDFE8" w14:textId="77777777" w:rsidR="008B061D" w:rsidRPr="00C03765" w:rsidRDefault="008B061D" w:rsidP="008B061D">
            <w:pPr>
              <w:spacing w:after="60"/>
              <w:ind w:left="1080"/>
              <w:jc w:val="both"/>
              <w:rPr>
                <w:rFonts w:ascii="Arial" w:hAnsi="Arial" w:cs="Arial"/>
                <w:sz w:val="18"/>
                <w:szCs w:val="18"/>
              </w:rPr>
            </w:pPr>
          </w:p>
        </w:tc>
        <w:tc>
          <w:tcPr>
            <w:tcW w:w="5287" w:type="dxa"/>
          </w:tcPr>
          <w:p w14:paraId="37760500" w14:textId="6680597A" w:rsidR="008B061D" w:rsidRPr="00C03765" w:rsidRDefault="008B061D"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 xml:space="preserve">The participation of the supplier in the DPS shall be suspended until the specified circumstances which led to the suspension no longer exist, or until sufficient evidence is provided in respect of the circumstances referred to in Article 46(3) of the PPL, or until </w:t>
            </w:r>
            <w:r>
              <w:rPr>
                <w:rFonts w:ascii="Arial" w:hAnsi="Arial" w:cs="Arial"/>
                <w:sz w:val="18"/>
                <w:szCs w:val="18"/>
                <w:lang w:val="en-GB"/>
              </w:rPr>
              <w:t xml:space="preserve">the </w:t>
            </w:r>
            <w:r w:rsidRPr="00E26A54">
              <w:rPr>
                <w:rFonts w:ascii="Arial" w:hAnsi="Arial" w:cs="Arial"/>
                <w:sz w:val="18"/>
                <w:szCs w:val="18"/>
                <w:lang w:val="en-GB"/>
              </w:rPr>
              <w:t>KC has taken a reasoned decision that the measures taken by the supplier to demonstrate its reliability in accordance with Article 46(8) of the PPL are satisfactory.</w:t>
            </w:r>
          </w:p>
        </w:tc>
      </w:tr>
      <w:tr w:rsidR="008B061D" w:rsidRPr="006D0F1B" w14:paraId="7B196807" w14:textId="6C13A3C7" w:rsidTr="00A2236A">
        <w:tc>
          <w:tcPr>
            <w:tcW w:w="2263" w:type="dxa"/>
            <w:vMerge/>
            <w:tcMar>
              <w:top w:w="28" w:type="dxa"/>
              <w:bottom w:w="28" w:type="dxa"/>
            </w:tcMar>
          </w:tcPr>
          <w:p w14:paraId="61CE359E" w14:textId="77777777" w:rsidR="008B061D" w:rsidRPr="006D0F1B" w:rsidRDefault="008B061D" w:rsidP="008B061D">
            <w:pPr>
              <w:rPr>
                <w:rFonts w:ascii="Arial" w:hAnsi="Arial" w:cs="Arial"/>
                <w:sz w:val="18"/>
                <w:szCs w:val="18"/>
              </w:rPr>
            </w:pPr>
          </w:p>
        </w:tc>
        <w:tc>
          <w:tcPr>
            <w:tcW w:w="5103" w:type="dxa"/>
            <w:tcMar>
              <w:top w:w="28" w:type="dxa"/>
              <w:bottom w:w="28" w:type="dxa"/>
            </w:tcMar>
          </w:tcPr>
          <w:p w14:paraId="3EEBE768" w14:textId="7F6FE3F8" w:rsidR="008B061D" w:rsidRPr="00FC7901" w:rsidRDefault="008B061D" w:rsidP="007D4AE5">
            <w:pPr>
              <w:pStyle w:val="ListParagraph"/>
              <w:numPr>
                <w:ilvl w:val="1"/>
                <w:numId w:val="27"/>
              </w:numPr>
              <w:spacing w:after="60"/>
              <w:ind w:left="794" w:hanging="760"/>
              <w:contextualSpacing w:val="0"/>
              <w:jc w:val="both"/>
              <w:rPr>
                <w:rFonts w:ascii="Arial" w:hAnsi="Arial" w:cs="Arial"/>
                <w:sz w:val="18"/>
                <w:szCs w:val="18"/>
              </w:rPr>
            </w:pPr>
            <w:r w:rsidRPr="001473DD">
              <w:rPr>
                <w:rFonts w:ascii="Arial" w:hAnsi="Arial" w:cs="Arial"/>
                <w:color w:val="000000"/>
                <w:sz w:val="18"/>
                <w:szCs w:val="18"/>
              </w:rPr>
              <w:t>DPS galiojimo laikotarpiu KC</w:t>
            </w:r>
            <w:r w:rsidRPr="001473DD" w:rsidDel="0082193B">
              <w:rPr>
                <w:rFonts w:ascii="Arial" w:hAnsi="Arial" w:cs="Arial"/>
                <w:color w:val="000000"/>
                <w:sz w:val="18"/>
                <w:szCs w:val="18"/>
              </w:rPr>
              <w:t xml:space="preserve"> </w:t>
            </w:r>
            <w:r w:rsidRPr="001473DD">
              <w:rPr>
                <w:rFonts w:ascii="Arial" w:hAnsi="Arial" w:cs="Arial"/>
                <w:color w:val="000000"/>
                <w:sz w:val="18"/>
                <w:szCs w:val="18"/>
              </w:rPr>
              <w:t xml:space="preserve">taip pat turi teisę atlikti planinius / neplaninius tikrinimus dėl šių reikalavimų atitikties. Jei tiekėjo (taip pat bent vieno </w:t>
            </w:r>
            <w:r>
              <w:rPr>
                <w:rFonts w:ascii="Arial" w:hAnsi="Arial" w:cs="Arial"/>
                <w:color w:val="000000"/>
                <w:sz w:val="18"/>
                <w:szCs w:val="18"/>
              </w:rPr>
              <w:t>T</w:t>
            </w:r>
            <w:r w:rsidRPr="001473DD">
              <w:rPr>
                <w:rFonts w:ascii="Arial" w:hAnsi="Arial" w:cs="Arial"/>
                <w:color w:val="000000"/>
                <w:sz w:val="18"/>
                <w:szCs w:val="18"/>
              </w:rPr>
              <w:t xml:space="preserve">iekėjų grupės nario, jei </w:t>
            </w:r>
            <w:r>
              <w:rPr>
                <w:rFonts w:ascii="Arial" w:hAnsi="Arial" w:cs="Arial"/>
                <w:color w:val="000000"/>
                <w:sz w:val="18"/>
                <w:szCs w:val="18"/>
              </w:rPr>
              <w:t>P</w:t>
            </w:r>
            <w:r w:rsidRPr="001473DD">
              <w:rPr>
                <w:rFonts w:ascii="Arial" w:hAnsi="Arial" w:cs="Arial"/>
                <w:color w:val="000000"/>
                <w:sz w:val="18"/>
                <w:szCs w:val="18"/>
              </w:rPr>
              <w:t xml:space="preserve">asiūlymą pateikia </w:t>
            </w:r>
            <w:r>
              <w:rPr>
                <w:rFonts w:ascii="Arial" w:hAnsi="Arial" w:cs="Arial"/>
                <w:color w:val="000000"/>
                <w:sz w:val="18"/>
                <w:szCs w:val="18"/>
              </w:rPr>
              <w:t>T</w:t>
            </w:r>
            <w:r w:rsidRPr="001473DD">
              <w:rPr>
                <w:rFonts w:ascii="Arial" w:hAnsi="Arial" w:cs="Arial"/>
                <w:color w:val="000000"/>
                <w:sz w:val="18"/>
                <w:szCs w:val="18"/>
              </w:rPr>
              <w:t xml:space="preserve">iekėjų grupė) ir ūkio subjektų, kurių pajėgumais remiasi tiekėjas, informacija teikiant </w:t>
            </w:r>
            <w:r>
              <w:rPr>
                <w:rFonts w:ascii="Arial" w:hAnsi="Arial" w:cs="Arial"/>
                <w:color w:val="000000"/>
                <w:sz w:val="18"/>
                <w:szCs w:val="18"/>
              </w:rPr>
              <w:t>P</w:t>
            </w:r>
            <w:r w:rsidRPr="001473DD">
              <w:rPr>
                <w:rFonts w:ascii="Arial" w:hAnsi="Arial" w:cs="Arial"/>
                <w:color w:val="000000"/>
                <w:sz w:val="18"/>
                <w:szCs w:val="18"/>
              </w:rPr>
              <w:t xml:space="preserve">asiūlymą dėl pašalinimo pagrindų nebuvimo, atitikties reikalavimams tiekėjų kvalifikacijai, įskaitant reikalavimus dėl atitikties nacionalinio saugumo reikalavimams, yra pasikeitusi, </w:t>
            </w:r>
            <w:r w:rsidRPr="002B1C15">
              <w:rPr>
                <w:rFonts w:ascii="Arial" w:hAnsi="Arial" w:cs="Arial"/>
                <w:b/>
                <w:bCs/>
                <w:color w:val="000000"/>
                <w:sz w:val="18"/>
                <w:szCs w:val="18"/>
              </w:rPr>
              <w:t xml:space="preserve">tiekėjas privalo tai pažymėti </w:t>
            </w:r>
            <w:r>
              <w:rPr>
                <w:rFonts w:ascii="Arial" w:hAnsi="Arial" w:cs="Arial"/>
                <w:b/>
                <w:bCs/>
                <w:color w:val="000000"/>
                <w:sz w:val="18"/>
                <w:szCs w:val="18"/>
              </w:rPr>
              <w:t>P</w:t>
            </w:r>
            <w:r w:rsidRPr="002B1C15">
              <w:rPr>
                <w:rFonts w:ascii="Arial" w:hAnsi="Arial" w:cs="Arial"/>
                <w:b/>
                <w:bCs/>
                <w:color w:val="000000"/>
                <w:sz w:val="18"/>
                <w:szCs w:val="18"/>
              </w:rPr>
              <w:t>asiūlyme ir pateikti aktualią informaciją.</w:t>
            </w:r>
          </w:p>
        </w:tc>
        <w:tc>
          <w:tcPr>
            <w:tcW w:w="237" w:type="dxa"/>
          </w:tcPr>
          <w:p w14:paraId="797138E3" w14:textId="77777777" w:rsidR="008B061D" w:rsidRPr="00C03765" w:rsidRDefault="008B061D" w:rsidP="008B061D">
            <w:pPr>
              <w:spacing w:after="60"/>
              <w:ind w:left="1080"/>
              <w:jc w:val="both"/>
              <w:rPr>
                <w:rFonts w:ascii="Arial" w:hAnsi="Arial" w:cs="Arial"/>
                <w:color w:val="000000"/>
                <w:sz w:val="18"/>
                <w:szCs w:val="18"/>
              </w:rPr>
            </w:pPr>
          </w:p>
        </w:tc>
        <w:tc>
          <w:tcPr>
            <w:tcW w:w="2031" w:type="dxa"/>
            <w:vMerge/>
          </w:tcPr>
          <w:p w14:paraId="40F10C44" w14:textId="77777777" w:rsidR="008B061D" w:rsidRPr="00C03765" w:rsidRDefault="008B061D" w:rsidP="008B061D">
            <w:pPr>
              <w:spacing w:after="60"/>
              <w:ind w:left="1080"/>
              <w:jc w:val="both"/>
              <w:rPr>
                <w:rFonts w:ascii="Arial" w:hAnsi="Arial" w:cs="Arial"/>
                <w:color w:val="000000"/>
                <w:sz w:val="18"/>
                <w:szCs w:val="18"/>
              </w:rPr>
            </w:pPr>
          </w:p>
        </w:tc>
        <w:tc>
          <w:tcPr>
            <w:tcW w:w="5287" w:type="dxa"/>
          </w:tcPr>
          <w:p w14:paraId="487EF8B6" w14:textId="64F583D2" w:rsidR="008B061D" w:rsidRPr="008B061D" w:rsidRDefault="008B06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8B061D">
              <w:rPr>
                <w:rFonts w:ascii="Arial" w:hAnsi="Arial" w:cs="Arial"/>
                <w:sz w:val="18"/>
                <w:szCs w:val="18"/>
                <w:lang w:val="en-GB"/>
              </w:rPr>
              <w:t xml:space="preserve">During the validity of the DPS, the KC also has the right to carry out planned/unplanned inspections for compliance with these requirements. If the information provided by the supplier (including at least one member of the Group of Suppliers, if the Tender is submitted by a group of suppliers) and the economic operators on whose capacities the supplier relies has changed at the time of the submission of the Tender, with regard to the absence of grounds for exclusion, the fulfilment of the requirements for the qualification of the suppliers, including the requirements for compliance with the national security requirements, </w:t>
            </w:r>
            <w:r w:rsidRPr="008B061D">
              <w:rPr>
                <w:rFonts w:ascii="Arial" w:hAnsi="Arial" w:cs="Arial"/>
                <w:b/>
                <w:bCs/>
                <w:sz w:val="18"/>
                <w:szCs w:val="18"/>
                <w:lang w:val="en-GB"/>
              </w:rPr>
              <w:t>the supplier must indicate this in the Tender and provide the relevant information.</w:t>
            </w:r>
          </w:p>
        </w:tc>
      </w:tr>
      <w:tr w:rsidR="00AC6B31" w:rsidRPr="006D0F1B" w14:paraId="0C3B53D2" w14:textId="5340DF8D" w:rsidTr="00A2236A">
        <w:tc>
          <w:tcPr>
            <w:tcW w:w="2263" w:type="dxa"/>
            <w:tcMar>
              <w:top w:w="28" w:type="dxa"/>
              <w:bottom w:w="28" w:type="dxa"/>
            </w:tcMar>
          </w:tcPr>
          <w:p w14:paraId="59E4D0F5" w14:textId="77777777" w:rsidR="00AC6B31" w:rsidRPr="005E0751" w:rsidRDefault="00AC6B31" w:rsidP="00513F59">
            <w:pPr>
              <w:rPr>
                <w:rFonts w:ascii="Arial" w:hAnsi="Arial" w:cs="Arial"/>
                <w:sz w:val="14"/>
                <w:szCs w:val="14"/>
              </w:rPr>
            </w:pPr>
          </w:p>
        </w:tc>
        <w:tc>
          <w:tcPr>
            <w:tcW w:w="5103" w:type="dxa"/>
            <w:tcMar>
              <w:top w:w="28" w:type="dxa"/>
              <w:bottom w:w="28" w:type="dxa"/>
            </w:tcMar>
          </w:tcPr>
          <w:p w14:paraId="3A313141" w14:textId="77777777" w:rsidR="00AC6B31" w:rsidRPr="005E0751" w:rsidRDefault="00AC6B31" w:rsidP="00834DFE">
            <w:pPr>
              <w:pStyle w:val="ListParagraph"/>
              <w:ind w:left="792"/>
              <w:jc w:val="both"/>
              <w:rPr>
                <w:rFonts w:ascii="Arial" w:hAnsi="Arial" w:cs="Arial"/>
                <w:sz w:val="14"/>
                <w:szCs w:val="14"/>
              </w:rPr>
            </w:pPr>
          </w:p>
        </w:tc>
        <w:tc>
          <w:tcPr>
            <w:tcW w:w="237" w:type="dxa"/>
          </w:tcPr>
          <w:p w14:paraId="0FE7C3F3" w14:textId="77777777" w:rsidR="00AC6B31" w:rsidRPr="005E0751" w:rsidRDefault="00AC6B31" w:rsidP="00C03765">
            <w:pPr>
              <w:ind w:left="1080"/>
              <w:jc w:val="both"/>
              <w:rPr>
                <w:rFonts w:ascii="Arial" w:hAnsi="Arial" w:cs="Arial"/>
                <w:sz w:val="14"/>
                <w:szCs w:val="14"/>
              </w:rPr>
            </w:pPr>
          </w:p>
        </w:tc>
        <w:tc>
          <w:tcPr>
            <w:tcW w:w="2031" w:type="dxa"/>
          </w:tcPr>
          <w:p w14:paraId="19A574B9" w14:textId="77777777" w:rsidR="00AC6B31" w:rsidRPr="005E0751" w:rsidRDefault="00AC6B31" w:rsidP="00C03765">
            <w:pPr>
              <w:ind w:left="1080"/>
              <w:jc w:val="both"/>
              <w:rPr>
                <w:rFonts w:ascii="Arial" w:hAnsi="Arial" w:cs="Arial"/>
                <w:sz w:val="14"/>
                <w:szCs w:val="14"/>
              </w:rPr>
            </w:pPr>
          </w:p>
        </w:tc>
        <w:tc>
          <w:tcPr>
            <w:tcW w:w="5287" w:type="dxa"/>
          </w:tcPr>
          <w:p w14:paraId="7ACD05ED" w14:textId="77777777" w:rsidR="00AC6B31" w:rsidRPr="005E0751" w:rsidRDefault="00AC6B31" w:rsidP="00C03765">
            <w:pPr>
              <w:ind w:left="1080"/>
              <w:jc w:val="both"/>
              <w:rPr>
                <w:rFonts w:ascii="Arial" w:hAnsi="Arial" w:cs="Arial"/>
                <w:sz w:val="14"/>
                <w:szCs w:val="14"/>
              </w:rPr>
            </w:pPr>
          </w:p>
        </w:tc>
      </w:tr>
      <w:tr w:rsidR="008B1CA7" w:rsidRPr="006D0F1B" w14:paraId="556BD06E" w14:textId="642A7712" w:rsidTr="00A2236A">
        <w:tc>
          <w:tcPr>
            <w:tcW w:w="2263" w:type="dxa"/>
            <w:vMerge w:val="restart"/>
            <w:tcMar>
              <w:top w:w="28" w:type="dxa"/>
              <w:bottom w:w="28" w:type="dxa"/>
            </w:tcMar>
          </w:tcPr>
          <w:p w14:paraId="44F7ECFF" w14:textId="7E334D6C" w:rsidR="008B1CA7" w:rsidRPr="006D0F1B" w:rsidRDefault="008B1CA7" w:rsidP="007D4AE5">
            <w:pPr>
              <w:pStyle w:val="ListParagraph"/>
              <w:numPr>
                <w:ilvl w:val="0"/>
                <w:numId w:val="27"/>
              </w:numPr>
              <w:ind w:left="316" w:hanging="284"/>
              <w:rPr>
                <w:rFonts w:ascii="Arial" w:hAnsi="Arial" w:cs="Arial"/>
                <w:sz w:val="18"/>
                <w:szCs w:val="18"/>
              </w:rPr>
            </w:pPr>
            <w:r w:rsidRPr="00D461F0">
              <w:rPr>
                <w:rFonts w:ascii="Arial" w:hAnsi="Arial" w:cs="Arial"/>
                <w:b/>
                <w:bCs/>
                <w:sz w:val="18"/>
                <w:szCs w:val="18"/>
              </w:rPr>
              <w:t>DPS pirkimo procedūros nutraukimas</w:t>
            </w:r>
          </w:p>
        </w:tc>
        <w:tc>
          <w:tcPr>
            <w:tcW w:w="5103" w:type="dxa"/>
            <w:tcMar>
              <w:top w:w="28" w:type="dxa"/>
              <w:bottom w:w="28" w:type="dxa"/>
            </w:tcMar>
          </w:tcPr>
          <w:p w14:paraId="764BCFB2" w14:textId="28021457" w:rsidR="008B1CA7" w:rsidRPr="00DD54F4" w:rsidRDefault="008B1CA7" w:rsidP="007D4AE5">
            <w:pPr>
              <w:pStyle w:val="ListParagraph"/>
              <w:widowControl w:val="0"/>
              <w:numPr>
                <w:ilvl w:val="1"/>
                <w:numId w:val="27"/>
              </w:numPr>
              <w:spacing w:after="60"/>
              <w:ind w:left="794" w:hanging="760"/>
              <w:contextualSpacing w:val="0"/>
              <w:jc w:val="both"/>
              <w:rPr>
                <w:rFonts w:ascii="Arial" w:hAnsi="Arial" w:cs="Arial"/>
                <w:sz w:val="18"/>
                <w:szCs w:val="18"/>
              </w:rPr>
            </w:pPr>
            <w:r>
              <w:rPr>
                <w:rFonts w:ascii="Arial" w:hAnsi="Arial" w:cs="Arial"/>
                <w:sz w:val="18"/>
                <w:szCs w:val="18"/>
              </w:rPr>
              <w:t>KC</w:t>
            </w:r>
            <w:r w:rsidRPr="00FC6B17">
              <w:rPr>
                <w:rFonts w:ascii="Arial" w:hAnsi="Arial" w:cs="Arial"/>
                <w:sz w:val="18"/>
                <w:szCs w:val="18"/>
              </w:rPr>
              <w:t xml:space="preserve"> bet kuriuo metu turi teisę savo iniciatyva nutraukti DPS galiojimą. Apie DPS nutraukimą </w:t>
            </w:r>
            <w:r>
              <w:rPr>
                <w:rFonts w:ascii="Arial" w:hAnsi="Arial" w:cs="Arial"/>
                <w:sz w:val="18"/>
                <w:szCs w:val="18"/>
              </w:rPr>
              <w:t>KC</w:t>
            </w:r>
            <w:r w:rsidRPr="00FC6B17">
              <w:rPr>
                <w:rFonts w:ascii="Arial" w:hAnsi="Arial" w:cs="Arial"/>
                <w:sz w:val="18"/>
                <w:szCs w:val="18"/>
              </w:rPr>
              <w:t xml:space="preserve"> CVP IS priemonėmis informuoja visus į DPS </w:t>
            </w:r>
            <w:r w:rsidRPr="00FC6B17">
              <w:rPr>
                <w:rFonts w:ascii="Arial" w:hAnsi="Arial" w:cs="Arial"/>
                <w:sz w:val="18"/>
                <w:szCs w:val="18"/>
              </w:rPr>
              <w:lastRenderedPageBreak/>
              <w:t xml:space="preserve">įtrauktus </w:t>
            </w:r>
            <w:r>
              <w:rPr>
                <w:rFonts w:ascii="Arial" w:hAnsi="Arial" w:cs="Arial"/>
                <w:sz w:val="18"/>
                <w:szCs w:val="18"/>
              </w:rPr>
              <w:t>t</w:t>
            </w:r>
            <w:r w:rsidRPr="00FC6B17">
              <w:rPr>
                <w:rFonts w:ascii="Arial" w:hAnsi="Arial" w:cs="Arial"/>
                <w:sz w:val="18"/>
                <w:szCs w:val="18"/>
              </w:rPr>
              <w:t>iekėjus bei apie tai paskelbia CVP IS priemonėmis.</w:t>
            </w:r>
          </w:p>
        </w:tc>
        <w:tc>
          <w:tcPr>
            <w:tcW w:w="237" w:type="dxa"/>
          </w:tcPr>
          <w:p w14:paraId="17404DD3" w14:textId="77777777" w:rsidR="008B1CA7" w:rsidRPr="00C03765" w:rsidRDefault="008B1CA7" w:rsidP="008B1CA7">
            <w:pPr>
              <w:spacing w:after="60"/>
              <w:ind w:left="1080"/>
              <w:jc w:val="both"/>
              <w:rPr>
                <w:rFonts w:ascii="Arial" w:hAnsi="Arial" w:cs="Arial"/>
                <w:sz w:val="18"/>
                <w:szCs w:val="18"/>
              </w:rPr>
            </w:pPr>
          </w:p>
        </w:tc>
        <w:tc>
          <w:tcPr>
            <w:tcW w:w="2031" w:type="dxa"/>
            <w:vMerge w:val="restart"/>
          </w:tcPr>
          <w:p w14:paraId="336CD5A8" w14:textId="53909696" w:rsidR="008B1CA7" w:rsidRPr="00F04283" w:rsidRDefault="008B1CA7"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Termination of the DPS procurement procedure</w:t>
            </w:r>
          </w:p>
        </w:tc>
        <w:tc>
          <w:tcPr>
            <w:tcW w:w="5287" w:type="dxa"/>
          </w:tcPr>
          <w:p w14:paraId="4C26E965" w14:textId="12A310CD" w:rsidR="008B1CA7" w:rsidRPr="008B1CA7" w:rsidRDefault="008B1CA7"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984D09">
              <w:rPr>
                <w:rFonts w:ascii="Arial" w:hAnsi="Arial" w:cs="Arial"/>
                <w:sz w:val="18"/>
                <w:szCs w:val="18"/>
                <w:lang w:val="en-GB"/>
              </w:rPr>
              <w:t xml:space="preserve">The KC has the right to terminate the validity of the DPS at any time on its own initiative. The KC shall inform all suppliers included in the DPS of the termination of the DPS by means of the CVP IS and </w:t>
            </w:r>
            <w:r w:rsidRPr="00984D09">
              <w:rPr>
                <w:rFonts w:ascii="Arial" w:hAnsi="Arial" w:cs="Arial"/>
                <w:sz w:val="18"/>
                <w:szCs w:val="18"/>
                <w:lang w:val="en-GB"/>
              </w:rPr>
              <w:lastRenderedPageBreak/>
              <w:t>shall announce it by means of the CVP IS.</w:t>
            </w:r>
          </w:p>
        </w:tc>
      </w:tr>
      <w:tr w:rsidR="008B1CA7" w:rsidRPr="006D0F1B" w14:paraId="7F76F192" w14:textId="77777777" w:rsidTr="00A2236A">
        <w:tc>
          <w:tcPr>
            <w:tcW w:w="2263" w:type="dxa"/>
            <w:vMerge/>
            <w:tcMar>
              <w:top w:w="28" w:type="dxa"/>
              <w:bottom w:w="28" w:type="dxa"/>
            </w:tcMar>
          </w:tcPr>
          <w:p w14:paraId="6642E8B6" w14:textId="77777777" w:rsidR="008B1CA7" w:rsidRPr="006D0F1B" w:rsidRDefault="008B1CA7" w:rsidP="008B1CA7">
            <w:pPr>
              <w:rPr>
                <w:rFonts w:ascii="Arial" w:hAnsi="Arial" w:cs="Arial"/>
                <w:sz w:val="18"/>
                <w:szCs w:val="18"/>
              </w:rPr>
            </w:pPr>
          </w:p>
        </w:tc>
        <w:tc>
          <w:tcPr>
            <w:tcW w:w="5103" w:type="dxa"/>
            <w:tcMar>
              <w:top w:w="28" w:type="dxa"/>
              <w:bottom w:w="28" w:type="dxa"/>
            </w:tcMar>
          </w:tcPr>
          <w:p w14:paraId="2FE669C1" w14:textId="61300E74" w:rsidR="008B1CA7" w:rsidRPr="006D0F1B" w:rsidRDefault="008B1CA7" w:rsidP="007D4AE5">
            <w:pPr>
              <w:pStyle w:val="ListParagraph"/>
              <w:numPr>
                <w:ilvl w:val="1"/>
                <w:numId w:val="27"/>
              </w:numPr>
              <w:spacing w:after="60"/>
              <w:ind w:left="794" w:hanging="760"/>
              <w:contextualSpacing w:val="0"/>
              <w:jc w:val="both"/>
              <w:rPr>
                <w:rFonts w:ascii="Arial" w:hAnsi="Arial" w:cs="Arial"/>
                <w:sz w:val="18"/>
                <w:szCs w:val="18"/>
              </w:rPr>
            </w:pPr>
            <w:r w:rsidRPr="00D1157E">
              <w:rPr>
                <w:rFonts w:ascii="Arial" w:hAnsi="Arial" w:cs="Arial"/>
                <w:sz w:val="18"/>
                <w:szCs w:val="18"/>
              </w:rPr>
              <w:t>KC privalo nutraukti pradėtas pirkimo procedūras, jeigu buvo pažeisti VPĮ 17 str. 1 d. ar PĮ 29 str. 1 d. nustatyti principai ir atitinkamos padėties negalima ištaisyti.</w:t>
            </w:r>
          </w:p>
        </w:tc>
        <w:tc>
          <w:tcPr>
            <w:tcW w:w="237" w:type="dxa"/>
          </w:tcPr>
          <w:p w14:paraId="3573F093" w14:textId="77777777" w:rsidR="008B1CA7" w:rsidRPr="00C03765" w:rsidRDefault="008B1CA7" w:rsidP="008B1CA7">
            <w:pPr>
              <w:ind w:left="360"/>
              <w:rPr>
                <w:rFonts w:ascii="Arial" w:hAnsi="Arial" w:cs="Arial"/>
                <w:sz w:val="18"/>
                <w:szCs w:val="18"/>
              </w:rPr>
            </w:pPr>
          </w:p>
        </w:tc>
        <w:tc>
          <w:tcPr>
            <w:tcW w:w="2031" w:type="dxa"/>
            <w:vMerge/>
          </w:tcPr>
          <w:p w14:paraId="3BE0FA9D" w14:textId="77777777" w:rsidR="008B1CA7" w:rsidRPr="00C03765" w:rsidRDefault="008B1CA7" w:rsidP="008B1CA7">
            <w:pPr>
              <w:ind w:left="360"/>
              <w:rPr>
                <w:rFonts w:ascii="Arial" w:hAnsi="Arial" w:cs="Arial"/>
                <w:sz w:val="18"/>
                <w:szCs w:val="18"/>
              </w:rPr>
            </w:pPr>
          </w:p>
        </w:tc>
        <w:tc>
          <w:tcPr>
            <w:tcW w:w="5287" w:type="dxa"/>
          </w:tcPr>
          <w:p w14:paraId="40FB3041" w14:textId="14C83668" w:rsidR="008B1CA7" w:rsidRPr="008B1CA7" w:rsidRDefault="008B1CA7"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984D09">
              <w:rPr>
                <w:rFonts w:ascii="Arial" w:hAnsi="Arial" w:cs="Arial"/>
                <w:sz w:val="18"/>
                <w:szCs w:val="18"/>
                <w:lang w:val="en-GB"/>
              </w:rPr>
              <w:t xml:space="preserve">The KC shall terminate the procurement procedure commenced if the principles set out in Article 17(1) of the PPL or Article 29(1) of the PL have been infringed and the situation cannot be remedied. </w:t>
            </w:r>
          </w:p>
        </w:tc>
      </w:tr>
      <w:tr w:rsidR="00AC6B31" w:rsidRPr="006D0F1B" w14:paraId="7B05EB0E" w14:textId="58FC248D" w:rsidTr="00A2236A">
        <w:tc>
          <w:tcPr>
            <w:tcW w:w="2263" w:type="dxa"/>
            <w:tcMar>
              <w:top w:w="28" w:type="dxa"/>
              <w:bottom w:w="28" w:type="dxa"/>
            </w:tcMar>
          </w:tcPr>
          <w:p w14:paraId="2427F40A" w14:textId="77777777" w:rsidR="00AC6B31" w:rsidRPr="005E0751" w:rsidRDefault="00AC6B31" w:rsidP="00513F59">
            <w:pPr>
              <w:rPr>
                <w:rFonts w:ascii="Arial" w:hAnsi="Arial" w:cs="Arial"/>
                <w:sz w:val="10"/>
                <w:szCs w:val="10"/>
              </w:rPr>
            </w:pPr>
          </w:p>
        </w:tc>
        <w:tc>
          <w:tcPr>
            <w:tcW w:w="5103" w:type="dxa"/>
            <w:tcMar>
              <w:top w:w="28" w:type="dxa"/>
              <w:bottom w:w="28" w:type="dxa"/>
            </w:tcMar>
          </w:tcPr>
          <w:p w14:paraId="2BC9E293" w14:textId="77777777" w:rsidR="00AC6B31" w:rsidRPr="005E0751" w:rsidRDefault="00AC6B31" w:rsidP="00695936">
            <w:pPr>
              <w:rPr>
                <w:rFonts w:ascii="Arial" w:hAnsi="Arial" w:cs="Arial"/>
                <w:sz w:val="10"/>
                <w:szCs w:val="10"/>
              </w:rPr>
            </w:pPr>
          </w:p>
        </w:tc>
        <w:tc>
          <w:tcPr>
            <w:tcW w:w="237" w:type="dxa"/>
          </w:tcPr>
          <w:p w14:paraId="0D82483E" w14:textId="77777777" w:rsidR="00AC6B31" w:rsidRPr="005E0751" w:rsidRDefault="00AC6B31" w:rsidP="00C03765">
            <w:pPr>
              <w:ind w:left="360"/>
              <w:rPr>
                <w:rFonts w:ascii="Arial" w:hAnsi="Arial" w:cs="Arial"/>
                <w:sz w:val="10"/>
                <w:szCs w:val="10"/>
              </w:rPr>
            </w:pPr>
          </w:p>
        </w:tc>
        <w:tc>
          <w:tcPr>
            <w:tcW w:w="2031" w:type="dxa"/>
          </w:tcPr>
          <w:p w14:paraId="6AC9C9BE" w14:textId="77777777" w:rsidR="00AC6B31" w:rsidRPr="005E0751" w:rsidRDefault="00AC6B31" w:rsidP="00C03765">
            <w:pPr>
              <w:ind w:left="360"/>
              <w:rPr>
                <w:rFonts w:ascii="Arial" w:hAnsi="Arial" w:cs="Arial"/>
                <w:sz w:val="10"/>
                <w:szCs w:val="10"/>
              </w:rPr>
            </w:pPr>
          </w:p>
        </w:tc>
        <w:tc>
          <w:tcPr>
            <w:tcW w:w="5287" w:type="dxa"/>
          </w:tcPr>
          <w:p w14:paraId="5C130D90" w14:textId="77777777" w:rsidR="00AC6B31" w:rsidRPr="005E0751" w:rsidRDefault="00AC6B31" w:rsidP="00C03765">
            <w:pPr>
              <w:ind w:left="360"/>
              <w:rPr>
                <w:rFonts w:ascii="Arial" w:hAnsi="Arial" w:cs="Arial"/>
                <w:sz w:val="10"/>
                <w:szCs w:val="10"/>
              </w:rPr>
            </w:pPr>
          </w:p>
        </w:tc>
      </w:tr>
      <w:tr w:rsidR="004E2E51" w:rsidRPr="006D0F1B" w14:paraId="1D4FA7C2" w14:textId="6E8AC2DB" w:rsidTr="00A2236A">
        <w:tc>
          <w:tcPr>
            <w:tcW w:w="7366" w:type="dxa"/>
            <w:gridSpan w:val="2"/>
            <w:shd w:val="clear" w:color="auto" w:fill="F8423A"/>
            <w:tcMar>
              <w:top w:w="28" w:type="dxa"/>
              <w:bottom w:w="28" w:type="dxa"/>
            </w:tcMar>
          </w:tcPr>
          <w:p w14:paraId="75DC3E51" w14:textId="511850E1" w:rsidR="004E2E51" w:rsidRPr="006D0F1B" w:rsidRDefault="004E2E51" w:rsidP="00513F59">
            <w:pPr>
              <w:jc w:val="center"/>
            </w:pPr>
            <w:bookmarkStart w:id="20" w:name="_Toc207691795"/>
            <w:r>
              <w:rPr>
                <w:rStyle w:val="Heading1Char"/>
                <w:rFonts w:ascii="Arial" w:hAnsi="Arial" w:cs="Arial"/>
                <w:b/>
                <w:bCs/>
                <w:color w:val="FFFFFF" w:themeColor="background1"/>
                <w:sz w:val="18"/>
                <w:szCs w:val="18"/>
              </w:rPr>
              <w:t xml:space="preserve">F. </w:t>
            </w:r>
            <w:r w:rsidRPr="00A72C0E">
              <w:rPr>
                <w:rStyle w:val="Heading1Char"/>
                <w:rFonts w:ascii="Arial" w:hAnsi="Arial" w:cs="Arial"/>
                <w:b/>
                <w:bCs/>
                <w:color w:val="FFFFFF" w:themeColor="background1"/>
                <w:sz w:val="18"/>
                <w:szCs w:val="18"/>
              </w:rPr>
              <w:t>KONKREČIŲ PIRKIMŲ VYKDYMAS</w:t>
            </w:r>
            <w:bookmarkEnd w:id="20"/>
          </w:p>
        </w:tc>
        <w:tc>
          <w:tcPr>
            <w:tcW w:w="237" w:type="dxa"/>
            <w:shd w:val="clear" w:color="auto" w:fill="F8423A"/>
          </w:tcPr>
          <w:p w14:paraId="2E951E1E" w14:textId="77777777" w:rsidR="004E2E51" w:rsidRPr="00C03765" w:rsidRDefault="004E2E51"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5C623761" w14:textId="0802AD62" w:rsidR="004E2E51" w:rsidRPr="00C03765" w:rsidRDefault="004E2E51" w:rsidP="00C03765">
            <w:pPr>
              <w:ind w:left="360"/>
              <w:jc w:val="center"/>
              <w:rPr>
                <w:rStyle w:val="Heading1Char"/>
                <w:rFonts w:ascii="Arial" w:hAnsi="Arial" w:cs="Arial"/>
                <w:b/>
                <w:bCs/>
                <w:color w:val="FFFFFF" w:themeColor="background1"/>
                <w:sz w:val="18"/>
                <w:szCs w:val="18"/>
              </w:rPr>
            </w:pPr>
            <w:bookmarkStart w:id="21" w:name="_Toc208301780"/>
            <w:r w:rsidRPr="00E26A54">
              <w:rPr>
                <w:rStyle w:val="Heading1Char"/>
                <w:rFonts w:ascii="Arial" w:hAnsi="Arial" w:cs="Arial"/>
                <w:b/>
                <w:bCs/>
                <w:color w:val="FFFFFF" w:themeColor="background1"/>
                <w:sz w:val="18"/>
                <w:szCs w:val="18"/>
                <w:lang w:val="en-GB"/>
              </w:rPr>
              <w:t>F. CONDUCT OF SPECIFIC PROCUREMENTS</w:t>
            </w:r>
            <w:bookmarkEnd w:id="21"/>
          </w:p>
        </w:tc>
      </w:tr>
      <w:tr w:rsidR="00AC6B31" w:rsidRPr="006D0F1B" w14:paraId="0B0D5276" w14:textId="72334125" w:rsidTr="00A2236A">
        <w:tc>
          <w:tcPr>
            <w:tcW w:w="2263" w:type="dxa"/>
            <w:tcMar>
              <w:top w:w="28" w:type="dxa"/>
              <w:bottom w:w="28" w:type="dxa"/>
            </w:tcMar>
          </w:tcPr>
          <w:p w14:paraId="13E37A8C" w14:textId="77777777" w:rsidR="00AC6B31" w:rsidRPr="006D0F1B" w:rsidRDefault="00AC6B31" w:rsidP="00513F59">
            <w:pPr>
              <w:rPr>
                <w:rFonts w:ascii="Arial" w:hAnsi="Arial" w:cs="Arial"/>
                <w:sz w:val="18"/>
                <w:szCs w:val="18"/>
              </w:rPr>
            </w:pPr>
          </w:p>
        </w:tc>
        <w:tc>
          <w:tcPr>
            <w:tcW w:w="5103" w:type="dxa"/>
            <w:tcMar>
              <w:top w:w="28" w:type="dxa"/>
              <w:bottom w:w="28" w:type="dxa"/>
            </w:tcMar>
          </w:tcPr>
          <w:p w14:paraId="18E101C3" w14:textId="77777777" w:rsidR="00AC6B31" w:rsidRPr="006D0F1B" w:rsidRDefault="00AC6B31" w:rsidP="00513F59">
            <w:pPr>
              <w:rPr>
                <w:rFonts w:ascii="Arial" w:hAnsi="Arial" w:cs="Arial"/>
                <w:sz w:val="18"/>
                <w:szCs w:val="18"/>
              </w:rPr>
            </w:pPr>
          </w:p>
        </w:tc>
        <w:tc>
          <w:tcPr>
            <w:tcW w:w="237" w:type="dxa"/>
          </w:tcPr>
          <w:p w14:paraId="40AB3E7D" w14:textId="77777777" w:rsidR="00AC6B31" w:rsidRPr="00C03765" w:rsidRDefault="00AC6B31" w:rsidP="00C03765">
            <w:pPr>
              <w:ind w:left="360"/>
              <w:rPr>
                <w:rFonts w:ascii="Arial" w:hAnsi="Arial" w:cs="Arial"/>
                <w:sz w:val="18"/>
                <w:szCs w:val="18"/>
              </w:rPr>
            </w:pPr>
          </w:p>
        </w:tc>
        <w:tc>
          <w:tcPr>
            <w:tcW w:w="2031" w:type="dxa"/>
          </w:tcPr>
          <w:p w14:paraId="073A7F07" w14:textId="77777777" w:rsidR="00AC6B31" w:rsidRPr="00C03765" w:rsidRDefault="00AC6B31" w:rsidP="00C03765">
            <w:pPr>
              <w:ind w:left="360"/>
              <w:rPr>
                <w:rFonts w:ascii="Arial" w:hAnsi="Arial" w:cs="Arial"/>
                <w:sz w:val="18"/>
                <w:szCs w:val="18"/>
              </w:rPr>
            </w:pPr>
          </w:p>
        </w:tc>
        <w:tc>
          <w:tcPr>
            <w:tcW w:w="5287" w:type="dxa"/>
          </w:tcPr>
          <w:p w14:paraId="335719BC" w14:textId="77777777" w:rsidR="00AC6B31" w:rsidRPr="00C03765" w:rsidRDefault="00AC6B31" w:rsidP="00C03765">
            <w:pPr>
              <w:ind w:left="360"/>
              <w:rPr>
                <w:rFonts w:ascii="Arial" w:hAnsi="Arial" w:cs="Arial"/>
                <w:sz w:val="18"/>
                <w:szCs w:val="18"/>
              </w:rPr>
            </w:pPr>
          </w:p>
        </w:tc>
      </w:tr>
      <w:tr w:rsidR="00AC6B31" w:rsidRPr="006D0F1B" w14:paraId="344528EC" w14:textId="1A4E967A" w:rsidTr="00A2236A">
        <w:tc>
          <w:tcPr>
            <w:tcW w:w="2263" w:type="dxa"/>
            <w:tcMar>
              <w:top w:w="28" w:type="dxa"/>
              <w:bottom w:w="28" w:type="dxa"/>
            </w:tcMar>
          </w:tcPr>
          <w:p w14:paraId="155A9330" w14:textId="667ADF4B" w:rsidR="00AC6B31" w:rsidRPr="006D0F1B" w:rsidRDefault="00AC6B31" w:rsidP="007D4AE5">
            <w:pPr>
              <w:pStyle w:val="ListParagraph"/>
              <w:numPr>
                <w:ilvl w:val="0"/>
                <w:numId w:val="27"/>
              </w:numPr>
              <w:ind w:left="316" w:right="173" w:hanging="284"/>
              <w:rPr>
                <w:rFonts w:ascii="Arial" w:hAnsi="Arial" w:cs="Arial"/>
                <w:sz w:val="18"/>
                <w:szCs w:val="18"/>
              </w:rPr>
            </w:pPr>
            <w:r w:rsidRPr="00D30D44">
              <w:rPr>
                <w:rFonts w:ascii="Arial" w:hAnsi="Arial" w:cs="Arial"/>
                <w:b/>
                <w:bCs/>
                <w:sz w:val="18"/>
                <w:szCs w:val="18"/>
              </w:rPr>
              <w:t>Konkretaus pirkimo pagrindas</w:t>
            </w:r>
          </w:p>
        </w:tc>
        <w:tc>
          <w:tcPr>
            <w:tcW w:w="5103" w:type="dxa"/>
            <w:tcMar>
              <w:top w:w="28" w:type="dxa"/>
              <w:bottom w:w="28" w:type="dxa"/>
            </w:tcMar>
          </w:tcPr>
          <w:p w14:paraId="4ECD47B7" w14:textId="02899576" w:rsidR="00AC6B31" w:rsidRPr="006D0F1B"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226F3F">
              <w:rPr>
                <w:rFonts w:ascii="Arial" w:hAnsi="Arial" w:cs="Arial"/>
                <w:sz w:val="18"/>
                <w:szCs w:val="18"/>
              </w:rPr>
              <w:t>Atliekamas (viešasis) Konkretus pirkimas, DPS pagrindu. Pirkimas atliekamas vadovaujantis šio pirkimo dokumentais, VPĮ, PĮ, Lietuvos Respublikos civiliniu kodeksu, kitais pirkimus reglamentuojančiais teisės aktais.</w:t>
            </w:r>
          </w:p>
        </w:tc>
        <w:tc>
          <w:tcPr>
            <w:tcW w:w="237" w:type="dxa"/>
          </w:tcPr>
          <w:p w14:paraId="372AA6BA" w14:textId="77777777" w:rsidR="00AC6B31" w:rsidRPr="00C03765" w:rsidRDefault="00AC6B31" w:rsidP="00C03765">
            <w:pPr>
              <w:spacing w:after="60"/>
              <w:ind w:left="1080"/>
              <w:jc w:val="both"/>
              <w:rPr>
                <w:rFonts w:ascii="Arial" w:hAnsi="Arial" w:cs="Arial"/>
                <w:sz w:val="18"/>
                <w:szCs w:val="18"/>
              </w:rPr>
            </w:pPr>
          </w:p>
        </w:tc>
        <w:tc>
          <w:tcPr>
            <w:tcW w:w="2031" w:type="dxa"/>
          </w:tcPr>
          <w:p w14:paraId="66B79A04" w14:textId="0753FD47" w:rsidR="00AC6B31" w:rsidRPr="004E2E51" w:rsidRDefault="00ED49DE"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Basis for a Specific Procurement</w:t>
            </w:r>
          </w:p>
        </w:tc>
        <w:tc>
          <w:tcPr>
            <w:tcW w:w="5287" w:type="dxa"/>
          </w:tcPr>
          <w:p w14:paraId="53EF75F9" w14:textId="19B1B95E" w:rsidR="00253C46" w:rsidRPr="00253C46" w:rsidRDefault="00253C46"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A Specific (public) Procurement is conducted on the basis of the DPS. The Procurement shall be carried out in accordance with the documents of this procurement, the PPL, PL, the Civil Code of the Republic of Lithuania and other legal acts regulating procurement.</w:t>
            </w:r>
          </w:p>
        </w:tc>
      </w:tr>
      <w:tr w:rsidR="00AC6B31" w:rsidRPr="006D0F1B" w14:paraId="27958999" w14:textId="5BF2023E" w:rsidTr="00A2236A">
        <w:tc>
          <w:tcPr>
            <w:tcW w:w="2263" w:type="dxa"/>
            <w:tcMar>
              <w:top w:w="28" w:type="dxa"/>
              <w:bottom w:w="28" w:type="dxa"/>
            </w:tcMar>
          </w:tcPr>
          <w:p w14:paraId="7E8B5212" w14:textId="77777777" w:rsidR="00AC6B31" w:rsidRPr="005E0751" w:rsidRDefault="00AC6B31" w:rsidP="00513F59">
            <w:pPr>
              <w:rPr>
                <w:rFonts w:ascii="Arial" w:hAnsi="Arial" w:cs="Arial"/>
                <w:sz w:val="12"/>
                <w:szCs w:val="12"/>
              </w:rPr>
            </w:pPr>
          </w:p>
        </w:tc>
        <w:tc>
          <w:tcPr>
            <w:tcW w:w="5103" w:type="dxa"/>
            <w:tcMar>
              <w:top w:w="28" w:type="dxa"/>
              <w:bottom w:w="28" w:type="dxa"/>
            </w:tcMar>
          </w:tcPr>
          <w:p w14:paraId="41D871E1" w14:textId="77777777" w:rsidR="00AC6B31" w:rsidRPr="005E0751" w:rsidRDefault="00AC6B31" w:rsidP="00513F59">
            <w:pPr>
              <w:rPr>
                <w:rFonts w:ascii="Arial" w:hAnsi="Arial" w:cs="Arial"/>
                <w:sz w:val="12"/>
                <w:szCs w:val="12"/>
              </w:rPr>
            </w:pPr>
          </w:p>
        </w:tc>
        <w:tc>
          <w:tcPr>
            <w:tcW w:w="237" w:type="dxa"/>
          </w:tcPr>
          <w:p w14:paraId="5726182B" w14:textId="77777777" w:rsidR="00AC6B31" w:rsidRPr="005E0751" w:rsidRDefault="00AC6B31" w:rsidP="00C03765">
            <w:pPr>
              <w:ind w:left="360"/>
              <w:rPr>
                <w:rFonts w:ascii="Arial" w:hAnsi="Arial" w:cs="Arial"/>
                <w:sz w:val="12"/>
                <w:szCs w:val="12"/>
              </w:rPr>
            </w:pPr>
          </w:p>
        </w:tc>
        <w:tc>
          <w:tcPr>
            <w:tcW w:w="2031" w:type="dxa"/>
          </w:tcPr>
          <w:p w14:paraId="65CF05F9" w14:textId="77777777" w:rsidR="00AC6B31" w:rsidRPr="005E0751" w:rsidRDefault="00AC6B31" w:rsidP="00C03765">
            <w:pPr>
              <w:ind w:left="360"/>
              <w:rPr>
                <w:rFonts w:ascii="Arial" w:hAnsi="Arial" w:cs="Arial"/>
                <w:sz w:val="12"/>
                <w:szCs w:val="12"/>
              </w:rPr>
            </w:pPr>
          </w:p>
        </w:tc>
        <w:tc>
          <w:tcPr>
            <w:tcW w:w="5287" w:type="dxa"/>
          </w:tcPr>
          <w:p w14:paraId="6E4CEA80" w14:textId="77777777" w:rsidR="00AC6B31" w:rsidRPr="005E0751" w:rsidRDefault="00AC6B31" w:rsidP="00C03765">
            <w:pPr>
              <w:ind w:left="360"/>
              <w:rPr>
                <w:rFonts w:ascii="Arial" w:hAnsi="Arial" w:cs="Arial"/>
                <w:sz w:val="12"/>
                <w:szCs w:val="12"/>
              </w:rPr>
            </w:pPr>
          </w:p>
        </w:tc>
      </w:tr>
      <w:tr w:rsidR="00C824C3" w:rsidRPr="006D0F1B" w14:paraId="18FA4517" w14:textId="4457FC44" w:rsidTr="00A2236A">
        <w:tc>
          <w:tcPr>
            <w:tcW w:w="2263" w:type="dxa"/>
            <w:vMerge w:val="restart"/>
            <w:tcMar>
              <w:top w:w="28" w:type="dxa"/>
              <w:bottom w:w="28" w:type="dxa"/>
            </w:tcMar>
          </w:tcPr>
          <w:p w14:paraId="3F3DF319" w14:textId="7A182F12" w:rsidR="00C824C3" w:rsidRPr="00B61B1C" w:rsidRDefault="00C824C3" w:rsidP="007D4AE5">
            <w:pPr>
              <w:pStyle w:val="ListParagraph"/>
              <w:numPr>
                <w:ilvl w:val="0"/>
                <w:numId w:val="27"/>
              </w:numPr>
              <w:ind w:left="316" w:hanging="284"/>
              <w:rPr>
                <w:rFonts w:ascii="Arial" w:hAnsi="Arial" w:cs="Arial"/>
                <w:sz w:val="18"/>
                <w:szCs w:val="18"/>
              </w:rPr>
            </w:pPr>
            <w:r w:rsidRPr="00462D41">
              <w:rPr>
                <w:rFonts w:ascii="Arial" w:hAnsi="Arial" w:cs="Arial"/>
                <w:b/>
                <w:bCs/>
                <w:sz w:val="18"/>
                <w:szCs w:val="18"/>
              </w:rPr>
              <w:t>Pirkimo</w:t>
            </w:r>
            <w:r w:rsidRPr="00B61B1C">
              <w:rPr>
                <w:rFonts w:ascii="Arial" w:hAnsi="Arial" w:cs="Arial"/>
                <w:b/>
                <w:sz w:val="18"/>
                <w:szCs w:val="18"/>
              </w:rPr>
              <w:t xml:space="preserve"> </w:t>
            </w:r>
            <w:r w:rsidRPr="000B7DFF">
              <w:rPr>
                <w:rFonts w:ascii="Arial" w:hAnsi="Arial" w:cs="Arial"/>
                <w:b/>
                <w:bCs/>
                <w:sz w:val="18"/>
                <w:szCs w:val="18"/>
              </w:rPr>
              <w:t>nutraukimas</w:t>
            </w:r>
          </w:p>
        </w:tc>
        <w:tc>
          <w:tcPr>
            <w:tcW w:w="5103" w:type="dxa"/>
            <w:vMerge w:val="restart"/>
            <w:tcMar>
              <w:top w:w="28" w:type="dxa"/>
              <w:bottom w:w="28" w:type="dxa"/>
            </w:tcMar>
          </w:tcPr>
          <w:p w14:paraId="1F1AE646" w14:textId="77777777" w:rsidR="00C824C3" w:rsidRPr="009A738A" w:rsidRDefault="00C824C3" w:rsidP="007D4AE5">
            <w:pPr>
              <w:pStyle w:val="ListParagraph"/>
              <w:numPr>
                <w:ilvl w:val="1"/>
                <w:numId w:val="27"/>
              </w:numPr>
              <w:spacing w:after="60"/>
              <w:ind w:left="794" w:hanging="760"/>
              <w:contextualSpacing w:val="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privalo nutraukti pradėtas pirkimo procedūras, jeigu buvo pažeisti VPĮ 17 str. 1 d. ar PĮ 29 str. 1 d. nustatyti principai ir atitinkamos padėties negalima ištaisyti.</w:t>
            </w:r>
          </w:p>
          <w:p w14:paraId="46A3E7A3" w14:textId="6600CDD0" w:rsidR="00C824C3" w:rsidRPr="009A738A" w:rsidRDefault="00C824C3" w:rsidP="007D4AE5">
            <w:pPr>
              <w:pStyle w:val="ListParagraph"/>
              <w:numPr>
                <w:ilvl w:val="1"/>
                <w:numId w:val="27"/>
              </w:numPr>
              <w:spacing w:after="60"/>
              <w:ind w:left="794" w:hanging="760"/>
              <w:jc w:val="both"/>
              <w:rPr>
                <w:rFonts w:ascii="Arial" w:hAnsi="Arial" w:cs="Arial"/>
                <w:sz w:val="18"/>
                <w:szCs w:val="18"/>
              </w:rPr>
            </w:pPr>
            <w:r w:rsidRPr="00B61B1C">
              <w:rPr>
                <w:rFonts w:ascii="Arial" w:eastAsia="Calibri" w:hAnsi="Arial" w:cs="Arial"/>
                <w:sz w:val="18"/>
                <w:szCs w:val="18"/>
              </w:rPr>
              <w:t xml:space="preserve">KC </w:t>
            </w:r>
            <w:r w:rsidRPr="00B61B1C">
              <w:rPr>
                <w:rFonts w:ascii="Arial" w:hAnsi="Arial" w:cs="Arial"/>
                <w:sz w:val="18"/>
                <w:szCs w:val="18"/>
              </w:rPr>
              <w:t xml:space="preserve">turi teisę savo iniciatyva nutraukti pradėtas pirkimo procedūras, jeigu atsirado aplinkybių, kurių nebuvo galima numatyti, arba </w:t>
            </w:r>
            <w:r w:rsidRPr="00B61B1C">
              <w:rPr>
                <w:rFonts w:ascii="Arial" w:hAnsi="Arial" w:cs="Arial"/>
                <w:sz w:val="18"/>
                <w:szCs w:val="18"/>
                <w:lang w:eastAsia="lt-LT"/>
              </w:rPr>
              <w:t xml:space="preserve">pirkimo dokumentuose padaryta esminių klaidų, dėl kurių pirkimas tampa nebetikslingas ar jį įvykdžius būtų įsigytas </w:t>
            </w:r>
            <w:r w:rsidRPr="00B61B1C">
              <w:rPr>
                <w:rFonts w:ascii="Arial" w:eastAsia="Calibri" w:hAnsi="Arial" w:cs="Arial"/>
                <w:sz w:val="18"/>
                <w:szCs w:val="18"/>
              </w:rPr>
              <w:t xml:space="preserve">KC </w:t>
            </w:r>
            <w:r w:rsidRPr="00B61B1C">
              <w:rPr>
                <w:rFonts w:ascii="Arial" w:hAnsi="Arial" w:cs="Arial"/>
                <w:sz w:val="18"/>
                <w:szCs w:val="18"/>
                <w:lang w:eastAsia="lt-LT"/>
              </w:rPr>
              <w:t>poreikių neatitinkantis pirkimo objektas.</w:t>
            </w:r>
          </w:p>
        </w:tc>
        <w:tc>
          <w:tcPr>
            <w:tcW w:w="237" w:type="dxa"/>
          </w:tcPr>
          <w:p w14:paraId="2AC7ABFC" w14:textId="77777777" w:rsidR="00C824C3" w:rsidRPr="00C03765" w:rsidRDefault="00C824C3" w:rsidP="00C824C3">
            <w:pPr>
              <w:spacing w:after="60"/>
              <w:ind w:left="1080"/>
              <w:jc w:val="both"/>
              <w:rPr>
                <w:rFonts w:ascii="Arial" w:eastAsia="Calibri" w:hAnsi="Arial" w:cs="Arial"/>
                <w:sz w:val="18"/>
                <w:szCs w:val="18"/>
              </w:rPr>
            </w:pPr>
          </w:p>
        </w:tc>
        <w:tc>
          <w:tcPr>
            <w:tcW w:w="2031" w:type="dxa"/>
            <w:vMerge w:val="restart"/>
          </w:tcPr>
          <w:p w14:paraId="5DE9F98F" w14:textId="274A72E2" w:rsidR="00C824C3" w:rsidRPr="00253C46" w:rsidRDefault="00C824C3"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Termination of the Procurement</w:t>
            </w:r>
          </w:p>
        </w:tc>
        <w:tc>
          <w:tcPr>
            <w:tcW w:w="5287" w:type="dxa"/>
          </w:tcPr>
          <w:p w14:paraId="7E758D66" w14:textId="5FA6E250" w:rsidR="00C824C3" w:rsidRPr="00C824C3" w:rsidRDefault="00C824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shall terminate the procurement procedure commenced if the principles set out in Article 17(1) of the PPL or Article 29(1) of the PL have been infringed and the situation cannot be remedied.</w:t>
            </w:r>
          </w:p>
        </w:tc>
      </w:tr>
      <w:tr w:rsidR="00C824C3" w:rsidRPr="006D0F1B" w14:paraId="35E8C06F" w14:textId="32488BA7" w:rsidTr="00A2236A">
        <w:tc>
          <w:tcPr>
            <w:tcW w:w="2263" w:type="dxa"/>
            <w:vMerge/>
            <w:tcMar>
              <w:top w:w="28" w:type="dxa"/>
              <w:bottom w:w="28" w:type="dxa"/>
            </w:tcMar>
          </w:tcPr>
          <w:p w14:paraId="4BEED16F" w14:textId="5C022973" w:rsidR="00C824C3" w:rsidRPr="00B61B1C" w:rsidRDefault="00C824C3" w:rsidP="00C824C3">
            <w:pPr>
              <w:rPr>
                <w:rFonts w:ascii="Arial" w:hAnsi="Arial" w:cs="Arial"/>
                <w:sz w:val="18"/>
                <w:szCs w:val="18"/>
              </w:rPr>
            </w:pPr>
          </w:p>
        </w:tc>
        <w:tc>
          <w:tcPr>
            <w:tcW w:w="5103" w:type="dxa"/>
            <w:vMerge/>
            <w:tcMar>
              <w:top w:w="28" w:type="dxa"/>
              <w:bottom w:w="28" w:type="dxa"/>
            </w:tcMar>
          </w:tcPr>
          <w:p w14:paraId="23E57C92" w14:textId="05634D31" w:rsidR="00C824C3" w:rsidRPr="00B61B1C" w:rsidRDefault="00C824C3" w:rsidP="007D4AE5">
            <w:pPr>
              <w:pStyle w:val="ListParagraph"/>
              <w:numPr>
                <w:ilvl w:val="1"/>
                <w:numId w:val="27"/>
              </w:numPr>
              <w:spacing w:after="60"/>
              <w:ind w:left="794" w:hanging="760"/>
              <w:contextualSpacing w:val="0"/>
              <w:jc w:val="both"/>
              <w:rPr>
                <w:rFonts w:ascii="Arial" w:hAnsi="Arial" w:cs="Arial"/>
                <w:sz w:val="18"/>
                <w:szCs w:val="18"/>
              </w:rPr>
            </w:pPr>
          </w:p>
        </w:tc>
        <w:tc>
          <w:tcPr>
            <w:tcW w:w="237" w:type="dxa"/>
          </w:tcPr>
          <w:p w14:paraId="4CE55018" w14:textId="77777777" w:rsidR="00C824C3" w:rsidRPr="00C03765" w:rsidRDefault="00C824C3" w:rsidP="00C824C3">
            <w:pPr>
              <w:spacing w:after="60"/>
              <w:ind w:left="1080"/>
              <w:jc w:val="both"/>
              <w:rPr>
                <w:rFonts w:ascii="Arial" w:eastAsia="Calibri" w:hAnsi="Arial" w:cs="Arial"/>
                <w:sz w:val="18"/>
                <w:szCs w:val="18"/>
              </w:rPr>
            </w:pPr>
          </w:p>
        </w:tc>
        <w:tc>
          <w:tcPr>
            <w:tcW w:w="2031" w:type="dxa"/>
            <w:vMerge/>
          </w:tcPr>
          <w:p w14:paraId="3D2F5B6F" w14:textId="77777777" w:rsidR="00C824C3" w:rsidRPr="00C03765" w:rsidRDefault="00C824C3" w:rsidP="00C824C3">
            <w:pPr>
              <w:spacing w:after="60"/>
              <w:ind w:left="1080"/>
              <w:jc w:val="both"/>
              <w:rPr>
                <w:rFonts w:ascii="Arial" w:eastAsia="Calibri" w:hAnsi="Arial" w:cs="Arial"/>
                <w:sz w:val="18"/>
                <w:szCs w:val="18"/>
              </w:rPr>
            </w:pPr>
          </w:p>
        </w:tc>
        <w:tc>
          <w:tcPr>
            <w:tcW w:w="5287" w:type="dxa"/>
          </w:tcPr>
          <w:p w14:paraId="2422601C" w14:textId="2044FBB2" w:rsidR="00C824C3" w:rsidRPr="00C824C3" w:rsidRDefault="00C824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w:t>
            </w:r>
            <w:r>
              <w:rPr>
                <w:rFonts w:ascii="Arial" w:hAnsi="Arial" w:cs="Arial"/>
                <w:sz w:val="18"/>
                <w:szCs w:val="18"/>
                <w:lang w:val="en-GB"/>
              </w:rPr>
              <w:t xml:space="preserve">the </w:t>
            </w:r>
            <w:r w:rsidRPr="00E26A54">
              <w:rPr>
                <w:rFonts w:ascii="Arial" w:hAnsi="Arial" w:cs="Arial"/>
                <w:sz w:val="18"/>
                <w:szCs w:val="18"/>
                <w:lang w:val="en-GB"/>
              </w:rPr>
              <w:t>KC.</w:t>
            </w:r>
          </w:p>
        </w:tc>
      </w:tr>
      <w:tr w:rsidR="00AC6B31" w:rsidRPr="006D0F1B" w14:paraId="10134638" w14:textId="4FFF2AC3" w:rsidTr="00A2236A">
        <w:tc>
          <w:tcPr>
            <w:tcW w:w="2263" w:type="dxa"/>
            <w:tcMar>
              <w:top w:w="28" w:type="dxa"/>
              <w:bottom w:w="28" w:type="dxa"/>
            </w:tcMar>
          </w:tcPr>
          <w:p w14:paraId="08813BB8" w14:textId="77777777" w:rsidR="00AC6B31" w:rsidRPr="005E0751" w:rsidRDefault="00AC6B31" w:rsidP="00513F59">
            <w:pPr>
              <w:rPr>
                <w:rFonts w:ascii="Arial" w:hAnsi="Arial" w:cs="Arial"/>
                <w:sz w:val="10"/>
                <w:szCs w:val="10"/>
              </w:rPr>
            </w:pPr>
          </w:p>
        </w:tc>
        <w:tc>
          <w:tcPr>
            <w:tcW w:w="5103" w:type="dxa"/>
            <w:tcMar>
              <w:top w:w="28" w:type="dxa"/>
              <w:bottom w:w="28" w:type="dxa"/>
            </w:tcMar>
          </w:tcPr>
          <w:p w14:paraId="60DCC235" w14:textId="77777777" w:rsidR="00AC6B31" w:rsidRPr="005E0751" w:rsidRDefault="00AC6B31" w:rsidP="00513F59">
            <w:pPr>
              <w:rPr>
                <w:rFonts w:ascii="Arial" w:hAnsi="Arial" w:cs="Arial"/>
                <w:sz w:val="10"/>
                <w:szCs w:val="10"/>
              </w:rPr>
            </w:pPr>
          </w:p>
        </w:tc>
        <w:tc>
          <w:tcPr>
            <w:tcW w:w="237" w:type="dxa"/>
          </w:tcPr>
          <w:p w14:paraId="5BBF1724" w14:textId="77777777" w:rsidR="00AC6B31" w:rsidRPr="005E0751" w:rsidRDefault="00AC6B31" w:rsidP="00C03765">
            <w:pPr>
              <w:ind w:left="360"/>
              <w:rPr>
                <w:rFonts w:ascii="Arial" w:hAnsi="Arial" w:cs="Arial"/>
                <w:sz w:val="10"/>
                <w:szCs w:val="10"/>
              </w:rPr>
            </w:pPr>
          </w:p>
        </w:tc>
        <w:tc>
          <w:tcPr>
            <w:tcW w:w="2031" w:type="dxa"/>
          </w:tcPr>
          <w:p w14:paraId="64619FCE" w14:textId="77777777" w:rsidR="00AC6B31" w:rsidRPr="005E0751" w:rsidRDefault="00AC6B31" w:rsidP="00C03765">
            <w:pPr>
              <w:ind w:left="360"/>
              <w:rPr>
                <w:rFonts w:ascii="Arial" w:hAnsi="Arial" w:cs="Arial"/>
                <w:sz w:val="10"/>
                <w:szCs w:val="10"/>
              </w:rPr>
            </w:pPr>
          </w:p>
        </w:tc>
        <w:tc>
          <w:tcPr>
            <w:tcW w:w="5287" w:type="dxa"/>
          </w:tcPr>
          <w:p w14:paraId="0B1850C9" w14:textId="77777777" w:rsidR="00AC6B31" w:rsidRPr="005E0751" w:rsidRDefault="00AC6B31" w:rsidP="00C03765">
            <w:pPr>
              <w:ind w:left="360"/>
              <w:rPr>
                <w:rFonts w:ascii="Arial" w:hAnsi="Arial" w:cs="Arial"/>
                <w:sz w:val="10"/>
                <w:szCs w:val="10"/>
              </w:rPr>
            </w:pPr>
          </w:p>
        </w:tc>
      </w:tr>
      <w:tr w:rsidR="00DE0F27" w:rsidRPr="006D0F1B" w14:paraId="7B5DDAA2" w14:textId="57B88874" w:rsidTr="00A2236A">
        <w:trPr>
          <w:trHeight w:val="337"/>
        </w:trPr>
        <w:tc>
          <w:tcPr>
            <w:tcW w:w="2263" w:type="dxa"/>
            <w:vMerge w:val="restart"/>
            <w:tcMar>
              <w:top w:w="28" w:type="dxa"/>
              <w:bottom w:w="28" w:type="dxa"/>
            </w:tcMar>
          </w:tcPr>
          <w:p w14:paraId="639CD7BC" w14:textId="6D95C729" w:rsidR="00DE0F27" w:rsidRPr="006D0F1B" w:rsidRDefault="00DE0F27" w:rsidP="007D4AE5">
            <w:pPr>
              <w:pStyle w:val="ListParagraph"/>
              <w:numPr>
                <w:ilvl w:val="0"/>
                <w:numId w:val="27"/>
              </w:numPr>
              <w:ind w:left="316" w:right="457" w:hanging="284"/>
              <w:rPr>
                <w:rFonts w:ascii="Arial" w:hAnsi="Arial" w:cs="Arial"/>
                <w:sz w:val="18"/>
                <w:szCs w:val="18"/>
              </w:rPr>
            </w:pPr>
            <w:r w:rsidRPr="048E2007">
              <w:rPr>
                <w:rFonts w:ascii="Arial" w:hAnsi="Arial" w:cs="Arial"/>
                <w:b/>
                <w:bCs/>
                <w:sz w:val="18"/>
                <w:szCs w:val="18"/>
              </w:rPr>
              <w:t>Pasiūlymų pateikimo data ir laikas</w:t>
            </w:r>
          </w:p>
        </w:tc>
        <w:tc>
          <w:tcPr>
            <w:tcW w:w="5103" w:type="dxa"/>
            <w:tcMar>
              <w:top w:w="28" w:type="dxa"/>
              <w:bottom w:w="28" w:type="dxa"/>
            </w:tcMar>
          </w:tcPr>
          <w:p w14:paraId="130D2C01" w14:textId="4C59A278" w:rsidR="00DE0F27" w:rsidRPr="005A3DEE" w:rsidRDefault="00DE0F27" w:rsidP="007D4AE5">
            <w:pPr>
              <w:pStyle w:val="ListParagraph"/>
              <w:numPr>
                <w:ilvl w:val="1"/>
                <w:numId w:val="27"/>
              </w:numPr>
              <w:spacing w:after="60"/>
              <w:ind w:left="794" w:hanging="760"/>
              <w:contextualSpacing w:val="0"/>
              <w:jc w:val="both"/>
              <w:rPr>
                <w:rFonts w:ascii="Arial" w:hAnsi="Arial" w:cs="Arial"/>
                <w:sz w:val="18"/>
                <w:szCs w:val="18"/>
              </w:rPr>
            </w:pPr>
            <w:r w:rsidRPr="008E1369">
              <w:rPr>
                <w:rFonts w:ascii="Arial" w:hAnsi="Arial" w:cs="Arial"/>
                <w:sz w:val="18"/>
                <w:szCs w:val="18"/>
                <w:lang w:eastAsia="lt-LT"/>
              </w:rPr>
              <w:t>Ne</w:t>
            </w:r>
            <w:r w:rsidRPr="008E1369">
              <w:rPr>
                <w:rFonts w:ascii="Arial" w:hAnsi="Arial" w:cs="Arial"/>
                <w:sz w:val="18"/>
                <w:szCs w:val="18"/>
              </w:rPr>
              <w:t xml:space="preserve"> vėliau kaip iki CVP IS nurodyto termino.</w:t>
            </w:r>
          </w:p>
        </w:tc>
        <w:tc>
          <w:tcPr>
            <w:tcW w:w="237" w:type="dxa"/>
          </w:tcPr>
          <w:p w14:paraId="26636573" w14:textId="77777777" w:rsidR="00DE0F27" w:rsidRPr="00C03765" w:rsidRDefault="00DE0F27" w:rsidP="00DE0F27">
            <w:pPr>
              <w:spacing w:after="60"/>
              <w:ind w:left="1080"/>
              <w:jc w:val="both"/>
              <w:rPr>
                <w:rFonts w:ascii="Arial" w:hAnsi="Arial" w:cs="Arial"/>
                <w:sz w:val="18"/>
                <w:szCs w:val="18"/>
                <w:lang w:eastAsia="lt-LT"/>
              </w:rPr>
            </w:pPr>
          </w:p>
        </w:tc>
        <w:tc>
          <w:tcPr>
            <w:tcW w:w="2031" w:type="dxa"/>
            <w:vMerge w:val="restart"/>
          </w:tcPr>
          <w:p w14:paraId="1ACF1F2A" w14:textId="259CD77D" w:rsidR="00DE0F27" w:rsidRPr="00C824C3" w:rsidRDefault="00DE0F27"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Date and time of submission of Tenders</w:t>
            </w:r>
          </w:p>
        </w:tc>
        <w:tc>
          <w:tcPr>
            <w:tcW w:w="5287" w:type="dxa"/>
          </w:tcPr>
          <w:p w14:paraId="5D57B390" w14:textId="455952F3" w:rsidR="00DE0F27" w:rsidRPr="00DE0F27" w:rsidRDefault="00DE0F27"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F7906">
              <w:rPr>
                <w:rFonts w:ascii="Arial" w:hAnsi="Arial" w:cs="Arial"/>
                <w:sz w:val="18"/>
                <w:szCs w:val="18"/>
                <w:lang w:val="en-GB"/>
              </w:rPr>
              <w:t>No later than the deadline specified in the CVP IS.</w:t>
            </w:r>
          </w:p>
        </w:tc>
      </w:tr>
      <w:tr w:rsidR="00DE0F27" w:rsidRPr="006D0F1B" w14:paraId="07F127A2" w14:textId="77777777" w:rsidTr="00A2236A">
        <w:tc>
          <w:tcPr>
            <w:tcW w:w="2263" w:type="dxa"/>
            <w:vMerge/>
            <w:tcMar>
              <w:top w:w="28" w:type="dxa"/>
              <w:bottom w:w="28" w:type="dxa"/>
            </w:tcMar>
          </w:tcPr>
          <w:p w14:paraId="1D3D9552" w14:textId="77777777" w:rsidR="00DE0F27" w:rsidRPr="006D0F1B" w:rsidRDefault="00DE0F27" w:rsidP="00DE0F27">
            <w:pPr>
              <w:rPr>
                <w:rFonts w:ascii="Arial" w:hAnsi="Arial" w:cs="Arial"/>
                <w:sz w:val="18"/>
                <w:szCs w:val="18"/>
              </w:rPr>
            </w:pPr>
          </w:p>
        </w:tc>
        <w:tc>
          <w:tcPr>
            <w:tcW w:w="5103" w:type="dxa"/>
            <w:tcMar>
              <w:top w:w="28" w:type="dxa"/>
              <w:bottom w:w="28" w:type="dxa"/>
            </w:tcMar>
          </w:tcPr>
          <w:p w14:paraId="180CB859" w14:textId="77777777" w:rsidR="00DE0F27" w:rsidRDefault="00DE0F27" w:rsidP="007D4AE5">
            <w:pPr>
              <w:pStyle w:val="ListParagraph"/>
              <w:numPr>
                <w:ilvl w:val="1"/>
                <w:numId w:val="27"/>
              </w:numPr>
              <w:spacing w:after="60"/>
              <w:ind w:left="794" w:hanging="760"/>
              <w:contextualSpacing w:val="0"/>
              <w:jc w:val="both"/>
              <w:rPr>
                <w:rFonts w:ascii="Arial" w:hAnsi="Arial" w:cs="Arial"/>
                <w:sz w:val="18"/>
                <w:szCs w:val="18"/>
              </w:rPr>
            </w:pPr>
            <w:r w:rsidRPr="00361AF5">
              <w:rPr>
                <w:rFonts w:ascii="Arial" w:hAnsi="Arial" w:cs="Arial"/>
                <w:sz w:val="18"/>
                <w:szCs w:val="18"/>
              </w:rPr>
              <w:t>Jei tiekėjas nesutinka su CVP IS nustatytu Pasiūlymų pateikimo terminu, apie tai iki Pasiūlymų pateikimo termino pabaigos CVP IS priemonėmis jis turi informuoti pirkimo vykdytoją. Tokiu atveju, vadovaujantis VPĮ 62 str. 6 d.,/ PĮ 74 str. 4 d., Pasiūlymo pateikimui nustatomi ne mažesni terminai, kaip:</w:t>
            </w:r>
          </w:p>
          <w:p w14:paraId="5E962408" w14:textId="733786C9" w:rsidR="00DE0F27" w:rsidRPr="00361AF5" w:rsidRDefault="00DE0F27" w:rsidP="00DE0F27">
            <w:pPr>
              <w:pStyle w:val="ListParagraph"/>
              <w:spacing w:after="60"/>
              <w:ind w:left="794"/>
              <w:contextualSpacing w:val="0"/>
              <w:rPr>
                <w:rFonts w:ascii="Arial" w:hAnsi="Arial" w:cs="Arial"/>
                <w:sz w:val="18"/>
                <w:szCs w:val="18"/>
              </w:rPr>
            </w:pPr>
            <w:r w:rsidRPr="00361AF5">
              <w:rPr>
                <w:rFonts w:ascii="Arial" w:hAnsi="Arial" w:cs="Arial"/>
                <w:sz w:val="18"/>
                <w:szCs w:val="18"/>
              </w:rPr>
              <w:t>Supaprastinto pirkimo atveju – 7 dienos;</w:t>
            </w:r>
            <w:r w:rsidRPr="00361AF5">
              <w:rPr>
                <w:rFonts w:ascii="Arial" w:hAnsi="Arial" w:cs="Arial"/>
                <w:sz w:val="18"/>
                <w:szCs w:val="18"/>
              </w:rPr>
              <w:br/>
              <w:t>Tarptautinio pirkimo atveju – 10 dienų.</w:t>
            </w:r>
          </w:p>
        </w:tc>
        <w:tc>
          <w:tcPr>
            <w:tcW w:w="237" w:type="dxa"/>
          </w:tcPr>
          <w:p w14:paraId="40F13E6B" w14:textId="77777777" w:rsidR="00DE0F27" w:rsidRPr="00C03765" w:rsidRDefault="00DE0F27" w:rsidP="00DE0F27">
            <w:pPr>
              <w:ind w:left="360"/>
              <w:rPr>
                <w:rFonts w:ascii="Arial" w:hAnsi="Arial" w:cs="Arial"/>
                <w:sz w:val="18"/>
                <w:szCs w:val="18"/>
              </w:rPr>
            </w:pPr>
          </w:p>
        </w:tc>
        <w:tc>
          <w:tcPr>
            <w:tcW w:w="2031" w:type="dxa"/>
            <w:vMerge/>
          </w:tcPr>
          <w:p w14:paraId="01F45DDA" w14:textId="77777777" w:rsidR="00DE0F27" w:rsidRPr="00C03765" w:rsidRDefault="00DE0F27" w:rsidP="00DE0F27">
            <w:pPr>
              <w:ind w:left="360"/>
              <w:rPr>
                <w:rFonts w:ascii="Arial" w:hAnsi="Arial" w:cs="Arial"/>
                <w:sz w:val="18"/>
                <w:szCs w:val="18"/>
              </w:rPr>
            </w:pPr>
          </w:p>
        </w:tc>
        <w:tc>
          <w:tcPr>
            <w:tcW w:w="5287" w:type="dxa"/>
          </w:tcPr>
          <w:p w14:paraId="7BECCE76" w14:textId="77777777" w:rsidR="00DE0F27" w:rsidRDefault="00DE0F27"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F7906">
              <w:rPr>
                <w:rFonts w:ascii="Arial" w:hAnsi="Arial" w:cs="Arial"/>
                <w:sz w:val="18"/>
                <w:szCs w:val="18"/>
                <w:lang w:val="en-GB"/>
              </w:rPr>
              <w:t>If a supplier disagrees with the deadline for the submission of Tenders set by the CVP IS, it shall inform the contracting entity by means of the CVP IS before the expiry of the deadline for the submission of Tenders. In this case, in accordance with Article 62(6) of the PPL / Article 74(4) of the PL, the time limits for the submission of the Tender shall not be less than:</w:t>
            </w:r>
          </w:p>
          <w:p w14:paraId="16C1128B" w14:textId="5FB66C78" w:rsidR="00DE0F27" w:rsidRPr="00DE0F27" w:rsidRDefault="00EE46DA" w:rsidP="00EE46DA">
            <w:pPr>
              <w:pStyle w:val="ListParagraph"/>
              <w:widowControl w:val="0"/>
              <w:spacing w:after="60" w:line="240" w:lineRule="auto"/>
              <w:ind w:left="792"/>
              <w:contextualSpacing w:val="0"/>
              <w:rPr>
                <w:rFonts w:ascii="Arial" w:hAnsi="Arial" w:cs="Arial"/>
                <w:sz w:val="18"/>
                <w:szCs w:val="18"/>
                <w:lang w:val="en-GB"/>
              </w:rPr>
            </w:pPr>
            <w:r w:rsidRPr="00E26A54">
              <w:rPr>
                <w:rFonts w:ascii="Arial" w:hAnsi="Arial" w:cs="Arial"/>
                <w:sz w:val="18"/>
                <w:szCs w:val="18"/>
                <w:lang w:val="en-GB"/>
              </w:rPr>
              <w:t>In the case of a simplified procedure, 7 days;</w:t>
            </w:r>
            <w:r w:rsidRPr="00E26A54">
              <w:rPr>
                <w:rFonts w:ascii="Arial" w:hAnsi="Arial" w:cs="Arial"/>
                <w:sz w:val="18"/>
                <w:szCs w:val="18"/>
                <w:lang w:val="en-GB"/>
              </w:rPr>
              <w:br/>
              <w:t>For an international procurement, 10 days.</w:t>
            </w:r>
          </w:p>
        </w:tc>
      </w:tr>
      <w:tr w:rsidR="00AC6B31" w:rsidRPr="006D0F1B" w14:paraId="1AE68C63" w14:textId="3AE1B1AE" w:rsidTr="00A2236A">
        <w:tc>
          <w:tcPr>
            <w:tcW w:w="2263" w:type="dxa"/>
            <w:tcMar>
              <w:top w:w="28" w:type="dxa"/>
              <w:bottom w:w="28" w:type="dxa"/>
            </w:tcMar>
          </w:tcPr>
          <w:p w14:paraId="7288A85D" w14:textId="77777777" w:rsidR="00AC6B31" w:rsidRPr="005E0751" w:rsidRDefault="00AC6B31" w:rsidP="00513F59">
            <w:pPr>
              <w:rPr>
                <w:rFonts w:ascii="Arial" w:hAnsi="Arial" w:cs="Arial"/>
                <w:sz w:val="14"/>
                <w:szCs w:val="14"/>
              </w:rPr>
            </w:pPr>
          </w:p>
        </w:tc>
        <w:tc>
          <w:tcPr>
            <w:tcW w:w="5103" w:type="dxa"/>
            <w:tcMar>
              <w:top w:w="28" w:type="dxa"/>
              <w:bottom w:w="28" w:type="dxa"/>
            </w:tcMar>
          </w:tcPr>
          <w:p w14:paraId="7FAFEB65" w14:textId="77777777" w:rsidR="00AC6B31" w:rsidRPr="005E0751" w:rsidRDefault="00AC6B31" w:rsidP="00513F59">
            <w:pPr>
              <w:rPr>
                <w:rFonts w:ascii="Arial" w:hAnsi="Arial" w:cs="Arial"/>
                <w:sz w:val="14"/>
                <w:szCs w:val="14"/>
              </w:rPr>
            </w:pPr>
          </w:p>
        </w:tc>
        <w:tc>
          <w:tcPr>
            <w:tcW w:w="237" w:type="dxa"/>
          </w:tcPr>
          <w:p w14:paraId="61C97A0C" w14:textId="77777777" w:rsidR="00AC6B31" w:rsidRPr="005E0751" w:rsidRDefault="00AC6B31" w:rsidP="00C03765">
            <w:pPr>
              <w:ind w:left="360"/>
              <w:rPr>
                <w:rFonts w:ascii="Arial" w:hAnsi="Arial" w:cs="Arial"/>
                <w:sz w:val="14"/>
                <w:szCs w:val="14"/>
              </w:rPr>
            </w:pPr>
          </w:p>
        </w:tc>
        <w:tc>
          <w:tcPr>
            <w:tcW w:w="2031" w:type="dxa"/>
          </w:tcPr>
          <w:p w14:paraId="33AFBE35" w14:textId="77777777" w:rsidR="00AC6B31" w:rsidRPr="005E0751" w:rsidRDefault="00AC6B31" w:rsidP="00C03765">
            <w:pPr>
              <w:ind w:left="360"/>
              <w:rPr>
                <w:rFonts w:ascii="Arial" w:hAnsi="Arial" w:cs="Arial"/>
                <w:sz w:val="14"/>
                <w:szCs w:val="14"/>
              </w:rPr>
            </w:pPr>
          </w:p>
        </w:tc>
        <w:tc>
          <w:tcPr>
            <w:tcW w:w="5287" w:type="dxa"/>
          </w:tcPr>
          <w:p w14:paraId="7F6A285D" w14:textId="77777777" w:rsidR="00AC6B31" w:rsidRPr="005E0751" w:rsidRDefault="00AC6B31" w:rsidP="00C03765">
            <w:pPr>
              <w:ind w:left="360"/>
              <w:rPr>
                <w:rFonts w:ascii="Arial" w:hAnsi="Arial" w:cs="Arial"/>
                <w:sz w:val="14"/>
                <w:szCs w:val="14"/>
              </w:rPr>
            </w:pPr>
          </w:p>
        </w:tc>
      </w:tr>
      <w:tr w:rsidR="005A3DEE" w:rsidRPr="006D0F1B" w14:paraId="49405DCE" w14:textId="3AFD55BE" w:rsidTr="00A2236A">
        <w:trPr>
          <w:trHeight w:val="279"/>
        </w:trPr>
        <w:tc>
          <w:tcPr>
            <w:tcW w:w="2263" w:type="dxa"/>
            <w:vMerge w:val="restart"/>
            <w:tcMar>
              <w:top w:w="28" w:type="dxa"/>
              <w:bottom w:w="28" w:type="dxa"/>
            </w:tcMar>
          </w:tcPr>
          <w:p w14:paraId="289AEBEF" w14:textId="2DC62340" w:rsidR="005A3DEE" w:rsidRPr="006D0F1B" w:rsidRDefault="005A3DEE" w:rsidP="007D4AE5">
            <w:pPr>
              <w:pStyle w:val="ListParagraph"/>
              <w:numPr>
                <w:ilvl w:val="0"/>
                <w:numId w:val="27"/>
              </w:numPr>
              <w:ind w:left="316" w:right="457" w:hanging="284"/>
              <w:rPr>
                <w:rFonts w:ascii="Arial" w:hAnsi="Arial" w:cs="Arial"/>
                <w:sz w:val="18"/>
                <w:szCs w:val="18"/>
              </w:rPr>
            </w:pPr>
            <w:r w:rsidRPr="00D557BF">
              <w:rPr>
                <w:rFonts w:ascii="Arial" w:hAnsi="Arial" w:cs="Arial"/>
                <w:b/>
                <w:bCs/>
                <w:sz w:val="18"/>
                <w:szCs w:val="18"/>
              </w:rPr>
              <w:t>Kvietimo dokumentų paaiškinimas / tikslinimas</w:t>
            </w:r>
          </w:p>
        </w:tc>
        <w:tc>
          <w:tcPr>
            <w:tcW w:w="5103" w:type="dxa"/>
            <w:tcMar>
              <w:top w:w="28" w:type="dxa"/>
              <w:bottom w:w="28" w:type="dxa"/>
            </w:tcMar>
          </w:tcPr>
          <w:p w14:paraId="5A59FCB4" w14:textId="3C91EB99" w:rsidR="005A3DEE" w:rsidRPr="007A1EE2" w:rsidRDefault="005A3DEE" w:rsidP="007D4AE5">
            <w:pPr>
              <w:pStyle w:val="ListParagraph"/>
              <w:numPr>
                <w:ilvl w:val="1"/>
                <w:numId w:val="27"/>
              </w:numPr>
              <w:spacing w:after="60"/>
              <w:ind w:left="794" w:hanging="760"/>
              <w:contextualSpacing w:val="0"/>
              <w:jc w:val="both"/>
              <w:rPr>
                <w:rFonts w:ascii="Arial" w:hAnsi="Arial" w:cs="Arial"/>
                <w:sz w:val="18"/>
                <w:szCs w:val="18"/>
              </w:rPr>
            </w:pPr>
            <w:r w:rsidRPr="00BF5D0B">
              <w:rPr>
                <w:rFonts w:ascii="Arial" w:hAnsi="Arial" w:cs="Arial"/>
                <w:sz w:val="18"/>
                <w:szCs w:val="18"/>
              </w:rPr>
              <w:t xml:space="preserve">KC </w:t>
            </w:r>
            <w:r w:rsidRPr="00BF5D0B">
              <w:rPr>
                <w:rFonts w:ascii="Arial" w:hAnsi="Arial" w:cs="Arial"/>
                <w:sz w:val="18"/>
                <w:szCs w:val="18"/>
                <w:lang w:eastAsia="lt-LT"/>
              </w:rPr>
              <w:t>neketina</w:t>
            </w:r>
            <w:r w:rsidRPr="00BF5D0B">
              <w:rPr>
                <w:rFonts w:ascii="Arial" w:hAnsi="Arial" w:cs="Arial"/>
                <w:sz w:val="18"/>
                <w:szCs w:val="18"/>
              </w:rPr>
              <w:t xml:space="preserve"> rengti susitikimo su tiekėjais dėl </w:t>
            </w:r>
            <w:r>
              <w:rPr>
                <w:rFonts w:ascii="Arial" w:hAnsi="Arial" w:cs="Arial"/>
                <w:sz w:val="18"/>
                <w:szCs w:val="18"/>
              </w:rPr>
              <w:t>Kvietimo</w:t>
            </w:r>
            <w:r w:rsidRPr="00BF5D0B">
              <w:rPr>
                <w:rFonts w:ascii="Arial" w:hAnsi="Arial" w:cs="Arial"/>
                <w:sz w:val="18"/>
                <w:szCs w:val="18"/>
              </w:rPr>
              <w:t xml:space="preserve"> dokumentų paaiškinimo.</w:t>
            </w:r>
          </w:p>
        </w:tc>
        <w:tc>
          <w:tcPr>
            <w:tcW w:w="237" w:type="dxa"/>
          </w:tcPr>
          <w:p w14:paraId="4802725E" w14:textId="77777777" w:rsidR="005A3DEE" w:rsidRPr="00C03765" w:rsidRDefault="005A3DEE" w:rsidP="00DD776A">
            <w:pPr>
              <w:spacing w:after="60"/>
              <w:ind w:left="1080"/>
              <w:jc w:val="both"/>
              <w:rPr>
                <w:rFonts w:ascii="Arial" w:hAnsi="Arial" w:cs="Arial"/>
                <w:sz w:val="18"/>
                <w:szCs w:val="18"/>
              </w:rPr>
            </w:pPr>
          </w:p>
        </w:tc>
        <w:tc>
          <w:tcPr>
            <w:tcW w:w="2031" w:type="dxa"/>
            <w:vMerge w:val="restart"/>
          </w:tcPr>
          <w:p w14:paraId="2C888EEF" w14:textId="0757323A" w:rsidR="005A3DEE" w:rsidRPr="00EE46DA" w:rsidRDefault="005A3DEE"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Clarification / revision of the Invitation documents</w:t>
            </w:r>
          </w:p>
        </w:tc>
        <w:tc>
          <w:tcPr>
            <w:tcW w:w="5287" w:type="dxa"/>
          </w:tcPr>
          <w:p w14:paraId="23CF3703" w14:textId="46892BAE" w:rsidR="005A3DEE" w:rsidRPr="00DD776A" w:rsidRDefault="005A3DEE" w:rsidP="007D4AE5">
            <w:pPr>
              <w:pStyle w:val="ListParagraph"/>
              <w:widowControl w:val="0"/>
              <w:numPr>
                <w:ilvl w:val="1"/>
                <w:numId w:val="29"/>
              </w:numPr>
              <w:spacing w:after="60" w:line="240" w:lineRule="auto"/>
              <w:ind w:left="788" w:hanging="760"/>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does not intend to hold a meeting with suppliers to clarify the Invitation documents.</w:t>
            </w:r>
          </w:p>
        </w:tc>
      </w:tr>
      <w:tr w:rsidR="005A3DEE" w:rsidRPr="006D0F1B" w14:paraId="7275E6EF" w14:textId="0F6A0F70" w:rsidTr="00A2236A">
        <w:tc>
          <w:tcPr>
            <w:tcW w:w="2263" w:type="dxa"/>
            <w:vMerge/>
            <w:tcMar>
              <w:top w:w="28" w:type="dxa"/>
              <w:bottom w:w="28" w:type="dxa"/>
            </w:tcMar>
          </w:tcPr>
          <w:p w14:paraId="56070F60" w14:textId="77777777" w:rsidR="005A3DEE" w:rsidRPr="00D32F5F" w:rsidRDefault="005A3DEE" w:rsidP="007D4AE5">
            <w:pPr>
              <w:pStyle w:val="ListParagraph"/>
              <w:numPr>
                <w:ilvl w:val="0"/>
                <w:numId w:val="25"/>
              </w:numPr>
              <w:ind w:left="316" w:hanging="284"/>
              <w:rPr>
                <w:rFonts w:ascii="Arial" w:hAnsi="Arial" w:cs="Arial"/>
                <w:b/>
                <w:bCs/>
                <w:sz w:val="18"/>
                <w:szCs w:val="18"/>
              </w:rPr>
            </w:pPr>
          </w:p>
        </w:tc>
        <w:tc>
          <w:tcPr>
            <w:tcW w:w="5103" w:type="dxa"/>
            <w:tcMar>
              <w:top w:w="28" w:type="dxa"/>
              <w:bottom w:w="28" w:type="dxa"/>
            </w:tcMar>
          </w:tcPr>
          <w:p w14:paraId="67E5B5A2" w14:textId="34070BB3" w:rsidR="005A3DEE" w:rsidRPr="008E6801" w:rsidRDefault="005A3DEE" w:rsidP="007D4AE5">
            <w:pPr>
              <w:pStyle w:val="ListParagraph"/>
              <w:numPr>
                <w:ilvl w:val="1"/>
                <w:numId w:val="27"/>
              </w:numPr>
              <w:spacing w:after="60"/>
              <w:ind w:left="794" w:hanging="760"/>
              <w:contextualSpacing w:val="0"/>
              <w:jc w:val="both"/>
              <w:rPr>
                <w:rFonts w:ascii="Arial" w:hAnsi="Arial" w:cs="Arial"/>
                <w:sz w:val="18"/>
                <w:szCs w:val="18"/>
              </w:rPr>
            </w:pPr>
            <w:r>
              <w:rPr>
                <w:rFonts w:ascii="Arial" w:hAnsi="Arial" w:cs="Arial"/>
                <w:sz w:val="18"/>
                <w:szCs w:val="18"/>
              </w:rPr>
              <w:t>Pirkimo</w:t>
            </w:r>
            <w:r w:rsidRPr="005F6E4A">
              <w:rPr>
                <w:rFonts w:ascii="Arial" w:hAnsi="Arial" w:cs="Arial"/>
                <w:sz w:val="18"/>
                <w:szCs w:val="18"/>
              </w:rPr>
              <w:t xml:space="preserve"> sąlygos gali būti aiškinamos ir (arba) tikslinamos tiek </w:t>
            </w:r>
            <w:r w:rsidRPr="0054339D">
              <w:rPr>
                <w:rFonts w:ascii="Arial" w:hAnsi="Arial" w:cs="Arial"/>
                <w:sz w:val="18"/>
                <w:szCs w:val="18"/>
              </w:rPr>
              <w:t>KC</w:t>
            </w:r>
            <w:r w:rsidRPr="005F6E4A">
              <w:rPr>
                <w:rFonts w:ascii="Arial" w:hAnsi="Arial" w:cs="Arial"/>
                <w:sz w:val="18"/>
                <w:szCs w:val="18"/>
              </w:rPr>
              <w:t xml:space="preserve"> iniciatyva, tiek tiekėjų iniciatyva </w:t>
            </w:r>
            <w:r w:rsidRPr="005F6E4A">
              <w:rPr>
                <w:rFonts w:ascii="Arial" w:hAnsi="Arial" w:cs="Arial"/>
                <w:sz w:val="18"/>
                <w:szCs w:val="18"/>
              </w:rPr>
              <w:lastRenderedPageBreak/>
              <w:t xml:space="preserve">jiems CVP IS susirašinėjimo priemonėmis kreipiantis į </w:t>
            </w:r>
            <w:r w:rsidRPr="0054339D">
              <w:rPr>
                <w:rFonts w:ascii="Arial" w:hAnsi="Arial" w:cs="Arial"/>
                <w:sz w:val="18"/>
                <w:szCs w:val="18"/>
              </w:rPr>
              <w:t>KC</w:t>
            </w:r>
            <w:r w:rsidRPr="005F6E4A">
              <w:rPr>
                <w:rFonts w:ascii="Arial" w:hAnsi="Arial" w:cs="Arial"/>
                <w:sz w:val="18"/>
                <w:szCs w:val="18"/>
              </w:rPr>
              <w:t xml:space="preserve">. Nepriklausomai nuo to, kieno iniciatyva vyksta Pirkimo sąlygų paaiškinimas / patikslinimas, taikomi tie patys terminai ir sąlygos. </w:t>
            </w:r>
          </w:p>
        </w:tc>
        <w:tc>
          <w:tcPr>
            <w:tcW w:w="237" w:type="dxa"/>
          </w:tcPr>
          <w:p w14:paraId="4EC65144" w14:textId="77777777" w:rsidR="005A3DEE" w:rsidRPr="00C03765" w:rsidRDefault="005A3DEE" w:rsidP="00DD776A">
            <w:pPr>
              <w:spacing w:after="60"/>
              <w:ind w:left="1080"/>
              <w:jc w:val="both"/>
              <w:rPr>
                <w:rFonts w:ascii="Arial" w:hAnsi="Arial" w:cs="Arial"/>
                <w:sz w:val="18"/>
                <w:szCs w:val="18"/>
                <w:lang w:eastAsia="lt-LT"/>
              </w:rPr>
            </w:pPr>
          </w:p>
        </w:tc>
        <w:tc>
          <w:tcPr>
            <w:tcW w:w="2031" w:type="dxa"/>
            <w:vMerge/>
          </w:tcPr>
          <w:p w14:paraId="3CC79AFA" w14:textId="77777777" w:rsidR="005A3DEE" w:rsidRPr="00C03765" w:rsidRDefault="005A3DEE" w:rsidP="00DD776A">
            <w:pPr>
              <w:spacing w:after="60"/>
              <w:ind w:left="1080"/>
              <w:jc w:val="both"/>
              <w:rPr>
                <w:rFonts w:ascii="Arial" w:hAnsi="Arial" w:cs="Arial"/>
                <w:sz w:val="18"/>
                <w:szCs w:val="18"/>
                <w:lang w:eastAsia="lt-LT"/>
              </w:rPr>
            </w:pPr>
          </w:p>
        </w:tc>
        <w:tc>
          <w:tcPr>
            <w:tcW w:w="5287" w:type="dxa"/>
          </w:tcPr>
          <w:p w14:paraId="72DEE69E" w14:textId="175D84DC" w:rsidR="005A3DEE" w:rsidRPr="00DD776A" w:rsidRDefault="005A3DEE"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The Procurement Conditions may be interpreted and/or clarified either on the initiative of both </w:t>
            </w:r>
            <w:r>
              <w:rPr>
                <w:rFonts w:ascii="Arial" w:hAnsi="Arial" w:cs="Arial"/>
                <w:sz w:val="18"/>
                <w:szCs w:val="18"/>
                <w:lang w:val="en-GB"/>
              </w:rPr>
              <w:t xml:space="preserve">the </w:t>
            </w:r>
            <w:r w:rsidRPr="00E26A54">
              <w:rPr>
                <w:rFonts w:ascii="Arial" w:hAnsi="Arial" w:cs="Arial"/>
                <w:sz w:val="18"/>
                <w:szCs w:val="18"/>
                <w:lang w:val="en-GB"/>
              </w:rPr>
              <w:t xml:space="preserve">KC </w:t>
            </w:r>
            <w:r w:rsidRPr="00E26A54">
              <w:rPr>
                <w:rFonts w:ascii="Arial" w:hAnsi="Arial" w:cs="Arial"/>
                <w:sz w:val="18"/>
                <w:szCs w:val="18"/>
                <w:lang w:val="en-GB"/>
              </w:rPr>
              <w:lastRenderedPageBreak/>
              <w:t xml:space="preserve">and the suppliers by contacting </w:t>
            </w:r>
            <w:r>
              <w:rPr>
                <w:rFonts w:ascii="Arial" w:hAnsi="Arial" w:cs="Arial"/>
                <w:sz w:val="18"/>
                <w:szCs w:val="18"/>
                <w:lang w:val="en-GB"/>
              </w:rPr>
              <w:t xml:space="preserve">the </w:t>
            </w:r>
            <w:r w:rsidRPr="00E26A54">
              <w:rPr>
                <w:rFonts w:ascii="Arial" w:hAnsi="Arial" w:cs="Arial"/>
                <w:sz w:val="18"/>
                <w:szCs w:val="18"/>
                <w:lang w:val="en-GB"/>
              </w:rPr>
              <w:t xml:space="preserve">KC by means of correspondence via the CVP IS. The same terms and conditions apply regardless of the initiative of the person who initiates the explanation / clarification of the Procurement Conditions. </w:t>
            </w:r>
          </w:p>
        </w:tc>
      </w:tr>
      <w:tr w:rsidR="005A3DEE" w:rsidRPr="006D0F1B" w14:paraId="10ABDFC8" w14:textId="5F030061" w:rsidTr="00A2236A">
        <w:tc>
          <w:tcPr>
            <w:tcW w:w="2263" w:type="dxa"/>
            <w:vMerge/>
            <w:tcMar>
              <w:top w:w="28" w:type="dxa"/>
              <w:bottom w:w="28" w:type="dxa"/>
            </w:tcMar>
          </w:tcPr>
          <w:p w14:paraId="60D319A4" w14:textId="77777777" w:rsidR="005A3DEE" w:rsidRPr="00D32F5F" w:rsidRDefault="005A3DEE" w:rsidP="007D4AE5">
            <w:pPr>
              <w:pStyle w:val="ListParagraph"/>
              <w:numPr>
                <w:ilvl w:val="0"/>
                <w:numId w:val="25"/>
              </w:numPr>
              <w:ind w:left="316" w:hanging="284"/>
              <w:rPr>
                <w:rFonts w:ascii="Arial" w:hAnsi="Arial" w:cs="Arial"/>
                <w:b/>
                <w:bCs/>
                <w:sz w:val="18"/>
                <w:szCs w:val="18"/>
              </w:rPr>
            </w:pPr>
          </w:p>
        </w:tc>
        <w:tc>
          <w:tcPr>
            <w:tcW w:w="5103" w:type="dxa"/>
            <w:tcMar>
              <w:top w:w="28" w:type="dxa"/>
              <w:bottom w:w="28" w:type="dxa"/>
            </w:tcMar>
          </w:tcPr>
          <w:p w14:paraId="1D8BA0FE" w14:textId="3B4B01CA" w:rsidR="005A3DEE" w:rsidRPr="00FA2BC0" w:rsidRDefault="005A3DEE" w:rsidP="007D4AE5">
            <w:pPr>
              <w:pStyle w:val="ListParagraph"/>
              <w:numPr>
                <w:ilvl w:val="1"/>
                <w:numId w:val="27"/>
              </w:numPr>
              <w:spacing w:after="60"/>
              <w:ind w:left="794" w:hanging="760"/>
              <w:contextualSpacing w:val="0"/>
              <w:jc w:val="both"/>
              <w:rPr>
                <w:rFonts w:ascii="Arial" w:hAnsi="Arial" w:cs="Arial"/>
                <w:sz w:val="18"/>
                <w:szCs w:val="18"/>
              </w:rPr>
            </w:pPr>
            <w:r w:rsidRPr="00FA2BC0">
              <w:rPr>
                <w:rFonts w:ascii="Arial" w:hAnsi="Arial" w:cs="Arial"/>
                <w:sz w:val="18"/>
                <w:szCs w:val="18"/>
              </w:rPr>
              <w:t xml:space="preserve">Bet kuris paaiškinimas / patikslinimas yra laikomas neatskiriama pirkimo dokumentų dalimi, ir jo nuostatos turi viršenybę prieš ankstesniuose pirkimo dokumentuose išdėstytas nuostatas. </w:t>
            </w:r>
          </w:p>
        </w:tc>
        <w:tc>
          <w:tcPr>
            <w:tcW w:w="237" w:type="dxa"/>
          </w:tcPr>
          <w:p w14:paraId="104F15DA" w14:textId="77777777" w:rsidR="005A3DEE" w:rsidRPr="00C03765" w:rsidRDefault="005A3DEE" w:rsidP="00DD776A">
            <w:pPr>
              <w:spacing w:after="60"/>
              <w:ind w:left="1080"/>
              <w:jc w:val="both"/>
              <w:rPr>
                <w:rFonts w:ascii="Arial" w:hAnsi="Arial" w:cs="Arial"/>
                <w:sz w:val="18"/>
                <w:szCs w:val="18"/>
                <w:lang w:eastAsia="lt-LT"/>
              </w:rPr>
            </w:pPr>
          </w:p>
        </w:tc>
        <w:tc>
          <w:tcPr>
            <w:tcW w:w="2031" w:type="dxa"/>
            <w:vMerge/>
          </w:tcPr>
          <w:p w14:paraId="5CF04B43" w14:textId="77777777" w:rsidR="005A3DEE" w:rsidRPr="00C03765" w:rsidRDefault="005A3DEE" w:rsidP="00DD776A">
            <w:pPr>
              <w:spacing w:after="60"/>
              <w:ind w:left="1080"/>
              <w:jc w:val="both"/>
              <w:rPr>
                <w:rFonts w:ascii="Arial" w:hAnsi="Arial" w:cs="Arial"/>
                <w:sz w:val="18"/>
                <w:szCs w:val="18"/>
                <w:lang w:eastAsia="lt-LT"/>
              </w:rPr>
            </w:pPr>
          </w:p>
        </w:tc>
        <w:tc>
          <w:tcPr>
            <w:tcW w:w="5287" w:type="dxa"/>
          </w:tcPr>
          <w:p w14:paraId="11326DCC" w14:textId="79BEACCE" w:rsidR="005A3DEE" w:rsidRPr="00DD776A" w:rsidRDefault="005A3DEE"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Any explanation / clarification shall be considered as an integral part of the procurement documents and its provisions shall prevail over the provisions set out in the previous procurement documents. </w:t>
            </w:r>
          </w:p>
        </w:tc>
      </w:tr>
      <w:tr w:rsidR="005A3DEE" w:rsidRPr="006D0F1B" w14:paraId="4FEE13A3" w14:textId="7AAD97FC" w:rsidTr="00A2236A">
        <w:tc>
          <w:tcPr>
            <w:tcW w:w="2263" w:type="dxa"/>
            <w:vMerge/>
            <w:tcMar>
              <w:top w:w="28" w:type="dxa"/>
              <w:bottom w:w="28" w:type="dxa"/>
            </w:tcMar>
          </w:tcPr>
          <w:p w14:paraId="7D5373FB" w14:textId="77777777" w:rsidR="005A3DEE" w:rsidRPr="00D32F5F" w:rsidRDefault="005A3DEE" w:rsidP="007D4AE5">
            <w:pPr>
              <w:pStyle w:val="ListParagraph"/>
              <w:numPr>
                <w:ilvl w:val="0"/>
                <w:numId w:val="25"/>
              </w:numPr>
              <w:ind w:left="316" w:hanging="284"/>
              <w:rPr>
                <w:rFonts w:ascii="Arial" w:hAnsi="Arial" w:cs="Arial"/>
                <w:b/>
                <w:bCs/>
                <w:sz w:val="18"/>
                <w:szCs w:val="18"/>
              </w:rPr>
            </w:pPr>
          </w:p>
        </w:tc>
        <w:tc>
          <w:tcPr>
            <w:tcW w:w="5103" w:type="dxa"/>
            <w:tcMar>
              <w:top w:w="28" w:type="dxa"/>
              <w:bottom w:w="28" w:type="dxa"/>
            </w:tcMar>
          </w:tcPr>
          <w:p w14:paraId="0595691C" w14:textId="4C3DDF46" w:rsidR="005A3DEE" w:rsidRPr="00026F9D" w:rsidRDefault="005A3DEE" w:rsidP="007D4AE5">
            <w:pPr>
              <w:pStyle w:val="ListParagraph"/>
              <w:numPr>
                <w:ilvl w:val="1"/>
                <w:numId w:val="27"/>
              </w:numPr>
              <w:spacing w:after="60"/>
              <w:ind w:left="794" w:hanging="760"/>
              <w:contextualSpacing w:val="0"/>
              <w:jc w:val="both"/>
              <w:rPr>
                <w:rFonts w:ascii="Arial" w:hAnsi="Arial" w:cs="Arial"/>
                <w:sz w:val="18"/>
                <w:szCs w:val="18"/>
              </w:rPr>
            </w:pPr>
            <w:r w:rsidRPr="00026F9D">
              <w:rPr>
                <w:rFonts w:ascii="Arial" w:hAnsi="Arial" w:cs="Arial"/>
                <w:sz w:val="18"/>
                <w:szCs w:val="18"/>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37" w:type="dxa"/>
          </w:tcPr>
          <w:p w14:paraId="19C50831" w14:textId="77777777" w:rsidR="005A3DEE" w:rsidRPr="00C03765" w:rsidRDefault="005A3DEE" w:rsidP="00DD776A">
            <w:pPr>
              <w:spacing w:after="60"/>
              <w:ind w:left="1080"/>
              <w:jc w:val="both"/>
              <w:rPr>
                <w:rFonts w:ascii="Arial" w:hAnsi="Arial" w:cs="Arial"/>
                <w:sz w:val="18"/>
                <w:szCs w:val="18"/>
                <w:lang w:eastAsia="lt-LT"/>
              </w:rPr>
            </w:pPr>
          </w:p>
        </w:tc>
        <w:tc>
          <w:tcPr>
            <w:tcW w:w="2031" w:type="dxa"/>
            <w:vMerge/>
          </w:tcPr>
          <w:p w14:paraId="2C29FFF1" w14:textId="77777777" w:rsidR="005A3DEE" w:rsidRPr="00C03765" w:rsidRDefault="005A3DEE" w:rsidP="00DD776A">
            <w:pPr>
              <w:spacing w:after="60"/>
              <w:ind w:left="1080"/>
              <w:jc w:val="both"/>
              <w:rPr>
                <w:rFonts w:ascii="Arial" w:hAnsi="Arial" w:cs="Arial"/>
                <w:sz w:val="18"/>
                <w:szCs w:val="18"/>
                <w:lang w:eastAsia="lt-LT"/>
              </w:rPr>
            </w:pPr>
          </w:p>
        </w:tc>
        <w:tc>
          <w:tcPr>
            <w:tcW w:w="5287" w:type="dxa"/>
          </w:tcPr>
          <w:p w14:paraId="70AC8BDD" w14:textId="22F86694" w:rsidR="005A3DEE" w:rsidRPr="00DD776A" w:rsidRDefault="005A3DEE"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5A3DEE" w:rsidRPr="006D0F1B" w14:paraId="1E226C75" w14:textId="6CFCAC03" w:rsidTr="00A2236A">
        <w:tc>
          <w:tcPr>
            <w:tcW w:w="2263" w:type="dxa"/>
            <w:vMerge/>
            <w:tcMar>
              <w:top w:w="28" w:type="dxa"/>
              <w:bottom w:w="28" w:type="dxa"/>
            </w:tcMar>
          </w:tcPr>
          <w:p w14:paraId="650070F8" w14:textId="77777777" w:rsidR="005A3DEE" w:rsidRPr="00D32F5F" w:rsidRDefault="005A3DEE" w:rsidP="007D4AE5">
            <w:pPr>
              <w:pStyle w:val="ListParagraph"/>
              <w:numPr>
                <w:ilvl w:val="0"/>
                <w:numId w:val="25"/>
              </w:numPr>
              <w:ind w:left="316" w:hanging="284"/>
              <w:rPr>
                <w:rFonts w:ascii="Arial" w:hAnsi="Arial" w:cs="Arial"/>
                <w:b/>
                <w:bCs/>
                <w:sz w:val="18"/>
                <w:szCs w:val="18"/>
              </w:rPr>
            </w:pPr>
          </w:p>
        </w:tc>
        <w:tc>
          <w:tcPr>
            <w:tcW w:w="5103" w:type="dxa"/>
            <w:tcMar>
              <w:top w:w="28" w:type="dxa"/>
              <w:bottom w:w="28" w:type="dxa"/>
            </w:tcMar>
          </w:tcPr>
          <w:p w14:paraId="5CFAD74C" w14:textId="7CAB68F4" w:rsidR="005A3DEE" w:rsidRPr="00026F9D" w:rsidRDefault="005A3DEE" w:rsidP="007D4AE5">
            <w:pPr>
              <w:pStyle w:val="ListParagraph"/>
              <w:numPr>
                <w:ilvl w:val="1"/>
                <w:numId w:val="27"/>
              </w:numPr>
              <w:spacing w:after="60"/>
              <w:ind w:left="794" w:hanging="760"/>
              <w:contextualSpacing w:val="0"/>
              <w:jc w:val="both"/>
              <w:rPr>
                <w:rFonts w:ascii="Arial" w:hAnsi="Arial" w:cs="Arial"/>
                <w:sz w:val="18"/>
                <w:szCs w:val="18"/>
              </w:rPr>
            </w:pPr>
            <w:r w:rsidRPr="00026F9D">
              <w:rPr>
                <w:rFonts w:ascii="Arial" w:hAnsi="Arial" w:cs="Arial"/>
                <w:sz w:val="18"/>
                <w:szCs w:val="18"/>
              </w:rPr>
              <w:t xml:space="preserve">Terminai gali būti pratęsiami tiek KC, tiek tiekėjų iniciatyva. Jeigu terminas pratęsiamas tiekėjo prašymu, neatskleidžiama tiekėjo, iš kurio buvo gautas prašymas dėl termino pratęsimo, tapatybė. </w:t>
            </w:r>
          </w:p>
        </w:tc>
        <w:tc>
          <w:tcPr>
            <w:tcW w:w="237" w:type="dxa"/>
          </w:tcPr>
          <w:p w14:paraId="194A3CFC" w14:textId="77777777" w:rsidR="005A3DEE" w:rsidRPr="00C03765" w:rsidRDefault="005A3DEE" w:rsidP="00DD776A">
            <w:pPr>
              <w:spacing w:after="60"/>
              <w:ind w:left="1080"/>
              <w:jc w:val="both"/>
              <w:rPr>
                <w:rFonts w:ascii="Arial" w:hAnsi="Arial" w:cs="Arial"/>
                <w:sz w:val="18"/>
                <w:szCs w:val="18"/>
                <w:lang w:eastAsia="lt-LT"/>
              </w:rPr>
            </w:pPr>
          </w:p>
        </w:tc>
        <w:tc>
          <w:tcPr>
            <w:tcW w:w="2031" w:type="dxa"/>
            <w:vMerge/>
          </w:tcPr>
          <w:p w14:paraId="2A7111C4" w14:textId="77777777" w:rsidR="005A3DEE" w:rsidRPr="00C03765" w:rsidRDefault="005A3DEE" w:rsidP="00DD776A">
            <w:pPr>
              <w:spacing w:after="60"/>
              <w:ind w:left="1080"/>
              <w:jc w:val="both"/>
              <w:rPr>
                <w:rFonts w:ascii="Arial" w:hAnsi="Arial" w:cs="Arial"/>
                <w:sz w:val="18"/>
                <w:szCs w:val="18"/>
                <w:lang w:eastAsia="lt-LT"/>
              </w:rPr>
            </w:pPr>
          </w:p>
        </w:tc>
        <w:tc>
          <w:tcPr>
            <w:tcW w:w="5287" w:type="dxa"/>
          </w:tcPr>
          <w:p w14:paraId="345FE28E" w14:textId="2E840C77" w:rsidR="005A3DEE" w:rsidRPr="00DD776A" w:rsidRDefault="005A3DEE"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The deadlines may be extended at the initiative of both </w:t>
            </w:r>
            <w:r>
              <w:rPr>
                <w:rFonts w:ascii="Arial" w:hAnsi="Arial" w:cs="Arial"/>
                <w:sz w:val="18"/>
                <w:szCs w:val="18"/>
                <w:lang w:val="en-GB"/>
              </w:rPr>
              <w:t xml:space="preserve">the </w:t>
            </w:r>
            <w:r w:rsidRPr="00E26A54">
              <w:rPr>
                <w:rFonts w:ascii="Arial" w:hAnsi="Arial" w:cs="Arial"/>
                <w:sz w:val="18"/>
                <w:szCs w:val="18"/>
                <w:lang w:val="en-GB"/>
              </w:rPr>
              <w:t xml:space="preserve">KC and the suppliers. Where an extension of the deadline is requested by a supplier, the identity of the supplier from whom the request for an extension of the deadline was received shall not be disclosed. </w:t>
            </w:r>
          </w:p>
        </w:tc>
      </w:tr>
      <w:tr w:rsidR="005A3DEE" w:rsidRPr="006D0F1B" w14:paraId="3AD82AEC" w14:textId="4B69A77C" w:rsidTr="00A2236A">
        <w:tc>
          <w:tcPr>
            <w:tcW w:w="2263" w:type="dxa"/>
            <w:vMerge/>
            <w:tcMar>
              <w:top w:w="28" w:type="dxa"/>
              <w:bottom w:w="28" w:type="dxa"/>
            </w:tcMar>
          </w:tcPr>
          <w:p w14:paraId="19212A53" w14:textId="5416633D" w:rsidR="005A3DEE" w:rsidRPr="006D0F1B" w:rsidRDefault="005A3DEE" w:rsidP="00DD776A">
            <w:pPr>
              <w:pStyle w:val="ListParagraph"/>
              <w:ind w:left="316"/>
              <w:rPr>
                <w:rFonts w:ascii="Arial" w:hAnsi="Arial" w:cs="Arial"/>
                <w:sz w:val="18"/>
                <w:szCs w:val="18"/>
              </w:rPr>
            </w:pPr>
          </w:p>
        </w:tc>
        <w:tc>
          <w:tcPr>
            <w:tcW w:w="5103" w:type="dxa"/>
            <w:tcMar>
              <w:top w:w="28" w:type="dxa"/>
              <w:bottom w:w="28" w:type="dxa"/>
            </w:tcMar>
          </w:tcPr>
          <w:p w14:paraId="28616122" w14:textId="738F1998" w:rsidR="005A3DEE" w:rsidRPr="00AC078B" w:rsidRDefault="005A3DEE" w:rsidP="007D4AE5">
            <w:pPr>
              <w:pStyle w:val="ListParagraph"/>
              <w:numPr>
                <w:ilvl w:val="1"/>
                <w:numId w:val="27"/>
              </w:numPr>
              <w:spacing w:after="60"/>
              <w:ind w:left="794" w:hanging="760"/>
              <w:contextualSpacing w:val="0"/>
              <w:jc w:val="both"/>
              <w:rPr>
                <w:rFonts w:ascii="Arial" w:hAnsi="Arial" w:cs="Arial"/>
                <w:sz w:val="18"/>
                <w:szCs w:val="18"/>
              </w:rPr>
            </w:pPr>
            <w:r w:rsidRPr="00C17E84">
              <w:rPr>
                <w:rFonts w:ascii="Arial" w:hAnsi="Arial" w:cs="Arial"/>
                <w:sz w:val="18"/>
                <w:szCs w:val="18"/>
              </w:rPr>
              <w:t>Kvietimo sąlygų paaiškinimai, patikslinimai teikiami Kvietime nustatyta</w:t>
            </w:r>
            <w:r>
              <w:rPr>
                <w:rFonts w:ascii="Arial" w:hAnsi="Arial" w:cs="Arial"/>
                <w:sz w:val="18"/>
                <w:szCs w:val="18"/>
              </w:rPr>
              <w:t>s</w:t>
            </w:r>
            <w:r w:rsidRPr="00C17E84">
              <w:rPr>
                <w:rFonts w:ascii="Arial" w:hAnsi="Arial" w:cs="Arial"/>
                <w:sz w:val="18"/>
                <w:szCs w:val="18"/>
              </w:rPr>
              <w:t xml:space="preserve"> </w:t>
            </w:r>
            <w:r>
              <w:rPr>
                <w:rFonts w:ascii="Arial" w:hAnsi="Arial" w:cs="Arial"/>
                <w:sz w:val="18"/>
                <w:szCs w:val="18"/>
              </w:rPr>
              <w:t>terminais.</w:t>
            </w:r>
          </w:p>
        </w:tc>
        <w:tc>
          <w:tcPr>
            <w:tcW w:w="237" w:type="dxa"/>
          </w:tcPr>
          <w:p w14:paraId="0E4537A0" w14:textId="77777777" w:rsidR="005A3DEE" w:rsidRPr="00C03765" w:rsidRDefault="005A3DEE" w:rsidP="00DD776A">
            <w:pPr>
              <w:spacing w:after="60"/>
              <w:ind w:left="1080"/>
              <w:jc w:val="both"/>
              <w:rPr>
                <w:rFonts w:ascii="Arial" w:hAnsi="Arial" w:cs="Arial"/>
                <w:sz w:val="18"/>
                <w:szCs w:val="18"/>
                <w:lang w:eastAsia="lt-LT"/>
              </w:rPr>
            </w:pPr>
          </w:p>
        </w:tc>
        <w:tc>
          <w:tcPr>
            <w:tcW w:w="2031" w:type="dxa"/>
            <w:vMerge/>
          </w:tcPr>
          <w:p w14:paraId="53B3C4D6" w14:textId="77777777" w:rsidR="005A3DEE" w:rsidRPr="00C03765" w:rsidRDefault="005A3DEE" w:rsidP="00DD776A">
            <w:pPr>
              <w:spacing w:after="60"/>
              <w:ind w:left="1080"/>
              <w:jc w:val="both"/>
              <w:rPr>
                <w:rFonts w:ascii="Arial" w:hAnsi="Arial" w:cs="Arial"/>
                <w:sz w:val="18"/>
                <w:szCs w:val="18"/>
                <w:lang w:eastAsia="lt-LT"/>
              </w:rPr>
            </w:pPr>
          </w:p>
        </w:tc>
        <w:tc>
          <w:tcPr>
            <w:tcW w:w="5287" w:type="dxa"/>
          </w:tcPr>
          <w:p w14:paraId="2F4B2367" w14:textId="1ADEFCC3" w:rsidR="005A3DEE" w:rsidRPr="00DD776A" w:rsidRDefault="005A3DEE"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Explanations and clarifications of the Invitation conditions shall be submitted within the time limits set out in the Invitation.</w:t>
            </w:r>
          </w:p>
        </w:tc>
      </w:tr>
      <w:tr w:rsidR="00AC6B31" w:rsidRPr="006D0F1B" w14:paraId="0CADE4FC" w14:textId="0BD2DECA" w:rsidTr="00A2236A">
        <w:tc>
          <w:tcPr>
            <w:tcW w:w="2263" w:type="dxa"/>
            <w:tcMar>
              <w:top w:w="28" w:type="dxa"/>
              <w:bottom w:w="28" w:type="dxa"/>
            </w:tcMar>
          </w:tcPr>
          <w:p w14:paraId="67694793" w14:textId="77777777" w:rsidR="00AC6B31" w:rsidRPr="006D0F1B" w:rsidRDefault="00AC6B31" w:rsidP="00513F59">
            <w:pPr>
              <w:rPr>
                <w:rFonts w:ascii="Arial" w:hAnsi="Arial" w:cs="Arial"/>
                <w:sz w:val="18"/>
                <w:szCs w:val="18"/>
              </w:rPr>
            </w:pPr>
          </w:p>
        </w:tc>
        <w:tc>
          <w:tcPr>
            <w:tcW w:w="5103" w:type="dxa"/>
            <w:tcMar>
              <w:top w:w="28" w:type="dxa"/>
              <w:bottom w:w="28" w:type="dxa"/>
            </w:tcMar>
          </w:tcPr>
          <w:p w14:paraId="4CEBC9EA" w14:textId="08390060" w:rsidR="00AC6B31" w:rsidRPr="006D0F1B" w:rsidRDefault="00AC6B31" w:rsidP="00513F59">
            <w:pPr>
              <w:pStyle w:val="ListParagraph"/>
              <w:ind w:left="881"/>
              <w:jc w:val="both"/>
              <w:rPr>
                <w:rFonts w:ascii="Arial" w:hAnsi="Arial" w:cs="Arial"/>
                <w:sz w:val="18"/>
                <w:szCs w:val="18"/>
              </w:rPr>
            </w:pPr>
          </w:p>
        </w:tc>
        <w:tc>
          <w:tcPr>
            <w:tcW w:w="237" w:type="dxa"/>
          </w:tcPr>
          <w:p w14:paraId="041E0334" w14:textId="77777777" w:rsidR="00AC6B31" w:rsidRPr="00C03765" w:rsidRDefault="00AC6B31" w:rsidP="00C03765">
            <w:pPr>
              <w:ind w:left="1080"/>
              <w:jc w:val="both"/>
              <w:rPr>
                <w:rFonts w:ascii="Arial" w:hAnsi="Arial" w:cs="Arial"/>
                <w:sz w:val="18"/>
                <w:szCs w:val="18"/>
              </w:rPr>
            </w:pPr>
          </w:p>
        </w:tc>
        <w:tc>
          <w:tcPr>
            <w:tcW w:w="2031" w:type="dxa"/>
          </w:tcPr>
          <w:p w14:paraId="2109B63B" w14:textId="77777777" w:rsidR="00AC6B31" w:rsidRPr="00C03765" w:rsidRDefault="00AC6B31" w:rsidP="00C03765">
            <w:pPr>
              <w:ind w:left="1080"/>
              <w:jc w:val="both"/>
              <w:rPr>
                <w:rFonts w:ascii="Arial" w:hAnsi="Arial" w:cs="Arial"/>
                <w:sz w:val="18"/>
                <w:szCs w:val="18"/>
              </w:rPr>
            </w:pPr>
          </w:p>
        </w:tc>
        <w:tc>
          <w:tcPr>
            <w:tcW w:w="5287" w:type="dxa"/>
          </w:tcPr>
          <w:p w14:paraId="33B99DE3" w14:textId="77777777" w:rsidR="00AC6B31" w:rsidRPr="00C03765" w:rsidRDefault="00AC6B31" w:rsidP="00C03765">
            <w:pPr>
              <w:ind w:left="1080"/>
              <w:jc w:val="both"/>
              <w:rPr>
                <w:rFonts w:ascii="Arial" w:hAnsi="Arial" w:cs="Arial"/>
                <w:sz w:val="18"/>
                <w:szCs w:val="18"/>
              </w:rPr>
            </w:pPr>
          </w:p>
        </w:tc>
      </w:tr>
      <w:tr w:rsidR="00440ABA" w:rsidRPr="006D0F1B" w14:paraId="3A4D581A" w14:textId="715D2342" w:rsidTr="00A2236A">
        <w:trPr>
          <w:cantSplit/>
        </w:trPr>
        <w:tc>
          <w:tcPr>
            <w:tcW w:w="2263" w:type="dxa"/>
            <w:vMerge w:val="restart"/>
            <w:tcMar>
              <w:top w:w="28" w:type="dxa"/>
              <w:bottom w:w="28" w:type="dxa"/>
            </w:tcMar>
          </w:tcPr>
          <w:p w14:paraId="5B005EB3" w14:textId="5043249A" w:rsidR="00440ABA" w:rsidRPr="00F96BBF" w:rsidRDefault="00440ABA" w:rsidP="007D4AE5">
            <w:pPr>
              <w:pStyle w:val="ListParagraph"/>
              <w:numPr>
                <w:ilvl w:val="0"/>
                <w:numId w:val="27"/>
              </w:numPr>
              <w:ind w:left="316" w:right="457" w:hanging="284"/>
              <w:rPr>
                <w:rFonts w:ascii="Arial" w:hAnsi="Arial" w:cs="Arial"/>
                <w:b/>
                <w:bCs/>
                <w:sz w:val="18"/>
                <w:szCs w:val="18"/>
              </w:rPr>
            </w:pPr>
            <w:r w:rsidRPr="00F96BBF">
              <w:rPr>
                <w:rFonts w:ascii="Arial" w:hAnsi="Arial" w:cs="Arial"/>
                <w:b/>
                <w:bCs/>
                <w:sz w:val="18"/>
                <w:szCs w:val="18"/>
              </w:rPr>
              <w:t>Subtiekėjai</w:t>
            </w:r>
          </w:p>
        </w:tc>
        <w:tc>
          <w:tcPr>
            <w:tcW w:w="5103" w:type="dxa"/>
            <w:tcMar>
              <w:top w:w="28" w:type="dxa"/>
              <w:bottom w:w="28" w:type="dxa"/>
            </w:tcMar>
          </w:tcPr>
          <w:p w14:paraId="383DEA2B" w14:textId="2276A729" w:rsidR="00440ABA" w:rsidRPr="004C71F2" w:rsidRDefault="00440ABA" w:rsidP="007D4AE5">
            <w:pPr>
              <w:pStyle w:val="ListParagraph"/>
              <w:numPr>
                <w:ilvl w:val="1"/>
                <w:numId w:val="27"/>
              </w:numPr>
              <w:spacing w:after="60"/>
              <w:ind w:left="794" w:hanging="760"/>
              <w:contextualSpacing w:val="0"/>
              <w:jc w:val="both"/>
              <w:rPr>
                <w:rFonts w:ascii="Arial" w:hAnsi="Arial" w:cs="Arial"/>
                <w:sz w:val="18"/>
                <w:szCs w:val="18"/>
              </w:rPr>
            </w:pPr>
            <w:r w:rsidRPr="004C71F2">
              <w:rPr>
                <w:rFonts w:ascii="Arial" w:hAnsi="Arial" w:cs="Arial"/>
                <w:sz w:val="18"/>
                <w:szCs w:val="18"/>
              </w:rPr>
              <w:t xml:space="preserve">Tiekėjas savo </w:t>
            </w:r>
            <w:r>
              <w:rPr>
                <w:rFonts w:ascii="Arial" w:hAnsi="Arial" w:cs="Arial"/>
                <w:sz w:val="18"/>
                <w:szCs w:val="18"/>
              </w:rPr>
              <w:t>P</w:t>
            </w:r>
            <w:r w:rsidRPr="004C71F2">
              <w:rPr>
                <w:rFonts w:ascii="Arial" w:hAnsi="Arial" w:cs="Arial"/>
                <w:sz w:val="18"/>
                <w:szCs w:val="18"/>
              </w:rPr>
              <w:t xml:space="preserve">asiūlyme privalo nurodyti kokius subtiekėjus, jeigu jie yra žinomi, jis ketina pasitelkti, t. y. tiekėjas </w:t>
            </w:r>
            <w:r>
              <w:rPr>
                <w:rFonts w:ascii="Arial" w:hAnsi="Arial" w:cs="Arial"/>
                <w:sz w:val="18"/>
                <w:szCs w:val="18"/>
              </w:rPr>
              <w:t>P</w:t>
            </w:r>
            <w:r w:rsidRPr="004C71F2">
              <w:rPr>
                <w:rFonts w:ascii="Arial" w:hAnsi="Arial" w:cs="Arial"/>
                <w:sz w:val="18"/>
                <w:szCs w:val="18"/>
              </w:rPr>
              <w:t>asiūlyme neprivalo nurodyti, kokius subtiekėjus pasitelks Pirkimo sutarties vykdymui ir šią informaciją gali nurodyti vėliau, jei bus nustatytas laimėtoju ir su juo bus sudaroma Pirkimo sutartis. Subtiekėjų pasitelkimo tvarka nustatyta Pirkimo sutarties nuostatose.</w:t>
            </w:r>
          </w:p>
        </w:tc>
        <w:tc>
          <w:tcPr>
            <w:tcW w:w="237" w:type="dxa"/>
          </w:tcPr>
          <w:p w14:paraId="3316C633" w14:textId="77777777" w:rsidR="00440ABA" w:rsidRPr="00C03765" w:rsidRDefault="00440ABA" w:rsidP="00440ABA">
            <w:pPr>
              <w:spacing w:after="60"/>
              <w:ind w:left="1080"/>
              <w:jc w:val="both"/>
              <w:rPr>
                <w:rFonts w:ascii="Arial" w:hAnsi="Arial" w:cs="Arial"/>
                <w:sz w:val="18"/>
                <w:szCs w:val="18"/>
                <w:lang w:eastAsia="lt-LT"/>
              </w:rPr>
            </w:pPr>
          </w:p>
        </w:tc>
        <w:tc>
          <w:tcPr>
            <w:tcW w:w="2031" w:type="dxa"/>
          </w:tcPr>
          <w:p w14:paraId="4A2C5FA3" w14:textId="3A4C5D49" w:rsidR="00440ABA" w:rsidRPr="005A3DEE" w:rsidRDefault="00440ABA"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Sub-suppliers</w:t>
            </w:r>
          </w:p>
        </w:tc>
        <w:tc>
          <w:tcPr>
            <w:tcW w:w="5287" w:type="dxa"/>
          </w:tcPr>
          <w:p w14:paraId="1D1E9483" w14:textId="5F8A63A4" w:rsidR="00440ABA" w:rsidRPr="00440ABA" w:rsidRDefault="00440AB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The supplier must indicate in its Tender which sub-suppliers, if any, it intends to use, i.e. the supplier is not obliged to indicate in its Tender which sub-suppliers it will use for the performance of the contract and may indicate this information later, if it has been declared the successful tenderer and the contract has been concluded. The procedure for using sub-suppliers is set out in the provisions of the Procurement contract.</w:t>
            </w:r>
          </w:p>
        </w:tc>
      </w:tr>
      <w:tr w:rsidR="00440ABA" w:rsidRPr="006D0F1B" w14:paraId="63B4B964" w14:textId="16F1253D" w:rsidTr="00A2236A">
        <w:trPr>
          <w:cantSplit/>
        </w:trPr>
        <w:tc>
          <w:tcPr>
            <w:tcW w:w="2263" w:type="dxa"/>
            <w:vMerge/>
            <w:tcMar>
              <w:top w:w="28" w:type="dxa"/>
              <w:bottom w:w="28" w:type="dxa"/>
            </w:tcMar>
          </w:tcPr>
          <w:p w14:paraId="263AAE28" w14:textId="77777777" w:rsidR="00440ABA" w:rsidRPr="00F96BBF" w:rsidRDefault="00440ABA" w:rsidP="00440ABA">
            <w:pPr>
              <w:pStyle w:val="ListParagraph"/>
              <w:ind w:left="316"/>
              <w:rPr>
                <w:rFonts w:ascii="Arial" w:hAnsi="Arial" w:cs="Arial"/>
                <w:b/>
                <w:bCs/>
                <w:sz w:val="18"/>
                <w:szCs w:val="18"/>
              </w:rPr>
            </w:pPr>
          </w:p>
        </w:tc>
        <w:tc>
          <w:tcPr>
            <w:tcW w:w="5103" w:type="dxa"/>
            <w:tcMar>
              <w:top w:w="28" w:type="dxa"/>
              <w:bottom w:w="28" w:type="dxa"/>
            </w:tcMar>
          </w:tcPr>
          <w:p w14:paraId="34380215" w14:textId="1A2013E5" w:rsidR="00440ABA" w:rsidRPr="004C71F2" w:rsidRDefault="00440ABA" w:rsidP="007D4AE5">
            <w:pPr>
              <w:pStyle w:val="ListParagraph"/>
              <w:numPr>
                <w:ilvl w:val="1"/>
                <w:numId w:val="27"/>
              </w:numPr>
              <w:spacing w:after="60"/>
              <w:ind w:left="794" w:hanging="760"/>
              <w:contextualSpacing w:val="0"/>
              <w:jc w:val="both"/>
              <w:rPr>
                <w:rFonts w:ascii="Arial" w:hAnsi="Arial" w:cs="Arial"/>
                <w:sz w:val="18"/>
                <w:szCs w:val="18"/>
              </w:rPr>
            </w:pPr>
            <w:r w:rsidRPr="004C71F2">
              <w:rPr>
                <w:rFonts w:ascii="Arial" w:hAnsi="Arial" w:cs="Arial"/>
                <w:sz w:val="18"/>
                <w:szCs w:val="18"/>
              </w:rPr>
              <w:t>KC</w:t>
            </w:r>
            <w:r w:rsidRPr="004C71F2" w:rsidDel="0082193B">
              <w:rPr>
                <w:rFonts w:ascii="Arial" w:hAnsi="Arial" w:cs="Arial"/>
                <w:sz w:val="18"/>
                <w:szCs w:val="18"/>
              </w:rPr>
              <w:t xml:space="preserve"> </w:t>
            </w:r>
            <w:r w:rsidRPr="004C71F2">
              <w:rPr>
                <w:rFonts w:ascii="Arial" w:hAnsi="Arial" w:cs="Arial"/>
                <w:sz w:val="18"/>
                <w:szCs w:val="18"/>
              </w:rPr>
              <w:t xml:space="preserve">neriboja tiekėjų galimybės esminių užduočių atlikimui pasitelkti subtiekėjus ir (arba) </w:t>
            </w:r>
            <w:r>
              <w:rPr>
                <w:rFonts w:ascii="Arial" w:hAnsi="Arial" w:cs="Arial"/>
                <w:sz w:val="18"/>
                <w:szCs w:val="18"/>
              </w:rPr>
              <w:t>T</w:t>
            </w:r>
            <w:r w:rsidRPr="004C71F2">
              <w:rPr>
                <w:rFonts w:ascii="Arial" w:hAnsi="Arial" w:cs="Arial"/>
                <w:sz w:val="18"/>
                <w:szCs w:val="18"/>
              </w:rPr>
              <w:t>iekėjų grupės narius.</w:t>
            </w:r>
          </w:p>
        </w:tc>
        <w:tc>
          <w:tcPr>
            <w:tcW w:w="237" w:type="dxa"/>
          </w:tcPr>
          <w:p w14:paraId="78490957" w14:textId="77777777" w:rsidR="00440ABA" w:rsidRPr="00C03765" w:rsidRDefault="00440ABA" w:rsidP="00440ABA">
            <w:pPr>
              <w:spacing w:after="60"/>
              <w:ind w:left="1080"/>
              <w:jc w:val="both"/>
              <w:rPr>
                <w:rFonts w:ascii="Arial" w:hAnsi="Arial" w:cs="Arial"/>
                <w:sz w:val="18"/>
                <w:szCs w:val="18"/>
                <w:lang w:eastAsia="lt-LT"/>
              </w:rPr>
            </w:pPr>
          </w:p>
        </w:tc>
        <w:tc>
          <w:tcPr>
            <w:tcW w:w="2031" w:type="dxa"/>
          </w:tcPr>
          <w:p w14:paraId="2CBEB961" w14:textId="77777777" w:rsidR="00440ABA" w:rsidRPr="00C03765" w:rsidRDefault="00440ABA" w:rsidP="00440ABA">
            <w:pPr>
              <w:spacing w:after="60"/>
              <w:ind w:left="1080"/>
              <w:jc w:val="both"/>
              <w:rPr>
                <w:rFonts w:ascii="Arial" w:hAnsi="Arial" w:cs="Arial"/>
                <w:sz w:val="18"/>
                <w:szCs w:val="18"/>
                <w:lang w:eastAsia="lt-LT"/>
              </w:rPr>
            </w:pPr>
          </w:p>
        </w:tc>
        <w:tc>
          <w:tcPr>
            <w:tcW w:w="5287" w:type="dxa"/>
          </w:tcPr>
          <w:p w14:paraId="3C2E41D1" w14:textId="5B1D6BD5" w:rsidR="00440ABA" w:rsidRPr="00440ABA" w:rsidRDefault="00440AB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does not restrict the possibility for suppliers to use sub-suppliers and/or members of the Group of Suppliers for essential tasks.</w:t>
            </w:r>
          </w:p>
        </w:tc>
      </w:tr>
      <w:tr w:rsidR="00AC6B31" w:rsidRPr="006D0F1B" w14:paraId="4C51C69E" w14:textId="020C7C56" w:rsidTr="00A2236A">
        <w:tc>
          <w:tcPr>
            <w:tcW w:w="2263" w:type="dxa"/>
            <w:tcMar>
              <w:top w:w="28" w:type="dxa"/>
              <w:bottom w:w="28" w:type="dxa"/>
            </w:tcMar>
          </w:tcPr>
          <w:p w14:paraId="41C48264" w14:textId="77777777" w:rsidR="00AC6B31" w:rsidRPr="00F96BBF" w:rsidRDefault="00AC6B31" w:rsidP="005A52EE">
            <w:pPr>
              <w:pStyle w:val="ListParagraph"/>
              <w:ind w:left="318"/>
              <w:rPr>
                <w:rFonts w:ascii="Arial" w:hAnsi="Arial" w:cs="Arial"/>
                <w:b/>
                <w:bCs/>
                <w:sz w:val="18"/>
                <w:szCs w:val="18"/>
              </w:rPr>
            </w:pPr>
          </w:p>
        </w:tc>
        <w:tc>
          <w:tcPr>
            <w:tcW w:w="5103" w:type="dxa"/>
            <w:tcMar>
              <w:top w:w="28" w:type="dxa"/>
              <w:bottom w:w="28" w:type="dxa"/>
            </w:tcMar>
          </w:tcPr>
          <w:p w14:paraId="2ACB1783" w14:textId="77777777" w:rsidR="00AC6B31" w:rsidRPr="0035404C" w:rsidRDefault="00AC6B31" w:rsidP="005A52EE">
            <w:pPr>
              <w:spacing w:after="60"/>
              <w:jc w:val="both"/>
              <w:rPr>
                <w:rFonts w:ascii="Arial" w:hAnsi="Arial" w:cs="Arial"/>
                <w:sz w:val="18"/>
                <w:szCs w:val="18"/>
                <w:lang w:eastAsia="lt-LT"/>
              </w:rPr>
            </w:pPr>
          </w:p>
        </w:tc>
        <w:tc>
          <w:tcPr>
            <w:tcW w:w="237" w:type="dxa"/>
          </w:tcPr>
          <w:p w14:paraId="7FD0427D" w14:textId="77777777" w:rsidR="00AC6B31" w:rsidRPr="00C03765" w:rsidRDefault="00AC6B31" w:rsidP="00C03765">
            <w:pPr>
              <w:spacing w:after="60"/>
              <w:ind w:left="360"/>
              <w:jc w:val="both"/>
              <w:rPr>
                <w:rFonts w:ascii="Arial" w:hAnsi="Arial" w:cs="Arial"/>
                <w:sz w:val="18"/>
                <w:szCs w:val="18"/>
                <w:lang w:eastAsia="lt-LT"/>
              </w:rPr>
            </w:pPr>
          </w:p>
        </w:tc>
        <w:tc>
          <w:tcPr>
            <w:tcW w:w="2031" w:type="dxa"/>
          </w:tcPr>
          <w:p w14:paraId="2FF67C79" w14:textId="77777777" w:rsidR="00AC6B31" w:rsidRPr="00C03765" w:rsidRDefault="00AC6B31" w:rsidP="00C03765">
            <w:pPr>
              <w:spacing w:after="60"/>
              <w:ind w:left="360"/>
              <w:jc w:val="both"/>
              <w:rPr>
                <w:rFonts w:ascii="Arial" w:hAnsi="Arial" w:cs="Arial"/>
                <w:sz w:val="18"/>
                <w:szCs w:val="18"/>
                <w:lang w:eastAsia="lt-LT"/>
              </w:rPr>
            </w:pPr>
          </w:p>
        </w:tc>
        <w:tc>
          <w:tcPr>
            <w:tcW w:w="5287" w:type="dxa"/>
          </w:tcPr>
          <w:p w14:paraId="340AA245" w14:textId="77777777" w:rsidR="00AC6B31" w:rsidRPr="00C03765" w:rsidRDefault="00AC6B31" w:rsidP="00C03765">
            <w:pPr>
              <w:spacing w:after="60"/>
              <w:ind w:left="360"/>
              <w:jc w:val="both"/>
              <w:rPr>
                <w:rFonts w:ascii="Arial" w:hAnsi="Arial" w:cs="Arial"/>
                <w:sz w:val="18"/>
                <w:szCs w:val="18"/>
                <w:lang w:eastAsia="lt-LT"/>
              </w:rPr>
            </w:pPr>
          </w:p>
        </w:tc>
      </w:tr>
      <w:tr w:rsidR="00AC6B31" w:rsidRPr="006D0F1B" w14:paraId="581835D9" w14:textId="56D2C046" w:rsidTr="00A2236A">
        <w:tc>
          <w:tcPr>
            <w:tcW w:w="2263" w:type="dxa"/>
            <w:tcMar>
              <w:top w:w="28" w:type="dxa"/>
              <w:bottom w:w="28" w:type="dxa"/>
            </w:tcMar>
          </w:tcPr>
          <w:p w14:paraId="7CC33FC3" w14:textId="03EFE1C7" w:rsidR="00AC6B31" w:rsidRPr="00F96BBF" w:rsidRDefault="00AC6B31" w:rsidP="007D4AE5">
            <w:pPr>
              <w:pStyle w:val="ListParagraph"/>
              <w:numPr>
                <w:ilvl w:val="0"/>
                <w:numId w:val="27"/>
              </w:numPr>
              <w:ind w:left="316" w:right="457" w:hanging="284"/>
              <w:rPr>
                <w:rFonts w:ascii="Arial" w:hAnsi="Arial" w:cs="Arial"/>
                <w:b/>
                <w:bCs/>
                <w:sz w:val="18"/>
                <w:szCs w:val="18"/>
              </w:rPr>
            </w:pPr>
            <w:r w:rsidRPr="00653813">
              <w:rPr>
                <w:rFonts w:ascii="Arial" w:hAnsi="Arial" w:cs="Arial"/>
                <w:b/>
                <w:bCs/>
                <w:sz w:val="18"/>
                <w:szCs w:val="18"/>
              </w:rPr>
              <w:t>Audito paslaugų teikėjams taikomi ribojimai</w:t>
            </w:r>
          </w:p>
        </w:tc>
        <w:tc>
          <w:tcPr>
            <w:tcW w:w="5103" w:type="dxa"/>
            <w:tcMar>
              <w:top w:w="28" w:type="dxa"/>
              <w:bottom w:w="28" w:type="dxa"/>
            </w:tcMar>
          </w:tcPr>
          <w:p w14:paraId="20848542" w14:textId="77777777" w:rsidR="00AC6B31" w:rsidRDefault="00AC6B31" w:rsidP="007D4AE5">
            <w:pPr>
              <w:pStyle w:val="ListParagraph"/>
              <w:numPr>
                <w:ilvl w:val="1"/>
                <w:numId w:val="27"/>
              </w:numPr>
              <w:spacing w:after="60"/>
              <w:contextualSpacing w:val="0"/>
              <w:jc w:val="both"/>
              <w:rPr>
                <w:rFonts w:ascii="Arial" w:hAnsi="Arial" w:cs="Arial"/>
                <w:sz w:val="18"/>
                <w:szCs w:val="18"/>
              </w:rPr>
            </w:pPr>
            <w:r w:rsidRPr="006C6D8F">
              <w:rPr>
                <w:rFonts w:ascii="Arial" w:hAnsi="Arial" w:cs="Arial"/>
                <w:sz w:val="18"/>
                <w:szCs w:val="18"/>
              </w:rPr>
              <w:t xml:space="preserve">Tiekėjas gali teikti </w:t>
            </w:r>
            <w:r>
              <w:rPr>
                <w:rFonts w:ascii="Arial" w:hAnsi="Arial" w:cs="Arial"/>
                <w:sz w:val="18"/>
                <w:szCs w:val="18"/>
              </w:rPr>
              <w:t>P</w:t>
            </w:r>
            <w:r w:rsidRPr="006C6D8F">
              <w:rPr>
                <w:rFonts w:ascii="Arial" w:hAnsi="Arial" w:cs="Arial"/>
                <w:sz w:val="18"/>
                <w:szCs w:val="18"/>
              </w:rPr>
              <w:t xml:space="preserve">asiūlymą ir / ar sudaryti sutartį, tik jei nėra objektyvių ir pagrįstų priežasčių, dėl kurių negalėtų būti sudaroma sutartis (pavyzdžiui: interesų konflikto, audito paslaugų teikėjams taikomų ribojimų teikiant kitas, nei finansinių </w:t>
            </w:r>
            <w:r w:rsidRPr="006C6D8F">
              <w:rPr>
                <w:rFonts w:ascii="Arial" w:hAnsi="Arial" w:cs="Arial"/>
                <w:sz w:val="18"/>
                <w:szCs w:val="18"/>
                <w:lang w:eastAsia="lt-LT"/>
              </w:rPr>
              <w:t>ataskaitų</w:t>
            </w:r>
            <w:r w:rsidRPr="006C6D8F">
              <w:rPr>
                <w:rFonts w:ascii="Arial" w:hAnsi="Arial" w:cs="Arial"/>
                <w:sz w:val="18"/>
                <w:szCs w:val="18"/>
              </w:rPr>
              <w:t xml:space="preserve"> auditas, paslaugas, kaip numatyta 2014 m. balandžio 16 d. Europos Parlamento ir Tarybos reglamente (ES) Nr. 537/2014 dėl konkrečių viešojo </w:t>
            </w:r>
            <w:r w:rsidRPr="006C6D8F">
              <w:rPr>
                <w:rFonts w:ascii="Arial" w:hAnsi="Arial" w:cs="Arial"/>
                <w:sz w:val="18"/>
                <w:szCs w:val="18"/>
              </w:rPr>
              <w:lastRenderedPageBreak/>
              <w:t>intereso įmonių teisės aktų nustatyto audito reikalavimų, kuriuo panaikinamas Komisijos sprendimas 2005/909/EB (toliau – Reglamentas) 5 straipsnyje, Lietuvos Respublikos finansinių ataskaitų audito įstatymo 4 straipsnyje ir pan.).</w:t>
            </w:r>
            <w:r w:rsidR="008D2D34">
              <w:rPr>
                <w:rFonts w:ascii="Arial" w:hAnsi="Arial" w:cs="Arial"/>
                <w:sz w:val="18"/>
                <w:szCs w:val="18"/>
              </w:rPr>
              <w:t xml:space="preserve"> </w:t>
            </w:r>
            <w:r w:rsidR="008D2D34" w:rsidRPr="008D2D34">
              <w:rPr>
                <w:rFonts w:ascii="Arial" w:hAnsi="Arial" w:cs="Arial"/>
                <w:sz w:val="18"/>
                <w:szCs w:val="18"/>
              </w:rPr>
              <w:t>Tiekėjas iki susipažinimo su pasiūlymais dienos raštu kreipiasi į LTG Audito komitetą pritarimo (el. p. vidaus.auditas@ltg.lt) ir privalo KC prašymu ar savo iniciatyva pateikti informaciją bei pagrįstus įrodymus dėl grėsmių nepriklausomumui (ne)buvimo, kai:</w:t>
            </w:r>
          </w:p>
          <w:p w14:paraId="581A81A3" w14:textId="77777777" w:rsidR="00F7683A" w:rsidRPr="00F7683A" w:rsidRDefault="00F7683A" w:rsidP="007D4AE5">
            <w:pPr>
              <w:pStyle w:val="ListParagraph"/>
              <w:numPr>
                <w:ilvl w:val="0"/>
                <w:numId w:val="52"/>
              </w:numPr>
              <w:spacing w:after="120" w:line="240" w:lineRule="auto"/>
              <w:ind w:left="1175"/>
              <w:jc w:val="both"/>
              <w:rPr>
                <w:rFonts w:ascii="Arial" w:eastAsia="Calibri" w:hAnsi="Arial" w:cs="Arial"/>
                <w:sz w:val="18"/>
                <w:szCs w:val="18"/>
              </w:rPr>
            </w:pPr>
            <w:r w:rsidRPr="00F7683A">
              <w:rPr>
                <w:rFonts w:ascii="Arial" w:eastAsia="Calibri" w:hAnsi="Arial" w:cs="Arial"/>
                <w:sz w:val="18"/>
                <w:szCs w:val="18"/>
              </w:rPr>
              <w:t>Tiekėjas yra LTG įmonių grupės įmonės audito paslaugų teikėjas ir jam taikomi ribojimai teikiant kitas, nei finansinių ataskaitų audito, paslaugas, nustatyti Reglamento 5 straipsnyje;</w:t>
            </w:r>
          </w:p>
          <w:p w14:paraId="6972118D" w14:textId="0BEC23FC" w:rsidR="008D2D34" w:rsidRPr="00A663FF" w:rsidRDefault="00F7683A" w:rsidP="007D4AE5">
            <w:pPr>
              <w:pStyle w:val="ListParagraph"/>
              <w:numPr>
                <w:ilvl w:val="0"/>
                <w:numId w:val="52"/>
              </w:numPr>
              <w:spacing w:after="120" w:line="240" w:lineRule="auto"/>
              <w:ind w:left="1175"/>
              <w:jc w:val="both"/>
              <w:rPr>
                <w:rFonts w:ascii="Arial" w:hAnsi="Arial" w:cs="Arial"/>
                <w:sz w:val="18"/>
                <w:szCs w:val="18"/>
              </w:rPr>
            </w:pPr>
            <w:r w:rsidRPr="00F7683A">
              <w:rPr>
                <w:rFonts w:ascii="Arial" w:eastAsia="Calibri" w:hAnsi="Arial" w:cs="Arial"/>
                <w:sz w:val="18"/>
                <w:szCs w:val="18"/>
              </w:rPr>
              <w:t>Tiekėjas dalyvauja LTG įmonių grupės įmonės vykdomame audito paslaugų (kaip apibrėžta Reglamente) pirkime.</w:t>
            </w:r>
          </w:p>
        </w:tc>
        <w:tc>
          <w:tcPr>
            <w:tcW w:w="237" w:type="dxa"/>
          </w:tcPr>
          <w:p w14:paraId="70C53E7C" w14:textId="77777777" w:rsidR="00AC6B31" w:rsidRPr="00C03765" w:rsidRDefault="00AC6B31" w:rsidP="00495496">
            <w:pPr>
              <w:spacing w:after="60"/>
              <w:ind w:left="1080"/>
              <w:jc w:val="both"/>
              <w:rPr>
                <w:rFonts w:ascii="Arial" w:hAnsi="Arial" w:cs="Arial"/>
                <w:sz w:val="18"/>
                <w:szCs w:val="18"/>
              </w:rPr>
            </w:pPr>
          </w:p>
        </w:tc>
        <w:tc>
          <w:tcPr>
            <w:tcW w:w="2031" w:type="dxa"/>
          </w:tcPr>
          <w:p w14:paraId="05462BD7" w14:textId="27DFD23A" w:rsidR="00AC6B31" w:rsidRPr="00440ABA" w:rsidRDefault="00D826EE"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Restrictions applicable to audit service providers</w:t>
            </w:r>
          </w:p>
        </w:tc>
        <w:tc>
          <w:tcPr>
            <w:tcW w:w="5287" w:type="dxa"/>
          </w:tcPr>
          <w:p w14:paraId="78A59F25" w14:textId="788118D3" w:rsidR="00AC6B31" w:rsidRPr="00333A1C" w:rsidRDefault="004B44A3" w:rsidP="007D4AE5">
            <w:pPr>
              <w:pStyle w:val="ListParagraph"/>
              <w:numPr>
                <w:ilvl w:val="1"/>
                <w:numId w:val="29"/>
              </w:numPr>
              <w:spacing w:after="60" w:line="240" w:lineRule="auto"/>
              <w:contextualSpacing w:val="0"/>
              <w:jc w:val="both"/>
              <w:rPr>
                <w:rFonts w:ascii="Arial" w:hAnsi="Arial" w:cs="Arial"/>
                <w:sz w:val="18"/>
                <w:szCs w:val="18"/>
                <w:lang w:val="en-GB"/>
              </w:rPr>
            </w:pPr>
            <w:r w:rsidRPr="00E26A54">
              <w:rPr>
                <w:rFonts w:ascii="Arial" w:hAnsi="Arial" w:cs="Arial"/>
                <w:sz w:val="18"/>
                <w:szCs w:val="18"/>
                <w:lang w:val="en-GB"/>
              </w:rPr>
              <w:t xml:space="preserve">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w:t>
            </w:r>
            <w:r w:rsidRPr="00E26A54">
              <w:rPr>
                <w:rFonts w:ascii="Arial" w:hAnsi="Arial" w:cs="Arial"/>
                <w:sz w:val="18"/>
                <w:szCs w:val="18"/>
                <w:lang w:val="en-GB"/>
              </w:rPr>
              <w:lastRenderedPageBreak/>
              <w:t>repealing Commission Decision 2005/909/EC (hereinafter referred to as the "Regulation"), Article 4 of the Republic of Lithuania Law on the Audit of Financial Statements, etc.).</w:t>
            </w:r>
            <w:r w:rsidR="00333A1C">
              <w:rPr>
                <w:rFonts w:ascii="Arial" w:hAnsi="Arial" w:cs="Arial"/>
                <w:sz w:val="18"/>
                <w:szCs w:val="18"/>
                <w:lang w:val="en-GB"/>
              </w:rPr>
              <w:t xml:space="preserve"> </w:t>
            </w:r>
            <w:r w:rsidR="00333A1C" w:rsidRPr="00B71B5A">
              <w:rPr>
                <w:rFonts w:ascii="Arial" w:hAnsi="Arial" w:cs="Arial"/>
                <w:sz w:val="18"/>
                <w:szCs w:val="18"/>
                <w:lang w:val="en-US"/>
              </w:rPr>
              <w:t xml:space="preserve">Before the day of access to tenders the Supplier shall apply in writing to LTG Audit Committee for approval (email: </w:t>
            </w:r>
            <w:hyperlink r:id="rId18">
              <w:r w:rsidR="00333A1C" w:rsidRPr="00B71B5A">
                <w:rPr>
                  <w:rFonts w:ascii="Arial" w:hAnsi="Arial" w:cs="Arial"/>
                  <w:sz w:val="18"/>
                  <w:szCs w:val="18"/>
                  <w:lang w:val="en-US"/>
                </w:rPr>
                <w:t>vat@litrail.lt</w:t>
              </w:r>
            </w:hyperlink>
            <w:r w:rsidR="00333A1C" w:rsidRPr="00B71B5A">
              <w:rPr>
                <w:rFonts w:ascii="Arial" w:hAnsi="Arial" w:cs="Arial"/>
                <w:sz w:val="18"/>
                <w:szCs w:val="18"/>
                <w:lang w:val="en-US"/>
              </w:rPr>
              <w:t xml:space="preserve">) and must, on request of </w:t>
            </w:r>
            <w:r w:rsidR="00333A1C" w:rsidRPr="00B71B5A">
              <w:rPr>
                <w:rFonts w:ascii="Arial" w:hAnsi="Arial" w:cs="Arial"/>
                <w:color w:val="000000" w:themeColor="text1"/>
                <w:sz w:val="18"/>
                <w:szCs w:val="18"/>
                <w:lang w:val="en-US"/>
              </w:rPr>
              <w:t xml:space="preserve">KC </w:t>
            </w:r>
            <w:r w:rsidR="00333A1C" w:rsidRPr="00B71B5A">
              <w:rPr>
                <w:rFonts w:ascii="Arial" w:hAnsi="Arial" w:cs="Arial"/>
                <w:sz w:val="18"/>
                <w:szCs w:val="18"/>
                <w:lang w:val="en-US"/>
              </w:rPr>
              <w:t>or at its own initiative, provide information and substantiated evidence on the (non-)</w:t>
            </w:r>
            <w:r w:rsidR="00210693">
              <w:rPr>
                <w:rFonts w:ascii="Arial" w:hAnsi="Arial" w:cs="Arial"/>
                <w:sz w:val="18"/>
                <w:szCs w:val="18"/>
                <w:lang w:val="en-US"/>
              </w:rPr>
              <w:t xml:space="preserve"> </w:t>
            </w:r>
            <w:r w:rsidR="00333A1C" w:rsidRPr="00B71B5A">
              <w:rPr>
                <w:rFonts w:ascii="Arial" w:hAnsi="Arial" w:cs="Arial"/>
                <w:sz w:val="18"/>
                <w:szCs w:val="18"/>
                <w:lang w:val="en-US"/>
              </w:rPr>
              <w:t>existence of threats to independence in case:</w:t>
            </w:r>
          </w:p>
          <w:p w14:paraId="0BA250CA" w14:textId="77777777" w:rsidR="00210693" w:rsidRPr="00B71B5A" w:rsidRDefault="00210693" w:rsidP="007D4AE5">
            <w:pPr>
              <w:pStyle w:val="ListParagraph"/>
              <w:numPr>
                <w:ilvl w:val="0"/>
                <w:numId w:val="53"/>
              </w:numPr>
              <w:tabs>
                <w:tab w:val="left" w:pos="0"/>
                <w:tab w:val="left" w:pos="284"/>
              </w:tabs>
              <w:spacing w:line="240" w:lineRule="auto"/>
              <w:ind w:left="1173"/>
              <w:jc w:val="both"/>
              <w:rPr>
                <w:rFonts w:ascii="Arial" w:hAnsi="Arial" w:cs="Arial"/>
                <w:sz w:val="18"/>
                <w:szCs w:val="18"/>
                <w:lang w:val="en-US"/>
              </w:rPr>
            </w:pPr>
            <w:r w:rsidRPr="00B71B5A">
              <w:rPr>
                <w:rFonts w:ascii="Arial" w:hAnsi="Arial" w:cs="Arial"/>
                <w:sz w:val="18"/>
                <w:szCs w:val="18"/>
                <w:lang w:val="en-US"/>
              </w:rPr>
              <w:t>The Supplier is an auditor service provider to a company within LTG Group and is subject to the restrictions on the provision by auditors of non-audit services, as provided for in Article of the Regulation;</w:t>
            </w:r>
          </w:p>
          <w:p w14:paraId="6E271F35" w14:textId="6D020BDA" w:rsidR="00333A1C" w:rsidRPr="00D826EE" w:rsidRDefault="00210693" w:rsidP="007D4AE5">
            <w:pPr>
              <w:pStyle w:val="ListParagraph"/>
              <w:numPr>
                <w:ilvl w:val="0"/>
                <w:numId w:val="53"/>
              </w:numPr>
              <w:tabs>
                <w:tab w:val="left" w:pos="0"/>
                <w:tab w:val="left" w:pos="284"/>
              </w:tabs>
              <w:spacing w:after="120" w:line="240" w:lineRule="auto"/>
              <w:ind w:left="1168" w:hanging="357"/>
              <w:contextualSpacing w:val="0"/>
              <w:jc w:val="both"/>
              <w:rPr>
                <w:rFonts w:ascii="Arial" w:hAnsi="Arial" w:cs="Arial"/>
                <w:sz w:val="18"/>
                <w:szCs w:val="18"/>
                <w:lang w:val="en-GB"/>
              </w:rPr>
            </w:pPr>
            <w:r w:rsidRPr="00B71B5A">
              <w:rPr>
                <w:rFonts w:ascii="Arial" w:hAnsi="Arial" w:cs="Arial"/>
                <w:sz w:val="18"/>
                <w:szCs w:val="18"/>
                <w:lang w:val="en-US"/>
              </w:rPr>
              <w:t>The Supplier participates in a procurement for audit services (as defined in the Regulation) conducted by a company within LTG Corporate Group.</w:t>
            </w:r>
          </w:p>
        </w:tc>
      </w:tr>
      <w:tr w:rsidR="00AC6B31" w:rsidRPr="006D0F1B" w14:paraId="410DB2F8" w14:textId="4E96CD84" w:rsidTr="00A2236A">
        <w:tc>
          <w:tcPr>
            <w:tcW w:w="2263" w:type="dxa"/>
            <w:tcMar>
              <w:top w:w="28" w:type="dxa"/>
              <w:bottom w:w="28" w:type="dxa"/>
            </w:tcMar>
          </w:tcPr>
          <w:p w14:paraId="7AE713B8" w14:textId="00C0EA79" w:rsidR="00AC6B31" w:rsidRPr="006D0F1B" w:rsidRDefault="00AC6B31" w:rsidP="00495496">
            <w:pPr>
              <w:pStyle w:val="ListParagraph"/>
              <w:ind w:left="316" w:right="457"/>
              <w:rPr>
                <w:rFonts w:ascii="Arial" w:hAnsi="Arial" w:cs="Arial"/>
                <w:sz w:val="18"/>
                <w:szCs w:val="18"/>
              </w:rPr>
            </w:pPr>
          </w:p>
        </w:tc>
        <w:tc>
          <w:tcPr>
            <w:tcW w:w="5103" w:type="dxa"/>
            <w:tcMar>
              <w:top w:w="28" w:type="dxa"/>
              <w:bottom w:w="28" w:type="dxa"/>
            </w:tcMar>
          </w:tcPr>
          <w:p w14:paraId="1AA599CC" w14:textId="52C15F02" w:rsidR="00AC6B31" w:rsidRPr="00AB3D94"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AB3D94">
              <w:rPr>
                <w:rFonts w:ascii="Arial" w:hAnsi="Arial" w:cs="Arial"/>
                <w:sz w:val="18"/>
                <w:szCs w:val="18"/>
              </w:rPr>
              <w:t>Tiekėjas LTG Audito komitetui turi pateikti šią informaciją bei pagrįstus įrodymus dėl grėsmių nepriklausomumui (ne)buvimo:</w:t>
            </w:r>
          </w:p>
          <w:p w14:paraId="5E09D710" w14:textId="77777777" w:rsidR="00AC6B31" w:rsidRPr="00AB3D94" w:rsidRDefault="00AC6B31" w:rsidP="007D4AE5">
            <w:pPr>
              <w:pStyle w:val="ListParagraph"/>
              <w:numPr>
                <w:ilvl w:val="1"/>
                <w:numId w:val="12"/>
              </w:numPr>
              <w:spacing w:line="240" w:lineRule="auto"/>
              <w:ind w:left="1165" w:hanging="283"/>
              <w:jc w:val="both"/>
              <w:rPr>
                <w:rFonts w:ascii="Arial" w:hAnsi="Arial" w:cs="Arial"/>
                <w:sz w:val="18"/>
                <w:szCs w:val="18"/>
              </w:rPr>
            </w:pPr>
            <w:r w:rsidRPr="00AB3D94">
              <w:rPr>
                <w:rFonts w:ascii="Arial" w:hAnsi="Arial" w:cs="Arial"/>
                <w:sz w:val="18"/>
                <w:szCs w:val="18"/>
              </w:rPr>
              <w:t>informaciją, kokių paslaugų pirkime tiekėjas ketina dalyvauti, pateikti detalų šių paslaugų aprašymą arba pateikti nuorodą į paskelbtus pirkimo dokumentus;</w:t>
            </w:r>
          </w:p>
          <w:p w14:paraId="3A8C643E" w14:textId="77777777" w:rsidR="00AC6B31" w:rsidRPr="00AB3D94" w:rsidRDefault="00AC6B31" w:rsidP="007D4AE5">
            <w:pPr>
              <w:pStyle w:val="ListParagraph"/>
              <w:numPr>
                <w:ilvl w:val="1"/>
                <w:numId w:val="12"/>
              </w:numPr>
              <w:spacing w:line="240" w:lineRule="auto"/>
              <w:ind w:left="1165" w:hanging="283"/>
              <w:jc w:val="both"/>
              <w:rPr>
                <w:rFonts w:ascii="Arial" w:hAnsi="Arial" w:cs="Arial"/>
                <w:sz w:val="18"/>
                <w:szCs w:val="18"/>
              </w:rPr>
            </w:pPr>
            <w:r w:rsidRPr="00AB3D94">
              <w:rPr>
                <w:rFonts w:ascii="Arial" w:hAnsi="Arial" w:cs="Arial"/>
                <w:sz w:val="18"/>
                <w:szCs w:val="18"/>
              </w:rPr>
              <w:t xml:space="preserve">numatomą šių paslaugų apimtį; </w:t>
            </w:r>
          </w:p>
          <w:p w14:paraId="36EE79C9" w14:textId="77777777" w:rsidR="00AC6B31" w:rsidRPr="00AB3D94" w:rsidRDefault="00AC6B31" w:rsidP="007D4AE5">
            <w:pPr>
              <w:pStyle w:val="ListParagraph"/>
              <w:numPr>
                <w:ilvl w:val="1"/>
                <w:numId w:val="12"/>
              </w:numPr>
              <w:spacing w:line="240" w:lineRule="auto"/>
              <w:ind w:left="1165" w:hanging="283"/>
              <w:jc w:val="both"/>
              <w:rPr>
                <w:rFonts w:ascii="Arial" w:hAnsi="Arial" w:cs="Arial"/>
                <w:sz w:val="18"/>
                <w:szCs w:val="18"/>
              </w:rPr>
            </w:pPr>
            <w:r w:rsidRPr="00AB3D94">
              <w:rPr>
                <w:rFonts w:ascii="Arial" w:hAnsi="Arial" w:cs="Arial"/>
                <w:sz w:val="18"/>
                <w:szCs w:val="18"/>
              </w:rPr>
              <w:t>argumentus, kodėl planuojamos teikti paslaugos nėra priskiriamos prie draudžiamų paslaugų ir šių paslaugų teikimas nesukeltų grėsmės tiekėjo nepriklausomumui;</w:t>
            </w:r>
          </w:p>
          <w:p w14:paraId="0DEC65E5" w14:textId="1030450C" w:rsidR="00AC6B31" w:rsidRPr="00735023" w:rsidRDefault="00AC6B31" w:rsidP="007D4AE5">
            <w:pPr>
              <w:pStyle w:val="ListParagraph"/>
              <w:numPr>
                <w:ilvl w:val="1"/>
                <w:numId w:val="12"/>
              </w:numPr>
              <w:spacing w:line="240" w:lineRule="auto"/>
              <w:ind w:left="1169" w:hanging="284"/>
              <w:contextualSpacing w:val="0"/>
              <w:jc w:val="both"/>
              <w:rPr>
                <w:rFonts w:ascii="Arial" w:hAnsi="Arial" w:cs="Arial"/>
                <w:sz w:val="18"/>
                <w:szCs w:val="18"/>
              </w:rPr>
            </w:pPr>
            <w:r w:rsidRPr="00AB3D94">
              <w:rPr>
                <w:rFonts w:ascii="Arial" w:hAnsi="Arial" w:cs="Arial"/>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37" w:type="dxa"/>
          </w:tcPr>
          <w:p w14:paraId="411B9711" w14:textId="77777777" w:rsidR="00AC6B31" w:rsidRPr="00C03765" w:rsidRDefault="00AC6B31" w:rsidP="00495496">
            <w:pPr>
              <w:ind w:left="1080"/>
              <w:jc w:val="both"/>
              <w:rPr>
                <w:rFonts w:ascii="Arial" w:hAnsi="Arial" w:cs="Arial"/>
                <w:sz w:val="18"/>
                <w:szCs w:val="18"/>
              </w:rPr>
            </w:pPr>
          </w:p>
        </w:tc>
        <w:tc>
          <w:tcPr>
            <w:tcW w:w="2031" w:type="dxa"/>
          </w:tcPr>
          <w:p w14:paraId="494A63E7" w14:textId="77777777" w:rsidR="00AC6B31" w:rsidRPr="00C03765" w:rsidRDefault="00AC6B31" w:rsidP="00495496">
            <w:pPr>
              <w:ind w:left="1080"/>
              <w:jc w:val="both"/>
              <w:rPr>
                <w:rFonts w:ascii="Arial" w:hAnsi="Arial" w:cs="Arial"/>
                <w:sz w:val="18"/>
                <w:szCs w:val="18"/>
              </w:rPr>
            </w:pPr>
          </w:p>
        </w:tc>
        <w:tc>
          <w:tcPr>
            <w:tcW w:w="5287" w:type="dxa"/>
          </w:tcPr>
          <w:p w14:paraId="09948852" w14:textId="77777777" w:rsidR="00AC6B31" w:rsidRDefault="00372B35" w:rsidP="007D4AE5">
            <w:pPr>
              <w:pStyle w:val="ListParagraph"/>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The supplier must provide the LTG Audit Committee with this information and substantiated evidence of the (non-)existence of threats to independence:</w:t>
            </w:r>
          </w:p>
          <w:p w14:paraId="49125B96" w14:textId="77777777" w:rsidR="00254932" w:rsidRPr="00E26A54" w:rsidRDefault="00254932" w:rsidP="007D4AE5">
            <w:pPr>
              <w:pStyle w:val="ListParagraph"/>
              <w:numPr>
                <w:ilvl w:val="1"/>
                <w:numId w:val="40"/>
              </w:numPr>
              <w:spacing w:line="240" w:lineRule="auto"/>
              <w:ind w:left="1165" w:hanging="283"/>
              <w:jc w:val="both"/>
              <w:rPr>
                <w:rFonts w:ascii="Arial" w:hAnsi="Arial" w:cs="Arial"/>
                <w:sz w:val="18"/>
                <w:szCs w:val="18"/>
                <w:lang w:val="en-GB"/>
              </w:rPr>
            </w:pPr>
            <w:r w:rsidRPr="00E26A54">
              <w:rPr>
                <w:rFonts w:ascii="Arial" w:hAnsi="Arial" w:cs="Arial"/>
                <w:sz w:val="18"/>
                <w:szCs w:val="18"/>
                <w:lang w:val="en-GB"/>
              </w:rPr>
              <w:t>information on the services the supplier intends to procure, a detailed description of those services or a reference to the published procurement documents;</w:t>
            </w:r>
          </w:p>
          <w:p w14:paraId="605059D0" w14:textId="77777777" w:rsidR="00254932" w:rsidRPr="00E26A54" w:rsidRDefault="00254932" w:rsidP="007D4AE5">
            <w:pPr>
              <w:pStyle w:val="ListParagraph"/>
              <w:numPr>
                <w:ilvl w:val="1"/>
                <w:numId w:val="40"/>
              </w:numPr>
              <w:spacing w:line="240" w:lineRule="auto"/>
              <w:ind w:left="1165" w:hanging="283"/>
              <w:jc w:val="both"/>
              <w:rPr>
                <w:rFonts w:ascii="Arial" w:hAnsi="Arial" w:cs="Arial"/>
                <w:sz w:val="18"/>
                <w:szCs w:val="18"/>
                <w:lang w:val="en-GB"/>
              </w:rPr>
            </w:pPr>
            <w:r w:rsidRPr="00E26A54">
              <w:rPr>
                <w:rFonts w:ascii="Arial" w:hAnsi="Arial" w:cs="Arial"/>
                <w:sz w:val="18"/>
                <w:szCs w:val="18"/>
                <w:lang w:val="en-GB"/>
              </w:rPr>
              <w:t xml:space="preserve">the expected scope of these services; </w:t>
            </w:r>
          </w:p>
          <w:p w14:paraId="059275FB" w14:textId="77777777" w:rsidR="00254932" w:rsidRPr="00E26A54" w:rsidRDefault="00254932" w:rsidP="007D4AE5">
            <w:pPr>
              <w:pStyle w:val="ListParagraph"/>
              <w:numPr>
                <w:ilvl w:val="1"/>
                <w:numId w:val="40"/>
              </w:numPr>
              <w:spacing w:line="240" w:lineRule="auto"/>
              <w:ind w:left="1165" w:hanging="283"/>
              <w:jc w:val="both"/>
              <w:rPr>
                <w:rFonts w:ascii="Arial" w:hAnsi="Arial" w:cs="Arial"/>
                <w:sz w:val="18"/>
                <w:szCs w:val="18"/>
                <w:lang w:val="en-GB"/>
              </w:rPr>
            </w:pPr>
            <w:r w:rsidRPr="00E26A54">
              <w:rPr>
                <w:rFonts w:ascii="Arial" w:hAnsi="Arial" w:cs="Arial"/>
                <w:sz w:val="18"/>
                <w:szCs w:val="18"/>
                <w:lang w:val="en-GB"/>
              </w:rPr>
              <w:t>the reasons why the planned services are not prohibited services and why the provision of these services would not jeopardise the independence of the supplier;</w:t>
            </w:r>
          </w:p>
          <w:p w14:paraId="0A571E05" w14:textId="04C3D788" w:rsidR="00441AF2" w:rsidRPr="00254932" w:rsidRDefault="00254932" w:rsidP="003406A3">
            <w:pPr>
              <w:pStyle w:val="ListParagraph"/>
              <w:numPr>
                <w:ilvl w:val="1"/>
                <w:numId w:val="40"/>
              </w:numPr>
              <w:spacing w:line="240" w:lineRule="auto"/>
              <w:ind w:left="1165" w:hanging="283"/>
              <w:contextualSpacing w:val="0"/>
              <w:jc w:val="both"/>
              <w:rPr>
                <w:rFonts w:ascii="Arial" w:hAnsi="Arial" w:cs="Arial"/>
                <w:sz w:val="18"/>
                <w:szCs w:val="18"/>
                <w:lang w:val="en-GB"/>
              </w:rPr>
            </w:pPr>
            <w:r w:rsidRPr="00E26A54">
              <w:rPr>
                <w:rFonts w:ascii="Arial" w:hAnsi="Arial" w:cs="Arial"/>
                <w:sz w:val="18"/>
                <w:szCs w:val="18"/>
                <w:lang w:val="en-GB"/>
              </w:rPr>
              <w:t>where the supplier belongs to a network, evidence of the assessment and validation of the supplier's independence by the network's internal risk assessment unit, including the supplier's referral to the network for an independence assessment.</w:t>
            </w:r>
          </w:p>
        </w:tc>
      </w:tr>
      <w:tr w:rsidR="00735023" w:rsidRPr="006D0F1B" w14:paraId="2870E2BD" w14:textId="77777777" w:rsidTr="00A2236A">
        <w:trPr>
          <w:trHeight w:val="157"/>
        </w:trPr>
        <w:tc>
          <w:tcPr>
            <w:tcW w:w="2263" w:type="dxa"/>
            <w:tcMar>
              <w:top w:w="28" w:type="dxa"/>
              <w:bottom w:w="28" w:type="dxa"/>
            </w:tcMar>
          </w:tcPr>
          <w:p w14:paraId="29DFAAEC" w14:textId="77777777" w:rsidR="00735023" w:rsidRPr="006D0F1B" w:rsidRDefault="00735023" w:rsidP="00524FD3">
            <w:pPr>
              <w:pStyle w:val="ListParagraph"/>
              <w:ind w:left="316" w:right="457"/>
              <w:rPr>
                <w:rFonts w:ascii="Arial" w:hAnsi="Arial" w:cs="Arial"/>
                <w:sz w:val="18"/>
                <w:szCs w:val="18"/>
              </w:rPr>
            </w:pPr>
          </w:p>
        </w:tc>
        <w:tc>
          <w:tcPr>
            <w:tcW w:w="5103" w:type="dxa"/>
            <w:tcMar>
              <w:top w:w="28" w:type="dxa"/>
              <w:bottom w:w="28" w:type="dxa"/>
            </w:tcMar>
          </w:tcPr>
          <w:p w14:paraId="04ACE4E6" w14:textId="77777777" w:rsidR="00735023" w:rsidRPr="00AB3D94" w:rsidRDefault="00735023" w:rsidP="00735023">
            <w:pPr>
              <w:pStyle w:val="ListParagraph"/>
              <w:ind w:left="792"/>
              <w:jc w:val="both"/>
              <w:rPr>
                <w:rFonts w:ascii="Arial" w:hAnsi="Arial" w:cs="Arial"/>
                <w:sz w:val="18"/>
                <w:szCs w:val="18"/>
              </w:rPr>
            </w:pPr>
          </w:p>
        </w:tc>
        <w:tc>
          <w:tcPr>
            <w:tcW w:w="237" w:type="dxa"/>
          </w:tcPr>
          <w:p w14:paraId="77D5F1C4" w14:textId="77777777" w:rsidR="00735023" w:rsidRPr="00C03765" w:rsidRDefault="00735023" w:rsidP="00C03765">
            <w:pPr>
              <w:ind w:left="1080"/>
              <w:jc w:val="both"/>
              <w:rPr>
                <w:rFonts w:ascii="Arial" w:hAnsi="Arial" w:cs="Arial"/>
                <w:sz w:val="18"/>
                <w:szCs w:val="18"/>
              </w:rPr>
            </w:pPr>
          </w:p>
        </w:tc>
        <w:tc>
          <w:tcPr>
            <w:tcW w:w="2031" w:type="dxa"/>
          </w:tcPr>
          <w:p w14:paraId="65A8DE78" w14:textId="77777777" w:rsidR="00735023" w:rsidRPr="00C03765" w:rsidRDefault="00735023" w:rsidP="00C03765">
            <w:pPr>
              <w:ind w:left="1080"/>
              <w:jc w:val="both"/>
              <w:rPr>
                <w:rFonts w:ascii="Arial" w:hAnsi="Arial" w:cs="Arial"/>
                <w:sz w:val="18"/>
                <w:szCs w:val="18"/>
              </w:rPr>
            </w:pPr>
          </w:p>
        </w:tc>
        <w:tc>
          <w:tcPr>
            <w:tcW w:w="5287" w:type="dxa"/>
          </w:tcPr>
          <w:p w14:paraId="1A6B7B96" w14:textId="77777777" w:rsidR="00735023" w:rsidRPr="00C03765" w:rsidRDefault="00735023" w:rsidP="00C03765">
            <w:pPr>
              <w:ind w:left="1080"/>
              <w:jc w:val="both"/>
              <w:rPr>
                <w:rFonts w:ascii="Arial" w:hAnsi="Arial" w:cs="Arial"/>
                <w:sz w:val="18"/>
                <w:szCs w:val="18"/>
              </w:rPr>
            </w:pPr>
          </w:p>
        </w:tc>
      </w:tr>
      <w:tr w:rsidR="00254932" w:rsidRPr="006D0F1B" w14:paraId="128BB4EE" w14:textId="3DF1D249" w:rsidTr="00A2236A">
        <w:tc>
          <w:tcPr>
            <w:tcW w:w="7366" w:type="dxa"/>
            <w:gridSpan w:val="2"/>
            <w:shd w:val="clear" w:color="auto" w:fill="F8423A"/>
            <w:tcMar>
              <w:top w:w="28" w:type="dxa"/>
              <w:bottom w:w="28" w:type="dxa"/>
            </w:tcMar>
          </w:tcPr>
          <w:p w14:paraId="27BCD6DD" w14:textId="759F38B0" w:rsidR="00254932" w:rsidRPr="006D0F1B" w:rsidRDefault="00254932" w:rsidP="006A770E">
            <w:pPr>
              <w:jc w:val="center"/>
            </w:pPr>
            <w:bookmarkStart w:id="22" w:name="_Toc198031527"/>
            <w:bookmarkStart w:id="23" w:name="_Toc207691796"/>
            <w:r>
              <w:rPr>
                <w:rStyle w:val="Heading1Char"/>
                <w:rFonts w:ascii="Arial" w:hAnsi="Arial" w:cs="Arial"/>
                <w:b/>
                <w:bCs/>
                <w:color w:val="FFFFFF" w:themeColor="background1"/>
                <w:sz w:val="18"/>
                <w:szCs w:val="18"/>
              </w:rPr>
              <w:t>G</w:t>
            </w:r>
            <w:r w:rsidRPr="0005255D">
              <w:rPr>
                <w:rStyle w:val="Heading1Char"/>
                <w:rFonts w:ascii="Arial" w:hAnsi="Arial" w:cs="Arial"/>
                <w:b/>
                <w:bCs/>
                <w:color w:val="FFFFFF" w:themeColor="background1"/>
                <w:sz w:val="18"/>
                <w:szCs w:val="18"/>
              </w:rPr>
              <w:t>. PASIŪLYMŲ RENGIMAS IR TEIKIMAS</w:t>
            </w:r>
            <w:bookmarkEnd w:id="22"/>
            <w:bookmarkEnd w:id="23"/>
          </w:p>
        </w:tc>
        <w:tc>
          <w:tcPr>
            <w:tcW w:w="237" w:type="dxa"/>
            <w:shd w:val="clear" w:color="auto" w:fill="F8423A"/>
          </w:tcPr>
          <w:p w14:paraId="10D7FC47" w14:textId="77777777" w:rsidR="00254932" w:rsidRPr="00C03765" w:rsidRDefault="00254932"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011D084D" w14:textId="4C63644F" w:rsidR="00254932" w:rsidRPr="00C03765" w:rsidRDefault="00C6220C" w:rsidP="00C03765">
            <w:pPr>
              <w:ind w:left="360"/>
              <w:jc w:val="center"/>
              <w:rPr>
                <w:rStyle w:val="Heading1Char"/>
                <w:rFonts w:ascii="Arial" w:hAnsi="Arial" w:cs="Arial"/>
                <w:b/>
                <w:bCs/>
                <w:color w:val="FFFFFF" w:themeColor="background1"/>
                <w:sz w:val="18"/>
                <w:szCs w:val="18"/>
              </w:rPr>
            </w:pPr>
            <w:bookmarkStart w:id="24" w:name="_Toc208301781"/>
            <w:r w:rsidRPr="00E26A54">
              <w:rPr>
                <w:rStyle w:val="Heading1Char"/>
                <w:rFonts w:ascii="Arial" w:hAnsi="Arial" w:cs="Arial"/>
                <w:b/>
                <w:bCs/>
                <w:color w:val="FFFFFF" w:themeColor="background1"/>
                <w:sz w:val="18"/>
                <w:szCs w:val="18"/>
                <w:lang w:val="en-GB"/>
              </w:rPr>
              <w:t>G. PREPARATION AND SUBMISSION OF TENDERS</w:t>
            </w:r>
            <w:bookmarkEnd w:id="24"/>
          </w:p>
        </w:tc>
      </w:tr>
      <w:tr w:rsidR="00AC6B31" w:rsidRPr="006D0F1B" w14:paraId="40CBC6FB" w14:textId="187C1C38" w:rsidTr="00A2236A">
        <w:tc>
          <w:tcPr>
            <w:tcW w:w="2263" w:type="dxa"/>
            <w:tcMar>
              <w:top w:w="28" w:type="dxa"/>
              <w:bottom w:w="28" w:type="dxa"/>
            </w:tcMar>
          </w:tcPr>
          <w:p w14:paraId="14A8BD5E"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28758DC0" w14:textId="77777777" w:rsidR="00AC6B31" w:rsidRPr="006D0F1B" w:rsidRDefault="00AC6B31" w:rsidP="00B5623B">
            <w:pPr>
              <w:rPr>
                <w:rFonts w:ascii="Arial" w:hAnsi="Arial" w:cs="Arial"/>
                <w:sz w:val="18"/>
                <w:szCs w:val="18"/>
              </w:rPr>
            </w:pPr>
          </w:p>
        </w:tc>
        <w:tc>
          <w:tcPr>
            <w:tcW w:w="237" w:type="dxa"/>
          </w:tcPr>
          <w:p w14:paraId="096AF998" w14:textId="77777777" w:rsidR="00AC6B31" w:rsidRPr="00C03765" w:rsidRDefault="00AC6B31" w:rsidP="00C03765">
            <w:pPr>
              <w:ind w:left="360"/>
              <w:rPr>
                <w:rFonts w:ascii="Arial" w:hAnsi="Arial" w:cs="Arial"/>
                <w:sz w:val="18"/>
                <w:szCs w:val="18"/>
              </w:rPr>
            </w:pPr>
          </w:p>
        </w:tc>
        <w:tc>
          <w:tcPr>
            <w:tcW w:w="2031" w:type="dxa"/>
          </w:tcPr>
          <w:p w14:paraId="3854B430" w14:textId="77777777" w:rsidR="00AC6B31" w:rsidRPr="00C03765" w:rsidRDefault="00AC6B31" w:rsidP="00C03765">
            <w:pPr>
              <w:ind w:left="360"/>
              <w:rPr>
                <w:rFonts w:ascii="Arial" w:hAnsi="Arial" w:cs="Arial"/>
                <w:sz w:val="18"/>
                <w:szCs w:val="18"/>
              </w:rPr>
            </w:pPr>
          </w:p>
        </w:tc>
        <w:tc>
          <w:tcPr>
            <w:tcW w:w="5287" w:type="dxa"/>
          </w:tcPr>
          <w:p w14:paraId="6C534B9C" w14:textId="77777777" w:rsidR="00AC6B31" w:rsidRPr="00C03765" w:rsidRDefault="00AC6B31" w:rsidP="00C03765">
            <w:pPr>
              <w:ind w:left="360"/>
              <w:rPr>
                <w:rFonts w:ascii="Arial" w:hAnsi="Arial" w:cs="Arial"/>
                <w:sz w:val="18"/>
                <w:szCs w:val="18"/>
              </w:rPr>
            </w:pPr>
          </w:p>
        </w:tc>
      </w:tr>
      <w:tr w:rsidR="00B968BD" w:rsidRPr="006D0F1B" w14:paraId="6CC5CEE6" w14:textId="15E5F389" w:rsidTr="00A2236A">
        <w:tc>
          <w:tcPr>
            <w:tcW w:w="2263" w:type="dxa"/>
            <w:vMerge w:val="restart"/>
            <w:tcMar>
              <w:top w:w="28" w:type="dxa"/>
              <w:bottom w:w="28" w:type="dxa"/>
            </w:tcMar>
          </w:tcPr>
          <w:p w14:paraId="649D68EB" w14:textId="53941CF3" w:rsidR="00B968BD" w:rsidRPr="006D0F1B" w:rsidRDefault="00B968BD" w:rsidP="007D4AE5">
            <w:pPr>
              <w:pStyle w:val="ListParagraph"/>
              <w:numPr>
                <w:ilvl w:val="0"/>
                <w:numId w:val="27"/>
              </w:numPr>
              <w:ind w:left="316" w:right="457" w:hanging="284"/>
              <w:rPr>
                <w:rFonts w:ascii="Arial" w:hAnsi="Arial" w:cs="Arial"/>
                <w:sz w:val="18"/>
                <w:szCs w:val="18"/>
              </w:rPr>
            </w:pPr>
            <w:r w:rsidRPr="00A94C00">
              <w:rPr>
                <w:rFonts w:ascii="Arial" w:hAnsi="Arial" w:cs="Arial"/>
                <w:b/>
                <w:bCs/>
                <w:sz w:val="18"/>
                <w:szCs w:val="18"/>
              </w:rPr>
              <w:t>Bendrieji reikalavimai Pasiūlymo rengimui</w:t>
            </w:r>
          </w:p>
        </w:tc>
        <w:tc>
          <w:tcPr>
            <w:tcW w:w="5103" w:type="dxa"/>
            <w:tcMar>
              <w:top w:w="28" w:type="dxa"/>
              <w:bottom w:w="28" w:type="dxa"/>
            </w:tcMar>
          </w:tcPr>
          <w:p w14:paraId="05CEE221" w14:textId="3FFBB31F" w:rsidR="00B968BD" w:rsidRPr="00F853F0" w:rsidRDefault="00B968BD" w:rsidP="007D4AE5">
            <w:pPr>
              <w:pStyle w:val="ListParagraph"/>
              <w:numPr>
                <w:ilvl w:val="1"/>
                <w:numId w:val="27"/>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Pateikdamas Pasiūlymą, tiekėjas sutinka su šiomis Bendrosiomis ir Kvietimo sąlygomis, jų priedais ir patvirtina, kad jo Pasiūlyme pateikta informacija yra teisinga ir apima viską, ko reikia tinkamam Pirkimo sutarties įvykdymui. </w:t>
            </w:r>
          </w:p>
        </w:tc>
        <w:tc>
          <w:tcPr>
            <w:tcW w:w="237" w:type="dxa"/>
          </w:tcPr>
          <w:p w14:paraId="3EDF5803" w14:textId="77777777" w:rsidR="00B968BD" w:rsidRPr="00C03765" w:rsidRDefault="00B968BD" w:rsidP="00B968BD">
            <w:pPr>
              <w:spacing w:after="60"/>
              <w:ind w:left="1080"/>
              <w:jc w:val="both"/>
              <w:rPr>
                <w:rFonts w:ascii="Arial" w:hAnsi="Arial" w:cs="Arial"/>
                <w:sz w:val="18"/>
                <w:szCs w:val="18"/>
              </w:rPr>
            </w:pPr>
          </w:p>
        </w:tc>
        <w:tc>
          <w:tcPr>
            <w:tcW w:w="2031" w:type="dxa"/>
            <w:vMerge w:val="restart"/>
          </w:tcPr>
          <w:p w14:paraId="080C0D69" w14:textId="10391836" w:rsidR="00B968BD" w:rsidRPr="009E23D1" w:rsidRDefault="00B968BD"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General requirements for the preparation of the Tender</w:t>
            </w:r>
          </w:p>
        </w:tc>
        <w:tc>
          <w:tcPr>
            <w:tcW w:w="5287" w:type="dxa"/>
          </w:tcPr>
          <w:p w14:paraId="31BC7D4D" w14:textId="5053965F" w:rsidR="00B968BD" w:rsidRPr="00C03765" w:rsidRDefault="00B968BD"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 xml:space="preserve">By submitting a Tender, the supplier agrees to these General Conditions and the Invitation Conditions and their Annexes and confirms that the information provided in the Tender is correct and includes everything necessary for the proper performance of the Procurement Contract. </w:t>
            </w:r>
          </w:p>
        </w:tc>
      </w:tr>
      <w:tr w:rsidR="00B968BD" w:rsidRPr="006D0F1B" w14:paraId="69ED729B" w14:textId="08DD5174" w:rsidTr="00A2236A">
        <w:tc>
          <w:tcPr>
            <w:tcW w:w="2263" w:type="dxa"/>
            <w:vMerge/>
            <w:tcMar>
              <w:top w:w="28" w:type="dxa"/>
              <w:bottom w:w="28" w:type="dxa"/>
            </w:tcMar>
          </w:tcPr>
          <w:p w14:paraId="60896C7A" w14:textId="77777777" w:rsidR="00B968BD" w:rsidRPr="006D0F1B" w:rsidRDefault="00B968BD" w:rsidP="00B968BD">
            <w:pPr>
              <w:rPr>
                <w:rFonts w:ascii="Arial" w:hAnsi="Arial" w:cs="Arial"/>
                <w:sz w:val="18"/>
                <w:szCs w:val="18"/>
              </w:rPr>
            </w:pPr>
          </w:p>
        </w:tc>
        <w:tc>
          <w:tcPr>
            <w:tcW w:w="5103" w:type="dxa"/>
            <w:tcMar>
              <w:top w:w="28" w:type="dxa"/>
              <w:bottom w:w="28" w:type="dxa"/>
            </w:tcMar>
          </w:tcPr>
          <w:p w14:paraId="131363EF" w14:textId="13D0FCBC" w:rsidR="00B968BD" w:rsidRPr="00F853F0" w:rsidRDefault="00B968BD" w:rsidP="007D4AE5">
            <w:pPr>
              <w:pStyle w:val="ListParagraph"/>
              <w:numPr>
                <w:ilvl w:val="1"/>
                <w:numId w:val="27"/>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Tiekėjui nėra leidžiama pateikti alternatyvių pasiūlymų, jeigu Kvietimo sąlygose nenustatyta </w:t>
            </w:r>
            <w:r w:rsidRPr="00F853F0">
              <w:rPr>
                <w:rFonts w:ascii="Arial" w:hAnsi="Arial" w:cs="Arial"/>
                <w:sz w:val="18"/>
                <w:szCs w:val="18"/>
              </w:rPr>
              <w:lastRenderedPageBreak/>
              <w:t xml:space="preserve">kitaip. Tiekėjui pateikus alternatyvų pasiūlymą, jo </w:t>
            </w:r>
            <w:r>
              <w:rPr>
                <w:rFonts w:ascii="Arial" w:hAnsi="Arial" w:cs="Arial"/>
                <w:sz w:val="18"/>
                <w:szCs w:val="18"/>
              </w:rPr>
              <w:t>P</w:t>
            </w:r>
            <w:r w:rsidRPr="00F853F0">
              <w:rPr>
                <w:rFonts w:ascii="Arial" w:hAnsi="Arial" w:cs="Arial"/>
                <w:sz w:val="18"/>
                <w:szCs w:val="18"/>
              </w:rPr>
              <w:t>asiūlymas ir alternatyvus pasiūlymas (alternatyvūs pasiūlymai) atmetami (išskyrus atvejus, kai pagal Kvietimo sąlygų reikalavimus alternatyvius pasiūlymus pateikti galima).</w:t>
            </w:r>
          </w:p>
        </w:tc>
        <w:tc>
          <w:tcPr>
            <w:tcW w:w="237" w:type="dxa"/>
          </w:tcPr>
          <w:p w14:paraId="5ECB49ED" w14:textId="77777777" w:rsidR="00B968BD" w:rsidRPr="00C03765" w:rsidRDefault="00B968BD" w:rsidP="00B968BD">
            <w:pPr>
              <w:spacing w:after="60"/>
              <w:ind w:left="1080"/>
              <w:jc w:val="both"/>
              <w:rPr>
                <w:rFonts w:ascii="Arial" w:hAnsi="Arial" w:cs="Arial"/>
                <w:sz w:val="18"/>
                <w:szCs w:val="18"/>
              </w:rPr>
            </w:pPr>
          </w:p>
        </w:tc>
        <w:tc>
          <w:tcPr>
            <w:tcW w:w="2031" w:type="dxa"/>
            <w:vMerge/>
          </w:tcPr>
          <w:p w14:paraId="4AB3E9AC" w14:textId="77777777" w:rsidR="00B968BD" w:rsidRPr="00C03765" w:rsidRDefault="00B968BD" w:rsidP="00B968BD">
            <w:pPr>
              <w:spacing w:after="60"/>
              <w:ind w:left="1080"/>
              <w:jc w:val="both"/>
              <w:rPr>
                <w:rFonts w:ascii="Arial" w:hAnsi="Arial" w:cs="Arial"/>
                <w:sz w:val="18"/>
                <w:szCs w:val="18"/>
              </w:rPr>
            </w:pPr>
          </w:p>
        </w:tc>
        <w:tc>
          <w:tcPr>
            <w:tcW w:w="5287" w:type="dxa"/>
          </w:tcPr>
          <w:p w14:paraId="2D8A76C7" w14:textId="31BC88BD" w:rsidR="00B968BD" w:rsidRPr="00C03765" w:rsidRDefault="00B968BD"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 xml:space="preserve">The Supplier shall not be allowed to submit alternative tenders, unless otherwise specified in the Invitation Conditions. Where a Supplier submits an alternative </w:t>
            </w:r>
            <w:r w:rsidRPr="00E26A54">
              <w:rPr>
                <w:rFonts w:ascii="Arial" w:hAnsi="Arial" w:cs="Arial"/>
                <w:sz w:val="18"/>
                <w:szCs w:val="18"/>
                <w:lang w:val="en-GB"/>
              </w:rPr>
              <w:lastRenderedPageBreak/>
              <w:t>tender, its Tender and the alternative tender(s) shall be rejected (except where alternative tenders may be submitted in accordance with the requirements of the Invitation Conditions).</w:t>
            </w:r>
          </w:p>
        </w:tc>
      </w:tr>
      <w:tr w:rsidR="00B968BD" w:rsidRPr="006D0F1B" w14:paraId="2E077496" w14:textId="770DB8A5" w:rsidTr="00A2236A">
        <w:tc>
          <w:tcPr>
            <w:tcW w:w="2263" w:type="dxa"/>
            <w:vMerge/>
            <w:tcMar>
              <w:top w:w="28" w:type="dxa"/>
              <w:bottom w:w="28" w:type="dxa"/>
            </w:tcMar>
          </w:tcPr>
          <w:p w14:paraId="555299A5" w14:textId="77777777" w:rsidR="00B968BD" w:rsidRPr="006D0F1B" w:rsidRDefault="00B968BD" w:rsidP="00B968BD">
            <w:pPr>
              <w:rPr>
                <w:rFonts w:ascii="Arial" w:hAnsi="Arial" w:cs="Arial"/>
                <w:sz w:val="18"/>
                <w:szCs w:val="18"/>
              </w:rPr>
            </w:pPr>
          </w:p>
        </w:tc>
        <w:tc>
          <w:tcPr>
            <w:tcW w:w="5103" w:type="dxa"/>
            <w:tcMar>
              <w:top w:w="28" w:type="dxa"/>
              <w:bottom w:w="28" w:type="dxa"/>
            </w:tcMar>
          </w:tcPr>
          <w:p w14:paraId="5CDD3A03" w14:textId="5F8B3721" w:rsidR="00B968BD" w:rsidRPr="00F853F0" w:rsidRDefault="00B968BD" w:rsidP="007D4AE5">
            <w:pPr>
              <w:pStyle w:val="ListParagraph"/>
              <w:numPr>
                <w:ilvl w:val="1"/>
                <w:numId w:val="27"/>
              </w:numPr>
              <w:spacing w:after="60"/>
              <w:ind w:left="794" w:hanging="760"/>
              <w:contextualSpacing w:val="0"/>
              <w:jc w:val="both"/>
              <w:rPr>
                <w:rFonts w:ascii="Arial" w:hAnsi="Arial" w:cs="Arial"/>
                <w:sz w:val="18"/>
                <w:szCs w:val="18"/>
              </w:rPr>
            </w:pPr>
            <w:r w:rsidRPr="00F853F0">
              <w:rPr>
                <w:rFonts w:ascii="Arial" w:hAnsi="Arial" w:cs="Arial"/>
                <w:sz w:val="18"/>
                <w:szCs w:val="18"/>
              </w:rPr>
              <w:t xml:space="preserve">Tiekėjas gali teikti užšifruotą </w:t>
            </w:r>
            <w:r>
              <w:rPr>
                <w:rFonts w:ascii="Arial" w:hAnsi="Arial" w:cs="Arial"/>
                <w:sz w:val="18"/>
                <w:szCs w:val="18"/>
              </w:rPr>
              <w:t>P</w:t>
            </w:r>
            <w:r w:rsidRPr="00F853F0">
              <w:rPr>
                <w:rFonts w:ascii="Arial" w:hAnsi="Arial" w:cs="Arial"/>
                <w:sz w:val="18"/>
                <w:szCs w:val="18"/>
              </w:rPr>
              <w:t xml:space="preserve">asiūlymą. Pasiūlymo šifravimas atliekamas </w:t>
            </w:r>
            <w:hyperlink r:id="rId19" w:history="1">
              <w:r w:rsidRPr="00F853F0">
                <w:rPr>
                  <w:rStyle w:val="Hyperlink"/>
                  <w:rFonts w:ascii="Arial" w:hAnsi="Arial" w:cs="Arial"/>
                  <w:sz w:val="18"/>
                  <w:szCs w:val="18"/>
                </w:rPr>
                <w:t>Naudojimosi Centrine viešųjų pirkimų informacine sistema taisyklėse nustatyta tvarka</w:t>
              </w:r>
            </w:hyperlink>
            <w:r w:rsidRPr="00F853F0">
              <w:rPr>
                <w:rStyle w:val="Hyperlink"/>
                <w:rFonts w:ascii="Arial" w:hAnsi="Arial" w:cs="Arial"/>
                <w:sz w:val="18"/>
                <w:szCs w:val="18"/>
              </w:rPr>
              <w:t xml:space="preserve">. </w:t>
            </w:r>
            <w:r w:rsidRPr="00F853F0">
              <w:rPr>
                <w:rFonts w:ascii="Arial" w:hAnsi="Arial" w:cs="Arial"/>
                <w:sz w:val="18"/>
                <w:szCs w:val="18"/>
              </w:rPr>
              <w:t xml:space="preserve">Instrukcija, kaip tiekėjui užšifruoti </w:t>
            </w:r>
            <w:r>
              <w:rPr>
                <w:rFonts w:ascii="Arial" w:hAnsi="Arial" w:cs="Arial"/>
                <w:sz w:val="18"/>
                <w:szCs w:val="18"/>
              </w:rPr>
              <w:t>P</w:t>
            </w:r>
            <w:r w:rsidRPr="00F853F0">
              <w:rPr>
                <w:rFonts w:ascii="Arial" w:hAnsi="Arial" w:cs="Arial"/>
                <w:sz w:val="18"/>
                <w:szCs w:val="18"/>
              </w:rPr>
              <w:t xml:space="preserve">asiūlymą galima rasti </w:t>
            </w:r>
            <w:hyperlink r:id="rId20" w:history="1">
              <w:r w:rsidRPr="00560AA3">
                <w:rPr>
                  <w:rStyle w:val="Hyperlink"/>
                  <w:rFonts w:ascii="Arial" w:hAnsi="Arial" w:cs="Arial"/>
                  <w:sz w:val="18"/>
                  <w:szCs w:val="18"/>
                </w:rPr>
                <w:t>Viešųjų pirkimų tarnybos interneto svetainėje</w:t>
              </w:r>
            </w:hyperlink>
            <w:r w:rsidRPr="00560AA3">
              <w:rPr>
                <w:rStyle w:val="Hyperlink"/>
              </w:rPr>
              <w:t>.</w:t>
            </w:r>
          </w:p>
        </w:tc>
        <w:tc>
          <w:tcPr>
            <w:tcW w:w="237" w:type="dxa"/>
          </w:tcPr>
          <w:p w14:paraId="0C3230C8" w14:textId="77777777" w:rsidR="00B968BD" w:rsidRPr="00C03765" w:rsidRDefault="00B968BD" w:rsidP="00B968BD">
            <w:pPr>
              <w:spacing w:after="60"/>
              <w:ind w:left="1080"/>
              <w:jc w:val="both"/>
              <w:rPr>
                <w:rFonts w:ascii="Arial" w:hAnsi="Arial" w:cs="Arial"/>
                <w:sz w:val="18"/>
                <w:szCs w:val="18"/>
              </w:rPr>
            </w:pPr>
          </w:p>
        </w:tc>
        <w:tc>
          <w:tcPr>
            <w:tcW w:w="2031" w:type="dxa"/>
            <w:vMerge/>
          </w:tcPr>
          <w:p w14:paraId="5EEB4A17" w14:textId="77777777" w:rsidR="00B968BD" w:rsidRPr="00C03765" w:rsidRDefault="00B968BD" w:rsidP="00B968BD">
            <w:pPr>
              <w:spacing w:after="60"/>
              <w:ind w:left="1080"/>
              <w:jc w:val="both"/>
              <w:rPr>
                <w:rFonts w:ascii="Arial" w:hAnsi="Arial" w:cs="Arial"/>
                <w:sz w:val="18"/>
                <w:szCs w:val="18"/>
              </w:rPr>
            </w:pPr>
          </w:p>
        </w:tc>
        <w:tc>
          <w:tcPr>
            <w:tcW w:w="5287" w:type="dxa"/>
          </w:tcPr>
          <w:p w14:paraId="64719763" w14:textId="28D6866A" w:rsidR="00B968BD" w:rsidRPr="00C03765" w:rsidRDefault="00B968BD"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 xml:space="preserve">The Supplier may submit an encrypted Tender. The encryption of the Tender is done in accordance with the procedure laid down in the </w:t>
            </w:r>
            <w:hyperlink r:id="rId21" w:history="1">
              <w:r w:rsidRPr="00E26A54">
                <w:rPr>
                  <w:rStyle w:val="Hyperlink"/>
                  <w:rFonts w:ascii="Arial" w:hAnsi="Arial" w:cs="Arial"/>
                  <w:sz w:val="18"/>
                  <w:szCs w:val="18"/>
                  <w:lang w:val="en-GB"/>
                </w:rPr>
                <w:t>Rules for the use of the Central Public Procurement Information System</w:t>
              </w:r>
            </w:hyperlink>
            <w:r w:rsidRPr="00E26A54">
              <w:rPr>
                <w:rStyle w:val="Hyperlink"/>
                <w:rFonts w:ascii="Arial" w:hAnsi="Arial" w:cs="Arial"/>
                <w:sz w:val="18"/>
                <w:szCs w:val="18"/>
                <w:u w:val="none"/>
                <w:lang w:val="en-GB"/>
              </w:rPr>
              <w:t>.</w:t>
            </w:r>
            <w:r w:rsidRPr="00E26A54">
              <w:rPr>
                <w:rStyle w:val="Hyperlink"/>
                <w:rFonts w:ascii="Arial" w:hAnsi="Arial" w:cs="Arial"/>
                <w:sz w:val="18"/>
                <w:szCs w:val="18"/>
                <w:lang w:val="en-GB"/>
              </w:rPr>
              <w:t xml:space="preserve"> </w:t>
            </w:r>
            <w:r w:rsidRPr="00E26A54">
              <w:rPr>
                <w:rFonts w:ascii="Arial" w:hAnsi="Arial" w:cs="Arial"/>
                <w:sz w:val="18"/>
                <w:szCs w:val="18"/>
                <w:lang w:val="en-GB"/>
              </w:rPr>
              <w:t xml:space="preserve">Instructions on how to encrypt the supplier's Tender can be found on the </w:t>
            </w:r>
            <w:hyperlink r:id="rId22" w:history="1">
              <w:r w:rsidRPr="00E26A54">
                <w:rPr>
                  <w:rStyle w:val="Hyperlink"/>
                  <w:rFonts w:ascii="Arial" w:hAnsi="Arial" w:cs="Arial"/>
                  <w:sz w:val="18"/>
                  <w:szCs w:val="18"/>
                  <w:lang w:val="en-GB"/>
                </w:rPr>
                <w:t>Public Procurement Office website</w:t>
              </w:r>
            </w:hyperlink>
            <w:r w:rsidRPr="00E26A54">
              <w:rPr>
                <w:rStyle w:val="Hyperlink"/>
                <w:u w:val="none"/>
                <w:lang w:val="en-GB"/>
              </w:rPr>
              <w:t>.</w:t>
            </w:r>
          </w:p>
        </w:tc>
      </w:tr>
      <w:tr w:rsidR="00AC6B31" w:rsidRPr="006D0F1B" w14:paraId="1DCC9100" w14:textId="0C355669" w:rsidTr="00A2236A">
        <w:tc>
          <w:tcPr>
            <w:tcW w:w="2263" w:type="dxa"/>
            <w:tcMar>
              <w:top w:w="28" w:type="dxa"/>
              <w:bottom w:w="28" w:type="dxa"/>
            </w:tcMar>
          </w:tcPr>
          <w:p w14:paraId="6F105CC1"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61C35624" w14:textId="77777777" w:rsidR="00AC6B31" w:rsidRPr="006D0F1B" w:rsidRDefault="00AC6B31" w:rsidP="00B5623B">
            <w:pPr>
              <w:rPr>
                <w:rFonts w:ascii="Arial" w:hAnsi="Arial" w:cs="Arial"/>
                <w:sz w:val="18"/>
                <w:szCs w:val="18"/>
              </w:rPr>
            </w:pPr>
          </w:p>
        </w:tc>
        <w:tc>
          <w:tcPr>
            <w:tcW w:w="237" w:type="dxa"/>
          </w:tcPr>
          <w:p w14:paraId="50513860" w14:textId="77777777" w:rsidR="00AC6B31" w:rsidRPr="00C03765" w:rsidRDefault="00AC6B31" w:rsidP="00C03765">
            <w:pPr>
              <w:ind w:left="360"/>
              <w:rPr>
                <w:rFonts w:ascii="Arial" w:hAnsi="Arial" w:cs="Arial"/>
                <w:sz w:val="18"/>
                <w:szCs w:val="18"/>
              </w:rPr>
            </w:pPr>
          </w:p>
        </w:tc>
        <w:tc>
          <w:tcPr>
            <w:tcW w:w="2031" w:type="dxa"/>
          </w:tcPr>
          <w:p w14:paraId="2C1AF1D7" w14:textId="77777777" w:rsidR="00AC6B31" w:rsidRPr="00C03765" w:rsidRDefault="00AC6B31" w:rsidP="00C03765">
            <w:pPr>
              <w:ind w:left="360"/>
              <w:rPr>
                <w:rFonts w:ascii="Arial" w:hAnsi="Arial" w:cs="Arial"/>
                <w:sz w:val="18"/>
                <w:szCs w:val="18"/>
              </w:rPr>
            </w:pPr>
          </w:p>
        </w:tc>
        <w:tc>
          <w:tcPr>
            <w:tcW w:w="5287" w:type="dxa"/>
          </w:tcPr>
          <w:p w14:paraId="7540B602" w14:textId="77777777" w:rsidR="00AC6B31" w:rsidRPr="00C03765" w:rsidRDefault="00AC6B31" w:rsidP="00C03765">
            <w:pPr>
              <w:ind w:left="360"/>
              <w:rPr>
                <w:rFonts w:ascii="Arial" w:hAnsi="Arial" w:cs="Arial"/>
                <w:sz w:val="18"/>
                <w:szCs w:val="18"/>
              </w:rPr>
            </w:pPr>
          </w:p>
        </w:tc>
      </w:tr>
      <w:tr w:rsidR="00C22B8A" w:rsidRPr="006D0F1B" w14:paraId="1A583A89" w14:textId="278AAE29" w:rsidTr="00A2236A">
        <w:tc>
          <w:tcPr>
            <w:tcW w:w="2263" w:type="dxa"/>
            <w:vMerge w:val="restart"/>
            <w:tcMar>
              <w:top w:w="28" w:type="dxa"/>
              <w:bottom w:w="28" w:type="dxa"/>
            </w:tcMar>
          </w:tcPr>
          <w:p w14:paraId="4BE37262" w14:textId="5A0290D2" w:rsidR="00C22B8A" w:rsidRPr="001320A1" w:rsidRDefault="00C22B8A" w:rsidP="007D4AE5">
            <w:pPr>
              <w:pStyle w:val="ListParagraph"/>
              <w:numPr>
                <w:ilvl w:val="0"/>
                <w:numId w:val="27"/>
              </w:numPr>
              <w:ind w:left="316" w:right="457" w:hanging="284"/>
              <w:rPr>
                <w:rFonts w:ascii="Arial" w:hAnsi="Arial" w:cs="Arial"/>
                <w:sz w:val="18"/>
                <w:szCs w:val="18"/>
              </w:rPr>
            </w:pPr>
            <w:r w:rsidRPr="001320A1">
              <w:rPr>
                <w:rFonts w:ascii="Arial" w:hAnsi="Arial" w:cs="Arial"/>
                <w:b/>
                <w:bCs/>
                <w:sz w:val="18"/>
                <w:szCs w:val="18"/>
              </w:rPr>
              <w:t>Pasiūlymo dokumentai</w:t>
            </w:r>
          </w:p>
        </w:tc>
        <w:tc>
          <w:tcPr>
            <w:tcW w:w="5103" w:type="dxa"/>
            <w:tcMar>
              <w:top w:w="28" w:type="dxa"/>
              <w:bottom w:w="28" w:type="dxa"/>
            </w:tcMar>
          </w:tcPr>
          <w:p w14:paraId="3F06612F" w14:textId="77777777" w:rsidR="00C22B8A" w:rsidRPr="001320A1" w:rsidRDefault="00C22B8A" w:rsidP="007D4AE5">
            <w:pPr>
              <w:pStyle w:val="ListParagraph"/>
              <w:numPr>
                <w:ilvl w:val="1"/>
                <w:numId w:val="27"/>
              </w:numPr>
              <w:spacing w:after="60"/>
              <w:ind w:left="794" w:hanging="760"/>
              <w:contextualSpacing w:val="0"/>
              <w:jc w:val="both"/>
              <w:rPr>
                <w:rFonts w:ascii="Arial" w:hAnsi="Arial" w:cs="Arial"/>
                <w:sz w:val="18"/>
                <w:szCs w:val="18"/>
              </w:rPr>
            </w:pPr>
            <w:r w:rsidRPr="001320A1">
              <w:rPr>
                <w:rFonts w:ascii="Arial" w:hAnsi="Arial" w:cs="Arial"/>
                <w:sz w:val="18"/>
                <w:szCs w:val="18"/>
              </w:rPr>
              <w:t xml:space="preserve">Tiekėjo Pasiūlymas turi būti pateikiamas pagal parengtą formą, pridėtą prie Kvietimo sąlygų. </w:t>
            </w:r>
          </w:p>
          <w:p w14:paraId="6FA7FB15" w14:textId="4EB69280" w:rsidR="00C22B8A" w:rsidRPr="001320A1" w:rsidRDefault="00C22B8A" w:rsidP="00922A5B">
            <w:pPr>
              <w:pStyle w:val="ListParagraph"/>
              <w:spacing w:after="60"/>
              <w:ind w:left="794"/>
              <w:contextualSpacing w:val="0"/>
              <w:jc w:val="both"/>
              <w:rPr>
                <w:rFonts w:ascii="Arial" w:hAnsi="Arial" w:cs="Arial"/>
                <w:sz w:val="18"/>
                <w:szCs w:val="18"/>
              </w:rPr>
            </w:pPr>
            <w:r w:rsidRPr="001320A1">
              <w:rPr>
                <w:rFonts w:ascii="Arial" w:hAnsi="Arial" w:cs="Arial"/>
                <w:sz w:val="18"/>
                <w:szCs w:val="18"/>
              </w:rPr>
              <w:t>Kartu su Pasiūlymu pateikiami dokumentai nurodyti Kvietime.</w:t>
            </w:r>
          </w:p>
        </w:tc>
        <w:tc>
          <w:tcPr>
            <w:tcW w:w="237" w:type="dxa"/>
          </w:tcPr>
          <w:p w14:paraId="49DE2001" w14:textId="77777777" w:rsidR="00C22B8A" w:rsidRPr="00C03765" w:rsidRDefault="00C22B8A" w:rsidP="00C03765">
            <w:pPr>
              <w:spacing w:after="60"/>
              <w:ind w:left="1080"/>
              <w:jc w:val="both"/>
              <w:rPr>
                <w:rFonts w:ascii="Arial" w:hAnsi="Arial" w:cs="Arial"/>
                <w:sz w:val="18"/>
                <w:szCs w:val="18"/>
              </w:rPr>
            </w:pPr>
          </w:p>
        </w:tc>
        <w:tc>
          <w:tcPr>
            <w:tcW w:w="2031" w:type="dxa"/>
            <w:vMerge w:val="restart"/>
          </w:tcPr>
          <w:p w14:paraId="4186A3D8" w14:textId="6E444581" w:rsidR="00C22B8A" w:rsidRPr="00B968BD" w:rsidRDefault="00C22B8A"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Tender documents</w:t>
            </w:r>
          </w:p>
        </w:tc>
        <w:tc>
          <w:tcPr>
            <w:tcW w:w="5287" w:type="dxa"/>
          </w:tcPr>
          <w:p w14:paraId="5F4DC410" w14:textId="77777777" w:rsidR="00C22B8A" w:rsidRDefault="00C22B8A"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The supplier's Tender must be submitted in accordance with the format annexed to the Invitation Conditions.</w:t>
            </w:r>
          </w:p>
          <w:p w14:paraId="0E48139E" w14:textId="58446302" w:rsidR="00C22B8A" w:rsidRPr="004426D6" w:rsidRDefault="00C22B8A" w:rsidP="001320A1">
            <w:pPr>
              <w:pStyle w:val="ListParagraph"/>
              <w:widowControl w:val="0"/>
              <w:spacing w:after="60" w:line="240" w:lineRule="auto"/>
              <w:ind w:left="792"/>
              <w:contextualSpacing w:val="0"/>
              <w:jc w:val="both"/>
              <w:rPr>
                <w:rFonts w:ascii="Arial" w:hAnsi="Arial" w:cs="Arial"/>
                <w:sz w:val="18"/>
                <w:szCs w:val="18"/>
                <w:lang w:val="en-US"/>
              </w:rPr>
            </w:pPr>
            <w:r w:rsidRPr="004426D6">
              <w:rPr>
                <w:rFonts w:ascii="Arial" w:hAnsi="Arial" w:cs="Arial"/>
                <w:sz w:val="18"/>
                <w:szCs w:val="18"/>
                <w:lang w:val="en-US"/>
              </w:rPr>
              <w:t>The documents accompanying the Proposal are specified in the Invitation.</w:t>
            </w:r>
          </w:p>
        </w:tc>
      </w:tr>
      <w:tr w:rsidR="00C22B8A" w:rsidRPr="006D0F1B" w14:paraId="3E1A5497" w14:textId="1BFAA9BA" w:rsidTr="00A2236A">
        <w:tc>
          <w:tcPr>
            <w:tcW w:w="2263" w:type="dxa"/>
            <w:vMerge/>
            <w:tcMar>
              <w:top w:w="28" w:type="dxa"/>
              <w:bottom w:w="28" w:type="dxa"/>
            </w:tcMar>
          </w:tcPr>
          <w:p w14:paraId="45CA4E72" w14:textId="77777777" w:rsidR="00C22B8A" w:rsidRPr="006D0F1B" w:rsidRDefault="00C22B8A" w:rsidP="00B5623B">
            <w:pPr>
              <w:rPr>
                <w:rFonts w:ascii="Arial" w:hAnsi="Arial" w:cs="Arial"/>
                <w:sz w:val="18"/>
                <w:szCs w:val="18"/>
              </w:rPr>
            </w:pPr>
          </w:p>
        </w:tc>
        <w:tc>
          <w:tcPr>
            <w:tcW w:w="5103" w:type="dxa"/>
            <w:tcMar>
              <w:top w:w="28" w:type="dxa"/>
              <w:bottom w:w="28" w:type="dxa"/>
            </w:tcMar>
          </w:tcPr>
          <w:p w14:paraId="7D30397C" w14:textId="496D33A8" w:rsidR="00C22B8A" w:rsidRPr="006D0F1B" w:rsidRDefault="00C22B8A" w:rsidP="007D4AE5">
            <w:pPr>
              <w:pStyle w:val="ListParagraph"/>
              <w:numPr>
                <w:ilvl w:val="1"/>
                <w:numId w:val="27"/>
              </w:numPr>
              <w:spacing w:after="60"/>
              <w:ind w:left="794" w:hanging="760"/>
              <w:contextualSpacing w:val="0"/>
              <w:jc w:val="both"/>
              <w:rPr>
                <w:rFonts w:ascii="Arial" w:hAnsi="Arial" w:cs="Arial"/>
                <w:sz w:val="18"/>
                <w:szCs w:val="18"/>
              </w:rPr>
            </w:pPr>
            <w:r w:rsidRPr="00462B55">
              <w:rPr>
                <w:rFonts w:ascii="Arial" w:hAnsi="Arial" w:cs="Arial"/>
                <w:sz w:val="18"/>
                <w:szCs w:val="18"/>
              </w:rPr>
              <w:t>Pasiūlymą reikia pateikti CVP IS priemonėmis į elektroninių pasiūlymų dėžutę prisegant dokumentus iki termino nurodyto CVP IS. Kitomis priemonėmis pateiktas Pasiūlymas nebus priimtas ir vertinamas.</w:t>
            </w:r>
          </w:p>
        </w:tc>
        <w:tc>
          <w:tcPr>
            <w:tcW w:w="237" w:type="dxa"/>
          </w:tcPr>
          <w:p w14:paraId="5D8855B8" w14:textId="77777777" w:rsidR="00C22B8A" w:rsidRPr="00C03765" w:rsidRDefault="00C22B8A" w:rsidP="00C03765">
            <w:pPr>
              <w:spacing w:after="60"/>
              <w:ind w:left="1080"/>
              <w:jc w:val="both"/>
              <w:rPr>
                <w:rFonts w:ascii="Arial" w:hAnsi="Arial" w:cs="Arial"/>
                <w:sz w:val="18"/>
                <w:szCs w:val="18"/>
              </w:rPr>
            </w:pPr>
          </w:p>
        </w:tc>
        <w:tc>
          <w:tcPr>
            <w:tcW w:w="2031" w:type="dxa"/>
            <w:vMerge/>
          </w:tcPr>
          <w:p w14:paraId="2419AC54" w14:textId="77777777" w:rsidR="00C22B8A" w:rsidRPr="00C03765" w:rsidRDefault="00C22B8A" w:rsidP="00C03765">
            <w:pPr>
              <w:spacing w:after="60"/>
              <w:ind w:left="1080"/>
              <w:jc w:val="both"/>
              <w:rPr>
                <w:rFonts w:ascii="Arial" w:hAnsi="Arial" w:cs="Arial"/>
                <w:sz w:val="18"/>
                <w:szCs w:val="18"/>
              </w:rPr>
            </w:pPr>
          </w:p>
        </w:tc>
        <w:tc>
          <w:tcPr>
            <w:tcW w:w="5287" w:type="dxa"/>
          </w:tcPr>
          <w:p w14:paraId="7A4E0707" w14:textId="18E2EE37" w:rsidR="00C22B8A" w:rsidRPr="00C03765" w:rsidRDefault="00C22B8A"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The Tender must be submitted by means of the CVP IS to the electronic tender box, with the documents attached, by the deadline specified in the CVP IS. A Tender submitted by other means will not be accepted and evaluated.</w:t>
            </w:r>
          </w:p>
        </w:tc>
      </w:tr>
      <w:tr w:rsidR="00AC6B31" w:rsidRPr="006D0F1B" w14:paraId="4EB8E8A6" w14:textId="2BD0F17E" w:rsidTr="00A2236A">
        <w:tc>
          <w:tcPr>
            <w:tcW w:w="2263" w:type="dxa"/>
            <w:tcMar>
              <w:top w:w="28" w:type="dxa"/>
              <w:bottom w:w="28" w:type="dxa"/>
            </w:tcMar>
          </w:tcPr>
          <w:p w14:paraId="2532C846"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2839DBFB" w14:textId="77777777" w:rsidR="00AC6B31" w:rsidRPr="002F3079" w:rsidRDefault="00AC6B31" w:rsidP="00F63BA8">
            <w:pPr>
              <w:pStyle w:val="ListParagraph"/>
              <w:ind w:left="792"/>
              <w:jc w:val="both"/>
              <w:rPr>
                <w:rFonts w:ascii="Arial" w:hAnsi="Arial" w:cs="Arial"/>
                <w:b/>
                <w:bCs/>
                <w:color w:val="000000"/>
                <w:sz w:val="18"/>
                <w:szCs w:val="18"/>
                <w:shd w:val="clear" w:color="auto" w:fill="FFFFFF"/>
              </w:rPr>
            </w:pPr>
          </w:p>
        </w:tc>
        <w:tc>
          <w:tcPr>
            <w:tcW w:w="237" w:type="dxa"/>
          </w:tcPr>
          <w:p w14:paraId="2BFC6D1D" w14:textId="77777777" w:rsidR="00AC6B31" w:rsidRPr="00C03765" w:rsidRDefault="00AC6B31" w:rsidP="00C03765">
            <w:pPr>
              <w:ind w:left="1080"/>
              <w:jc w:val="both"/>
              <w:rPr>
                <w:rFonts w:ascii="Arial" w:hAnsi="Arial" w:cs="Arial"/>
                <w:b/>
                <w:bCs/>
                <w:color w:val="000000"/>
                <w:sz w:val="18"/>
                <w:szCs w:val="18"/>
                <w:shd w:val="clear" w:color="auto" w:fill="FFFFFF"/>
              </w:rPr>
            </w:pPr>
          </w:p>
        </w:tc>
        <w:tc>
          <w:tcPr>
            <w:tcW w:w="2031" w:type="dxa"/>
          </w:tcPr>
          <w:p w14:paraId="481B2450" w14:textId="77777777" w:rsidR="00AC6B31" w:rsidRPr="00C03765" w:rsidRDefault="00AC6B31" w:rsidP="00C03765">
            <w:pPr>
              <w:ind w:left="1080"/>
              <w:jc w:val="both"/>
              <w:rPr>
                <w:rFonts w:ascii="Arial" w:hAnsi="Arial" w:cs="Arial"/>
                <w:b/>
                <w:bCs/>
                <w:color w:val="000000"/>
                <w:sz w:val="18"/>
                <w:szCs w:val="18"/>
                <w:shd w:val="clear" w:color="auto" w:fill="FFFFFF"/>
              </w:rPr>
            </w:pPr>
          </w:p>
        </w:tc>
        <w:tc>
          <w:tcPr>
            <w:tcW w:w="5287" w:type="dxa"/>
          </w:tcPr>
          <w:p w14:paraId="09CD2EB1" w14:textId="77777777" w:rsidR="00AC6B31" w:rsidRPr="00C03765" w:rsidRDefault="00AC6B31" w:rsidP="00C03765">
            <w:pPr>
              <w:ind w:left="1080"/>
              <w:jc w:val="both"/>
              <w:rPr>
                <w:rFonts w:ascii="Arial" w:hAnsi="Arial" w:cs="Arial"/>
                <w:b/>
                <w:bCs/>
                <w:color w:val="000000"/>
                <w:sz w:val="18"/>
                <w:szCs w:val="18"/>
                <w:shd w:val="clear" w:color="auto" w:fill="FFFFFF"/>
              </w:rPr>
            </w:pPr>
          </w:p>
        </w:tc>
      </w:tr>
      <w:tr w:rsidR="00D30B89" w:rsidRPr="006D0F1B" w14:paraId="4BFEB8C5" w14:textId="282CE883" w:rsidTr="00A2236A">
        <w:tc>
          <w:tcPr>
            <w:tcW w:w="2263" w:type="dxa"/>
            <w:vMerge w:val="restart"/>
            <w:tcMar>
              <w:top w:w="28" w:type="dxa"/>
              <w:bottom w:w="28" w:type="dxa"/>
            </w:tcMar>
          </w:tcPr>
          <w:p w14:paraId="2F987F22" w14:textId="3EC0C81A" w:rsidR="00D30B89" w:rsidRPr="006D0F1B" w:rsidRDefault="00D30B89" w:rsidP="007D4AE5">
            <w:pPr>
              <w:pStyle w:val="ListParagraph"/>
              <w:numPr>
                <w:ilvl w:val="0"/>
                <w:numId w:val="27"/>
              </w:numPr>
              <w:ind w:left="316" w:right="457" w:hanging="284"/>
              <w:rPr>
                <w:rFonts w:ascii="Arial" w:hAnsi="Arial" w:cs="Arial"/>
                <w:sz w:val="18"/>
                <w:szCs w:val="18"/>
              </w:rPr>
            </w:pPr>
            <w:r w:rsidRPr="00C10876">
              <w:rPr>
                <w:rFonts w:ascii="Arial" w:hAnsi="Arial" w:cs="Arial"/>
                <w:b/>
                <w:bCs/>
                <w:sz w:val="18"/>
                <w:szCs w:val="18"/>
              </w:rPr>
              <w:t>Pasiūlymo kaina</w:t>
            </w:r>
          </w:p>
        </w:tc>
        <w:tc>
          <w:tcPr>
            <w:tcW w:w="5103" w:type="dxa"/>
            <w:tcMar>
              <w:top w:w="28" w:type="dxa"/>
              <w:bottom w:w="28" w:type="dxa"/>
            </w:tcMar>
          </w:tcPr>
          <w:p w14:paraId="0851FA5F" w14:textId="343AD2B2" w:rsidR="00D30B89" w:rsidRPr="00C25BAC" w:rsidRDefault="00D30B89" w:rsidP="007D4AE5">
            <w:pPr>
              <w:pStyle w:val="ListParagraph"/>
              <w:numPr>
                <w:ilvl w:val="1"/>
                <w:numId w:val="27"/>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Pasiūlyme kaina ar sąnaudos nurodomos eurais, išreiškiant ir apskaičiuojant taip, kaip nurodyta Kvietimo sąlygose ir ar jų prieduose. Apskaičiuojant kainą ar sąnaudas, turi būti atsižvelgta į visą techninėje specifikacijoje nurodytą pirkimo objekto apimtį, kainos ar sąnaudų sudėtines dalis, į techninės specifikacijos reikalavimus ir pan. </w:t>
            </w:r>
            <w:r w:rsidR="00B06E23" w:rsidRPr="00B06E23">
              <w:rPr>
                <w:rFonts w:ascii="Arial" w:eastAsia="Calibri" w:hAnsi="Arial" w:cs="Arial"/>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37" w:type="dxa"/>
          </w:tcPr>
          <w:p w14:paraId="183098D4" w14:textId="77777777" w:rsidR="00D30B89" w:rsidRPr="00C03765" w:rsidRDefault="00D30B89" w:rsidP="00D30B89">
            <w:pPr>
              <w:spacing w:after="60"/>
              <w:ind w:left="1080"/>
              <w:jc w:val="both"/>
              <w:rPr>
                <w:rFonts w:ascii="Arial" w:eastAsia="Calibri" w:hAnsi="Arial" w:cs="Arial"/>
                <w:sz w:val="18"/>
                <w:szCs w:val="18"/>
              </w:rPr>
            </w:pPr>
          </w:p>
        </w:tc>
        <w:tc>
          <w:tcPr>
            <w:tcW w:w="2031" w:type="dxa"/>
            <w:vMerge w:val="restart"/>
          </w:tcPr>
          <w:p w14:paraId="52939650" w14:textId="55E7E35E" w:rsidR="00D30B89" w:rsidRPr="00C22B8A" w:rsidRDefault="00D30B89"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Tender price</w:t>
            </w:r>
          </w:p>
        </w:tc>
        <w:tc>
          <w:tcPr>
            <w:tcW w:w="5287" w:type="dxa"/>
          </w:tcPr>
          <w:p w14:paraId="5DE0AC33" w14:textId="3FEE944A" w:rsidR="00D30B89" w:rsidRPr="00D30B89" w:rsidRDefault="00D30B89"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D30B89">
              <w:rPr>
                <w:rFonts w:ascii="Arial" w:hAnsi="Arial" w:cs="Arial"/>
                <w:sz w:val="18"/>
                <w:szCs w:val="18"/>
                <w:lang w:val="en-GB"/>
              </w:rPr>
              <w:t xml:space="preserve">The price or cost shall be quoted in euro in the tender, expressed and calculated as specified in the Invitation Conditions and any annexes thereto. The calculation of the price or cost must take into account the full scope of the subject of the contract, the components of the price or cost, the requirements of the technical specification, etc. </w:t>
            </w:r>
            <w:r w:rsidR="007D4AE5" w:rsidRPr="007D4AE5">
              <w:rPr>
                <w:rFonts w:ascii="Arial" w:hAnsi="Arial" w:cs="Arial"/>
                <w:sz w:val="18"/>
                <w:szCs w:val="18"/>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D30B89" w:rsidRPr="006D0F1B" w14:paraId="0391249B" w14:textId="017FDDE5" w:rsidTr="00A2236A">
        <w:tc>
          <w:tcPr>
            <w:tcW w:w="2263" w:type="dxa"/>
            <w:vMerge/>
            <w:tcMar>
              <w:top w:w="28" w:type="dxa"/>
              <w:bottom w:w="28" w:type="dxa"/>
            </w:tcMar>
          </w:tcPr>
          <w:p w14:paraId="0603487E" w14:textId="77777777" w:rsidR="00D30B89" w:rsidRPr="006D0F1B" w:rsidRDefault="00D30B89" w:rsidP="00D30B89">
            <w:pPr>
              <w:rPr>
                <w:rFonts w:ascii="Arial" w:hAnsi="Arial" w:cs="Arial"/>
                <w:sz w:val="18"/>
                <w:szCs w:val="18"/>
              </w:rPr>
            </w:pPr>
          </w:p>
        </w:tc>
        <w:tc>
          <w:tcPr>
            <w:tcW w:w="5103" w:type="dxa"/>
            <w:tcMar>
              <w:top w:w="28" w:type="dxa"/>
              <w:bottom w:w="28" w:type="dxa"/>
            </w:tcMar>
          </w:tcPr>
          <w:p w14:paraId="4700C4F7" w14:textId="0CA6E460" w:rsidR="00D30B89" w:rsidRPr="00C25BAC" w:rsidRDefault="00D30B89" w:rsidP="007D4AE5">
            <w:pPr>
              <w:pStyle w:val="ListParagraph"/>
              <w:numPr>
                <w:ilvl w:val="1"/>
                <w:numId w:val="27"/>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Pasiūlymuose nurodytos kainos ar sąnaudos vertinamos eurais, taip pat pagal sutartį atsiskaitoma eurais. Jeigu </w:t>
            </w:r>
            <w:r>
              <w:rPr>
                <w:rFonts w:ascii="Arial" w:eastAsia="Calibri" w:hAnsi="Arial" w:cs="Arial"/>
                <w:sz w:val="18"/>
                <w:szCs w:val="18"/>
              </w:rPr>
              <w:t>P</w:t>
            </w:r>
            <w:r w:rsidRPr="00C25BAC">
              <w:rPr>
                <w:rFonts w:ascii="Arial" w:eastAsia="Calibri" w:hAnsi="Arial" w:cs="Arial"/>
                <w:sz w:val="18"/>
                <w:szCs w:val="18"/>
              </w:rPr>
              <w:t xml:space="preserve">asiūlymuose kainos ar sąnaudos nurodytos užsienio valiuta, jos perskaičiuojamos eurais pagal Europos centrinio banko skelbiamą orientacinį euro ir užsienio valiutų santykį, o tais atvejais, kai orientacinio euro ir </w:t>
            </w:r>
            <w:r w:rsidRPr="00C25BAC">
              <w:rPr>
                <w:rFonts w:ascii="Arial" w:eastAsia="Calibri" w:hAnsi="Arial" w:cs="Arial"/>
                <w:sz w:val="18"/>
                <w:szCs w:val="18"/>
              </w:rPr>
              <w:lastRenderedPageBreak/>
              <w:t xml:space="preserve">užsienio valiutų santykio Europos centrinis bankas neskelbia, – pagal Lietuvos Banko nustatomą ir skelbiamą orientacinį euro ir užsienio valiutų santykį paskutinę </w:t>
            </w:r>
            <w:r>
              <w:rPr>
                <w:rFonts w:ascii="Arial" w:eastAsia="Calibri" w:hAnsi="Arial" w:cs="Arial"/>
                <w:sz w:val="18"/>
                <w:szCs w:val="18"/>
              </w:rPr>
              <w:t>P</w:t>
            </w:r>
            <w:r w:rsidRPr="00C25BAC">
              <w:rPr>
                <w:rFonts w:ascii="Arial" w:eastAsia="Calibri" w:hAnsi="Arial" w:cs="Arial"/>
                <w:sz w:val="18"/>
                <w:szCs w:val="18"/>
              </w:rPr>
              <w:t>asiūlymų pateikimo termino dieną.</w:t>
            </w:r>
          </w:p>
        </w:tc>
        <w:tc>
          <w:tcPr>
            <w:tcW w:w="237" w:type="dxa"/>
          </w:tcPr>
          <w:p w14:paraId="73F02B09" w14:textId="77777777" w:rsidR="00D30B89" w:rsidRPr="00C03765" w:rsidRDefault="00D30B89" w:rsidP="00D30B89">
            <w:pPr>
              <w:spacing w:after="60"/>
              <w:ind w:left="1080"/>
              <w:jc w:val="both"/>
              <w:rPr>
                <w:rFonts w:ascii="Arial" w:eastAsia="Calibri" w:hAnsi="Arial" w:cs="Arial"/>
                <w:sz w:val="18"/>
                <w:szCs w:val="18"/>
              </w:rPr>
            </w:pPr>
          </w:p>
        </w:tc>
        <w:tc>
          <w:tcPr>
            <w:tcW w:w="2031" w:type="dxa"/>
            <w:vMerge/>
          </w:tcPr>
          <w:p w14:paraId="652EB400" w14:textId="77777777" w:rsidR="00D30B89" w:rsidRPr="00C03765" w:rsidRDefault="00D30B89" w:rsidP="00D30B89">
            <w:pPr>
              <w:spacing w:after="60"/>
              <w:ind w:left="1080"/>
              <w:jc w:val="both"/>
              <w:rPr>
                <w:rFonts w:ascii="Arial" w:eastAsia="Calibri" w:hAnsi="Arial" w:cs="Arial"/>
                <w:sz w:val="18"/>
                <w:szCs w:val="18"/>
              </w:rPr>
            </w:pPr>
          </w:p>
        </w:tc>
        <w:tc>
          <w:tcPr>
            <w:tcW w:w="5287" w:type="dxa"/>
          </w:tcPr>
          <w:p w14:paraId="2170511E" w14:textId="76185251" w:rsidR="00D30B89" w:rsidRPr="00D30B89" w:rsidRDefault="00D30B89"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D30B89">
              <w:rPr>
                <w:rFonts w:ascii="Arial" w:hAnsi="Arial" w:cs="Arial"/>
                <w:sz w:val="18"/>
                <w:szCs w:val="18"/>
                <w:lang w:val="en-GB"/>
              </w:rPr>
              <w:t xml:space="preserve">The prices or costs quoted in tenders shall be evaluated in euro and the contract shall be settled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w:t>
            </w:r>
            <w:r w:rsidRPr="00D30B89">
              <w:rPr>
                <w:rFonts w:ascii="Arial" w:hAnsi="Arial" w:cs="Arial"/>
                <w:sz w:val="18"/>
                <w:szCs w:val="18"/>
                <w:lang w:val="en-GB"/>
              </w:rPr>
              <w:lastRenderedPageBreak/>
              <w:t>accordance with the reference euro/foreign exchange rate determined and published by the Bank of Lithuania on the last day of the deadline for the submission of Tenders.</w:t>
            </w:r>
          </w:p>
        </w:tc>
      </w:tr>
      <w:tr w:rsidR="00D30B89" w:rsidRPr="006D0F1B" w14:paraId="56CA3707" w14:textId="5B6CFD87" w:rsidTr="00A2236A">
        <w:tc>
          <w:tcPr>
            <w:tcW w:w="2263" w:type="dxa"/>
            <w:vMerge/>
            <w:tcMar>
              <w:top w:w="28" w:type="dxa"/>
              <w:bottom w:w="28" w:type="dxa"/>
            </w:tcMar>
          </w:tcPr>
          <w:p w14:paraId="7235FEDC" w14:textId="77777777" w:rsidR="00D30B89" w:rsidRPr="006D0F1B" w:rsidRDefault="00D30B89" w:rsidP="00D30B89">
            <w:pPr>
              <w:rPr>
                <w:rFonts w:ascii="Arial" w:hAnsi="Arial" w:cs="Arial"/>
                <w:sz w:val="18"/>
                <w:szCs w:val="18"/>
              </w:rPr>
            </w:pPr>
          </w:p>
        </w:tc>
        <w:tc>
          <w:tcPr>
            <w:tcW w:w="5103" w:type="dxa"/>
            <w:tcMar>
              <w:top w:w="28" w:type="dxa"/>
              <w:bottom w:w="28" w:type="dxa"/>
            </w:tcMar>
          </w:tcPr>
          <w:p w14:paraId="1C7F32BD" w14:textId="3AFF8B74" w:rsidR="00D30B89" w:rsidRPr="00C25BAC" w:rsidRDefault="00D30B89" w:rsidP="007D4AE5">
            <w:pPr>
              <w:pStyle w:val="ListParagraph"/>
              <w:numPr>
                <w:ilvl w:val="1"/>
                <w:numId w:val="27"/>
              </w:numPr>
              <w:spacing w:after="60"/>
              <w:ind w:left="794" w:hanging="760"/>
              <w:contextualSpacing w:val="0"/>
              <w:jc w:val="both"/>
              <w:rPr>
                <w:rFonts w:ascii="Arial" w:eastAsia="Calibri" w:hAnsi="Arial" w:cs="Arial"/>
                <w:sz w:val="18"/>
                <w:szCs w:val="18"/>
              </w:rPr>
            </w:pPr>
            <w:r w:rsidRPr="00C25BAC">
              <w:rPr>
                <w:rFonts w:ascii="Arial" w:eastAsia="Calibri" w:hAnsi="Arial" w:cs="Arial"/>
                <w:sz w:val="18"/>
                <w:szCs w:val="18"/>
              </w:rPr>
              <w:t xml:space="preserve">Visos kainos ar sąnaudos (ir jų sudėtinės dalys, įkainiai) </w:t>
            </w:r>
            <w:r>
              <w:rPr>
                <w:rFonts w:ascii="Arial" w:eastAsia="Calibri" w:hAnsi="Arial" w:cs="Arial"/>
                <w:sz w:val="18"/>
                <w:szCs w:val="18"/>
              </w:rPr>
              <w:t>P</w:t>
            </w:r>
            <w:r w:rsidRPr="00C25BAC">
              <w:rPr>
                <w:rFonts w:ascii="Arial" w:eastAsia="Calibri" w:hAnsi="Arial" w:cs="Arial"/>
                <w:sz w:val="18"/>
                <w:szCs w:val="18"/>
              </w:rPr>
              <w:t>asiūlymuose turi būti nurodomos dviejų skaičių po kablelio tikslumu, jeigu Kvietimo sąlygose nenustatyta kitaip.</w:t>
            </w:r>
          </w:p>
        </w:tc>
        <w:tc>
          <w:tcPr>
            <w:tcW w:w="237" w:type="dxa"/>
          </w:tcPr>
          <w:p w14:paraId="7BC62EDC" w14:textId="77777777" w:rsidR="00D30B89" w:rsidRPr="00C03765" w:rsidRDefault="00D30B89" w:rsidP="00D30B89">
            <w:pPr>
              <w:spacing w:after="60"/>
              <w:ind w:left="1080"/>
              <w:jc w:val="both"/>
              <w:rPr>
                <w:rFonts w:ascii="Arial" w:eastAsia="Calibri" w:hAnsi="Arial" w:cs="Arial"/>
                <w:sz w:val="18"/>
                <w:szCs w:val="18"/>
              </w:rPr>
            </w:pPr>
          </w:p>
        </w:tc>
        <w:tc>
          <w:tcPr>
            <w:tcW w:w="2031" w:type="dxa"/>
            <w:vMerge/>
          </w:tcPr>
          <w:p w14:paraId="11A6DB08" w14:textId="77777777" w:rsidR="00D30B89" w:rsidRPr="00C03765" w:rsidRDefault="00D30B89" w:rsidP="00D30B89">
            <w:pPr>
              <w:spacing w:after="60"/>
              <w:ind w:left="1080"/>
              <w:jc w:val="both"/>
              <w:rPr>
                <w:rFonts w:ascii="Arial" w:eastAsia="Calibri" w:hAnsi="Arial" w:cs="Arial"/>
                <w:sz w:val="18"/>
                <w:szCs w:val="18"/>
              </w:rPr>
            </w:pPr>
          </w:p>
        </w:tc>
        <w:tc>
          <w:tcPr>
            <w:tcW w:w="5287" w:type="dxa"/>
          </w:tcPr>
          <w:p w14:paraId="7F47054C" w14:textId="1E1AD85A" w:rsidR="00D30B89" w:rsidRPr="00D30B89" w:rsidRDefault="00D30B89"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D30B89">
              <w:rPr>
                <w:rFonts w:ascii="Arial" w:hAnsi="Arial" w:cs="Arial"/>
                <w:sz w:val="18"/>
                <w:szCs w:val="18"/>
                <w:lang w:val="en-GB"/>
              </w:rPr>
              <w:t>All prices or costs (and their components, rates) must be quoted in the Tenders to two decimal places, unless otherwise specified in the Invitation Conditions.</w:t>
            </w:r>
          </w:p>
        </w:tc>
      </w:tr>
      <w:tr w:rsidR="00AC6B31" w:rsidRPr="006D0F1B" w14:paraId="7E0156EF" w14:textId="68B4A4F5" w:rsidTr="00A2236A">
        <w:tc>
          <w:tcPr>
            <w:tcW w:w="2263" w:type="dxa"/>
            <w:tcMar>
              <w:top w:w="28" w:type="dxa"/>
              <w:bottom w:w="28" w:type="dxa"/>
            </w:tcMar>
          </w:tcPr>
          <w:p w14:paraId="26ADF47E" w14:textId="27D1BAE6" w:rsidR="00AC6B31" w:rsidRPr="00B5792B" w:rsidRDefault="00AC6B31" w:rsidP="00B5623B">
            <w:pPr>
              <w:rPr>
                <w:rFonts w:ascii="Arial" w:hAnsi="Arial" w:cs="Arial"/>
                <w:sz w:val="18"/>
                <w:szCs w:val="18"/>
              </w:rPr>
            </w:pPr>
          </w:p>
        </w:tc>
        <w:tc>
          <w:tcPr>
            <w:tcW w:w="5103" w:type="dxa"/>
            <w:tcMar>
              <w:top w:w="28" w:type="dxa"/>
              <w:bottom w:w="28" w:type="dxa"/>
            </w:tcMar>
          </w:tcPr>
          <w:p w14:paraId="7A893D4B" w14:textId="77777777" w:rsidR="00AC6B31" w:rsidRPr="006D0F1B" w:rsidRDefault="00AC6B31" w:rsidP="00B5623B">
            <w:pPr>
              <w:rPr>
                <w:rFonts w:ascii="Arial" w:hAnsi="Arial" w:cs="Arial"/>
                <w:sz w:val="18"/>
                <w:szCs w:val="18"/>
              </w:rPr>
            </w:pPr>
          </w:p>
        </w:tc>
        <w:tc>
          <w:tcPr>
            <w:tcW w:w="237" w:type="dxa"/>
          </w:tcPr>
          <w:p w14:paraId="27DB466A" w14:textId="77777777" w:rsidR="00AC6B31" w:rsidRPr="00C03765" w:rsidRDefault="00AC6B31" w:rsidP="00C03765">
            <w:pPr>
              <w:ind w:left="360"/>
              <w:rPr>
                <w:rFonts w:ascii="Arial" w:hAnsi="Arial" w:cs="Arial"/>
                <w:sz w:val="18"/>
                <w:szCs w:val="18"/>
              </w:rPr>
            </w:pPr>
          </w:p>
        </w:tc>
        <w:tc>
          <w:tcPr>
            <w:tcW w:w="2031" w:type="dxa"/>
          </w:tcPr>
          <w:p w14:paraId="3BA30733" w14:textId="77777777" w:rsidR="00AC6B31" w:rsidRPr="00C03765" w:rsidRDefault="00AC6B31" w:rsidP="00C03765">
            <w:pPr>
              <w:ind w:left="360"/>
              <w:rPr>
                <w:rFonts w:ascii="Arial" w:hAnsi="Arial" w:cs="Arial"/>
                <w:sz w:val="18"/>
                <w:szCs w:val="18"/>
              </w:rPr>
            </w:pPr>
          </w:p>
        </w:tc>
        <w:tc>
          <w:tcPr>
            <w:tcW w:w="5287" w:type="dxa"/>
          </w:tcPr>
          <w:p w14:paraId="752935A0" w14:textId="77777777" w:rsidR="00AC6B31" w:rsidRPr="00C03765" w:rsidRDefault="00AC6B31" w:rsidP="00C03765">
            <w:pPr>
              <w:ind w:left="360"/>
              <w:rPr>
                <w:rFonts w:ascii="Arial" w:hAnsi="Arial" w:cs="Arial"/>
                <w:sz w:val="18"/>
                <w:szCs w:val="18"/>
              </w:rPr>
            </w:pPr>
          </w:p>
        </w:tc>
      </w:tr>
      <w:tr w:rsidR="00C53AC3" w:rsidRPr="006D0F1B" w14:paraId="28F49776" w14:textId="2597A0FB" w:rsidTr="00A2236A">
        <w:tc>
          <w:tcPr>
            <w:tcW w:w="2263" w:type="dxa"/>
            <w:vMerge w:val="restart"/>
            <w:tcMar>
              <w:top w:w="28" w:type="dxa"/>
              <w:bottom w:w="28" w:type="dxa"/>
            </w:tcMar>
          </w:tcPr>
          <w:p w14:paraId="7D6AC24F" w14:textId="2E240100" w:rsidR="00C53AC3" w:rsidRPr="00B5792B" w:rsidRDefault="00C53AC3" w:rsidP="007D4AE5">
            <w:pPr>
              <w:pStyle w:val="ListParagraph"/>
              <w:numPr>
                <w:ilvl w:val="0"/>
                <w:numId w:val="27"/>
              </w:numPr>
              <w:ind w:left="316" w:right="457" w:hanging="284"/>
              <w:rPr>
                <w:rFonts w:ascii="Arial" w:hAnsi="Arial" w:cs="Arial"/>
                <w:sz w:val="18"/>
                <w:szCs w:val="18"/>
              </w:rPr>
            </w:pPr>
            <w:r w:rsidRPr="00E430A9">
              <w:rPr>
                <w:rFonts w:ascii="Arial" w:hAnsi="Arial" w:cs="Arial"/>
                <w:b/>
                <w:bCs/>
                <w:sz w:val="18"/>
                <w:szCs w:val="18"/>
              </w:rPr>
              <w:t>Pasiūlymo galiojimas ir užtikrinimas</w:t>
            </w:r>
          </w:p>
        </w:tc>
        <w:tc>
          <w:tcPr>
            <w:tcW w:w="5103" w:type="dxa"/>
            <w:tcMar>
              <w:top w:w="28" w:type="dxa"/>
              <w:bottom w:w="28" w:type="dxa"/>
            </w:tcMar>
          </w:tcPr>
          <w:p w14:paraId="364724C8" w14:textId="77777777" w:rsidR="00C53AC3" w:rsidRPr="00756909"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D4782B">
              <w:rPr>
                <w:rFonts w:ascii="Arial" w:eastAsia="Calibri" w:hAnsi="Arial" w:cs="Arial"/>
                <w:sz w:val="18"/>
                <w:szCs w:val="18"/>
              </w:rPr>
              <w:t>Tarptautinio</w:t>
            </w:r>
            <w:r w:rsidRPr="007744EC">
              <w:rPr>
                <w:rFonts w:ascii="Arial" w:hAnsi="Arial" w:cs="Arial"/>
                <w:sz w:val="18"/>
                <w:szCs w:val="18"/>
              </w:rPr>
              <w:t xml:space="preserve"> pirkimo atveju Pasiūlymas galioja </w:t>
            </w:r>
            <w:r w:rsidRPr="00756909">
              <w:rPr>
                <w:rFonts w:ascii="Arial" w:hAnsi="Arial" w:cs="Arial"/>
                <w:b/>
                <w:bCs/>
                <w:sz w:val="18"/>
                <w:szCs w:val="18"/>
              </w:rPr>
              <w:t>5 mėnesius</w:t>
            </w:r>
            <w:r w:rsidRPr="007744EC">
              <w:rPr>
                <w:rFonts w:ascii="Arial" w:hAnsi="Arial" w:cs="Arial"/>
                <w:sz w:val="18"/>
                <w:szCs w:val="18"/>
              </w:rPr>
              <w:t xml:space="preserve"> nuo Pasiūlymų </w:t>
            </w:r>
            <w:r w:rsidRPr="00756909">
              <w:rPr>
                <w:rFonts w:ascii="Arial" w:hAnsi="Arial" w:cs="Arial"/>
                <w:sz w:val="18"/>
                <w:szCs w:val="18"/>
              </w:rPr>
              <w:t xml:space="preserve">pateikimo termino pabaigos. </w:t>
            </w:r>
          </w:p>
          <w:p w14:paraId="03AD431E" w14:textId="625AE6F1" w:rsidR="00C53AC3" w:rsidRPr="00A06383" w:rsidRDefault="00C53AC3" w:rsidP="00876715">
            <w:pPr>
              <w:pStyle w:val="ListParagraph"/>
              <w:spacing w:after="60"/>
              <w:ind w:left="794"/>
              <w:contextualSpacing w:val="0"/>
              <w:jc w:val="both"/>
              <w:rPr>
                <w:rFonts w:ascii="Arial" w:hAnsi="Arial" w:cs="Arial"/>
                <w:sz w:val="18"/>
                <w:szCs w:val="18"/>
              </w:rPr>
            </w:pPr>
            <w:r w:rsidRPr="00A06383">
              <w:rPr>
                <w:rFonts w:ascii="Arial" w:eastAsia="Calibri" w:hAnsi="Arial" w:cs="Arial"/>
                <w:sz w:val="18"/>
                <w:szCs w:val="18"/>
              </w:rPr>
              <w:t>Supaprastinto</w:t>
            </w:r>
            <w:r w:rsidRPr="00A06383">
              <w:rPr>
                <w:rFonts w:ascii="Arial" w:hAnsi="Arial" w:cs="Arial"/>
                <w:sz w:val="18"/>
                <w:szCs w:val="18"/>
              </w:rPr>
              <w:t xml:space="preserve"> pirkimo atveju Pasiūlymas galioja </w:t>
            </w:r>
            <w:r w:rsidRPr="00A06383">
              <w:rPr>
                <w:rFonts w:ascii="Arial" w:hAnsi="Arial" w:cs="Arial"/>
                <w:b/>
                <w:bCs/>
                <w:sz w:val="18"/>
                <w:szCs w:val="18"/>
              </w:rPr>
              <w:t>4 mėnesius</w:t>
            </w:r>
            <w:r w:rsidRPr="00A06383">
              <w:rPr>
                <w:rFonts w:ascii="Arial" w:hAnsi="Arial" w:cs="Arial"/>
                <w:sz w:val="18"/>
                <w:szCs w:val="18"/>
              </w:rPr>
              <w:t xml:space="preserve"> nuo Pasiūlymų </w:t>
            </w:r>
            <w:r w:rsidRPr="00876715">
              <w:rPr>
                <w:rFonts w:ascii="Arial" w:eastAsia="Calibri" w:hAnsi="Arial" w:cs="Arial"/>
                <w:sz w:val="18"/>
                <w:szCs w:val="18"/>
              </w:rPr>
              <w:t>pateikimo</w:t>
            </w:r>
            <w:r w:rsidRPr="00A06383">
              <w:rPr>
                <w:rFonts w:ascii="Arial" w:hAnsi="Arial" w:cs="Arial"/>
                <w:sz w:val="18"/>
                <w:szCs w:val="18"/>
              </w:rPr>
              <w:t xml:space="preserve"> termino pabaigos.</w:t>
            </w:r>
          </w:p>
        </w:tc>
        <w:tc>
          <w:tcPr>
            <w:tcW w:w="237" w:type="dxa"/>
          </w:tcPr>
          <w:p w14:paraId="791FAC50" w14:textId="77777777" w:rsidR="00C53AC3" w:rsidRPr="00C03765" w:rsidRDefault="00C53AC3" w:rsidP="00C03765">
            <w:pPr>
              <w:ind w:left="1080"/>
              <w:jc w:val="both"/>
              <w:rPr>
                <w:rFonts w:ascii="Arial" w:eastAsia="Calibri" w:hAnsi="Arial" w:cs="Arial"/>
                <w:sz w:val="18"/>
                <w:szCs w:val="18"/>
              </w:rPr>
            </w:pPr>
          </w:p>
        </w:tc>
        <w:tc>
          <w:tcPr>
            <w:tcW w:w="2031" w:type="dxa"/>
            <w:vMerge w:val="restart"/>
          </w:tcPr>
          <w:p w14:paraId="4D6F66C9" w14:textId="271C4CB3" w:rsidR="00C53AC3" w:rsidRPr="00D30B89" w:rsidRDefault="00C53AC3"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Validity and security of the Tender</w:t>
            </w:r>
          </w:p>
        </w:tc>
        <w:tc>
          <w:tcPr>
            <w:tcW w:w="5287" w:type="dxa"/>
          </w:tcPr>
          <w:p w14:paraId="1D3079BA" w14:textId="77777777" w:rsidR="00C53AC3"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In the case of an international procurement, the Tender shall be valid for </w:t>
            </w:r>
            <w:r w:rsidRPr="00E26A54">
              <w:rPr>
                <w:rFonts w:ascii="Arial" w:hAnsi="Arial" w:cs="Arial"/>
                <w:b/>
                <w:bCs/>
                <w:sz w:val="18"/>
                <w:szCs w:val="18"/>
                <w:lang w:val="en-GB"/>
              </w:rPr>
              <w:t>5 months</w:t>
            </w:r>
            <w:r w:rsidRPr="00E26A54">
              <w:rPr>
                <w:rFonts w:ascii="Arial" w:hAnsi="Arial" w:cs="Arial"/>
                <w:sz w:val="18"/>
                <w:szCs w:val="18"/>
                <w:lang w:val="en-GB"/>
              </w:rPr>
              <w:t xml:space="preserve"> from the expiry of the deadline for the submission of Tenders. </w:t>
            </w:r>
          </w:p>
          <w:p w14:paraId="4507917A" w14:textId="1566A0B8" w:rsidR="00C53AC3" w:rsidRPr="00827AE7" w:rsidRDefault="00C53AC3" w:rsidP="00827AE7">
            <w:pPr>
              <w:pStyle w:val="ListParagraph"/>
              <w:widowControl w:val="0"/>
              <w:spacing w:after="60" w:line="240" w:lineRule="auto"/>
              <w:ind w:left="792"/>
              <w:contextualSpacing w:val="0"/>
              <w:jc w:val="both"/>
              <w:rPr>
                <w:rFonts w:ascii="Arial" w:hAnsi="Arial" w:cs="Arial"/>
                <w:sz w:val="18"/>
                <w:szCs w:val="18"/>
                <w:lang w:val="en-GB"/>
              </w:rPr>
            </w:pPr>
            <w:r w:rsidRPr="00827AE7">
              <w:rPr>
                <w:rFonts w:ascii="Arial" w:hAnsi="Arial" w:cs="Arial"/>
                <w:sz w:val="18"/>
                <w:szCs w:val="18"/>
                <w:lang w:val="en-GB"/>
              </w:rPr>
              <w:t xml:space="preserve">In the case of a simplified procedure, the Tender shall be valid for </w:t>
            </w:r>
            <w:r w:rsidRPr="00827AE7">
              <w:rPr>
                <w:rFonts w:ascii="Arial" w:hAnsi="Arial" w:cs="Arial"/>
                <w:b/>
                <w:bCs/>
                <w:sz w:val="18"/>
                <w:szCs w:val="18"/>
                <w:lang w:val="en-GB"/>
              </w:rPr>
              <w:t>4 months</w:t>
            </w:r>
            <w:r w:rsidRPr="00827AE7">
              <w:rPr>
                <w:rFonts w:ascii="Arial" w:hAnsi="Arial" w:cs="Arial"/>
                <w:sz w:val="18"/>
                <w:szCs w:val="18"/>
                <w:lang w:val="en-GB"/>
              </w:rPr>
              <w:t xml:space="preserve"> from the expiry of the deadline for the submission of Tenders.</w:t>
            </w:r>
          </w:p>
        </w:tc>
      </w:tr>
      <w:tr w:rsidR="00C53AC3" w:rsidRPr="006D0F1B" w14:paraId="46FAC54A" w14:textId="6B32AFB6" w:rsidTr="00A2236A">
        <w:tc>
          <w:tcPr>
            <w:tcW w:w="2263" w:type="dxa"/>
            <w:vMerge/>
            <w:tcMar>
              <w:top w:w="28" w:type="dxa"/>
              <w:bottom w:w="28" w:type="dxa"/>
            </w:tcMar>
          </w:tcPr>
          <w:p w14:paraId="5471D098"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2D5C3F72" w14:textId="7797480D" w:rsidR="00C53AC3" w:rsidRPr="002F29F7" w:rsidRDefault="00C53AC3" w:rsidP="007D4AE5">
            <w:pPr>
              <w:pStyle w:val="ListParagraph"/>
              <w:numPr>
                <w:ilvl w:val="1"/>
                <w:numId w:val="27"/>
              </w:numPr>
              <w:spacing w:after="60"/>
              <w:ind w:left="794" w:hanging="760"/>
              <w:contextualSpacing w:val="0"/>
              <w:jc w:val="both"/>
              <w:rPr>
                <w:rFonts w:ascii="Arial" w:eastAsia="Calibri" w:hAnsi="Arial" w:cs="Arial"/>
                <w:sz w:val="18"/>
                <w:szCs w:val="18"/>
              </w:rPr>
            </w:pPr>
            <w:r w:rsidRPr="00D4782B">
              <w:rPr>
                <w:rFonts w:ascii="Arial" w:eastAsia="Calibri" w:hAnsi="Arial" w:cs="Arial"/>
                <w:sz w:val="18"/>
                <w:szCs w:val="18"/>
              </w:rPr>
              <w:t>Jeigu</w:t>
            </w:r>
            <w:r w:rsidRPr="002F29F7">
              <w:rPr>
                <w:rFonts w:ascii="Arial" w:eastAsia="Calibri" w:hAnsi="Arial" w:cs="Arial"/>
                <w:sz w:val="18"/>
                <w:szCs w:val="18"/>
              </w:rPr>
              <w:t xml:space="preserve"> Kvietimo sąlygose numatyta, jog Pasiūlymas turės būti užtikrinamas banko garantija ar draudimo bendrovės arba kredito unijos laidavimo draudimo raštu, </w:t>
            </w:r>
            <w:r>
              <w:rPr>
                <w:rFonts w:ascii="Arial" w:eastAsia="Calibri" w:hAnsi="Arial" w:cs="Arial"/>
                <w:sz w:val="18"/>
                <w:szCs w:val="18"/>
              </w:rPr>
              <w:t>t</w:t>
            </w:r>
            <w:r w:rsidRPr="002F29F7">
              <w:rPr>
                <w:rFonts w:ascii="Arial" w:eastAsia="Calibri" w:hAnsi="Arial" w:cs="Arial"/>
                <w:sz w:val="18"/>
                <w:szCs w:val="18"/>
              </w:rPr>
              <w:t xml:space="preserve">iekėjas kartu su Pasiūlymu CVP IS priemonėmis privalo pateikti reikalaujamą Pasiūlymo galiojimo užtikrinimą, išduotą </w:t>
            </w:r>
            <w:r w:rsidRPr="00756909">
              <w:rPr>
                <w:rFonts w:ascii="Arial" w:eastAsia="Calibri" w:hAnsi="Arial" w:cs="Arial"/>
                <w:sz w:val="18"/>
                <w:szCs w:val="18"/>
              </w:rPr>
              <w:t xml:space="preserve">KC </w:t>
            </w:r>
            <w:r w:rsidRPr="002F29F7">
              <w:rPr>
                <w:rFonts w:ascii="Arial" w:eastAsia="Calibri" w:hAnsi="Arial" w:cs="Arial"/>
                <w:sz w:val="18"/>
                <w:szCs w:val="18"/>
              </w:rPr>
              <w:t xml:space="preserve">vardu. </w:t>
            </w:r>
          </w:p>
        </w:tc>
        <w:tc>
          <w:tcPr>
            <w:tcW w:w="237" w:type="dxa"/>
          </w:tcPr>
          <w:p w14:paraId="208FE24D" w14:textId="77777777" w:rsidR="00C53AC3" w:rsidRPr="00C03765" w:rsidRDefault="00C53AC3" w:rsidP="00C03765">
            <w:pPr>
              <w:spacing w:after="60"/>
              <w:ind w:left="1080"/>
              <w:jc w:val="both"/>
              <w:rPr>
                <w:rFonts w:ascii="Arial" w:eastAsia="Calibri" w:hAnsi="Arial" w:cs="Arial"/>
                <w:sz w:val="18"/>
                <w:szCs w:val="18"/>
              </w:rPr>
            </w:pPr>
          </w:p>
        </w:tc>
        <w:tc>
          <w:tcPr>
            <w:tcW w:w="2031" w:type="dxa"/>
            <w:vMerge/>
          </w:tcPr>
          <w:p w14:paraId="460F47B4" w14:textId="77777777" w:rsidR="00C53AC3" w:rsidRPr="00C03765" w:rsidRDefault="00C53AC3" w:rsidP="00C03765">
            <w:pPr>
              <w:spacing w:after="60"/>
              <w:ind w:left="1080"/>
              <w:jc w:val="both"/>
              <w:rPr>
                <w:rFonts w:ascii="Arial" w:eastAsia="Calibri" w:hAnsi="Arial" w:cs="Arial"/>
                <w:sz w:val="18"/>
                <w:szCs w:val="18"/>
              </w:rPr>
            </w:pPr>
          </w:p>
        </w:tc>
        <w:tc>
          <w:tcPr>
            <w:tcW w:w="5287" w:type="dxa"/>
          </w:tcPr>
          <w:p w14:paraId="128BC34B" w14:textId="14A1B185" w:rsidR="00C53AC3" w:rsidRPr="00827AE7"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eastAsia="Calibri" w:hAnsi="Arial" w:cs="Arial"/>
                <w:sz w:val="18"/>
                <w:szCs w:val="18"/>
                <w:lang w:val="en-GB"/>
              </w:rPr>
              <w:t xml:space="preserve">If the Invitation conditions provide that the Tender shall be secured by a bank guarantee or a surety bond issued by an insurance company or credit union, the supplier shall submit with the Tender, by means of the CVP IS, the required Tender validity security issued in the name of </w:t>
            </w:r>
            <w:r>
              <w:rPr>
                <w:rFonts w:ascii="Arial" w:eastAsia="Calibri" w:hAnsi="Arial" w:cs="Arial"/>
                <w:sz w:val="18"/>
                <w:szCs w:val="18"/>
                <w:lang w:val="en-GB"/>
              </w:rPr>
              <w:t xml:space="preserve">the </w:t>
            </w:r>
            <w:r w:rsidRPr="00E26A54">
              <w:rPr>
                <w:rFonts w:ascii="Arial" w:eastAsia="Calibri" w:hAnsi="Arial" w:cs="Arial"/>
                <w:sz w:val="18"/>
                <w:szCs w:val="18"/>
                <w:lang w:val="en-GB"/>
              </w:rPr>
              <w:t>KC.</w:t>
            </w:r>
          </w:p>
        </w:tc>
      </w:tr>
      <w:tr w:rsidR="00C53AC3" w:rsidRPr="006D0F1B" w14:paraId="4A56EBCA" w14:textId="0FE8D87B" w:rsidTr="00A2236A">
        <w:tc>
          <w:tcPr>
            <w:tcW w:w="2263" w:type="dxa"/>
            <w:vMerge/>
            <w:tcMar>
              <w:top w:w="28" w:type="dxa"/>
              <w:bottom w:w="28" w:type="dxa"/>
            </w:tcMar>
          </w:tcPr>
          <w:p w14:paraId="1D6F8FA9"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5BE70FD3" w14:textId="34C6C4EF" w:rsidR="00C53AC3" w:rsidRPr="006D0F1B"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1B59B6">
              <w:rPr>
                <w:rFonts w:ascii="Arial" w:hAnsi="Arial" w:cs="Arial"/>
                <w:sz w:val="18"/>
                <w:szCs w:val="18"/>
              </w:rPr>
              <w:t>Pasiūlymų galiojimo užtikrinimo būdai:</w:t>
            </w:r>
          </w:p>
        </w:tc>
        <w:tc>
          <w:tcPr>
            <w:tcW w:w="237" w:type="dxa"/>
          </w:tcPr>
          <w:p w14:paraId="26F6511C" w14:textId="77777777" w:rsidR="00C53AC3" w:rsidRPr="00C03765" w:rsidRDefault="00C53AC3" w:rsidP="00C03765">
            <w:pPr>
              <w:ind w:left="1080"/>
              <w:jc w:val="both"/>
              <w:rPr>
                <w:rFonts w:ascii="Arial" w:hAnsi="Arial" w:cs="Arial"/>
                <w:sz w:val="18"/>
                <w:szCs w:val="18"/>
              </w:rPr>
            </w:pPr>
          </w:p>
        </w:tc>
        <w:tc>
          <w:tcPr>
            <w:tcW w:w="2031" w:type="dxa"/>
            <w:vMerge/>
          </w:tcPr>
          <w:p w14:paraId="41F2E522" w14:textId="77777777" w:rsidR="00C53AC3" w:rsidRPr="00C03765" w:rsidRDefault="00C53AC3" w:rsidP="00C03765">
            <w:pPr>
              <w:ind w:left="1080"/>
              <w:jc w:val="both"/>
              <w:rPr>
                <w:rFonts w:ascii="Arial" w:hAnsi="Arial" w:cs="Arial"/>
                <w:sz w:val="18"/>
                <w:szCs w:val="18"/>
              </w:rPr>
            </w:pPr>
          </w:p>
        </w:tc>
        <w:tc>
          <w:tcPr>
            <w:tcW w:w="5287" w:type="dxa"/>
          </w:tcPr>
          <w:p w14:paraId="72C5B25C" w14:textId="71657251" w:rsidR="00C53AC3" w:rsidRPr="00077850" w:rsidRDefault="00C53AC3"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077850">
              <w:rPr>
                <w:rFonts w:ascii="Arial" w:eastAsia="Calibri" w:hAnsi="Arial" w:cs="Arial"/>
                <w:sz w:val="18"/>
                <w:szCs w:val="18"/>
                <w:lang w:val="en-GB"/>
              </w:rPr>
              <w:t>Ways of ensuring the validity of Tenders:</w:t>
            </w:r>
          </w:p>
        </w:tc>
      </w:tr>
      <w:tr w:rsidR="00C53AC3" w:rsidRPr="006D0F1B" w14:paraId="34018C48" w14:textId="199057C5" w:rsidTr="00A2236A">
        <w:tc>
          <w:tcPr>
            <w:tcW w:w="2263" w:type="dxa"/>
            <w:vMerge/>
            <w:tcMar>
              <w:top w:w="28" w:type="dxa"/>
              <w:bottom w:w="28" w:type="dxa"/>
            </w:tcMar>
          </w:tcPr>
          <w:p w14:paraId="3FE585DF"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634DA00A" w14:textId="4FB1C304" w:rsidR="00C53AC3" w:rsidRPr="006D0F1B" w:rsidRDefault="00C53AC3" w:rsidP="00B5623B">
            <w:pPr>
              <w:ind w:left="881"/>
              <w:rPr>
                <w:rFonts w:ascii="Arial" w:hAnsi="Arial" w:cs="Arial"/>
                <w:sz w:val="18"/>
                <w:szCs w:val="18"/>
              </w:rPr>
            </w:pPr>
            <w:r w:rsidRPr="001B59B6">
              <w:rPr>
                <w:rFonts w:ascii="Arial" w:hAnsi="Arial" w:cs="Arial"/>
                <w:b/>
                <w:bCs/>
                <w:sz w:val="18"/>
                <w:szCs w:val="18"/>
              </w:rPr>
              <w:t>a) Banko garantija:</w:t>
            </w:r>
          </w:p>
        </w:tc>
        <w:tc>
          <w:tcPr>
            <w:tcW w:w="237" w:type="dxa"/>
          </w:tcPr>
          <w:p w14:paraId="0DFE26D6" w14:textId="77777777" w:rsidR="00C53AC3" w:rsidRPr="00C03765" w:rsidRDefault="00C53AC3" w:rsidP="00C03765">
            <w:pPr>
              <w:ind w:left="1080"/>
              <w:rPr>
                <w:rFonts w:ascii="Arial" w:hAnsi="Arial" w:cs="Arial"/>
                <w:b/>
                <w:bCs/>
                <w:sz w:val="18"/>
                <w:szCs w:val="18"/>
              </w:rPr>
            </w:pPr>
          </w:p>
        </w:tc>
        <w:tc>
          <w:tcPr>
            <w:tcW w:w="2031" w:type="dxa"/>
            <w:vMerge/>
          </w:tcPr>
          <w:p w14:paraId="59338A2C" w14:textId="77777777" w:rsidR="00C53AC3" w:rsidRPr="00C03765" w:rsidRDefault="00C53AC3" w:rsidP="00C03765">
            <w:pPr>
              <w:ind w:left="1080"/>
              <w:rPr>
                <w:rFonts w:ascii="Arial" w:hAnsi="Arial" w:cs="Arial"/>
                <w:b/>
                <w:bCs/>
                <w:sz w:val="18"/>
                <w:szCs w:val="18"/>
              </w:rPr>
            </w:pPr>
          </w:p>
        </w:tc>
        <w:tc>
          <w:tcPr>
            <w:tcW w:w="5287" w:type="dxa"/>
          </w:tcPr>
          <w:p w14:paraId="5183CF3F" w14:textId="1D289F97" w:rsidR="00C53AC3" w:rsidRPr="00C03765" w:rsidRDefault="00C53AC3" w:rsidP="00BE5B0C">
            <w:pPr>
              <w:ind w:left="882"/>
              <w:rPr>
                <w:rFonts w:ascii="Arial" w:hAnsi="Arial" w:cs="Arial"/>
                <w:b/>
                <w:bCs/>
                <w:sz w:val="18"/>
                <w:szCs w:val="18"/>
              </w:rPr>
            </w:pPr>
            <w:r w:rsidRPr="00E26A54">
              <w:rPr>
                <w:rFonts w:ascii="Arial" w:hAnsi="Arial" w:cs="Arial"/>
                <w:b/>
                <w:bCs/>
                <w:sz w:val="18"/>
                <w:szCs w:val="18"/>
                <w:lang w:val="en-GB"/>
              </w:rPr>
              <w:t>(a) Bank guarantee:</w:t>
            </w:r>
          </w:p>
        </w:tc>
      </w:tr>
      <w:tr w:rsidR="00C53AC3" w:rsidRPr="006D0F1B" w14:paraId="07A8C5DD" w14:textId="6165EAD6" w:rsidTr="00A2236A">
        <w:tc>
          <w:tcPr>
            <w:tcW w:w="2263" w:type="dxa"/>
            <w:vMerge/>
            <w:tcMar>
              <w:top w:w="28" w:type="dxa"/>
              <w:bottom w:w="28" w:type="dxa"/>
            </w:tcMar>
          </w:tcPr>
          <w:p w14:paraId="3A6F682B"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5EFC146F" w14:textId="3B1D0AD7"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Neatšaukiama</w:t>
            </w:r>
          </w:p>
        </w:tc>
        <w:tc>
          <w:tcPr>
            <w:tcW w:w="237" w:type="dxa"/>
          </w:tcPr>
          <w:p w14:paraId="6BABCAB7"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1B4C0631"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1DEF0111" w14:textId="55032757"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Irrevocable</w:t>
            </w:r>
          </w:p>
        </w:tc>
      </w:tr>
      <w:tr w:rsidR="00C53AC3" w:rsidRPr="006D0F1B" w14:paraId="27DF9BE8" w14:textId="3CC4BC4E" w:rsidTr="00A2236A">
        <w:tc>
          <w:tcPr>
            <w:tcW w:w="2263" w:type="dxa"/>
            <w:vMerge/>
            <w:tcMar>
              <w:top w:w="28" w:type="dxa"/>
              <w:bottom w:w="28" w:type="dxa"/>
            </w:tcMar>
          </w:tcPr>
          <w:p w14:paraId="70BB5319"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5D6FDF8A" w14:textId="7AEEE076"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Besąlyginė</w:t>
            </w:r>
          </w:p>
        </w:tc>
        <w:tc>
          <w:tcPr>
            <w:tcW w:w="237" w:type="dxa"/>
          </w:tcPr>
          <w:p w14:paraId="48BCE23C"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1D2CD7CC"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6278D426" w14:textId="7B617035"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Unconditional</w:t>
            </w:r>
          </w:p>
        </w:tc>
      </w:tr>
      <w:tr w:rsidR="00C53AC3" w:rsidRPr="006D0F1B" w14:paraId="62B74849" w14:textId="73E71D00" w:rsidTr="00A2236A">
        <w:tc>
          <w:tcPr>
            <w:tcW w:w="2263" w:type="dxa"/>
            <w:vMerge/>
            <w:tcMar>
              <w:top w:w="28" w:type="dxa"/>
              <w:bottom w:w="28" w:type="dxa"/>
            </w:tcMar>
          </w:tcPr>
          <w:p w14:paraId="486CE6E7"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14E2FAAC" w14:textId="78723B92"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 xml:space="preserve">Turi būti taikoma Lietuvos Respublikos teisė ir Tarptautinių prekybos rūmų patvirtintos taisyklės (toliau – </w:t>
            </w:r>
            <w:r w:rsidRPr="007E73EE">
              <w:rPr>
                <w:rFonts w:ascii="Arial" w:hAnsi="Arial" w:cs="Arial"/>
                <w:b/>
                <w:bCs/>
                <w:sz w:val="18"/>
                <w:szCs w:val="18"/>
              </w:rPr>
              <w:t>Taisyklės</w:t>
            </w:r>
            <w:r w:rsidRPr="007E73EE">
              <w:rPr>
                <w:rFonts w:ascii="Arial" w:hAnsi="Arial" w:cs="Arial"/>
                <w:sz w:val="18"/>
                <w:szCs w:val="18"/>
              </w:rPr>
              <w:t>) – „The ICC Uniform rules for demand guarantees“ (Leidinio Nr. 758). Atsiradus nesutapimams tarp Taisyklių ir Lietuvos Respublikos teisės prioritetas taikomas Taisyklių nuostatoms.</w:t>
            </w:r>
          </w:p>
        </w:tc>
        <w:tc>
          <w:tcPr>
            <w:tcW w:w="237" w:type="dxa"/>
          </w:tcPr>
          <w:p w14:paraId="7525EC30"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439204E4"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04508D7A" w14:textId="4D85350F"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The law of the Republic of Lithuania and the rules adopted by the International Chamber of Commerce (hereinafter referred to as the "</w:t>
            </w:r>
            <w:r w:rsidRPr="00A35AF0">
              <w:rPr>
                <w:rFonts w:ascii="Arial" w:hAnsi="Arial" w:cs="Arial"/>
                <w:b/>
                <w:bCs/>
                <w:sz w:val="18"/>
                <w:szCs w:val="18"/>
                <w:lang w:val="en-GB"/>
              </w:rPr>
              <w:t>Rules</w:t>
            </w:r>
            <w:r w:rsidRPr="00A35AF0">
              <w:rPr>
                <w:rFonts w:ascii="Arial" w:hAnsi="Arial" w:cs="Arial"/>
                <w:sz w:val="18"/>
                <w:szCs w:val="18"/>
                <w:lang w:val="en-GB"/>
              </w:rPr>
              <w:t>"), "The ICC Uniform Rules for Demand Guarantees" (Publication No. 758), shall apply. In the event of any inconsistency between the Rules and the law of the Republic of Lithuania, the provisions of the Rules shall prevail.</w:t>
            </w:r>
          </w:p>
        </w:tc>
      </w:tr>
      <w:tr w:rsidR="00C53AC3" w:rsidRPr="006D0F1B" w14:paraId="1877217C" w14:textId="18CA652D" w:rsidTr="00A2236A">
        <w:tc>
          <w:tcPr>
            <w:tcW w:w="2263" w:type="dxa"/>
            <w:vMerge/>
            <w:tcMar>
              <w:top w:w="28" w:type="dxa"/>
              <w:bottom w:w="28" w:type="dxa"/>
            </w:tcMar>
          </w:tcPr>
          <w:p w14:paraId="79408D77"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3C801374" w14:textId="45E026F4"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 xml:space="preserve">Turi būti pasirašyta ją išdavusio subjekto kvalifikuotu elektroniniu parašu, atitinkančiu VPĮ 22 straipsnio 11 dalies 2 ir 3 punktuose, PĮ 34 straipsnio 11 dalies 2 ir 3 punktuose (arba juos pakeisiančiuose) nustatytus reikalavimus. Pirkimų, atliekamų vadovaujantis ne VPĮ ir PĮ reikalavimais, kvalifikuotam elektroniniam parašui keliami reikalavimai nurodyti Lietuvos Respublikos elektroninio parašo įstatyme. Banko </w:t>
            </w:r>
            <w:r w:rsidRPr="007E73EE">
              <w:rPr>
                <w:rFonts w:ascii="Arial" w:hAnsi="Arial" w:cs="Arial"/>
                <w:sz w:val="18"/>
                <w:szCs w:val="18"/>
              </w:rPr>
              <w:lastRenderedPageBreak/>
              <w:t>garantija gali būti pateikta autentifikuotu SWIFT pranešimu.</w:t>
            </w:r>
          </w:p>
        </w:tc>
        <w:tc>
          <w:tcPr>
            <w:tcW w:w="237" w:type="dxa"/>
          </w:tcPr>
          <w:p w14:paraId="70A61083"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6BD0C806"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2798322F" w14:textId="0A516109"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 xml:space="preserve">It must be signed by a qualified electronic signature of the issuing entity, meeting the requirements set out in Article 22(11)(2) and (3) of the PPL and Article 34(11)(2) and (3) of the PL (or any replacing clauses thereto). The requirements for a qualified electronic signature for procurement outside the requirements of the PPL and the PL are set out in the Republic of Lithuania Law on Electronic Signature. The </w:t>
            </w:r>
            <w:r w:rsidRPr="00A35AF0">
              <w:rPr>
                <w:rFonts w:ascii="Arial" w:hAnsi="Arial" w:cs="Arial"/>
                <w:sz w:val="18"/>
                <w:szCs w:val="18"/>
                <w:lang w:val="en-GB"/>
              </w:rPr>
              <w:lastRenderedPageBreak/>
              <w:t>bank guarantee can be provided by an authenticated SWIFT message. </w:t>
            </w:r>
          </w:p>
        </w:tc>
      </w:tr>
      <w:tr w:rsidR="00C53AC3" w:rsidRPr="006D0F1B" w14:paraId="3ABFBE73" w14:textId="335FFB4A" w:rsidTr="00A2236A">
        <w:tc>
          <w:tcPr>
            <w:tcW w:w="2263" w:type="dxa"/>
            <w:vMerge/>
            <w:tcMar>
              <w:top w:w="28" w:type="dxa"/>
              <w:bottom w:w="28" w:type="dxa"/>
            </w:tcMar>
          </w:tcPr>
          <w:p w14:paraId="2D4C4B72"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62F70D22" w14:textId="434334A9"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Jei garantiją pasirašo ne vadovas, kartu turi būti pateikiamas įgaliojimas suteikiantis parašo teisę.</w:t>
            </w:r>
          </w:p>
        </w:tc>
        <w:tc>
          <w:tcPr>
            <w:tcW w:w="237" w:type="dxa"/>
          </w:tcPr>
          <w:p w14:paraId="44405F7B"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209257E9"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0438189C" w14:textId="6F044EEA"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If the guarantee is signed by a person other than the manager, it must be accompanied by a power of attorney granting the right to the signature. </w:t>
            </w:r>
          </w:p>
        </w:tc>
      </w:tr>
      <w:tr w:rsidR="00C53AC3" w:rsidRPr="006D0F1B" w14:paraId="6EA95FAA" w14:textId="5C379F19" w:rsidTr="00A2236A">
        <w:tc>
          <w:tcPr>
            <w:tcW w:w="2263" w:type="dxa"/>
            <w:vMerge/>
            <w:tcMar>
              <w:top w:w="28" w:type="dxa"/>
              <w:bottom w:w="28" w:type="dxa"/>
            </w:tcMar>
          </w:tcPr>
          <w:p w14:paraId="68FA073C"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5AF4713F" w14:textId="0447FEF4"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 xml:space="preserve">Banko garantija turi būti išduota Lietuvos Respublikoje ar kitoje Europos Sąjungos valstybėje narėje ar Europos Ekonominės Erdvės (EEE) valstybėje registruoto banko, kuriam yra suteiktas ne žemesnis, nei </w:t>
            </w:r>
            <w:r>
              <w:rPr>
                <w:rFonts w:ascii="Arial" w:hAnsi="Arial" w:cs="Arial"/>
                <w:sz w:val="18"/>
                <w:szCs w:val="18"/>
              </w:rPr>
              <w:t>44</w:t>
            </w:r>
            <w:r w:rsidRPr="007E73EE">
              <w:rPr>
                <w:rFonts w:ascii="Arial" w:hAnsi="Arial" w:cs="Arial"/>
                <w:sz w:val="18"/>
                <w:szCs w:val="18"/>
              </w:rPr>
              <w:t>.4. p</w:t>
            </w:r>
            <w:r>
              <w:rPr>
                <w:rFonts w:ascii="Arial" w:hAnsi="Arial" w:cs="Arial"/>
                <w:sz w:val="18"/>
                <w:szCs w:val="18"/>
              </w:rPr>
              <w:t>unkto</w:t>
            </w:r>
            <w:r w:rsidRPr="007E73EE">
              <w:rPr>
                <w:rFonts w:ascii="Arial" w:hAnsi="Arial" w:cs="Arial"/>
                <w:sz w:val="18"/>
                <w:szCs w:val="18"/>
              </w:rPr>
              <w:t xml:space="preserve"> lentelėje nurodytas tarptautinės reitingų agentūros patvirtintas investicinio lygio reitingas.</w:t>
            </w:r>
          </w:p>
        </w:tc>
        <w:tc>
          <w:tcPr>
            <w:tcW w:w="237" w:type="dxa"/>
          </w:tcPr>
          <w:p w14:paraId="6065BDC5"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0A16CEC7"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5CDF777E" w14:textId="13544D23"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44.4. </w:t>
            </w:r>
          </w:p>
        </w:tc>
      </w:tr>
      <w:tr w:rsidR="00C53AC3" w:rsidRPr="006D0F1B" w14:paraId="2FEC77CD" w14:textId="3791B1D4" w:rsidTr="00A2236A">
        <w:tc>
          <w:tcPr>
            <w:tcW w:w="2263" w:type="dxa"/>
            <w:vMerge/>
            <w:tcMar>
              <w:top w:w="28" w:type="dxa"/>
              <w:bottom w:w="28" w:type="dxa"/>
            </w:tcMar>
          </w:tcPr>
          <w:p w14:paraId="72C7FE88"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7D7C9852" w14:textId="590C9C06"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Jeigu teikiama Lietuvos Respublikoje ar kitoje Europos Sąjungos valstybėje narėje ar Europos Ekonominės Erdvės (EEE) valstybėje neregistruoto tarptautinio banko</w:t>
            </w:r>
            <w:r w:rsidRPr="007E73EE">
              <w:rPr>
                <w:rFonts w:ascii="Arial" w:hAnsi="Arial" w:cs="Arial"/>
                <w:b/>
                <w:sz w:val="18"/>
                <w:szCs w:val="18"/>
              </w:rPr>
              <w:t xml:space="preserve"> </w:t>
            </w:r>
            <w:r w:rsidRPr="007E73EE">
              <w:rPr>
                <w:rFonts w:ascii="Arial" w:hAnsi="Arial" w:cs="Arial"/>
                <w:sz w:val="18"/>
                <w:szCs w:val="18"/>
              </w:rPr>
              <w:t xml:space="preserve">garantija, toks tarptautinis bankas turi turėti ne žemesnį, nei </w:t>
            </w:r>
            <w:r>
              <w:rPr>
                <w:rFonts w:ascii="Arial" w:hAnsi="Arial" w:cs="Arial"/>
                <w:sz w:val="18"/>
                <w:szCs w:val="18"/>
              </w:rPr>
              <w:t>44</w:t>
            </w:r>
            <w:r w:rsidRPr="007E73EE">
              <w:rPr>
                <w:rFonts w:ascii="Arial" w:hAnsi="Arial" w:cs="Arial"/>
                <w:sz w:val="18"/>
                <w:szCs w:val="18"/>
              </w:rPr>
              <w:t>.4. p</w:t>
            </w:r>
            <w:r>
              <w:rPr>
                <w:rFonts w:ascii="Arial" w:hAnsi="Arial" w:cs="Arial"/>
                <w:sz w:val="18"/>
                <w:szCs w:val="18"/>
              </w:rPr>
              <w:t>unkto</w:t>
            </w:r>
            <w:r w:rsidRPr="007E73EE">
              <w:rPr>
                <w:rFonts w:ascii="Arial" w:hAnsi="Arial" w:cs="Arial"/>
                <w:sz w:val="18"/>
                <w:szCs w:val="18"/>
              </w:rPr>
              <w:t xml:space="preserve"> lentelėje nurodytą tarptautinės reitingų agentūros patvirtintą investicinio lygio reitingą.</w:t>
            </w:r>
          </w:p>
        </w:tc>
        <w:tc>
          <w:tcPr>
            <w:tcW w:w="237" w:type="dxa"/>
          </w:tcPr>
          <w:p w14:paraId="47E1CE26"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7CD852DE"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6B5FE628" w14:textId="2420015F"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44.4. </w:t>
            </w:r>
          </w:p>
        </w:tc>
      </w:tr>
      <w:tr w:rsidR="00C53AC3" w:rsidRPr="006D0F1B" w14:paraId="457003E0" w14:textId="0E2EDF36" w:rsidTr="00A2236A">
        <w:tc>
          <w:tcPr>
            <w:tcW w:w="2263" w:type="dxa"/>
            <w:vMerge/>
            <w:tcMar>
              <w:top w:w="28" w:type="dxa"/>
              <w:bottom w:w="28" w:type="dxa"/>
            </w:tcMar>
          </w:tcPr>
          <w:p w14:paraId="1DBCD09C"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6F9BC20B" w14:textId="53CA73A9"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Nurodytą reitingą turi atitikti pats bankas, kuris išdavė garantiją.</w:t>
            </w:r>
          </w:p>
        </w:tc>
        <w:tc>
          <w:tcPr>
            <w:tcW w:w="237" w:type="dxa"/>
          </w:tcPr>
          <w:p w14:paraId="00E154B6"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654F0BEA"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3735DD61" w14:textId="7AE16230"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 xml:space="preserve">The rating shall be met by the bank that issued the guarantee. </w:t>
            </w:r>
          </w:p>
        </w:tc>
      </w:tr>
      <w:tr w:rsidR="00C53AC3" w:rsidRPr="006D0F1B" w14:paraId="4826B1D7" w14:textId="11D4EB70" w:rsidTr="00A2236A">
        <w:tc>
          <w:tcPr>
            <w:tcW w:w="2263" w:type="dxa"/>
            <w:vMerge/>
            <w:tcMar>
              <w:top w:w="28" w:type="dxa"/>
              <w:bottom w:w="28" w:type="dxa"/>
            </w:tcMar>
          </w:tcPr>
          <w:p w14:paraId="75518728" w14:textId="77777777" w:rsidR="00C53AC3" w:rsidRPr="00B5792B" w:rsidRDefault="00C53AC3" w:rsidP="00A35AF0">
            <w:pPr>
              <w:rPr>
                <w:rFonts w:ascii="Arial" w:hAnsi="Arial" w:cs="Arial"/>
                <w:sz w:val="18"/>
                <w:szCs w:val="18"/>
              </w:rPr>
            </w:pPr>
          </w:p>
        </w:tc>
        <w:tc>
          <w:tcPr>
            <w:tcW w:w="5103" w:type="dxa"/>
            <w:tcMar>
              <w:top w:w="28" w:type="dxa"/>
              <w:bottom w:w="28" w:type="dxa"/>
            </w:tcMar>
          </w:tcPr>
          <w:p w14:paraId="53BB011E" w14:textId="4585D4FF" w:rsidR="00C53AC3" w:rsidRPr="007E73EE" w:rsidRDefault="00C53AC3" w:rsidP="007D4AE5">
            <w:pPr>
              <w:pStyle w:val="ListParagraph"/>
              <w:numPr>
                <w:ilvl w:val="0"/>
                <w:numId w:val="13"/>
              </w:numPr>
              <w:tabs>
                <w:tab w:val="left" w:pos="1274"/>
              </w:tabs>
              <w:ind w:left="1023" w:firstLine="0"/>
              <w:jc w:val="both"/>
              <w:rPr>
                <w:rFonts w:ascii="Arial" w:hAnsi="Arial" w:cs="Arial"/>
                <w:sz w:val="18"/>
                <w:szCs w:val="18"/>
              </w:rPr>
            </w:pPr>
            <w:r w:rsidRPr="007E73EE">
              <w:rPr>
                <w:rFonts w:ascii="Arial" w:hAnsi="Arial" w:cs="Arial"/>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7E73EE">
              <w:rPr>
                <w:rFonts w:ascii="Arial" w:eastAsia="Segoe UI" w:hAnsi="Arial" w:cs="Arial"/>
                <w:color w:val="242424"/>
                <w:sz w:val="18"/>
                <w:szCs w:val="18"/>
              </w:rPr>
              <w:t>.</w:t>
            </w:r>
          </w:p>
        </w:tc>
        <w:tc>
          <w:tcPr>
            <w:tcW w:w="237" w:type="dxa"/>
          </w:tcPr>
          <w:p w14:paraId="789CE5EB" w14:textId="77777777" w:rsidR="00C53AC3" w:rsidRPr="00C03765" w:rsidRDefault="00C53AC3" w:rsidP="00A35AF0">
            <w:pPr>
              <w:tabs>
                <w:tab w:val="left" w:pos="1274"/>
              </w:tabs>
              <w:ind w:left="360"/>
              <w:jc w:val="both"/>
              <w:rPr>
                <w:rFonts w:ascii="Arial" w:hAnsi="Arial" w:cs="Arial"/>
                <w:sz w:val="18"/>
                <w:szCs w:val="18"/>
              </w:rPr>
            </w:pPr>
          </w:p>
        </w:tc>
        <w:tc>
          <w:tcPr>
            <w:tcW w:w="2031" w:type="dxa"/>
            <w:vMerge/>
          </w:tcPr>
          <w:p w14:paraId="50F7F2D4" w14:textId="77777777" w:rsidR="00C53AC3" w:rsidRPr="00C03765" w:rsidRDefault="00C53AC3" w:rsidP="00A35AF0">
            <w:pPr>
              <w:tabs>
                <w:tab w:val="left" w:pos="1274"/>
              </w:tabs>
              <w:ind w:left="360"/>
              <w:jc w:val="both"/>
              <w:rPr>
                <w:rFonts w:ascii="Arial" w:hAnsi="Arial" w:cs="Arial"/>
                <w:sz w:val="18"/>
                <w:szCs w:val="18"/>
              </w:rPr>
            </w:pPr>
          </w:p>
        </w:tc>
        <w:tc>
          <w:tcPr>
            <w:tcW w:w="5287" w:type="dxa"/>
          </w:tcPr>
          <w:p w14:paraId="3058D791" w14:textId="3380D2FC" w:rsidR="00C53AC3" w:rsidRPr="00A35AF0" w:rsidRDefault="00C53AC3" w:rsidP="007D4AE5">
            <w:pPr>
              <w:pStyle w:val="ListParagraph"/>
              <w:numPr>
                <w:ilvl w:val="0"/>
                <w:numId w:val="41"/>
              </w:numPr>
              <w:tabs>
                <w:tab w:val="left" w:pos="1274"/>
              </w:tabs>
              <w:ind w:left="1310"/>
              <w:jc w:val="both"/>
              <w:rPr>
                <w:rFonts w:ascii="Arial" w:hAnsi="Arial" w:cs="Arial"/>
                <w:sz w:val="18"/>
                <w:szCs w:val="18"/>
              </w:rPr>
            </w:pPr>
            <w:r w:rsidRPr="00A35AF0">
              <w:rPr>
                <w:rFonts w:ascii="Arial" w:hAnsi="Arial" w:cs="Arial"/>
                <w:sz w:val="18"/>
                <w:szCs w:val="18"/>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p>
        </w:tc>
      </w:tr>
      <w:tr w:rsidR="00C53AC3" w:rsidRPr="006D0F1B" w14:paraId="783125BF" w14:textId="307149B0" w:rsidTr="00A2236A">
        <w:trPr>
          <w:trHeight w:val="307"/>
        </w:trPr>
        <w:tc>
          <w:tcPr>
            <w:tcW w:w="2263" w:type="dxa"/>
            <w:vMerge/>
            <w:tcMar>
              <w:top w:w="28" w:type="dxa"/>
              <w:bottom w:w="28" w:type="dxa"/>
            </w:tcMar>
          </w:tcPr>
          <w:p w14:paraId="0F816C0F"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731B44F3" w14:textId="77777777" w:rsidR="00C53AC3" w:rsidRPr="00441AF2" w:rsidRDefault="00C53AC3" w:rsidP="00441AF2">
            <w:pPr>
              <w:rPr>
                <w:rFonts w:ascii="Arial" w:hAnsi="Arial" w:cs="Arial"/>
                <w:sz w:val="10"/>
                <w:szCs w:val="10"/>
              </w:rPr>
            </w:pPr>
          </w:p>
        </w:tc>
        <w:tc>
          <w:tcPr>
            <w:tcW w:w="237" w:type="dxa"/>
          </w:tcPr>
          <w:p w14:paraId="398DF97F" w14:textId="77777777" w:rsidR="00C53AC3" w:rsidRPr="00441AF2" w:rsidRDefault="00C53AC3" w:rsidP="00441AF2">
            <w:pPr>
              <w:ind w:left="360"/>
              <w:rPr>
                <w:rFonts w:ascii="Arial" w:hAnsi="Arial" w:cs="Arial"/>
                <w:sz w:val="10"/>
                <w:szCs w:val="10"/>
              </w:rPr>
            </w:pPr>
          </w:p>
        </w:tc>
        <w:tc>
          <w:tcPr>
            <w:tcW w:w="2031" w:type="dxa"/>
            <w:vMerge/>
          </w:tcPr>
          <w:p w14:paraId="020EEEE8" w14:textId="77777777" w:rsidR="00C53AC3" w:rsidRPr="00441AF2" w:rsidRDefault="00C53AC3" w:rsidP="00441AF2">
            <w:pPr>
              <w:ind w:left="360"/>
              <w:rPr>
                <w:rFonts w:ascii="Arial" w:hAnsi="Arial" w:cs="Arial"/>
                <w:sz w:val="10"/>
                <w:szCs w:val="10"/>
              </w:rPr>
            </w:pPr>
          </w:p>
        </w:tc>
        <w:tc>
          <w:tcPr>
            <w:tcW w:w="5287" w:type="dxa"/>
          </w:tcPr>
          <w:p w14:paraId="0524C047" w14:textId="77777777" w:rsidR="00C53AC3" w:rsidRPr="00441AF2" w:rsidRDefault="00C53AC3" w:rsidP="00441AF2">
            <w:pPr>
              <w:ind w:left="360"/>
              <w:rPr>
                <w:rFonts w:ascii="Arial" w:hAnsi="Arial" w:cs="Arial"/>
                <w:sz w:val="10"/>
                <w:szCs w:val="10"/>
              </w:rPr>
            </w:pPr>
          </w:p>
        </w:tc>
      </w:tr>
      <w:tr w:rsidR="00C53AC3" w:rsidRPr="006D0F1B" w14:paraId="32412F8B" w14:textId="78EBB19D" w:rsidTr="00A2236A">
        <w:tc>
          <w:tcPr>
            <w:tcW w:w="2263" w:type="dxa"/>
            <w:vMerge/>
            <w:tcMar>
              <w:top w:w="28" w:type="dxa"/>
              <w:bottom w:w="28" w:type="dxa"/>
            </w:tcMar>
          </w:tcPr>
          <w:p w14:paraId="1081F9D0"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655969EA" w14:textId="7F0E89C8" w:rsidR="00C53AC3" w:rsidRPr="006D0F1B" w:rsidRDefault="00C53AC3" w:rsidP="00B5623B">
            <w:pPr>
              <w:ind w:left="881"/>
              <w:rPr>
                <w:rFonts w:ascii="Arial" w:hAnsi="Arial" w:cs="Arial"/>
                <w:sz w:val="18"/>
                <w:szCs w:val="18"/>
              </w:rPr>
            </w:pPr>
            <w:r w:rsidRPr="00BF4E25">
              <w:rPr>
                <w:rFonts w:ascii="Arial" w:hAnsi="Arial" w:cs="Arial"/>
                <w:b/>
                <w:bCs/>
                <w:sz w:val="18"/>
                <w:szCs w:val="18"/>
              </w:rPr>
              <w:t>b) Draudimo bendrovės arba kredito unijos laidavimo raštas:</w:t>
            </w:r>
          </w:p>
        </w:tc>
        <w:tc>
          <w:tcPr>
            <w:tcW w:w="237" w:type="dxa"/>
          </w:tcPr>
          <w:p w14:paraId="2A49D962" w14:textId="77777777" w:rsidR="00C53AC3" w:rsidRPr="00C03765" w:rsidRDefault="00C53AC3" w:rsidP="00C03765">
            <w:pPr>
              <w:ind w:left="1080"/>
              <w:rPr>
                <w:rFonts w:ascii="Arial" w:hAnsi="Arial" w:cs="Arial"/>
                <w:b/>
                <w:bCs/>
                <w:sz w:val="18"/>
                <w:szCs w:val="18"/>
              </w:rPr>
            </w:pPr>
          </w:p>
        </w:tc>
        <w:tc>
          <w:tcPr>
            <w:tcW w:w="2031" w:type="dxa"/>
            <w:vMerge/>
          </w:tcPr>
          <w:p w14:paraId="7C0ECDE6" w14:textId="77777777" w:rsidR="00C53AC3" w:rsidRPr="00C03765" w:rsidRDefault="00C53AC3" w:rsidP="00C03765">
            <w:pPr>
              <w:ind w:left="1080"/>
              <w:rPr>
                <w:rFonts w:ascii="Arial" w:hAnsi="Arial" w:cs="Arial"/>
                <w:b/>
                <w:bCs/>
                <w:sz w:val="18"/>
                <w:szCs w:val="18"/>
              </w:rPr>
            </w:pPr>
          </w:p>
        </w:tc>
        <w:tc>
          <w:tcPr>
            <w:tcW w:w="5287" w:type="dxa"/>
          </w:tcPr>
          <w:p w14:paraId="0509D36B" w14:textId="2C20CF07" w:rsidR="00C53AC3" w:rsidRPr="00C03765" w:rsidRDefault="00C53AC3" w:rsidP="00BF0B71">
            <w:pPr>
              <w:ind w:left="882"/>
              <w:rPr>
                <w:rFonts w:ascii="Arial" w:hAnsi="Arial" w:cs="Arial"/>
                <w:b/>
                <w:bCs/>
                <w:sz w:val="18"/>
                <w:szCs w:val="18"/>
              </w:rPr>
            </w:pPr>
            <w:r w:rsidRPr="00E26A54">
              <w:rPr>
                <w:rFonts w:ascii="Arial" w:hAnsi="Arial" w:cs="Arial"/>
                <w:b/>
                <w:bCs/>
                <w:sz w:val="18"/>
                <w:szCs w:val="18"/>
                <w:lang w:val="en-GB"/>
              </w:rPr>
              <w:t>(b) Surety bond from an insurance company or credit union:</w:t>
            </w:r>
          </w:p>
        </w:tc>
      </w:tr>
      <w:tr w:rsidR="00C53AC3" w:rsidRPr="006D0F1B" w14:paraId="2AB18A53" w14:textId="3E63CCB8" w:rsidTr="00A2236A">
        <w:tc>
          <w:tcPr>
            <w:tcW w:w="2263" w:type="dxa"/>
            <w:vMerge/>
            <w:tcMar>
              <w:top w:w="28" w:type="dxa"/>
              <w:bottom w:w="28" w:type="dxa"/>
            </w:tcMar>
          </w:tcPr>
          <w:p w14:paraId="54C7989C"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08366AF2" w14:textId="3C1A684E" w:rsidR="00C53AC3" w:rsidRPr="007E73EE" w:rsidRDefault="00C53AC3" w:rsidP="007D4AE5">
            <w:pPr>
              <w:pStyle w:val="ListParagraph"/>
              <w:widowControl w:val="0"/>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Neatšaukiamas</w:t>
            </w:r>
          </w:p>
        </w:tc>
        <w:tc>
          <w:tcPr>
            <w:tcW w:w="237" w:type="dxa"/>
          </w:tcPr>
          <w:p w14:paraId="162ED173" w14:textId="77777777" w:rsidR="00C53AC3" w:rsidRPr="00C03765" w:rsidRDefault="00C53AC3" w:rsidP="00441AF2">
            <w:pPr>
              <w:widowControl w:val="0"/>
              <w:tabs>
                <w:tab w:val="left" w:pos="1307"/>
              </w:tabs>
              <w:ind w:left="360"/>
              <w:jc w:val="both"/>
              <w:rPr>
                <w:rFonts w:ascii="Arial" w:hAnsi="Arial" w:cs="Arial"/>
                <w:sz w:val="18"/>
                <w:szCs w:val="18"/>
              </w:rPr>
            </w:pPr>
          </w:p>
        </w:tc>
        <w:tc>
          <w:tcPr>
            <w:tcW w:w="2031" w:type="dxa"/>
            <w:vMerge/>
          </w:tcPr>
          <w:p w14:paraId="32FAABB7" w14:textId="77777777" w:rsidR="00C53AC3" w:rsidRPr="00C03765" w:rsidRDefault="00C53AC3" w:rsidP="00441AF2">
            <w:pPr>
              <w:widowControl w:val="0"/>
              <w:tabs>
                <w:tab w:val="left" w:pos="1307"/>
              </w:tabs>
              <w:ind w:left="360"/>
              <w:jc w:val="both"/>
              <w:rPr>
                <w:rFonts w:ascii="Arial" w:hAnsi="Arial" w:cs="Arial"/>
                <w:sz w:val="18"/>
                <w:szCs w:val="18"/>
              </w:rPr>
            </w:pPr>
          </w:p>
        </w:tc>
        <w:tc>
          <w:tcPr>
            <w:tcW w:w="5287" w:type="dxa"/>
          </w:tcPr>
          <w:p w14:paraId="15B17FD8" w14:textId="6F93CCFC" w:rsidR="00C53AC3" w:rsidRPr="00E203C1" w:rsidRDefault="00C53AC3" w:rsidP="007D4AE5">
            <w:pPr>
              <w:pStyle w:val="ListParagraph"/>
              <w:widowControl w:val="0"/>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Irrevocable</w:t>
            </w:r>
          </w:p>
        </w:tc>
      </w:tr>
      <w:tr w:rsidR="00C53AC3" w:rsidRPr="006D0F1B" w14:paraId="79458873" w14:textId="4C7DA717" w:rsidTr="00A2236A">
        <w:tc>
          <w:tcPr>
            <w:tcW w:w="2263" w:type="dxa"/>
            <w:vMerge/>
            <w:tcMar>
              <w:top w:w="28" w:type="dxa"/>
              <w:bottom w:w="28" w:type="dxa"/>
            </w:tcMar>
          </w:tcPr>
          <w:p w14:paraId="781465C5"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41912BAE" w14:textId="7B784424" w:rsidR="00C53AC3" w:rsidRPr="007E73EE" w:rsidRDefault="00C53AC3" w:rsidP="007D4AE5">
            <w:pPr>
              <w:pStyle w:val="ListParagraph"/>
              <w:widowControl w:val="0"/>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Besąlyginis</w:t>
            </w:r>
          </w:p>
        </w:tc>
        <w:tc>
          <w:tcPr>
            <w:tcW w:w="237" w:type="dxa"/>
          </w:tcPr>
          <w:p w14:paraId="0ACC77CE" w14:textId="77777777" w:rsidR="00C53AC3" w:rsidRPr="00C03765" w:rsidRDefault="00C53AC3" w:rsidP="00441AF2">
            <w:pPr>
              <w:widowControl w:val="0"/>
              <w:tabs>
                <w:tab w:val="left" w:pos="1307"/>
              </w:tabs>
              <w:ind w:left="360"/>
              <w:jc w:val="both"/>
              <w:rPr>
                <w:rFonts w:ascii="Arial" w:hAnsi="Arial" w:cs="Arial"/>
                <w:sz w:val="18"/>
                <w:szCs w:val="18"/>
              </w:rPr>
            </w:pPr>
          </w:p>
        </w:tc>
        <w:tc>
          <w:tcPr>
            <w:tcW w:w="2031" w:type="dxa"/>
            <w:vMerge/>
          </w:tcPr>
          <w:p w14:paraId="782DF6C0" w14:textId="77777777" w:rsidR="00C53AC3" w:rsidRPr="00C03765" w:rsidRDefault="00C53AC3" w:rsidP="00441AF2">
            <w:pPr>
              <w:widowControl w:val="0"/>
              <w:tabs>
                <w:tab w:val="left" w:pos="1307"/>
              </w:tabs>
              <w:ind w:left="360"/>
              <w:jc w:val="both"/>
              <w:rPr>
                <w:rFonts w:ascii="Arial" w:hAnsi="Arial" w:cs="Arial"/>
                <w:sz w:val="18"/>
                <w:szCs w:val="18"/>
              </w:rPr>
            </w:pPr>
          </w:p>
        </w:tc>
        <w:tc>
          <w:tcPr>
            <w:tcW w:w="5287" w:type="dxa"/>
          </w:tcPr>
          <w:p w14:paraId="0B800908" w14:textId="142BC647" w:rsidR="00C53AC3" w:rsidRPr="00E203C1" w:rsidRDefault="00C53AC3" w:rsidP="007D4AE5">
            <w:pPr>
              <w:pStyle w:val="ListParagraph"/>
              <w:widowControl w:val="0"/>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Unconditional</w:t>
            </w:r>
          </w:p>
        </w:tc>
      </w:tr>
      <w:tr w:rsidR="00C53AC3" w:rsidRPr="006D0F1B" w14:paraId="7660D5EF" w14:textId="1809F91C" w:rsidTr="00A2236A">
        <w:tc>
          <w:tcPr>
            <w:tcW w:w="2263" w:type="dxa"/>
            <w:vMerge/>
            <w:tcMar>
              <w:top w:w="28" w:type="dxa"/>
              <w:bottom w:w="28" w:type="dxa"/>
            </w:tcMar>
          </w:tcPr>
          <w:p w14:paraId="7B90A699"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7754417A" w14:textId="4FDB0CB1" w:rsidR="00C53AC3" w:rsidRPr="007E73EE" w:rsidRDefault="00C53AC3" w:rsidP="007D4AE5">
            <w:pPr>
              <w:pStyle w:val="ListParagraph"/>
              <w:widowControl w:val="0"/>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Išduotam laidavimo draudimo raštui turi būti taikoma Lietuvos Respublikos teisė.</w:t>
            </w:r>
          </w:p>
        </w:tc>
        <w:tc>
          <w:tcPr>
            <w:tcW w:w="237" w:type="dxa"/>
          </w:tcPr>
          <w:p w14:paraId="4244FEF9" w14:textId="77777777" w:rsidR="00C53AC3" w:rsidRPr="00C03765" w:rsidRDefault="00C53AC3" w:rsidP="00441AF2">
            <w:pPr>
              <w:widowControl w:val="0"/>
              <w:tabs>
                <w:tab w:val="left" w:pos="1307"/>
              </w:tabs>
              <w:ind w:left="360"/>
              <w:jc w:val="both"/>
              <w:rPr>
                <w:rFonts w:ascii="Arial" w:hAnsi="Arial" w:cs="Arial"/>
                <w:sz w:val="18"/>
                <w:szCs w:val="18"/>
              </w:rPr>
            </w:pPr>
          </w:p>
        </w:tc>
        <w:tc>
          <w:tcPr>
            <w:tcW w:w="2031" w:type="dxa"/>
            <w:vMerge/>
          </w:tcPr>
          <w:p w14:paraId="2869C56D" w14:textId="77777777" w:rsidR="00C53AC3" w:rsidRPr="00C03765" w:rsidRDefault="00C53AC3" w:rsidP="00441AF2">
            <w:pPr>
              <w:widowControl w:val="0"/>
              <w:tabs>
                <w:tab w:val="left" w:pos="1307"/>
              </w:tabs>
              <w:ind w:left="360"/>
              <w:jc w:val="both"/>
              <w:rPr>
                <w:rFonts w:ascii="Arial" w:hAnsi="Arial" w:cs="Arial"/>
                <w:sz w:val="18"/>
                <w:szCs w:val="18"/>
              </w:rPr>
            </w:pPr>
          </w:p>
        </w:tc>
        <w:tc>
          <w:tcPr>
            <w:tcW w:w="5287" w:type="dxa"/>
          </w:tcPr>
          <w:p w14:paraId="51A6655D" w14:textId="6E624677" w:rsidR="00C53AC3" w:rsidRPr="00E203C1" w:rsidRDefault="00C53AC3" w:rsidP="007D4AE5">
            <w:pPr>
              <w:pStyle w:val="ListParagraph"/>
              <w:widowControl w:val="0"/>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The surety bond issued shall be governed by the law of the Republic of Lithuania.</w:t>
            </w:r>
          </w:p>
        </w:tc>
      </w:tr>
      <w:tr w:rsidR="00C53AC3" w:rsidRPr="006D0F1B" w14:paraId="0F1C86E2" w14:textId="3BB17DD7" w:rsidTr="00A2236A">
        <w:tc>
          <w:tcPr>
            <w:tcW w:w="2263" w:type="dxa"/>
            <w:vMerge/>
            <w:tcMar>
              <w:top w:w="28" w:type="dxa"/>
              <w:bottom w:w="28" w:type="dxa"/>
            </w:tcMar>
          </w:tcPr>
          <w:p w14:paraId="7BFC3253"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152387C6" w14:textId="2182C6A2" w:rsidR="00C53AC3" w:rsidRPr="007E73EE" w:rsidRDefault="00C53AC3" w:rsidP="007D4AE5">
            <w:pPr>
              <w:pStyle w:val="ListParagraph"/>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 xml:space="preserve">Turi būti pasirašytas jį išdavusio subjekto kvalifikuotu elektroniniu parašu, atitinkančiu VPĮ 22 straipsnio 11 dalies 2 ir 3 punktuose, PĮ 34 straipsnio 11 dalies 2 ir 3 punktuose (arba juos pakeisiančiuose) nustatytus reikalavimus. </w:t>
            </w:r>
            <w:r w:rsidRPr="007E73EE">
              <w:rPr>
                <w:rFonts w:ascii="Arial" w:hAnsi="Arial" w:cs="Arial"/>
                <w:sz w:val="18"/>
                <w:szCs w:val="18"/>
              </w:rPr>
              <w:lastRenderedPageBreak/>
              <w:t>Pirkimų, atliekamų vadovaujantis ne VPĮ ir PĮ reikalavimais, kvalifikuotam elektroniniam parašui keliami reikalavimai nurodyti Lietuvos Respublikos elektroninio parašo įstatyme.</w:t>
            </w:r>
          </w:p>
        </w:tc>
        <w:tc>
          <w:tcPr>
            <w:tcW w:w="237" w:type="dxa"/>
          </w:tcPr>
          <w:p w14:paraId="58ED2867" w14:textId="77777777" w:rsidR="00C53AC3" w:rsidRPr="00C03765" w:rsidRDefault="00C53AC3" w:rsidP="00E203C1">
            <w:pPr>
              <w:tabs>
                <w:tab w:val="left" w:pos="1307"/>
              </w:tabs>
              <w:ind w:left="360"/>
              <w:jc w:val="both"/>
              <w:rPr>
                <w:rFonts w:ascii="Arial" w:hAnsi="Arial" w:cs="Arial"/>
                <w:sz w:val="18"/>
                <w:szCs w:val="18"/>
              </w:rPr>
            </w:pPr>
          </w:p>
        </w:tc>
        <w:tc>
          <w:tcPr>
            <w:tcW w:w="2031" w:type="dxa"/>
            <w:vMerge/>
          </w:tcPr>
          <w:p w14:paraId="7036A1F3" w14:textId="77777777" w:rsidR="00C53AC3" w:rsidRPr="00C03765" w:rsidRDefault="00C53AC3" w:rsidP="00E203C1">
            <w:pPr>
              <w:tabs>
                <w:tab w:val="left" w:pos="1307"/>
              </w:tabs>
              <w:ind w:left="360"/>
              <w:jc w:val="both"/>
              <w:rPr>
                <w:rFonts w:ascii="Arial" w:hAnsi="Arial" w:cs="Arial"/>
                <w:sz w:val="18"/>
                <w:szCs w:val="18"/>
              </w:rPr>
            </w:pPr>
          </w:p>
        </w:tc>
        <w:tc>
          <w:tcPr>
            <w:tcW w:w="5287" w:type="dxa"/>
          </w:tcPr>
          <w:p w14:paraId="233567FD" w14:textId="4B3637AB" w:rsidR="00C53AC3" w:rsidRPr="00E203C1" w:rsidRDefault="00C53AC3" w:rsidP="007D4AE5">
            <w:pPr>
              <w:pStyle w:val="ListParagraph"/>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 xml:space="preserve">It must be signed by a qualified electronic signature of the issuing entity that meets the requirements set out in Article 22(11)(2) and (3) of the PPL and Article 34(11)(2) and (3) of the PL (or any replacing clauses thereto). The </w:t>
            </w:r>
            <w:r w:rsidRPr="00E203C1">
              <w:rPr>
                <w:rFonts w:ascii="Arial" w:hAnsi="Arial" w:cs="Arial"/>
                <w:sz w:val="18"/>
                <w:szCs w:val="18"/>
                <w:lang w:val="en-GB"/>
              </w:rPr>
              <w:lastRenderedPageBreak/>
              <w:t>requirements for a qualified electronic signature for procurement outside the requirements of the PPL and the PL are set out in the Republic of Lithuania Law on Electronic Signature.</w:t>
            </w:r>
          </w:p>
        </w:tc>
      </w:tr>
      <w:tr w:rsidR="00C53AC3" w:rsidRPr="006D0F1B" w14:paraId="4DDB9CAF" w14:textId="39506F07" w:rsidTr="00A2236A">
        <w:tc>
          <w:tcPr>
            <w:tcW w:w="2263" w:type="dxa"/>
            <w:vMerge/>
            <w:tcMar>
              <w:top w:w="28" w:type="dxa"/>
              <w:bottom w:w="28" w:type="dxa"/>
            </w:tcMar>
          </w:tcPr>
          <w:p w14:paraId="546F384F"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49D00EFB" w14:textId="310AF0A5" w:rsidR="00C53AC3" w:rsidRPr="007E73EE" w:rsidRDefault="00C53AC3" w:rsidP="007D4AE5">
            <w:pPr>
              <w:pStyle w:val="ListParagraph"/>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 xml:space="preserve">Jei laidavimo raštą pasirašo ne vadovas, kartu turi būti pateikiamas įgaliojimas suteikiantis parašo teisę. </w:t>
            </w:r>
          </w:p>
        </w:tc>
        <w:tc>
          <w:tcPr>
            <w:tcW w:w="237" w:type="dxa"/>
          </w:tcPr>
          <w:p w14:paraId="04EF3B00" w14:textId="77777777" w:rsidR="00C53AC3" w:rsidRPr="00C03765" w:rsidRDefault="00C53AC3" w:rsidP="00E203C1">
            <w:pPr>
              <w:tabs>
                <w:tab w:val="left" w:pos="1307"/>
              </w:tabs>
              <w:ind w:left="360"/>
              <w:jc w:val="both"/>
              <w:rPr>
                <w:rFonts w:ascii="Arial" w:hAnsi="Arial" w:cs="Arial"/>
                <w:sz w:val="18"/>
                <w:szCs w:val="18"/>
              </w:rPr>
            </w:pPr>
          </w:p>
        </w:tc>
        <w:tc>
          <w:tcPr>
            <w:tcW w:w="2031" w:type="dxa"/>
            <w:vMerge/>
          </w:tcPr>
          <w:p w14:paraId="08101909" w14:textId="77777777" w:rsidR="00C53AC3" w:rsidRPr="00C03765" w:rsidRDefault="00C53AC3" w:rsidP="00E203C1">
            <w:pPr>
              <w:tabs>
                <w:tab w:val="left" w:pos="1307"/>
              </w:tabs>
              <w:ind w:left="360"/>
              <w:jc w:val="both"/>
              <w:rPr>
                <w:rFonts w:ascii="Arial" w:hAnsi="Arial" w:cs="Arial"/>
                <w:sz w:val="18"/>
                <w:szCs w:val="18"/>
              </w:rPr>
            </w:pPr>
          </w:p>
        </w:tc>
        <w:tc>
          <w:tcPr>
            <w:tcW w:w="5287" w:type="dxa"/>
          </w:tcPr>
          <w:p w14:paraId="5DC033FC" w14:textId="7A027F72" w:rsidR="00C53AC3" w:rsidRPr="00E203C1" w:rsidRDefault="00C53AC3" w:rsidP="007D4AE5">
            <w:pPr>
              <w:pStyle w:val="ListParagraph"/>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 xml:space="preserve">If the surety bond is signed by a person other than the manager, it must be accompanied by a power of attorney granting the right to the signature. </w:t>
            </w:r>
          </w:p>
        </w:tc>
      </w:tr>
      <w:tr w:rsidR="00C53AC3" w:rsidRPr="006D0F1B" w14:paraId="16E32740" w14:textId="4E125BEA" w:rsidTr="00A2236A">
        <w:tc>
          <w:tcPr>
            <w:tcW w:w="2263" w:type="dxa"/>
            <w:vMerge/>
            <w:tcMar>
              <w:top w:w="28" w:type="dxa"/>
              <w:bottom w:w="28" w:type="dxa"/>
            </w:tcMar>
          </w:tcPr>
          <w:p w14:paraId="7D16B5D2"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6B4A27BB" w14:textId="0BBEC1D6" w:rsidR="00C53AC3" w:rsidRPr="007E73EE" w:rsidRDefault="00C53AC3" w:rsidP="007D4AE5">
            <w:pPr>
              <w:pStyle w:val="ListParagraph"/>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Kartu pateikiama apmokėjimą patvirtinančio dokumento, įrodančio, kad įmoka už išduotą laidavimo draudimo raštą yra sumokėta, kopija.</w:t>
            </w:r>
          </w:p>
        </w:tc>
        <w:tc>
          <w:tcPr>
            <w:tcW w:w="237" w:type="dxa"/>
          </w:tcPr>
          <w:p w14:paraId="77AEBE6E" w14:textId="77777777" w:rsidR="00C53AC3" w:rsidRPr="00C03765" w:rsidRDefault="00C53AC3" w:rsidP="00E203C1">
            <w:pPr>
              <w:tabs>
                <w:tab w:val="left" w:pos="1307"/>
              </w:tabs>
              <w:ind w:left="360"/>
              <w:jc w:val="both"/>
              <w:rPr>
                <w:rFonts w:ascii="Arial" w:hAnsi="Arial" w:cs="Arial"/>
                <w:sz w:val="18"/>
                <w:szCs w:val="18"/>
              </w:rPr>
            </w:pPr>
          </w:p>
        </w:tc>
        <w:tc>
          <w:tcPr>
            <w:tcW w:w="2031" w:type="dxa"/>
            <w:vMerge/>
          </w:tcPr>
          <w:p w14:paraId="1917B640" w14:textId="77777777" w:rsidR="00C53AC3" w:rsidRPr="00C03765" w:rsidRDefault="00C53AC3" w:rsidP="00E203C1">
            <w:pPr>
              <w:tabs>
                <w:tab w:val="left" w:pos="1307"/>
              </w:tabs>
              <w:ind w:left="360"/>
              <w:jc w:val="both"/>
              <w:rPr>
                <w:rFonts w:ascii="Arial" w:hAnsi="Arial" w:cs="Arial"/>
                <w:sz w:val="18"/>
                <w:szCs w:val="18"/>
              </w:rPr>
            </w:pPr>
          </w:p>
        </w:tc>
        <w:tc>
          <w:tcPr>
            <w:tcW w:w="5287" w:type="dxa"/>
          </w:tcPr>
          <w:p w14:paraId="315D0324" w14:textId="4CE040EF" w:rsidR="00C53AC3" w:rsidRPr="00E203C1" w:rsidRDefault="00C53AC3" w:rsidP="007D4AE5">
            <w:pPr>
              <w:pStyle w:val="ListParagraph"/>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It shall be accompanied by a copy of the proof of payment proving that payment for the surety bond issued has been made.</w:t>
            </w:r>
          </w:p>
        </w:tc>
      </w:tr>
      <w:tr w:rsidR="00C53AC3" w:rsidRPr="006D0F1B" w14:paraId="25C69869" w14:textId="23017DFC" w:rsidTr="00A2236A">
        <w:tc>
          <w:tcPr>
            <w:tcW w:w="2263" w:type="dxa"/>
            <w:vMerge/>
            <w:tcMar>
              <w:top w:w="28" w:type="dxa"/>
              <w:bottom w:w="28" w:type="dxa"/>
            </w:tcMar>
          </w:tcPr>
          <w:p w14:paraId="23656E89"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054E3EA9" w14:textId="44F43655" w:rsidR="00C53AC3" w:rsidRPr="007E73EE" w:rsidRDefault="00C53AC3" w:rsidP="007D4AE5">
            <w:pPr>
              <w:pStyle w:val="ListParagraph"/>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 xml:space="preserve">Draudimo bendrovei arba kredito unijai turi būti suteiktas ne žemesnis, nei </w:t>
            </w:r>
            <w:r>
              <w:rPr>
                <w:rFonts w:ascii="Arial" w:hAnsi="Arial" w:cs="Arial"/>
                <w:sz w:val="18"/>
                <w:szCs w:val="18"/>
              </w:rPr>
              <w:t>44</w:t>
            </w:r>
            <w:r w:rsidRPr="007E73EE">
              <w:rPr>
                <w:rFonts w:ascii="Arial" w:hAnsi="Arial" w:cs="Arial"/>
                <w:sz w:val="18"/>
                <w:szCs w:val="18"/>
              </w:rPr>
              <w:t>.4. p</w:t>
            </w:r>
            <w:r>
              <w:rPr>
                <w:rFonts w:ascii="Arial" w:hAnsi="Arial" w:cs="Arial"/>
                <w:sz w:val="18"/>
                <w:szCs w:val="18"/>
              </w:rPr>
              <w:t>unkte</w:t>
            </w:r>
            <w:r w:rsidRPr="007E73EE">
              <w:rPr>
                <w:rFonts w:ascii="Arial" w:hAnsi="Arial" w:cs="Arial"/>
                <w:sz w:val="18"/>
                <w:szCs w:val="18"/>
              </w:rPr>
              <w:t xml:space="preserve"> lentelėje nurodytas tarptautinės reitingų agentūros patvirtintas investicinio lygio reitingas.</w:t>
            </w:r>
          </w:p>
        </w:tc>
        <w:tc>
          <w:tcPr>
            <w:tcW w:w="237" w:type="dxa"/>
          </w:tcPr>
          <w:p w14:paraId="3828F4FE" w14:textId="77777777" w:rsidR="00C53AC3" w:rsidRPr="00C03765" w:rsidRDefault="00C53AC3" w:rsidP="00E203C1">
            <w:pPr>
              <w:tabs>
                <w:tab w:val="left" w:pos="1307"/>
              </w:tabs>
              <w:ind w:left="360"/>
              <w:jc w:val="both"/>
              <w:rPr>
                <w:rFonts w:ascii="Arial" w:hAnsi="Arial" w:cs="Arial"/>
                <w:sz w:val="18"/>
                <w:szCs w:val="18"/>
              </w:rPr>
            </w:pPr>
          </w:p>
        </w:tc>
        <w:tc>
          <w:tcPr>
            <w:tcW w:w="2031" w:type="dxa"/>
            <w:vMerge/>
          </w:tcPr>
          <w:p w14:paraId="6AE79F61" w14:textId="77777777" w:rsidR="00C53AC3" w:rsidRPr="00C03765" w:rsidRDefault="00C53AC3" w:rsidP="00E203C1">
            <w:pPr>
              <w:tabs>
                <w:tab w:val="left" w:pos="1307"/>
              </w:tabs>
              <w:ind w:left="360"/>
              <w:jc w:val="both"/>
              <w:rPr>
                <w:rFonts w:ascii="Arial" w:hAnsi="Arial" w:cs="Arial"/>
                <w:sz w:val="18"/>
                <w:szCs w:val="18"/>
              </w:rPr>
            </w:pPr>
          </w:p>
        </w:tc>
        <w:tc>
          <w:tcPr>
            <w:tcW w:w="5287" w:type="dxa"/>
          </w:tcPr>
          <w:p w14:paraId="0B4AE99E" w14:textId="5227E8DD" w:rsidR="00C53AC3" w:rsidRPr="00E203C1" w:rsidRDefault="00C53AC3" w:rsidP="007D4AE5">
            <w:pPr>
              <w:pStyle w:val="ListParagraph"/>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The insurance company or credit union shall have an investment grade rating not lower than the investment grade rating approved by an international rating agency as specified in the table in point 44.4.</w:t>
            </w:r>
          </w:p>
        </w:tc>
      </w:tr>
      <w:tr w:rsidR="00C53AC3" w:rsidRPr="006D0F1B" w14:paraId="3CD1732F" w14:textId="20C265AC" w:rsidTr="00A2236A">
        <w:tc>
          <w:tcPr>
            <w:tcW w:w="2263" w:type="dxa"/>
            <w:vMerge/>
            <w:tcMar>
              <w:top w:w="28" w:type="dxa"/>
              <w:bottom w:w="28" w:type="dxa"/>
            </w:tcMar>
          </w:tcPr>
          <w:p w14:paraId="4ED1C4C4" w14:textId="77777777" w:rsidR="00C53AC3" w:rsidRPr="00B5792B" w:rsidRDefault="00C53AC3" w:rsidP="00E203C1">
            <w:pPr>
              <w:rPr>
                <w:rFonts w:ascii="Arial" w:hAnsi="Arial" w:cs="Arial"/>
                <w:sz w:val="18"/>
                <w:szCs w:val="18"/>
              </w:rPr>
            </w:pPr>
          </w:p>
        </w:tc>
        <w:tc>
          <w:tcPr>
            <w:tcW w:w="5103" w:type="dxa"/>
            <w:tcMar>
              <w:top w:w="28" w:type="dxa"/>
              <w:bottom w:w="28" w:type="dxa"/>
            </w:tcMar>
          </w:tcPr>
          <w:p w14:paraId="60767E20" w14:textId="2C382BC0" w:rsidR="00C53AC3" w:rsidRPr="007E73EE" w:rsidRDefault="00C53AC3" w:rsidP="007D4AE5">
            <w:pPr>
              <w:pStyle w:val="ListParagraph"/>
              <w:numPr>
                <w:ilvl w:val="0"/>
                <w:numId w:val="14"/>
              </w:numPr>
              <w:tabs>
                <w:tab w:val="left" w:pos="1307"/>
              </w:tabs>
              <w:ind w:left="1023" w:firstLine="0"/>
              <w:jc w:val="both"/>
              <w:rPr>
                <w:rFonts w:ascii="Arial" w:hAnsi="Arial" w:cs="Arial"/>
                <w:sz w:val="18"/>
                <w:szCs w:val="18"/>
              </w:rPr>
            </w:pPr>
            <w:r w:rsidRPr="007E73EE">
              <w:rPr>
                <w:rFonts w:ascii="Arial" w:hAnsi="Arial" w:cs="Arial"/>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37" w:type="dxa"/>
          </w:tcPr>
          <w:p w14:paraId="2235772A" w14:textId="77777777" w:rsidR="00C53AC3" w:rsidRPr="00C03765" w:rsidRDefault="00C53AC3" w:rsidP="00E203C1">
            <w:pPr>
              <w:tabs>
                <w:tab w:val="left" w:pos="1307"/>
              </w:tabs>
              <w:ind w:left="360"/>
              <w:jc w:val="both"/>
              <w:rPr>
                <w:rFonts w:ascii="Arial" w:hAnsi="Arial" w:cs="Arial"/>
                <w:sz w:val="18"/>
                <w:szCs w:val="18"/>
              </w:rPr>
            </w:pPr>
          </w:p>
        </w:tc>
        <w:tc>
          <w:tcPr>
            <w:tcW w:w="2031" w:type="dxa"/>
            <w:vMerge/>
          </w:tcPr>
          <w:p w14:paraId="26B35355" w14:textId="77777777" w:rsidR="00C53AC3" w:rsidRPr="00C03765" w:rsidRDefault="00C53AC3" w:rsidP="00E203C1">
            <w:pPr>
              <w:tabs>
                <w:tab w:val="left" w:pos="1307"/>
              </w:tabs>
              <w:ind w:left="360"/>
              <w:jc w:val="both"/>
              <w:rPr>
                <w:rFonts w:ascii="Arial" w:hAnsi="Arial" w:cs="Arial"/>
                <w:sz w:val="18"/>
                <w:szCs w:val="18"/>
              </w:rPr>
            </w:pPr>
          </w:p>
        </w:tc>
        <w:tc>
          <w:tcPr>
            <w:tcW w:w="5287" w:type="dxa"/>
          </w:tcPr>
          <w:p w14:paraId="5CC34CD4" w14:textId="601D5088" w:rsidR="00C53AC3" w:rsidRPr="00E203C1" w:rsidRDefault="00C53AC3" w:rsidP="007D4AE5">
            <w:pPr>
              <w:pStyle w:val="ListParagraph"/>
              <w:numPr>
                <w:ilvl w:val="0"/>
                <w:numId w:val="42"/>
              </w:numPr>
              <w:tabs>
                <w:tab w:val="left" w:pos="1307"/>
              </w:tabs>
              <w:ind w:left="1307"/>
              <w:jc w:val="both"/>
              <w:rPr>
                <w:rFonts w:ascii="Arial" w:hAnsi="Arial" w:cs="Arial"/>
                <w:sz w:val="18"/>
                <w:szCs w:val="18"/>
              </w:rPr>
            </w:pPr>
            <w:r w:rsidRPr="00E203C1">
              <w:rPr>
                <w:rFonts w:ascii="Arial" w:hAnsi="Arial" w:cs="Arial"/>
                <w:sz w:val="18"/>
                <w:szCs w:val="18"/>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C53AC3" w:rsidRPr="006D0F1B" w14:paraId="1D0291D0" w14:textId="630CDE0E" w:rsidTr="00A2236A">
        <w:tc>
          <w:tcPr>
            <w:tcW w:w="2263" w:type="dxa"/>
            <w:vMerge/>
            <w:tcMar>
              <w:top w:w="28" w:type="dxa"/>
              <w:bottom w:w="28" w:type="dxa"/>
            </w:tcMar>
          </w:tcPr>
          <w:p w14:paraId="4A3C9895"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11B6630D" w14:textId="77777777" w:rsidR="00C53AC3" w:rsidRPr="006D0F1B" w:rsidRDefault="00C53AC3" w:rsidP="00B5623B">
            <w:pPr>
              <w:rPr>
                <w:rFonts w:ascii="Arial" w:hAnsi="Arial" w:cs="Arial"/>
                <w:sz w:val="18"/>
                <w:szCs w:val="18"/>
              </w:rPr>
            </w:pPr>
          </w:p>
        </w:tc>
        <w:tc>
          <w:tcPr>
            <w:tcW w:w="237" w:type="dxa"/>
          </w:tcPr>
          <w:p w14:paraId="204240A9" w14:textId="77777777" w:rsidR="00C53AC3" w:rsidRPr="00C03765" w:rsidRDefault="00C53AC3" w:rsidP="00C03765">
            <w:pPr>
              <w:ind w:left="360"/>
              <w:rPr>
                <w:rFonts w:ascii="Arial" w:hAnsi="Arial" w:cs="Arial"/>
                <w:sz w:val="18"/>
                <w:szCs w:val="18"/>
              </w:rPr>
            </w:pPr>
          </w:p>
        </w:tc>
        <w:tc>
          <w:tcPr>
            <w:tcW w:w="2031" w:type="dxa"/>
            <w:vMerge/>
          </w:tcPr>
          <w:p w14:paraId="4CFE4935" w14:textId="77777777" w:rsidR="00C53AC3" w:rsidRPr="00C03765" w:rsidRDefault="00C53AC3" w:rsidP="00C03765">
            <w:pPr>
              <w:ind w:left="360"/>
              <w:rPr>
                <w:rFonts w:ascii="Arial" w:hAnsi="Arial" w:cs="Arial"/>
                <w:sz w:val="18"/>
                <w:szCs w:val="18"/>
              </w:rPr>
            </w:pPr>
          </w:p>
        </w:tc>
        <w:tc>
          <w:tcPr>
            <w:tcW w:w="5287" w:type="dxa"/>
          </w:tcPr>
          <w:p w14:paraId="7FAF9E51" w14:textId="77777777" w:rsidR="00C53AC3" w:rsidRPr="00C03765" w:rsidRDefault="00C53AC3" w:rsidP="00C03765">
            <w:pPr>
              <w:ind w:left="360"/>
              <w:rPr>
                <w:rFonts w:ascii="Arial" w:hAnsi="Arial" w:cs="Arial"/>
                <w:sz w:val="18"/>
                <w:szCs w:val="18"/>
              </w:rPr>
            </w:pPr>
          </w:p>
        </w:tc>
      </w:tr>
      <w:tr w:rsidR="00C53AC3" w:rsidRPr="006D0F1B" w14:paraId="71C386C6" w14:textId="18E7AE93" w:rsidTr="00A2236A">
        <w:tc>
          <w:tcPr>
            <w:tcW w:w="2263" w:type="dxa"/>
            <w:vMerge/>
            <w:tcMar>
              <w:top w:w="28" w:type="dxa"/>
              <w:bottom w:w="28" w:type="dxa"/>
            </w:tcMar>
          </w:tcPr>
          <w:p w14:paraId="06A092DC"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592EC189" w14:textId="01F3293D" w:rsidR="00C53AC3" w:rsidRPr="006D0F1B" w:rsidRDefault="00C53AC3" w:rsidP="00B5623B">
            <w:pPr>
              <w:ind w:left="881"/>
              <w:rPr>
                <w:rFonts w:ascii="Arial" w:hAnsi="Arial" w:cs="Arial"/>
                <w:sz w:val="18"/>
                <w:szCs w:val="18"/>
              </w:rPr>
            </w:pPr>
            <w:r w:rsidRPr="007247A9">
              <w:rPr>
                <w:rFonts w:ascii="Arial" w:hAnsi="Arial" w:cs="Arial"/>
                <w:b/>
                <w:bCs/>
                <w:sz w:val="18"/>
                <w:szCs w:val="18"/>
              </w:rPr>
              <w:t>c) Bauda:</w:t>
            </w:r>
          </w:p>
        </w:tc>
        <w:tc>
          <w:tcPr>
            <w:tcW w:w="237" w:type="dxa"/>
          </w:tcPr>
          <w:p w14:paraId="216523D2" w14:textId="77777777" w:rsidR="00C53AC3" w:rsidRPr="00C03765" w:rsidRDefault="00C53AC3" w:rsidP="00C03765">
            <w:pPr>
              <w:ind w:left="1080"/>
              <w:rPr>
                <w:rFonts w:ascii="Arial" w:hAnsi="Arial" w:cs="Arial"/>
                <w:b/>
                <w:bCs/>
                <w:sz w:val="18"/>
                <w:szCs w:val="18"/>
              </w:rPr>
            </w:pPr>
          </w:p>
        </w:tc>
        <w:tc>
          <w:tcPr>
            <w:tcW w:w="2031" w:type="dxa"/>
            <w:vMerge/>
          </w:tcPr>
          <w:p w14:paraId="0316BD7E" w14:textId="77777777" w:rsidR="00C53AC3" w:rsidRPr="00C03765" w:rsidRDefault="00C53AC3" w:rsidP="00C03765">
            <w:pPr>
              <w:ind w:left="1080"/>
              <w:rPr>
                <w:rFonts w:ascii="Arial" w:hAnsi="Arial" w:cs="Arial"/>
                <w:b/>
                <w:bCs/>
                <w:sz w:val="18"/>
                <w:szCs w:val="18"/>
              </w:rPr>
            </w:pPr>
          </w:p>
        </w:tc>
        <w:tc>
          <w:tcPr>
            <w:tcW w:w="5287" w:type="dxa"/>
          </w:tcPr>
          <w:p w14:paraId="0B20E9B0" w14:textId="5A3D386E" w:rsidR="00C53AC3" w:rsidRPr="00C03765" w:rsidRDefault="00C53AC3" w:rsidP="001949FB">
            <w:pPr>
              <w:ind w:left="882"/>
              <w:rPr>
                <w:rFonts w:ascii="Arial" w:hAnsi="Arial" w:cs="Arial"/>
                <w:b/>
                <w:bCs/>
                <w:sz w:val="18"/>
                <w:szCs w:val="18"/>
              </w:rPr>
            </w:pPr>
            <w:r w:rsidRPr="00E26A54">
              <w:rPr>
                <w:rFonts w:ascii="Arial" w:hAnsi="Arial" w:cs="Arial"/>
                <w:b/>
                <w:bCs/>
                <w:sz w:val="18"/>
                <w:szCs w:val="18"/>
                <w:lang w:val="en-GB"/>
              </w:rPr>
              <w:t>(c) Fine:</w:t>
            </w:r>
          </w:p>
        </w:tc>
      </w:tr>
      <w:tr w:rsidR="00C53AC3" w:rsidRPr="006D0F1B" w14:paraId="5BFD9AB1" w14:textId="22D6A488" w:rsidTr="00A2236A">
        <w:tc>
          <w:tcPr>
            <w:tcW w:w="2263" w:type="dxa"/>
            <w:vMerge/>
            <w:tcMar>
              <w:top w:w="28" w:type="dxa"/>
              <w:bottom w:w="28" w:type="dxa"/>
            </w:tcMar>
          </w:tcPr>
          <w:p w14:paraId="75164A3F" w14:textId="77777777" w:rsidR="00C53AC3" w:rsidRPr="00B5792B" w:rsidRDefault="00C53AC3" w:rsidP="006F7969">
            <w:pPr>
              <w:rPr>
                <w:rFonts w:ascii="Arial" w:hAnsi="Arial" w:cs="Arial"/>
                <w:sz w:val="18"/>
                <w:szCs w:val="18"/>
              </w:rPr>
            </w:pPr>
          </w:p>
        </w:tc>
        <w:tc>
          <w:tcPr>
            <w:tcW w:w="5103" w:type="dxa"/>
            <w:tcMar>
              <w:top w:w="28" w:type="dxa"/>
              <w:bottom w:w="28" w:type="dxa"/>
            </w:tcMar>
          </w:tcPr>
          <w:p w14:paraId="732B3783" w14:textId="30B16B83" w:rsidR="00C53AC3" w:rsidRPr="006D0F1B" w:rsidRDefault="00C53AC3" w:rsidP="006F7969">
            <w:pPr>
              <w:ind w:left="881"/>
              <w:jc w:val="both"/>
              <w:rPr>
                <w:rFonts w:ascii="Arial" w:hAnsi="Arial" w:cs="Arial"/>
                <w:sz w:val="18"/>
                <w:szCs w:val="18"/>
              </w:rPr>
            </w:pPr>
            <w:r w:rsidRPr="007247A9">
              <w:rPr>
                <w:rFonts w:ascii="Arial" w:hAnsi="Arial" w:cs="Arial"/>
                <w:sz w:val="18"/>
                <w:szCs w:val="18"/>
              </w:rPr>
              <w:t xml:space="preserve">1. Jei </w:t>
            </w:r>
            <w:r>
              <w:rPr>
                <w:rFonts w:ascii="Arial" w:hAnsi="Arial" w:cs="Arial"/>
                <w:sz w:val="18"/>
                <w:szCs w:val="18"/>
              </w:rPr>
              <w:t>t</w:t>
            </w:r>
            <w:r w:rsidRPr="007247A9">
              <w:rPr>
                <w:rFonts w:ascii="Arial" w:hAnsi="Arial" w:cs="Arial"/>
                <w:sz w:val="18"/>
                <w:szCs w:val="18"/>
              </w:rPr>
              <w:t xml:space="preserve">iekėjas, kuris bus kviečiamas sudaryti </w:t>
            </w:r>
            <w:r>
              <w:rPr>
                <w:rFonts w:ascii="Arial" w:hAnsi="Arial" w:cs="Arial"/>
                <w:sz w:val="18"/>
                <w:szCs w:val="18"/>
              </w:rPr>
              <w:t>s</w:t>
            </w:r>
            <w:r w:rsidRPr="007247A9">
              <w:rPr>
                <w:rFonts w:ascii="Arial" w:hAnsi="Arial" w:cs="Arial"/>
                <w:sz w:val="18"/>
                <w:szCs w:val="18"/>
              </w:rPr>
              <w:t>utartį, atsisakys ją sudaryti, jis, pareikalavus, turės sumokėti Kvietimo sąlygose nustatytą baudą.</w:t>
            </w:r>
          </w:p>
        </w:tc>
        <w:tc>
          <w:tcPr>
            <w:tcW w:w="237" w:type="dxa"/>
          </w:tcPr>
          <w:p w14:paraId="7DDB312B" w14:textId="77777777" w:rsidR="00C53AC3" w:rsidRPr="00C03765" w:rsidRDefault="00C53AC3" w:rsidP="006F7969">
            <w:pPr>
              <w:ind w:left="1080"/>
              <w:jc w:val="both"/>
              <w:rPr>
                <w:rFonts w:ascii="Arial" w:hAnsi="Arial" w:cs="Arial"/>
                <w:sz w:val="18"/>
                <w:szCs w:val="18"/>
              </w:rPr>
            </w:pPr>
          </w:p>
        </w:tc>
        <w:tc>
          <w:tcPr>
            <w:tcW w:w="2031" w:type="dxa"/>
            <w:vMerge/>
          </w:tcPr>
          <w:p w14:paraId="4CB55A22" w14:textId="77777777" w:rsidR="00C53AC3" w:rsidRPr="00C03765" w:rsidRDefault="00C53AC3" w:rsidP="006F7969">
            <w:pPr>
              <w:ind w:left="1080"/>
              <w:jc w:val="both"/>
              <w:rPr>
                <w:rFonts w:ascii="Arial" w:hAnsi="Arial" w:cs="Arial"/>
                <w:sz w:val="18"/>
                <w:szCs w:val="18"/>
              </w:rPr>
            </w:pPr>
          </w:p>
        </w:tc>
        <w:tc>
          <w:tcPr>
            <w:tcW w:w="5287" w:type="dxa"/>
          </w:tcPr>
          <w:p w14:paraId="1F72B9F8" w14:textId="141FF7DA" w:rsidR="00C53AC3" w:rsidRPr="00C03765" w:rsidRDefault="00C53AC3" w:rsidP="00121454">
            <w:pPr>
              <w:ind w:left="890"/>
              <w:jc w:val="both"/>
              <w:rPr>
                <w:rFonts w:ascii="Arial" w:hAnsi="Arial" w:cs="Arial"/>
                <w:sz w:val="18"/>
                <w:szCs w:val="18"/>
              </w:rPr>
            </w:pPr>
            <w:r w:rsidRPr="00E26A54">
              <w:rPr>
                <w:rFonts w:ascii="Arial" w:hAnsi="Arial" w:cs="Arial"/>
                <w:sz w:val="18"/>
                <w:szCs w:val="18"/>
                <w:lang w:val="en-GB"/>
              </w:rPr>
              <w:t>1. If a supplier invited to conclude the contract refuses to do so, it will be liable, on demand, to pay a fine as set out in the Invitation conditions.</w:t>
            </w:r>
          </w:p>
        </w:tc>
      </w:tr>
      <w:tr w:rsidR="00C53AC3" w:rsidRPr="006D0F1B" w14:paraId="15DE87C8" w14:textId="4198863F" w:rsidTr="00A2236A">
        <w:tc>
          <w:tcPr>
            <w:tcW w:w="2263" w:type="dxa"/>
            <w:vMerge/>
            <w:tcMar>
              <w:top w:w="28" w:type="dxa"/>
              <w:bottom w:w="28" w:type="dxa"/>
            </w:tcMar>
          </w:tcPr>
          <w:p w14:paraId="2B246D1E" w14:textId="77777777" w:rsidR="00C53AC3" w:rsidRPr="00B5792B" w:rsidRDefault="00C53AC3" w:rsidP="006F7969">
            <w:pPr>
              <w:rPr>
                <w:rFonts w:ascii="Arial" w:hAnsi="Arial" w:cs="Arial"/>
                <w:sz w:val="18"/>
                <w:szCs w:val="18"/>
              </w:rPr>
            </w:pPr>
          </w:p>
        </w:tc>
        <w:tc>
          <w:tcPr>
            <w:tcW w:w="5103" w:type="dxa"/>
            <w:tcMar>
              <w:top w:w="28" w:type="dxa"/>
              <w:bottom w:w="28" w:type="dxa"/>
            </w:tcMar>
          </w:tcPr>
          <w:p w14:paraId="183B1F1D" w14:textId="4D7D1AC6" w:rsidR="00C53AC3" w:rsidRDefault="00C53AC3" w:rsidP="006F7969">
            <w:pPr>
              <w:ind w:left="881"/>
              <w:jc w:val="both"/>
              <w:rPr>
                <w:rFonts w:ascii="Arial" w:hAnsi="Arial" w:cs="Arial"/>
                <w:sz w:val="18"/>
                <w:szCs w:val="18"/>
              </w:rPr>
            </w:pPr>
            <w:r w:rsidRPr="007247A9">
              <w:rPr>
                <w:rFonts w:ascii="Arial" w:hAnsi="Arial" w:cs="Arial"/>
                <w:sz w:val="18"/>
                <w:szCs w:val="18"/>
              </w:rPr>
              <w:t>2. Bauda turės būti sumoka į KC nurodytą sąskaitą per 5 (penkias) darbo dienas nuo atskiro KC pareikalavimo. Bauda turi būti sumokėta visa apimtimi vienu mokėjimu.</w:t>
            </w:r>
          </w:p>
          <w:p w14:paraId="2F7AD232" w14:textId="544B4998" w:rsidR="00C53AC3" w:rsidRPr="006D0F1B" w:rsidRDefault="00C53AC3" w:rsidP="006F7969">
            <w:pPr>
              <w:ind w:left="881"/>
              <w:jc w:val="both"/>
              <w:rPr>
                <w:rFonts w:ascii="Arial" w:hAnsi="Arial" w:cs="Arial"/>
                <w:sz w:val="18"/>
                <w:szCs w:val="18"/>
              </w:rPr>
            </w:pPr>
          </w:p>
        </w:tc>
        <w:tc>
          <w:tcPr>
            <w:tcW w:w="237" w:type="dxa"/>
          </w:tcPr>
          <w:p w14:paraId="637B124D" w14:textId="77777777" w:rsidR="00C53AC3" w:rsidRPr="00C03765" w:rsidRDefault="00C53AC3" w:rsidP="006F7969">
            <w:pPr>
              <w:ind w:left="1080"/>
              <w:jc w:val="both"/>
              <w:rPr>
                <w:rFonts w:ascii="Arial" w:hAnsi="Arial" w:cs="Arial"/>
                <w:sz w:val="18"/>
                <w:szCs w:val="18"/>
              </w:rPr>
            </w:pPr>
          </w:p>
        </w:tc>
        <w:tc>
          <w:tcPr>
            <w:tcW w:w="2031" w:type="dxa"/>
            <w:vMerge/>
          </w:tcPr>
          <w:p w14:paraId="187E4F54" w14:textId="77777777" w:rsidR="00C53AC3" w:rsidRPr="00C03765" w:rsidRDefault="00C53AC3" w:rsidP="006F7969">
            <w:pPr>
              <w:ind w:left="1080"/>
              <w:jc w:val="both"/>
              <w:rPr>
                <w:rFonts w:ascii="Arial" w:hAnsi="Arial" w:cs="Arial"/>
                <w:sz w:val="18"/>
                <w:szCs w:val="18"/>
              </w:rPr>
            </w:pPr>
          </w:p>
        </w:tc>
        <w:tc>
          <w:tcPr>
            <w:tcW w:w="5287" w:type="dxa"/>
          </w:tcPr>
          <w:p w14:paraId="297420B7" w14:textId="77777777" w:rsidR="00C53AC3" w:rsidRPr="00E26A54" w:rsidRDefault="00C53AC3" w:rsidP="00121454">
            <w:pPr>
              <w:ind w:left="890"/>
              <w:jc w:val="both"/>
              <w:rPr>
                <w:rFonts w:ascii="Arial" w:hAnsi="Arial" w:cs="Arial"/>
                <w:sz w:val="18"/>
                <w:szCs w:val="18"/>
                <w:lang w:val="en-GB"/>
              </w:rPr>
            </w:pPr>
            <w:r w:rsidRPr="00E26A54">
              <w:rPr>
                <w:rFonts w:ascii="Arial" w:hAnsi="Arial" w:cs="Arial"/>
                <w:sz w:val="18"/>
                <w:szCs w:val="18"/>
                <w:lang w:val="en-GB"/>
              </w:rPr>
              <w:t xml:space="preserve">2. The fine shall be paid into the account specified by </w:t>
            </w:r>
            <w:r>
              <w:rPr>
                <w:rFonts w:ascii="Arial" w:hAnsi="Arial" w:cs="Arial"/>
                <w:sz w:val="18"/>
                <w:szCs w:val="18"/>
                <w:lang w:val="en-GB"/>
              </w:rPr>
              <w:t xml:space="preserve">the </w:t>
            </w:r>
            <w:r w:rsidRPr="00E26A54">
              <w:rPr>
                <w:rFonts w:ascii="Arial" w:hAnsi="Arial" w:cs="Arial"/>
                <w:sz w:val="18"/>
                <w:szCs w:val="18"/>
                <w:lang w:val="en-GB"/>
              </w:rPr>
              <w:t xml:space="preserve">KC within 5 (five) working days of </w:t>
            </w:r>
            <w:r>
              <w:rPr>
                <w:rFonts w:ascii="Arial" w:hAnsi="Arial" w:cs="Arial"/>
                <w:sz w:val="18"/>
                <w:szCs w:val="18"/>
                <w:lang w:val="en-GB"/>
              </w:rPr>
              <w:t xml:space="preserve">the </w:t>
            </w:r>
            <w:r w:rsidRPr="00E26A54">
              <w:rPr>
                <w:rFonts w:ascii="Arial" w:hAnsi="Arial" w:cs="Arial"/>
                <w:sz w:val="18"/>
                <w:szCs w:val="18"/>
                <w:lang w:val="en-GB"/>
              </w:rPr>
              <w:t>KC's individual request. The fine must be paid in full in one payment.</w:t>
            </w:r>
          </w:p>
          <w:p w14:paraId="1362ED57" w14:textId="77777777" w:rsidR="00C53AC3" w:rsidRPr="00C03765" w:rsidRDefault="00C53AC3" w:rsidP="00121454">
            <w:pPr>
              <w:ind w:left="890"/>
              <w:jc w:val="both"/>
              <w:rPr>
                <w:rFonts w:ascii="Arial" w:hAnsi="Arial" w:cs="Arial"/>
                <w:sz w:val="18"/>
                <w:szCs w:val="18"/>
              </w:rPr>
            </w:pPr>
          </w:p>
        </w:tc>
      </w:tr>
      <w:tr w:rsidR="00C53AC3" w:rsidRPr="006D0F1B" w14:paraId="429486A7" w14:textId="4D6BC869" w:rsidTr="00A2236A">
        <w:tc>
          <w:tcPr>
            <w:tcW w:w="2263" w:type="dxa"/>
            <w:vMerge/>
            <w:tcMar>
              <w:top w:w="28" w:type="dxa"/>
              <w:bottom w:w="28" w:type="dxa"/>
            </w:tcMar>
          </w:tcPr>
          <w:p w14:paraId="150BBF4D"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7EB6B6EC" w14:textId="5172147B" w:rsidR="00C53AC3" w:rsidRPr="00F144CF" w:rsidRDefault="00C53AC3" w:rsidP="007D4AE5">
            <w:pPr>
              <w:pStyle w:val="ListParagraph"/>
              <w:widowControl w:val="0"/>
              <w:numPr>
                <w:ilvl w:val="1"/>
                <w:numId w:val="27"/>
              </w:numPr>
              <w:spacing w:after="60"/>
              <w:ind w:left="794" w:hanging="760"/>
              <w:contextualSpacing w:val="0"/>
              <w:jc w:val="both"/>
              <w:rPr>
                <w:rFonts w:ascii="Arial" w:hAnsi="Arial" w:cs="Arial"/>
                <w:sz w:val="18"/>
                <w:szCs w:val="18"/>
              </w:rPr>
            </w:pPr>
            <w:r w:rsidRPr="007247A9">
              <w:rPr>
                <w:rFonts w:ascii="Arial" w:hAnsi="Arial" w:cs="Arial"/>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37" w:type="dxa"/>
          </w:tcPr>
          <w:p w14:paraId="702AE82A" w14:textId="77777777" w:rsidR="00C53AC3" w:rsidRPr="00C03765" w:rsidRDefault="00C53AC3" w:rsidP="00C03765">
            <w:pPr>
              <w:spacing w:after="60"/>
              <w:ind w:left="1080"/>
              <w:jc w:val="both"/>
              <w:rPr>
                <w:rFonts w:ascii="Arial" w:hAnsi="Arial" w:cs="Arial"/>
                <w:sz w:val="18"/>
                <w:szCs w:val="18"/>
              </w:rPr>
            </w:pPr>
          </w:p>
        </w:tc>
        <w:tc>
          <w:tcPr>
            <w:tcW w:w="2031" w:type="dxa"/>
            <w:vMerge/>
          </w:tcPr>
          <w:p w14:paraId="6AC10F9E" w14:textId="77777777" w:rsidR="00C53AC3" w:rsidRPr="00C03765" w:rsidRDefault="00C53AC3" w:rsidP="00C03765">
            <w:pPr>
              <w:spacing w:after="60"/>
              <w:ind w:left="1080"/>
              <w:jc w:val="both"/>
              <w:rPr>
                <w:rFonts w:ascii="Arial" w:hAnsi="Arial" w:cs="Arial"/>
                <w:sz w:val="18"/>
                <w:szCs w:val="18"/>
              </w:rPr>
            </w:pPr>
          </w:p>
        </w:tc>
        <w:tc>
          <w:tcPr>
            <w:tcW w:w="5287" w:type="dxa"/>
          </w:tcPr>
          <w:p w14:paraId="3AF45476" w14:textId="610BFFA2" w:rsidR="00C53AC3" w:rsidRPr="00442EBA" w:rsidRDefault="00C53AC3"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hAnsi="Arial" w:cs="Arial"/>
                <w:sz w:val="18"/>
                <w:szCs w:val="18"/>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C53AC3" w:rsidRPr="006D0F1B" w14:paraId="3EE4C811" w14:textId="11814E5B" w:rsidTr="00A2236A">
        <w:tc>
          <w:tcPr>
            <w:tcW w:w="2263" w:type="dxa"/>
            <w:vMerge/>
            <w:tcMar>
              <w:top w:w="28" w:type="dxa"/>
              <w:bottom w:w="28" w:type="dxa"/>
            </w:tcMar>
          </w:tcPr>
          <w:p w14:paraId="56FE8584" w14:textId="77777777" w:rsidR="00C53AC3" w:rsidRPr="00B5792B" w:rsidRDefault="00C53AC3" w:rsidP="00B5623B">
            <w:pPr>
              <w:rPr>
                <w:rFonts w:ascii="Arial" w:hAnsi="Arial" w:cs="Arial"/>
                <w:sz w:val="18"/>
                <w:szCs w:val="18"/>
              </w:rPr>
            </w:pPr>
          </w:p>
        </w:tc>
        <w:tc>
          <w:tcPr>
            <w:tcW w:w="5103" w:type="dxa"/>
            <w:tcMar>
              <w:top w:w="28" w:type="dxa"/>
              <w:bottom w:w="28" w:type="dxa"/>
            </w:tcMar>
          </w:tcPr>
          <w:tbl>
            <w:tblPr>
              <w:tblStyle w:val="TableGrid"/>
              <w:tblpPr w:leftFromText="180" w:rightFromText="180" w:vertAnchor="text" w:horzAnchor="margin" w:tblpXSpec="right" w:tblpY="128"/>
              <w:tblOverlap w:val="never"/>
              <w:tblW w:w="4252" w:type="dxa"/>
              <w:tblLayout w:type="fixed"/>
              <w:tblLook w:val="04A0" w:firstRow="1" w:lastRow="0" w:firstColumn="1" w:lastColumn="0" w:noHBand="0" w:noVBand="1"/>
            </w:tblPr>
            <w:tblGrid>
              <w:gridCol w:w="992"/>
              <w:gridCol w:w="1134"/>
              <w:gridCol w:w="992"/>
              <w:gridCol w:w="1134"/>
            </w:tblGrid>
            <w:tr w:rsidR="00C53AC3" w:rsidRPr="00701054" w14:paraId="2389F14A" w14:textId="77777777" w:rsidTr="00F144CF">
              <w:trPr>
                <w:trHeight w:val="554"/>
              </w:trPr>
              <w:tc>
                <w:tcPr>
                  <w:tcW w:w="992" w:type="dxa"/>
                  <w:vAlign w:val="center"/>
                </w:tcPr>
                <w:p w14:paraId="0DB182CD" w14:textId="77777777" w:rsidR="00C53AC3" w:rsidRPr="00F144CF" w:rsidRDefault="00C53AC3" w:rsidP="00F144CF">
                  <w:pPr>
                    <w:pStyle w:val="ListParagraph"/>
                    <w:spacing w:before="20" w:after="20" w:line="240" w:lineRule="auto"/>
                    <w:ind w:left="-819" w:firstLine="819"/>
                    <w:contextualSpacing w:val="0"/>
                    <w:jc w:val="center"/>
                    <w:rPr>
                      <w:rFonts w:ascii="Arial" w:hAnsi="Arial" w:cs="Arial"/>
                      <w:b/>
                      <w:sz w:val="18"/>
                      <w:szCs w:val="18"/>
                      <w:lang w:val="en-US"/>
                    </w:rPr>
                  </w:pPr>
                  <w:r w:rsidRPr="00F144CF">
                    <w:rPr>
                      <w:rFonts w:ascii="Arial" w:hAnsi="Arial" w:cs="Arial"/>
                      <w:b/>
                      <w:sz w:val="18"/>
                      <w:szCs w:val="18"/>
                      <w:lang w:val="en-US"/>
                    </w:rPr>
                    <w:t>Fitch </w:t>
                  </w:r>
                </w:p>
                <w:p w14:paraId="7EDBDD1B" w14:textId="03B9E5CC" w:rsidR="00C53AC3" w:rsidRPr="00F144CF" w:rsidRDefault="00C53AC3" w:rsidP="00F144CF">
                  <w:pPr>
                    <w:pStyle w:val="ListParagraph"/>
                    <w:spacing w:before="20" w:after="20" w:line="240" w:lineRule="auto"/>
                    <w:ind w:left="-40" w:firstLine="40"/>
                    <w:contextualSpacing w:val="0"/>
                    <w:jc w:val="center"/>
                    <w:rPr>
                      <w:rFonts w:ascii="Arial" w:hAnsi="Arial" w:cs="Arial"/>
                      <w:sz w:val="18"/>
                      <w:szCs w:val="18"/>
                      <w:lang w:val="en-US"/>
                    </w:rPr>
                  </w:pPr>
                  <w:r w:rsidRPr="00F144CF">
                    <w:rPr>
                      <w:rFonts w:ascii="Arial" w:hAnsi="Arial" w:cs="Arial"/>
                      <w:b/>
                      <w:sz w:val="18"/>
                      <w:szCs w:val="18"/>
                      <w:lang w:val="en-US"/>
                    </w:rPr>
                    <w:t>Ratings</w:t>
                  </w:r>
                </w:p>
              </w:tc>
              <w:tc>
                <w:tcPr>
                  <w:tcW w:w="1134" w:type="dxa"/>
                  <w:vAlign w:val="center"/>
                </w:tcPr>
                <w:p w14:paraId="09A441D6" w14:textId="77777777" w:rsidR="00C53AC3" w:rsidRPr="00F144CF" w:rsidRDefault="00C53AC3" w:rsidP="00F144CF">
                  <w:pPr>
                    <w:pStyle w:val="ListParagraph"/>
                    <w:spacing w:before="20" w:after="20" w:line="240" w:lineRule="auto"/>
                    <w:ind w:left="0"/>
                    <w:contextualSpacing w:val="0"/>
                    <w:jc w:val="center"/>
                    <w:rPr>
                      <w:rFonts w:ascii="Arial" w:hAnsi="Arial" w:cs="Arial"/>
                      <w:b/>
                      <w:sz w:val="18"/>
                      <w:szCs w:val="18"/>
                      <w:lang w:val="en-US"/>
                    </w:rPr>
                  </w:pPr>
                  <w:r w:rsidRPr="00F144CF">
                    <w:rPr>
                      <w:rFonts w:ascii="Arial" w:hAnsi="Arial" w:cs="Arial"/>
                      <w:b/>
                      <w:sz w:val="18"/>
                      <w:szCs w:val="18"/>
                      <w:lang w:val="en-US"/>
                    </w:rPr>
                    <w:t>Standard</w:t>
                  </w:r>
                </w:p>
                <w:p w14:paraId="53BE4AE5" w14:textId="167E62E2" w:rsidR="00C53AC3" w:rsidRPr="00F144CF" w:rsidRDefault="00C53AC3" w:rsidP="00F144CF">
                  <w:pPr>
                    <w:pStyle w:val="ListParagraph"/>
                    <w:spacing w:before="20" w:after="20" w:line="240" w:lineRule="auto"/>
                    <w:ind w:left="0"/>
                    <w:contextualSpacing w:val="0"/>
                    <w:jc w:val="center"/>
                    <w:rPr>
                      <w:rFonts w:ascii="Arial" w:hAnsi="Arial" w:cs="Arial"/>
                      <w:sz w:val="18"/>
                      <w:szCs w:val="18"/>
                      <w:lang w:val="en-US"/>
                    </w:rPr>
                  </w:pPr>
                  <w:r w:rsidRPr="00F144CF">
                    <w:rPr>
                      <w:rFonts w:ascii="Arial" w:hAnsi="Arial" w:cs="Arial"/>
                      <w:b/>
                      <w:sz w:val="18"/>
                      <w:szCs w:val="18"/>
                      <w:lang w:val="en-US"/>
                    </w:rPr>
                    <w:t>&amp;Poor’s</w:t>
                  </w:r>
                </w:p>
              </w:tc>
              <w:tc>
                <w:tcPr>
                  <w:tcW w:w="992" w:type="dxa"/>
                  <w:vAlign w:val="center"/>
                </w:tcPr>
                <w:p w14:paraId="464C1738" w14:textId="77777777" w:rsidR="00C53AC3" w:rsidRPr="00F144CF" w:rsidRDefault="00C53AC3" w:rsidP="00F144CF">
                  <w:pPr>
                    <w:pStyle w:val="ListParagraph"/>
                    <w:spacing w:before="20" w:after="20" w:line="240" w:lineRule="auto"/>
                    <w:ind w:left="0"/>
                    <w:contextualSpacing w:val="0"/>
                    <w:jc w:val="center"/>
                    <w:rPr>
                      <w:rFonts w:ascii="Arial" w:hAnsi="Arial" w:cs="Arial"/>
                      <w:sz w:val="18"/>
                      <w:szCs w:val="18"/>
                      <w:lang w:val="en-US"/>
                    </w:rPr>
                  </w:pPr>
                  <w:r w:rsidRPr="00F144CF">
                    <w:rPr>
                      <w:rFonts w:ascii="Arial" w:hAnsi="Arial" w:cs="Arial"/>
                      <w:b/>
                      <w:sz w:val="18"/>
                      <w:szCs w:val="18"/>
                      <w:lang w:val="en-US"/>
                    </w:rPr>
                    <w:t>Moody's</w:t>
                  </w:r>
                </w:p>
              </w:tc>
              <w:tc>
                <w:tcPr>
                  <w:tcW w:w="1134" w:type="dxa"/>
                  <w:vAlign w:val="center"/>
                </w:tcPr>
                <w:p w14:paraId="7023ABFD" w14:textId="77777777" w:rsidR="00C53AC3" w:rsidRPr="00516F15" w:rsidRDefault="00C53AC3" w:rsidP="00F144CF">
                  <w:pPr>
                    <w:pStyle w:val="ListParagraph"/>
                    <w:spacing w:before="20" w:after="20" w:line="240" w:lineRule="auto"/>
                    <w:ind w:left="0"/>
                    <w:contextualSpacing w:val="0"/>
                    <w:jc w:val="center"/>
                    <w:rPr>
                      <w:rFonts w:ascii="Arial" w:hAnsi="Arial" w:cs="Arial"/>
                      <w:sz w:val="18"/>
                      <w:szCs w:val="18"/>
                    </w:rPr>
                  </w:pPr>
                  <w:r w:rsidRPr="00516F15">
                    <w:rPr>
                      <w:rFonts w:ascii="Arial" w:hAnsi="Arial" w:cs="Arial"/>
                      <w:b/>
                      <w:sz w:val="18"/>
                      <w:szCs w:val="18"/>
                    </w:rPr>
                    <w:t>A.M. Best</w:t>
                  </w:r>
                </w:p>
              </w:tc>
            </w:tr>
            <w:tr w:rsidR="00C53AC3" w:rsidRPr="00701054" w14:paraId="49276BF9" w14:textId="77777777" w:rsidTr="00F144CF">
              <w:trPr>
                <w:trHeight w:val="526"/>
              </w:trPr>
              <w:tc>
                <w:tcPr>
                  <w:tcW w:w="992" w:type="dxa"/>
                  <w:vAlign w:val="center"/>
                </w:tcPr>
                <w:p w14:paraId="7DFA5867" w14:textId="77777777" w:rsidR="00C53AC3" w:rsidRPr="00516F15" w:rsidRDefault="00C53AC3" w:rsidP="00F144CF">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BBB</w:t>
                  </w:r>
                </w:p>
              </w:tc>
              <w:tc>
                <w:tcPr>
                  <w:tcW w:w="1134" w:type="dxa"/>
                  <w:vAlign w:val="center"/>
                </w:tcPr>
                <w:p w14:paraId="081E7449" w14:textId="77777777" w:rsidR="00C53AC3" w:rsidRPr="00516F15" w:rsidRDefault="00C53AC3" w:rsidP="00F144CF">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BBB</w:t>
                  </w:r>
                </w:p>
              </w:tc>
              <w:tc>
                <w:tcPr>
                  <w:tcW w:w="992" w:type="dxa"/>
                  <w:vAlign w:val="center"/>
                </w:tcPr>
                <w:p w14:paraId="135FDA95" w14:textId="77777777" w:rsidR="00C53AC3" w:rsidRPr="00516F15" w:rsidRDefault="00C53AC3" w:rsidP="00F144CF">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Baa2</w:t>
                  </w:r>
                </w:p>
              </w:tc>
              <w:tc>
                <w:tcPr>
                  <w:tcW w:w="1134" w:type="dxa"/>
                  <w:vAlign w:val="center"/>
                </w:tcPr>
                <w:p w14:paraId="5F51333C" w14:textId="7D4F7CC5" w:rsidR="00C53AC3" w:rsidRPr="00516F15" w:rsidRDefault="00C53AC3" w:rsidP="00F144CF">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BBB+</w:t>
                  </w:r>
                </w:p>
              </w:tc>
            </w:tr>
          </w:tbl>
          <w:p w14:paraId="08660DDF" w14:textId="77777777" w:rsidR="00C53AC3" w:rsidRDefault="00C53AC3" w:rsidP="00B5623B">
            <w:pPr>
              <w:rPr>
                <w:rFonts w:ascii="Arial" w:hAnsi="Arial" w:cs="Arial"/>
                <w:sz w:val="18"/>
                <w:szCs w:val="18"/>
              </w:rPr>
            </w:pPr>
          </w:p>
          <w:p w14:paraId="4010E002" w14:textId="77777777" w:rsidR="00C53AC3" w:rsidRDefault="00C53AC3" w:rsidP="00B5623B">
            <w:pPr>
              <w:rPr>
                <w:rFonts w:ascii="Arial" w:hAnsi="Arial" w:cs="Arial"/>
                <w:sz w:val="18"/>
                <w:szCs w:val="18"/>
              </w:rPr>
            </w:pPr>
          </w:p>
          <w:p w14:paraId="43D729BD" w14:textId="77777777" w:rsidR="00C53AC3" w:rsidRDefault="00C53AC3" w:rsidP="00B5623B">
            <w:pPr>
              <w:rPr>
                <w:rFonts w:ascii="Arial" w:hAnsi="Arial" w:cs="Arial"/>
                <w:sz w:val="18"/>
                <w:szCs w:val="18"/>
              </w:rPr>
            </w:pPr>
          </w:p>
          <w:p w14:paraId="4880DC4E" w14:textId="77777777" w:rsidR="00C53AC3" w:rsidRDefault="00C53AC3" w:rsidP="00B5623B">
            <w:pPr>
              <w:rPr>
                <w:rFonts w:ascii="Arial" w:hAnsi="Arial" w:cs="Arial"/>
                <w:sz w:val="18"/>
                <w:szCs w:val="18"/>
              </w:rPr>
            </w:pPr>
          </w:p>
          <w:p w14:paraId="4885EB60" w14:textId="77777777" w:rsidR="00C53AC3" w:rsidRDefault="00C53AC3" w:rsidP="00B5623B">
            <w:pPr>
              <w:rPr>
                <w:rFonts w:ascii="Arial" w:hAnsi="Arial" w:cs="Arial"/>
                <w:sz w:val="18"/>
                <w:szCs w:val="18"/>
              </w:rPr>
            </w:pPr>
          </w:p>
          <w:p w14:paraId="7D54F26A" w14:textId="77777777" w:rsidR="00C53AC3" w:rsidRPr="006D0F1B" w:rsidRDefault="00C53AC3" w:rsidP="00B5623B">
            <w:pPr>
              <w:rPr>
                <w:rFonts w:ascii="Arial" w:hAnsi="Arial" w:cs="Arial"/>
                <w:sz w:val="18"/>
                <w:szCs w:val="18"/>
              </w:rPr>
            </w:pPr>
          </w:p>
        </w:tc>
        <w:tc>
          <w:tcPr>
            <w:tcW w:w="237" w:type="dxa"/>
          </w:tcPr>
          <w:p w14:paraId="70D9C9FE" w14:textId="77777777" w:rsidR="00C53AC3" w:rsidRPr="00C03765" w:rsidRDefault="00C53AC3" w:rsidP="00C03765">
            <w:pPr>
              <w:tabs>
                <w:tab w:val="left" w:pos="1134"/>
              </w:tabs>
              <w:spacing w:before="20" w:after="20" w:line="240" w:lineRule="auto"/>
              <w:ind w:left="360"/>
              <w:jc w:val="both"/>
              <w:rPr>
                <w:rFonts w:ascii="Arial" w:hAnsi="Arial" w:cs="Arial"/>
                <w:b/>
                <w:sz w:val="18"/>
                <w:szCs w:val="18"/>
              </w:rPr>
            </w:pPr>
          </w:p>
        </w:tc>
        <w:tc>
          <w:tcPr>
            <w:tcW w:w="2031" w:type="dxa"/>
            <w:vMerge/>
          </w:tcPr>
          <w:p w14:paraId="0EB1CF17" w14:textId="77777777" w:rsidR="00C53AC3" w:rsidRPr="00C03765" w:rsidRDefault="00C53AC3" w:rsidP="00C03765">
            <w:pPr>
              <w:tabs>
                <w:tab w:val="left" w:pos="1134"/>
              </w:tabs>
              <w:spacing w:before="20" w:after="20" w:line="240" w:lineRule="auto"/>
              <w:ind w:left="360"/>
              <w:jc w:val="both"/>
              <w:rPr>
                <w:rFonts w:ascii="Arial" w:hAnsi="Arial" w:cs="Arial"/>
                <w:b/>
                <w:sz w:val="18"/>
                <w:szCs w:val="18"/>
              </w:rPr>
            </w:pPr>
          </w:p>
        </w:tc>
        <w:tc>
          <w:tcPr>
            <w:tcW w:w="5287" w:type="dxa"/>
          </w:tcPr>
          <w:tbl>
            <w:tblPr>
              <w:tblStyle w:val="TableGrid"/>
              <w:tblpPr w:leftFromText="180" w:rightFromText="180" w:vertAnchor="text" w:horzAnchor="margin" w:tblpXSpec="right" w:tblpY="128"/>
              <w:tblOverlap w:val="never"/>
              <w:tblW w:w="4252" w:type="dxa"/>
              <w:tblLayout w:type="fixed"/>
              <w:tblLook w:val="04A0" w:firstRow="1" w:lastRow="0" w:firstColumn="1" w:lastColumn="0" w:noHBand="0" w:noVBand="1"/>
            </w:tblPr>
            <w:tblGrid>
              <w:gridCol w:w="992"/>
              <w:gridCol w:w="1134"/>
              <w:gridCol w:w="992"/>
              <w:gridCol w:w="1134"/>
            </w:tblGrid>
            <w:tr w:rsidR="00C53AC3" w:rsidRPr="00701054" w14:paraId="099A2774" w14:textId="77777777" w:rsidTr="0083620A">
              <w:trPr>
                <w:trHeight w:val="554"/>
              </w:trPr>
              <w:tc>
                <w:tcPr>
                  <w:tcW w:w="992" w:type="dxa"/>
                  <w:vAlign w:val="center"/>
                </w:tcPr>
                <w:p w14:paraId="2FA4DBCC" w14:textId="77777777" w:rsidR="00C53AC3" w:rsidRPr="00F144CF" w:rsidRDefault="00C53AC3" w:rsidP="005C5F47">
                  <w:pPr>
                    <w:pStyle w:val="ListParagraph"/>
                    <w:spacing w:before="20" w:after="20" w:line="240" w:lineRule="auto"/>
                    <w:ind w:left="-819" w:firstLine="819"/>
                    <w:contextualSpacing w:val="0"/>
                    <w:jc w:val="center"/>
                    <w:rPr>
                      <w:rFonts w:ascii="Arial" w:hAnsi="Arial" w:cs="Arial"/>
                      <w:b/>
                      <w:sz w:val="18"/>
                      <w:szCs w:val="18"/>
                      <w:lang w:val="en-US"/>
                    </w:rPr>
                  </w:pPr>
                  <w:r w:rsidRPr="00F144CF">
                    <w:rPr>
                      <w:rFonts w:ascii="Arial" w:hAnsi="Arial" w:cs="Arial"/>
                      <w:b/>
                      <w:sz w:val="18"/>
                      <w:szCs w:val="18"/>
                      <w:lang w:val="en-US"/>
                    </w:rPr>
                    <w:t>Fitch </w:t>
                  </w:r>
                </w:p>
                <w:p w14:paraId="6290FF5E" w14:textId="77777777" w:rsidR="00C53AC3" w:rsidRPr="00F144CF" w:rsidRDefault="00C53AC3" w:rsidP="005C5F47">
                  <w:pPr>
                    <w:pStyle w:val="ListParagraph"/>
                    <w:spacing w:before="20" w:after="20" w:line="240" w:lineRule="auto"/>
                    <w:ind w:left="-40" w:firstLine="40"/>
                    <w:contextualSpacing w:val="0"/>
                    <w:jc w:val="center"/>
                    <w:rPr>
                      <w:rFonts w:ascii="Arial" w:hAnsi="Arial" w:cs="Arial"/>
                      <w:sz w:val="18"/>
                      <w:szCs w:val="18"/>
                      <w:lang w:val="en-US"/>
                    </w:rPr>
                  </w:pPr>
                  <w:r w:rsidRPr="00F144CF">
                    <w:rPr>
                      <w:rFonts w:ascii="Arial" w:hAnsi="Arial" w:cs="Arial"/>
                      <w:b/>
                      <w:sz w:val="18"/>
                      <w:szCs w:val="18"/>
                      <w:lang w:val="en-US"/>
                    </w:rPr>
                    <w:t>Ratings</w:t>
                  </w:r>
                </w:p>
              </w:tc>
              <w:tc>
                <w:tcPr>
                  <w:tcW w:w="1134" w:type="dxa"/>
                  <w:vAlign w:val="center"/>
                </w:tcPr>
                <w:p w14:paraId="6FA1A651" w14:textId="77777777" w:rsidR="00C53AC3" w:rsidRPr="00F144CF" w:rsidRDefault="00C53AC3" w:rsidP="005C5F47">
                  <w:pPr>
                    <w:pStyle w:val="ListParagraph"/>
                    <w:spacing w:before="20" w:after="20" w:line="240" w:lineRule="auto"/>
                    <w:ind w:left="0"/>
                    <w:contextualSpacing w:val="0"/>
                    <w:jc w:val="center"/>
                    <w:rPr>
                      <w:rFonts w:ascii="Arial" w:hAnsi="Arial" w:cs="Arial"/>
                      <w:b/>
                      <w:sz w:val="18"/>
                      <w:szCs w:val="18"/>
                      <w:lang w:val="en-US"/>
                    </w:rPr>
                  </w:pPr>
                  <w:r w:rsidRPr="00F144CF">
                    <w:rPr>
                      <w:rFonts w:ascii="Arial" w:hAnsi="Arial" w:cs="Arial"/>
                      <w:b/>
                      <w:sz w:val="18"/>
                      <w:szCs w:val="18"/>
                      <w:lang w:val="en-US"/>
                    </w:rPr>
                    <w:t>Standard</w:t>
                  </w:r>
                </w:p>
                <w:p w14:paraId="27766438" w14:textId="77777777" w:rsidR="00C53AC3" w:rsidRPr="00F144CF" w:rsidRDefault="00C53AC3" w:rsidP="005C5F47">
                  <w:pPr>
                    <w:pStyle w:val="ListParagraph"/>
                    <w:spacing w:before="20" w:after="20" w:line="240" w:lineRule="auto"/>
                    <w:ind w:left="0"/>
                    <w:contextualSpacing w:val="0"/>
                    <w:jc w:val="center"/>
                    <w:rPr>
                      <w:rFonts w:ascii="Arial" w:hAnsi="Arial" w:cs="Arial"/>
                      <w:sz w:val="18"/>
                      <w:szCs w:val="18"/>
                      <w:lang w:val="en-US"/>
                    </w:rPr>
                  </w:pPr>
                  <w:r w:rsidRPr="00F144CF">
                    <w:rPr>
                      <w:rFonts w:ascii="Arial" w:hAnsi="Arial" w:cs="Arial"/>
                      <w:b/>
                      <w:sz w:val="18"/>
                      <w:szCs w:val="18"/>
                      <w:lang w:val="en-US"/>
                    </w:rPr>
                    <w:t>&amp;Poor’s</w:t>
                  </w:r>
                </w:p>
              </w:tc>
              <w:tc>
                <w:tcPr>
                  <w:tcW w:w="992" w:type="dxa"/>
                  <w:vAlign w:val="center"/>
                </w:tcPr>
                <w:p w14:paraId="03EF7650" w14:textId="77777777" w:rsidR="00C53AC3" w:rsidRPr="00F144CF" w:rsidRDefault="00C53AC3" w:rsidP="005C5F47">
                  <w:pPr>
                    <w:pStyle w:val="ListParagraph"/>
                    <w:spacing w:before="20" w:after="20" w:line="240" w:lineRule="auto"/>
                    <w:ind w:left="0"/>
                    <w:contextualSpacing w:val="0"/>
                    <w:jc w:val="center"/>
                    <w:rPr>
                      <w:rFonts w:ascii="Arial" w:hAnsi="Arial" w:cs="Arial"/>
                      <w:sz w:val="18"/>
                      <w:szCs w:val="18"/>
                      <w:lang w:val="en-US"/>
                    </w:rPr>
                  </w:pPr>
                  <w:r w:rsidRPr="00F144CF">
                    <w:rPr>
                      <w:rFonts w:ascii="Arial" w:hAnsi="Arial" w:cs="Arial"/>
                      <w:b/>
                      <w:sz w:val="18"/>
                      <w:szCs w:val="18"/>
                      <w:lang w:val="en-US"/>
                    </w:rPr>
                    <w:t>Moody's</w:t>
                  </w:r>
                </w:p>
              </w:tc>
              <w:tc>
                <w:tcPr>
                  <w:tcW w:w="1134" w:type="dxa"/>
                  <w:vAlign w:val="center"/>
                </w:tcPr>
                <w:p w14:paraId="149A96DC" w14:textId="77777777" w:rsidR="00C53AC3" w:rsidRPr="00516F15" w:rsidRDefault="00C53AC3" w:rsidP="005C5F47">
                  <w:pPr>
                    <w:pStyle w:val="ListParagraph"/>
                    <w:spacing w:before="20" w:after="20" w:line="240" w:lineRule="auto"/>
                    <w:ind w:left="0"/>
                    <w:contextualSpacing w:val="0"/>
                    <w:jc w:val="center"/>
                    <w:rPr>
                      <w:rFonts w:ascii="Arial" w:hAnsi="Arial" w:cs="Arial"/>
                      <w:sz w:val="18"/>
                      <w:szCs w:val="18"/>
                    </w:rPr>
                  </w:pPr>
                  <w:r w:rsidRPr="00516F15">
                    <w:rPr>
                      <w:rFonts w:ascii="Arial" w:hAnsi="Arial" w:cs="Arial"/>
                      <w:b/>
                      <w:sz w:val="18"/>
                      <w:szCs w:val="18"/>
                    </w:rPr>
                    <w:t>A.M. Best</w:t>
                  </w:r>
                </w:p>
              </w:tc>
            </w:tr>
            <w:tr w:rsidR="00C53AC3" w:rsidRPr="00701054" w14:paraId="14B2CEC3" w14:textId="77777777" w:rsidTr="0083620A">
              <w:trPr>
                <w:trHeight w:val="526"/>
              </w:trPr>
              <w:tc>
                <w:tcPr>
                  <w:tcW w:w="992" w:type="dxa"/>
                  <w:vAlign w:val="center"/>
                </w:tcPr>
                <w:p w14:paraId="79E84316" w14:textId="77777777" w:rsidR="00C53AC3" w:rsidRPr="00516F15" w:rsidRDefault="00C53AC3" w:rsidP="005C5F47">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BBB</w:t>
                  </w:r>
                </w:p>
              </w:tc>
              <w:tc>
                <w:tcPr>
                  <w:tcW w:w="1134" w:type="dxa"/>
                  <w:vAlign w:val="center"/>
                </w:tcPr>
                <w:p w14:paraId="5E629ACD" w14:textId="77777777" w:rsidR="00C53AC3" w:rsidRPr="00516F15" w:rsidRDefault="00C53AC3" w:rsidP="005C5F47">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BBB</w:t>
                  </w:r>
                </w:p>
              </w:tc>
              <w:tc>
                <w:tcPr>
                  <w:tcW w:w="992" w:type="dxa"/>
                  <w:vAlign w:val="center"/>
                </w:tcPr>
                <w:p w14:paraId="07D99566" w14:textId="77777777" w:rsidR="00C53AC3" w:rsidRPr="00516F15" w:rsidRDefault="00C53AC3" w:rsidP="005C5F47">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Baa2</w:t>
                  </w:r>
                </w:p>
              </w:tc>
              <w:tc>
                <w:tcPr>
                  <w:tcW w:w="1134" w:type="dxa"/>
                  <w:vAlign w:val="center"/>
                </w:tcPr>
                <w:p w14:paraId="41452540" w14:textId="77777777" w:rsidR="00C53AC3" w:rsidRPr="00516F15" w:rsidRDefault="00C53AC3" w:rsidP="005C5F47">
                  <w:pPr>
                    <w:pStyle w:val="ListParagraph"/>
                    <w:tabs>
                      <w:tab w:val="left" w:pos="1134"/>
                    </w:tabs>
                    <w:spacing w:before="20" w:after="20" w:line="240" w:lineRule="auto"/>
                    <w:ind w:left="0"/>
                    <w:contextualSpacing w:val="0"/>
                    <w:jc w:val="center"/>
                    <w:rPr>
                      <w:rFonts w:ascii="Arial" w:hAnsi="Arial" w:cs="Arial"/>
                      <w:sz w:val="18"/>
                      <w:szCs w:val="18"/>
                    </w:rPr>
                  </w:pPr>
                  <w:r w:rsidRPr="00516F15">
                    <w:rPr>
                      <w:rFonts w:ascii="Arial" w:hAnsi="Arial" w:cs="Arial"/>
                      <w:color w:val="000000"/>
                      <w:sz w:val="18"/>
                      <w:szCs w:val="18"/>
                    </w:rPr>
                    <w:t>BBB+</w:t>
                  </w:r>
                </w:p>
              </w:tc>
            </w:tr>
          </w:tbl>
          <w:p w14:paraId="28A7B022" w14:textId="77777777" w:rsidR="00C53AC3" w:rsidRPr="00C03765" w:rsidRDefault="00C53AC3" w:rsidP="00C03765">
            <w:pPr>
              <w:tabs>
                <w:tab w:val="left" w:pos="1134"/>
              </w:tabs>
              <w:spacing w:before="20" w:after="20" w:line="240" w:lineRule="auto"/>
              <w:ind w:left="360"/>
              <w:jc w:val="both"/>
              <w:rPr>
                <w:rFonts w:ascii="Arial" w:hAnsi="Arial" w:cs="Arial"/>
                <w:b/>
                <w:sz w:val="18"/>
                <w:szCs w:val="18"/>
              </w:rPr>
            </w:pPr>
          </w:p>
        </w:tc>
      </w:tr>
      <w:tr w:rsidR="00C53AC3" w:rsidRPr="006D0F1B" w14:paraId="126C9F6D" w14:textId="5F78AC02" w:rsidTr="00A2236A">
        <w:tc>
          <w:tcPr>
            <w:tcW w:w="2263" w:type="dxa"/>
            <w:vMerge/>
            <w:tcMar>
              <w:top w:w="28" w:type="dxa"/>
              <w:bottom w:w="28" w:type="dxa"/>
            </w:tcMar>
          </w:tcPr>
          <w:p w14:paraId="7194D09B" w14:textId="77777777" w:rsidR="00C53AC3" w:rsidRPr="00B5792B" w:rsidRDefault="00C53AC3" w:rsidP="00B5623B">
            <w:pPr>
              <w:rPr>
                <w:rFonts w:ascii="Arial" w:hAnsi="Arial" w:cs="Arial"/>
                <w:sz w:val="18"/>
                <w:szCs w:val="18"/>
              </w:rPr>
            </w:pPr>
          </w:p>
        </w:tc>
        <w:tc>
          <w:tcPr>
            <w:tcW w:w="5103" w:type="dxa"/>
            <w:tcMar>
              <w:top w:w="28" w:type="dxa"/>
              <w:bottom w:w="28" w:type="dxa"/>
            </w:tcMar>
          </w:tcPr>
          <w:p w14:paraId="754A30E0" w14:textId="7222DA40" w:rsidR="00C53AC3" w:rsidRPr="008F6E06"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8F6E06">
              <w:rPr>
                <w:rFonts w:ascii="Arial" w:hAnsi="Arial" w:cs="Arial"/>
                <w:sz w:val="18"/>
                <w:szCs w:val="18"/>
              </w:rPr>
              <w:t xml:space="preserve">KC įgyja teisę pasinaudoti </w:t>
            </w:r>
            <w:r>
              <w:rPr>
                <w:rFonts w:ascii="Arial" w:hAnsi="Arial" w:cs="Arial"/>
                <w:sz w:val="18"/>
                <w:szCs w:val="18"/>
              </w:rPr>
              <w:t>p</w:t>
            </w:r>
            <w:r w:rsidRPr="008F6E06">
              <w:rPr>
                <w:rFonts w:ascii="Arial" w:hAnsi="Arial" w:cs="Arial"/>
                <w:sz w:val="18"/>
                <w:szCs w:val="18"/>
              </w:rPr>
              <w:t>asiūlymų galiojimo užtikrinimu, kai:</w:t>
            </w:r>
          </w:p>
          <w:p w14:paraId="3A41E674" w14:textId="77777777" w:rsidR="00C53AC3" w:rsidRPr="008F6E06" w:rsidRDefault="00C53AC3" w:rsidP="00735023">
            <w:pPr>
              <w:ind w:left="739"/>
              <w:jc w:val="both"/>
              <w:rPr>
                <w:rFonts w:ascii="Arial" w:hAnsi="Arial" w:cs="Arial"/>
                <w:sz w:val="18"/>
                <w:szCs w:val="18"/>
              </w:rPr>
            </w:pPr>
            <w:r w:rsidRPr="008F6E06">
              <w:rPr>
                <w:rFonts w:ascii="Arial" w:hAnsi="Arial" w:cs="Arial"/>
                <w:sz w:val="18"/>
                <w:szCs w:val="18"/>
              </w:rPr>
              <w:t>a) tiekėjas atšaukia arba pakeičia savo Pasiūlymą pasiūlymo galiojimo laikotarpiu, išskyrus, jei Pasiūlymas atšaukiamas arba pakeičiamas iki Pasiūlymų pateikimo termino pabaigos.</w:t>
            </w:r>
          </w:p>
          <w:p w14:paraId="0D32CB55" w14:textId="77777777" w:rsidR="00C53AC3" w:rsidRPr="008F6E06" w:rsidRDefault="00C53AC3" w:rsidP="00735023">
            <w:pPr>
              <w:ind w:left="739"/>
              <w:jc w:val="both"/>
              <w:rPr>
                <w:rFonts w:ascii="Arial" w:hAnsi="Arial" w:cs="Arial"/>
                <w:sz w:val="18"/>
                <w:szCs w:val="18"/>
              </w:rPr>
            </w:pPr>
            <w:r w:rsidRPr="008F6E06">
              <w:rPr>
                <w:rFonts w:ascii="Arial" w:hAnsi="Arial" w:cs="Arial"/>
                <w:color w:val="000000"/>
                <w:sz w:val="18"/>
                <w:szCs w:val="18"/>
              </w:rPr>
              <w:t>b) laimėjęs pirkimą tiekėjas vengia arba atsisako pasirašyti sutartį per KC nurodytą terminą.</w:t>
            </w:r>
          </w:p>
          <w:p w14:paraId="14C65E2E" w14:textId="77777777" w:rsidR="00C53AC3" w:rsidRDefault="00C53AC3" w:rsidP="006F7969">
            <w:pPr>
              <w:ind w:left="739"/>
              <w:jc w:val="both"/>
              <w:rPr>
                <w:rFonts w:ascii="Arial" w:hAnsi="Arial" w:cs="Arial"/>
                <w:color w:val="000000"/>
                <w:sz w:val="18"/>
                <w:szCs w:val="18"/>
              </w:rPr>
            </w:pPr>
            <w:r w:rsidRPr="008F6E06">
              <w:rPr>
                <w:rFonts w:ascii="Arial" w:hAnsi="Arial" w:cs="Arial"/>
                <w:color w:val="000000"/>
                <w:sz w:val="18"/>
                <w:szCs w:val="18"/>
              </w:rPr>
              <w:t>c) laimėjęs pirkimą tiekėjas vengia, vėluoja arba atsisako pateikti sutarties įvykdymo užtikrinimą patvirtinantį dokumentą per sutartyje nustatytą terminą.</w:t>
            </w:r>
          </w:p>
          <w:p w14:paraId="3DC8960B" w14:textId="77777777" w:rsidR="00C53AC3" w:rsidRDefault="00C53AC3" w:rsidP="006F7969">
            <w:pPr>
              <w:ind w:left="739"/>
              <w:jc w:val="both"/>
              <w:rPr>
                <w:rFonts w:ascii="Arial" w:hAnsi="Arial" w:cs="Arial"/>
                <w:color w:val="000000"/>
                <w:sz w:val="18"/>
                <w:szCs w:val="18"/>
              </w:rPr>
            </w:pPr>
          </w:p>
          <w:p w14:paraId="7776C77E" w14:textId="77777777" w:rsidR="00C53AC3" w:rsidRDefault="00C53AC3" w:rsidP="006F7969">
            <w:pPr>
              <w:ind w:left="739"/>
              <w:jc w:val="both"/>
              <w:rPr>
                <w:rFonts w:ascii="Arial" w:hAnsi="Arial" w:cs="Arial"/>
                <w:color w:val="000000"/>
                <w:sz w:val="18"/>
                <w:szCs w:val="18"/>
              </w:rPr>
            </w:pPr>
            <w:r w:rsidRPr="006F7969">
              <w:rPr>
                <w:rFonts w:ascii="Arial" w:hAnsi="Arial" w:cs="Arial"/>
                <w:sz w:val="18"/>
                <w:szCs w:val="18"/>
              </w:rPr>
              <w:t>KC pareikalavus pasinaudoti pasiūlymo galiojimo užtikrinimu, jis privalo būti išmokėtas ne vėliau kaip per 30 (trisdešimt) kalendorinių dienų nuo pareikalavimo momento.</w:t>
            </w:r>
          </w:p>
          <w:p w14:paraId="7513C4AA" w14:textId="4FE74CB6" w:rsidR="00C53AC3" w:rsidRPr="006F7969" w:rsidRDefault="00C53AC3" w:rsidP="006F7969">
            <w:pPr>
              <w:ind w:left="739"/>
              <w:jc w:val="both"/>
              <w:rPr>
                <w:rFonts w:ascii="Arial" w:hAnsi="Arial" w:cs="Arial"/>
                <w:color w:val="000000"/>
                <w:sz w:val="18"/>
                <w:szCs w:val="18"/>
              </w:rPr>
            </w:pPr>
            <w:r w:rsidRPr="006F7969">
              <w:rPr>
                <w:rFonts w:ascii="Arial" w:hAnsi="Arial" w:cs="Arial"/>
                <w:sz w:val="18"/>
                <w:szCs w:val="18"/>
              </w:rPr>
              <w:t xml:space="preserve">Banko garantija ar draudimo bendrovės arba kredito unijos laidavimo draudimo raštas </w:t>
            </w:r>
            <w:r w:rsidRPr="006F7969">
              <w:rPr>
                <w:rFonts w:ascii="Arial" w:hAnsi="Arial" w:cs="Arial"/>
                <w:color w:val="000000"/>
                <w:sz w:val="18"/>
                <w:szCs w:val="18"/>
              </w:rPr>
              <w:t xml:space="preserve">turi būti pateiktas lietuvių arba anglų kalba arba </w:t>
            </w:r>
            <w:r w:rsidRPr="006F7969">
              <w:rPr>
                <w:rFonts w:ascii="Arial" w:hAnsi="Arial" w:cs="Arial"/>
                <w:sz w:val="18"/>
                <w:szCs w:val="18"/>
              </w:rPr>
              <w:t>vertėjo</w:t>
            </w:r>
            <w:r w:rsidRPr="006F7969">
              <w:rPr>
                <w:rFonts w:ascii="Arial" w:hAnsi="Arial" w:cs="Arial"/>
                <w:color w:val="000000"/>
                <w:sz w:val="18"/>
                <w:szCs w:val="18"/>
              </w:rPr>
              <w:t xml:space="preserve"> patvirtintu vertimu į lietuvių arba anglų kalbą.</w:t>
            </w:r>
          </w:p>
        </w:tc>
        <w:tc>
          <w:tcPr>
            <w:tcW w:w="237" w:type="dxa"/>
          </w:tcPr>
          <w:p w14:paraId="57B1C5CD" w14:textId="77777777" w:rsidR="00C53AC3" w:rsidRPr="00C03765" w:rsidRDefault="00C53AC3" w:rsidP="00C03765">
            <w:pPr>
              <w:ind w:left="1080"/>
              <w:jc w:val="both"/>
              <w:rPr>
                <w:rFonts w:ascii="Arial" w:hAnsi="Arial" w:cs="Arial"/>
                <w:sz w:val="18"/>
                <w:szCs w:val="18"/>
              </w:rPr>
            </w:pPr>
          </w:p>
        </w:tc>
        <w:tc>
          <w:tcPr>
            <w:tcW w:w="2031" w:type="dxa"/>
            <w:vMerge/>
          </w:tcPr>
          <w:p w14:paraId="38579141" w14:textId="77777777" w:rsidR="00C53AC3" w:rsidRPr="00C03765" w:rsidRDefault="00C53AC3" w:rsidP="00C03765">
            <w:pPr>
              <w:ind w:left="1080"/>
              <w:jc w:val="both"/>
              <w:rPr>
                <w:rFonts w:ascii="Arial" w:hAnsi="Arial" w:cs="Arial"/>
                <w:sz w:val="18"/>
                <w:szCs w:val="18"/>
              </w:rPr>
            </w:pPr>
          </w:p>
        </w:tc>
        <w:tc>
          <w:tcPr>
            <w:tcW w:w="5287" w:type="dxa"/>
          </w:tcPr>
          <w:p w14:paraId="48CE4232" w14:textId="77777777" w:rsidR="00C53AC3" w:rsidRPr="00E26A54"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KC becomes entitled to invoke the tender security when:</w:t>
            </w:r>
          </w:p>
          <w:p w14:paraId="2BCE49B0" w14:textId="77777777" w:rsidR="00C53AC3" w:rsidRPr="00E26A54" w:rsidRDefault="00C53AC3" w:rsidP="007301D3">
            <w:pPr>
              <w:ind w:left="872"/>
              <w:jc w:val="both"/>
              <w:rPr>
                <w:rFonts w:ascii="Arial" w:hAnsi="Arial" w:cs="Arial"/>
                <w:sz w:val="18"/>
                <w:szCs w:val="18"/>
                <w:lang w:val="en-GB"/>
              </w:rPr>
            </w:pPr>
            <w:r w:rsidRPr="00E26A54">
              <w:rPr>
                <w:rFonts w:ascii="Arial" w:hAnsi="Arial" w:cs="Arial"/>
                <w:sz w:val="18"/>
                <w:szCs w:val="18"/>
                <w:lang w:val="en-GB"/>
              </w:rPr>
              <w:t>(a) the supplier withdraws or modifies its Tender during the period of validity of the Tender, unless the Tender is withdrawn or modified before the deadline for the submission of Tenders.</w:t>
            </w:r>
          </w:p>
          <w:p w14:paraId="23EDB064" w14:textId="77777777" w:rsidR="00C53AC3" w:rsidRPr="00E26A54" w:rsidRDefault="00C53AC3" w:rsidP="007301D3">
            <w:pPr>
              <w:ind w:left="872"/>
              <w:jc w:val="both"/>
              <w:rPr>
                <w:rFonts w:ascii="Arial" w:hAnsi="Arial" w:cs="Arial"/>
                <w:sz w:val="18"/>
                <w:szCs w:val="18"/>
                <w:lang w:val="en-GB"/>
              </w:rPr>
            </w:pPr>
            <w:r w:rsidRPr="00E26A54">
              <w:rPr>
                <w:rFonts w:ascii="Arial" w:hAnsi="Arial" w:cs="Arial"/>
                <w:color w:val="000000"/>
                <w:sz w:val="18"/>
                <w:szCs w:val="18"/>
                <w:lang w:val="en-GB"/>
              </w:rPr>
              <w:t xml:space="preserve">(b) the successful supplier evades or refuses to sign the contract within the time limit set by </w:t>
            </w:r>
            <w:r>
              <w:rPr>
                <w:rFonts w:ascii="Arial" w:hAnsi="Arial" w:cs="Arial"/>
                <w:color w:val="000000"/>
                <w:sz w:val="18"/>
                <w:szCs w:val="18"/>
                <w:lang w:val="en-GB"/>
              </w:rPr>
              <w:t xml:space="preserve">the </w:t>
            </w:r>
            <w:r w:rsidRPr="00E26A54">
              <w:rPr>
                <w:rFonts w:ascii="Arial" w:hAnsi="Arial" w:cs="Arial"/>
                <w:color w:val="000000"/>
                <w:sz w:val="18"/>
                <w:szCs w:val="18"/>
                <w:lang w:val="en-GB"/>
              </w:rPr>
              <w:t>KC.</w:t>
            </w:r>
          </w:p>
          <w:p w14:paraId="7094C2CB" w14:textId="77777777" w:rsidR="00C53AC3" w:rsidRPr="00E26A54" w:rsidRDefault="00C53AC3" w:rsidP="007301D3">
            <w:pPr>
              <w:ind w:left="872"/>
              <w:jc w:val="both"/>
              <w:rPr>
                <w:rFonts w:ascii="Arial" w:hAnsi="Arial" w:cs="Arial"/>
                <w:color w:val="000000"/>
                <w:sz w:val="18"/>
                <w:szCs w:val="18"/>
                <w:lang w:val="en-GB"/>
              </w:rPr>
            </w:pPr>
            <w:r w:rsidRPr="00E26A54">
              <w:rPr>
                <w:rFonts w:ascii="Arial" w:hAnsi="Arial" w:cs="Arial"/>
                <w:color w:val="000000"/>
                <w:sz w:val="18"/>
                <w:szCs w:val="18"/>
                <w:lang w:val="en-GB"/>
              </w:rPr>
              <w:t>(c) the successful supplier evades, delays or refuses to furnish the documentary evidence of the performance of the contract within the time limit laid down in the contract.</w:t>
            </w:r>
          </w:p>
          <w:p w14:paraId="33D68C39" w14:textId="77777777" w:rsidR="00C53AC3" w:rsidRDefault="00C53AC3" w:rsidP="00C03765">
            <w:pPr>
              <w:ind w:left="1080"/>
              <w:jc w:val="both"/>
              <w:rPr>
                <w:rFonts w:ascii="Arial" w:hAnsi="Arial" w:cs="Arial"/>
                <w:sz w:val="18"/>
                <w:szCs w:val="18"/>
              </w:rPr>
            </w:pPr>
          </w:p>
          <w:p w14:paraId="53AB36BF" w14:textId="77777777" w:rsidR="00C53AC3" w:rsidRPr="00E26A54" w:rsidRDefault="00C53AC3" w:rsidP="00F46F83">
            <w:pPr>
              <w:pStyle w:val="ListParagraph"/>
              <w:ind w:left="881"/>
              <w:jc w:val="both"/>
              <w:rPr>
                <w:rFonts w:ascii="Arial" w:hAnsi="Arial" w:cs="Arial"/>
                <w:sz w:val="18"/>
                <w:szCs w:val="18"/>
                <w:lang w:val="en-GB"/>
              </w:rPr>
            </w:pPr>
            <w:r w:rsidRPr="00E26A54">
              <w:rPr>
                <w:rFonts w:ascii="Arial" w:hAnsi="Arial" w:cs="Arial"/>
                <w:sz w:val="18"/>
                <w:szCs w:val="18"/>
                <w:lang w:val="en-GB"/>
              </w:rPr>
              <w:t xml:space="preserve">If </w:t>
            </w:r>
            <w:r>
              <w:rPr>
                <w:rFonts w:ascii="Arial" w:hAnsi="Arial" w:cs="Arial"/>
                <w:sz w:val="18"/>
                <w:szCs w:val="18"/>
                <w:lang w:val="en-GB"/>
              </w:rPr>
              <w:t xml:space="preserve">the </w:t>
            </w:r>
            <w:r w:rsidRPr="00E26A54">
              <w:rPr>
                <w:rFonts w:ascii="Arial" w:hAnsi="Arial" w:cs="Arial"/>
                <w:sz w:val="18"/>
                <w:szCs w:val="18"/>
                <w:lang w:val="en-GB"/>
              </w:rPr>
              <w:t>KC requests the use of the tender security, it must be paid no later than within 30 (thirty) calendar days after the request.</w:t>
            </w:r>
          </w:p>
          <w:p w14:paraId="336BAB42" w14:textId="6A602935" w:rsidR="00C53AC3" w:rsidRPr="007301D3" w:rsidRDefault="00C53AC3" w:rsidP="00F46F83">
            <w:pPr>
              <w:pStyle w:val="ListParagraph"/>
              <w:ind w:left="881"/>
              <w:jc w:val="both"/>
              <w:rPr>
                <w:rFonts w:ascii="Arial" w:hAnsi="Arial" w:cs="Arial"/>
                <w:sz w:val="18"/>
                <w:szCs w:val="18"/>
              </w:rPr>
            </w:pPr>
            <w:r w:rsidRPr="00E26A54">
              <w:rPr>
                <w:rFonts w:ascii="Arial" w:hAnsi="Arial" w:cs="Arial"/>
                <w:sz w:val="18"/>
                <w:szCs w:val="18"/>
                <w:lang w:val="en-GB"/>
              </w:rPr>
              <w:t xml:space="preserve">A bank guarantee or a surety bond from an insurance company or credit union </w:t>
            </w:r>
            <w:r w:rsidRPr="00E26A54">
              <w:rPr>
                <w:rFonts w:ascii="Arial" w:hAnsi="Arial" w:cs="Arial"/>
                <w:color w:val="000000"/>
                <w:sz w:val="18"/>
                <w:szCs w:val="18"/>
                <w:lang w:val="en-GB"/>
              </w:rPr>
              <w:t xml:space="preserve">must be in English or Lithuanian; or </w:t>
            </w:r>
            <w:r w:rsidRPr="00E26A54">
              <w:rPr>
                <w:rFonts w:ascii="Arial" w:hAnsi="Arial" w:cs="Arial"/>
                <w:sz w:val="18"/>
                <w:szCs w:val="18"/>
                <w:lang w:val="en-GB"/>
              </w:rPr>
              <w:t xml:space="preserve">with a </w:t>
            </w:r>
            <w:r w:rsidRPr="00E26A54">
              <w:rPr>
                <w:rFonts w:ascii="Arial" w:hAnsi="Arial" w:cs="Arial"/>
                <w:color w:val="000000"/>
                <w:sz w:val="18"/>
                <w:szCs w:val="18"/>
                <w:lang w:val="en-GB"/>
              </w:rPr>
              <w:t>translation into Lithuanian or English, certified by the translator.</w:t>
            </w:r>
          </w:p>
        </w:tc>
      </w:tr>
      <w:tr w:rsidR="00C53AC3" w:rsidRPr="006D0F1B" w14:paraId="770CDF48" w14:textId="366007F4" w:rsidTr="00A2236A">
        <w:tc>
          <w:tcPr>
            <w:tcW w:w="2263" w:type="dxa"/>
            <w:vMerge/>
            <w:tcMar>
              <w:top w:w="28" w:type="dxa"/>
              <w:bottom w:w="28" w:type="dxa"/>
            </w:tcMar>
          </w:tcPr>
          <w:p w14:paraId="0D1649F3" w14:textId="77777777" w:rsidR="00C53AC3" w:rsidRPr="00B5792B" w:rsidRDefault="00C53AC3" w:rsidP="00AB1E81">
            <w:pPr>
              <w:rPr>
                <w:rFonts w:ascii="Arial" w:hAnsi="Arial" w:cs="Arial"/>
                <w:sz w:val="18"/>
                <w:szCs w:val="18"/>
              </w:rPr>
            </w:pPr>
          </w:p>
        </w:tc>
        <w:tc>
          <w:tcPr>
            <w:tcW w:w="5103" w:type="dxa"/>
            <w:tcMar>
              <w:top w:w="28" w:type="dxa"/>
              <w:bottom w:w="28" w:type="dxa"/>
            </w:tcMar>
          </w:tcPr>
          <w:p w14:paraId="2B1F9E69" w14:textId="580D84BD" w:rsidR="00C53AC3" w:rsidRPr="006D0F1B"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E27AE9">
              <w:rPr>
                <w:rFonts w:ascii="Arial" w:hAnsi="Arial" w:cs="Arial"/>
                <w:sz w:val="18"/>
                <w:szCs w:val="18"/>
              </w:rPr>
              <w:t xml:space="preserve">Banko garantija ar draudimo bendrovės arba kredito unijos laidavimo draudimo raštas </w:t>
            </w:r>
            <w:r w:rsidRPr="00CD63F9">
              <w:rPr>
                <w:rFonts w:ascii="Arial" w:hAnsi="Arial" w:cs="Arial"/>
                <w:sz w:val="18"/>
                <w:szCs w:val="18"/>
              </w:rPr>
              <w:t xml:space="preserve">turi būti atskirai pasirašytas išdavusios organizacijos kvalifikuotu </w:t>
            </w:r>
            <w:r w:rsidRPr="00E27AE9">
              <w:rPr>
                <w:rFonts w:ascii="Arial" w:hAnsi="Arial" w:cs="Arial"/>
                <w:sz w:val="18"/>
                <w:szCs w:val="18"/>
              </w:rPr>
              <w:t>elektroniniu</w:t>
            </w:r>
            <w:r w:rsidRPr="00CD63F9">
              <w:rPr>
                <w:rFonts w:ascii="Arial" w:hAnsi="Arial" w:cs="Arial"/>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37" w:type="dxa"/>
          </w:tcPr>
          <w:p w14:paraId="3730BEDB" w14:textId="77777777" w:rsidR="00C53AC3" w:rsidRPr="00C03765" w:rsidRDefault="00C53AC3" w:rsidP="00AB1E81">
            <w:pPr>
              <w:spacing w:after="60"/>
              <w:ind w:left="1080"/>
              <w:jc w:val="both"/>
              <w:rPr>
                <w:rFonts w:ascii="Arial" w:hAnsi="Arial" w:cs="Arial"/>
                <w:sz w:val="18"/>
                <w:szCs w:val="18"/>
              </w:rPr>
            </w:pPr>
          </w:p>
        </w:tc>
        <w:tc>
          <w:tcPr>
            <w:tcW w:w="2031" w:type="dxa"/>
            <w:vMerge/>
          </w:tcPr>
          <w:p w14:paraId="05B2600B" w14:textId="77777777" w:rsidR="00C53AC3" w:rsidRPr="00C03765" w:rsidRDefault="00C53AC3" w:rsidP="00AB1E81">
            <w:pPr>
              <w:spacing w:after="60"/>
              <w:ind w:left="1080"/>
              <w:jc w:val="both"/>
              <w:rPr>
                <w:rFonts w:ascii="Arial" w:hAnsi="Arial" w:cs="Arial"/>
                <w:sz w:val="18"/>
                <w:szCs w:val="18"/>
              </w:rPr>
            </w:pPr>
          </w:p>
        </w:tc>
        <w:tc>
          <w:tcPr>
            <w:tcW w:w="5287" w:type="dxa"/>
          </w:tcPr>
          <w:p w14:paraId="1D1DF4E2" w14:textId="066883CE" w:rsidR="00C53AC3" w:rsidRPr="00AB1E81"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The bank guarantee or surety bond from an insurance company or credit union must be individually signed by the issuing organisation with a qualified electronic signature that complies with the legal requirements. A bank guarantee or surety bond can only be submitted in another way if the bank or insurance company does not issue documents signed with a qualified electronic signature and self-certifies this.</w:t>
            </w:r>
          </w:p>
        </w:tc>
      </w:tr>
      <w:tr w:rsidR="00C53AC3" w:rsidRPr="006D0F1B" w14:paraId="5FD5E9BB" w14:textId="4D899D61" w:rsidTr="00A2236A">
        <w:tc>
          <w:tcPr>
            <w:tcW w:w="2263" w:type="dxa"/>
            <w:vMerge/>
            <w:tcMar>
              <w:top w:w="28" w:type="dxa"/>
              <w:bottom w:w="28" w:type="dxa"/>
            </w:tcMar>
          </w:tcPr>
          <w:p w14:paraId="43DED5C0" w14:textId="77777777" w:rsidR="00C53AC3" w:rsidRPr="00B5792B" w:rsidRDefault="00C53AC3" w:rsidP="00AB1E81">
            <w:pPr>
              <w:rPr>
                <w:rFonts w:ascii="Arial" w:hAnsi="Arial" w:cs="Arial"/>
                <w:sz w:val="18"/>
                <w:szCs w:val="18"/>
              </w:rPr>
            </w:pPr>
          </w:p>
        </w:tc>
        <w:tc>
          <w:tcPr>
            <w:tcW w:w="5103" w:type="dxa"/>
            <w:tcMar>
              <w:top w:w="28" w:type="dxa"/>
              <w:bottom w:w="28" w:type="dxa"/>
            </w:tcMar>
          </w:tcPr>
          <w:p w14:paraId="56BB05AF" w14:textId="19AA33FC" w:rsidR="00C53AC3" w:rsidRPr="006D0F1B"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294419">
              <w:rPr>
                <w:rFonts w:ascii="Arial" w:hAnsi="Arial" w:cs="Arial"/>
                <w:sz w:val="18"/>
                <w:szCs w:val="18"/>
              </w:rPr>
              <w:t>Elektronine forma pateikta Pasiūlymo galiojimo užtikrinimo dokumentas negrąžinamas. Kitokiu būdu pateiktas Pasiūlymo galiojimo užtikrinimas 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37" w:type="dxa"/>
          </w:tcPr>
          <w:p w14:paraId="6DFDA1BE" w14:textId="77777777" w:rsidR="00C53AC3" w:rsidRPr="00C03765" w:rsidRDefault="00C53AC3" w:rsidP="00AB1E81">
            <w:pPr>
              <w:spacing w:after="60"/>
              <w:ind w:left="1080"/>
              <w:jc w:val="both"/>
              <w:rPr>
                <w:rFonts w:ascii="Arial" w:hAnsi="Arial" w:cs="Arial"/>
                <w:color w:val="000000"/>
                <w:sz w:val="18"/>
                <w:szCs w:val="18"/>
              </w:rPr>
            </w:pPr>
          </w:p>
        </w:tc>
        <w:tc>
          <w:tcPr>
            <w:tcW w:w="2031" w:type="dxa"/>
            <w:vMerge/>
          </w:tcPr>
          <w:p w14:paraId="7064829C" w14:textId="77777777" w:rsidR="00C53AC3" w:rsidRPr="00C03765" w:rsidRDefault="00C53AC3" w:rsidP="00AB1E81">
            <w:pPr>
              <w:spacing w:after="60"/>
              <w:ind w:left="1080"/>
              <w:jc w:val="both"/>
              <w:rPr>
                <w:rFonts w:ascii="Arial" w:hAnsi="Arial" w:cs="Arial"/>
                <w:color w:val="000000"/>
                <w:sz w:val="18"/>
                <w:szCs w:val="18"/>
              </w:rPr>
            </w:pPr>
          </w:p>
        </w:tc>
        <w:tc>
          <w:tcPr>
            <w:tcW w:w="5287" w:type="dxa"/>
          </w:tcPr>
          <w:p w14:paraId="33677A2A" w14:textId="72953A18" w:rsidR="00C53AC3" w:rsidRPr="00AB1E81"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AB1E81">
              <w:rPr>
                <w:rFonts w:ascii="Arial" w:hAnsi="Arial" w:cs="Arial"/>
                <w:sz w:val="18"/>
                <w:szCs w:val="18"/>
                <w:lang w:val="en-GB"/>
              </w:rPr>
              <w:t xml:space="preserve">The </w:t>
            </w:r>
            <w:r w:rsidRPr="007F5D2F">
              <w:rPr>
                <w:rFonts w:ascii="Arial" w:hAnsi="Arial" w:cs="Arial"/>
                <w:sz w:val="17"/>
                <w:szCs w:val="17"/>
                <w:lang w:val="en-GB"/>
              </w:rPr>
              <w:t>Tender security submitted in electronic form shall not be returned. The security otherwise provided for the validity of the Tender shall be returned to the 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C53AC3" w:rsidRPr="006D0F1B" w14:paraId="7555C010" w14:textId="1428DE1D" w:rsidTr="00A2236A">
        <w:tc>
          <w:tcPr>
            <w:tcW w:w="2263" w:type="dxa"/>
            <w:vMerge/>
            <w:tcMar>
              <w:top w:w="28" w:type="dxa"/>
              <w:bottom w:w="28" w:type="dxa"/>
            </w:tcMar>
          </w:tcPr>
          <w:p w14:paraId="2C749F00" w14:textId="77777777" w:rsidR="00C53AC3" w:rsidRPr="00B5792B" w:rsidRDefault="00C53AC3" w:rsidP="00AB1E81">
            <w:pPr>
              <w:rPr>
                <w:rFonts w:ascii="Arial" w:hAnsi="Arial" w:cs="Arial"/>
                <w:sz w:val="18"/>
                <w:szCs w:val="18"/>
              </w:rPr>
            </w:pPr>
          </w:p>
        </w:tc>
        <w:tc>
          <w:tcPr>
            <w:tcW w:w="5103" w:type="dxa"/>
            <w:tcMar>
              <w:top w:w="28" w:type="dxa"/>
              <w:bottom w:w="28" w:type="dxa"/>
            </w:tcMar>
          </w:tcPr>
          <w:p w14:paraId="11048457" w14:textId="3198FE8C" w:rsidR="00C53AC3" w:rsidRPr="006D0F1B"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294419">
              <w:rPr>
                <w:rFonts w:ascii="Arial" w:hAnsi="Arial" w:cs="Arial"/>
                <w:sz w:val="18"/>
                <w:szCs w:val="18"/>
              </w:rPr>
              <w:t xml:space="preserve">Pasiūlymo galiojimo užtikrinimas turi galioti ne trumpesnį terminą nei tiekėjo Pasiūlymo galiojimo terminas. Pirkimo procedūros metu KC gali prašyti, kad tiekėjas pratęstų Pasiūlymo galiojimą (kartu ir Pasiūlymo galiojimo užtikrinimą) iki konkrečiai nurodyto termino. Tiekėjas gali atmesti tokį </w:t>
            </w:r>
            <w:r w:rsidRPr="00294419">
              <w:rPr>
                <w:rFonts w:ascii="Arial" w:hAnsi="Arial" w:cs="Arial"/>
                <w:sz w:val="18"/>
                <w:szCs w:val="18"/>
              </w:rPr>
              <w:lastRenderedPageBreak/>
              <w:t>prašymą, neprarasdamas teisės į savo užtikrinimą. Jeigu tiekėjas neatsako į KC prašymą pratęsti pasiūlymo galiojimo terminą, jo nepratęsia arba nepateikia naujo pasiūlymų galiojimo užtikrinimo, laikoma, kad jis atmetė šį prašymą. Tiekėjo, kuris atmetė KC prašymą, Pasiūlymas toliau nenagrinėjamas ir nevertinamas.</w:t>
            </w:r>
          </w:p>
        </w:tc>
        <w:tc>
          <w:tcPr>
            <w:tcW w:w="237" w:type="dxa"/>
          </w:tcPr>
          <w:p w14:paraId="07E63120" w14:textId="77777777" w:rsidR="00C53AC3" w:rsidRPr="00C03765" w:rsidRDefault="00C53AC3" w:rsidP="00AB1E81">
            <w:pPr>
              <w:spacing w:after="60"/>
              <w:ind w:left="1080"/>
              <w:jc w:val="both"/>
              <w:rPr>
                <w:rFonts w:ascii="Arial" w:hAnsi="Arial" w:cs="Arial"/>
                <w:color w:val="000000"/>
                <w:sz w:val="18"/>
                <w:szCs w:val="18"/>
              </w:rPr>
            </w:pPr>
          </w:p>
        </w:tc>
        <w:tc>
          <w:tcPr>
            <w:tcW w:w="2031" w:type="dxa"/>
            <w:vMerge/>
          </w:tcPr>
          <w:p w14:paraId="5758CC0B" w14:textId="77777777" w:rsidR="00C53AC3" w:rsidRPr="00C03765" w:rsidRDefault="00C53AC3" w:rsidP="00AB1E81">
            <w:pPr>
              <w:spacing w:after="60"/>
              <w:ind w:left="1080"/>
              <w:jc w:val="both"/>
              <w:rPr>
                <w:rFonts w:ascii="Arial" w:hAnsi="Arial" w:cs="Arial"/>
                <w:color w:val="000000"/>
                <w:sz w:val="18"/>
                <w:szCs w:val="18"/>
              </w:rPr>
            </w:pPr>
          </w:p>
        </w:tc>
        <w:tc>
          <w:tcPr>
            <w:tcW w:w="5287" w:type="dxa"/>
          </w:tcPr>
          <w:p w14:paraId="7EDDC065" w14:textId="61E296C3" w:rsidR="00C53AC3" w:rsidRPr="00AB1E81"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AB1E81">
              <w:rPr>
                <w:rFonts w:ascii="Arial" w:hAnsi="Arial" w:cs="Arial"/>
                <w:sz w:val="18"/>
                <w:szCs w:val="18"/>
                <w:lang w:val="en-GB"/>
              </w:rPr>
              <w:t xml:space="preserve">The validity of the Tender security must be valid for at least as long as the validity of the supplier's Tender. During the Procurement procedure, the KC may request the supplier to extend the validity of the Tender (including the Tender validity security) until a specified time limit. The supplier may refuse such a request </w:t>
            </w:r>
            <w:r w:rsidRPr="00AB1E81">
              <w:rPr>
                <w:rFonts w:ascii="Arial" w:hAnsi="Arial" w:cs="Arial"/>
                <w:sz w:val="18"/>
                <w:szCs w:val="18"/>
                <w:lang w:val="en-GB"/>
              </w:rPr>
              <w:lastRenderedPageBreak/>
              <w:t>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not be further examined and evaluated.</w:t>
            </w:r>
          </w:p>
        </w:tc>
      </w:tr>
      <w:tr w:rsidR="00C53AC3" w:rsidRPr="006D0F1B" w14:paraId="17258162" w14:textId="594EF454" w:rsidTr="00A2236A">
        <w:tc>
          <w:tcPr>
            <w:tcW w:w="2263" w:type="dxa"/>
            <w:vMerge/>
            <w:tcMar>
              <w:top w:w="28" w:type="dxa"/>
              <w:bottom w:w="28" w:type="dxa"/>
            </w:tcMar>
          </w:tcPr>
          <w:p w14:paraId="75B62A6F" w14:textId="77777777" w:rsidR="00C53AC3" w:rsidRPr="00B5792B" w:rsidRDefault="00C53AC3" w:rsidP="00AB1E81">
            <w:pPr>
              <w:rPr>
                <w:rFonts w:ascii="Arial" w:hAnsi="Arial" w:cs="Arial"/>
                <w:sz w:val="18"/>
                <w:szCs w:val="18"/>
              </w:rPr>
            </w:pPr>
          </w:p>
        </w:tc>
        <w:tc>
          <w:tcPr>
            <w:tcW w:w="5103" w:type="dxa"/>
            <w:tcMar>
              <w:top w:w="28" w:type="dxa"/>
              <w:bottom w:w="28" w:type="dxa"/>
            </w:tcMar>
          </w:tcPr>
          <w:p w14:paraId="6886D1A4" w14:textId="556A1CF2" w:rsidR="00C53AC3" w:rsidRPr="00294419"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294419">
              <w:rPr>
                <w:rFonts w:ascii="Arial" w:hAnsi="Arial" w:cs="Arial"/>
                <w:sz w:val="18"/>
                <w:szCs w:val="18"/>
              </w:rPr>
              <w:t>Prieš pateikdamas banko garantiją ar draudimo bendrovės arba kredito unijos laidavimo draudimo raštą 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37" w:type="dxa"/>
          </w:tcPr>
          <w:p w14:paraId="71EDC40D" w14:textId="77777777" w:rsidR="00C53AC3" w:rsidRPr="00C03765" w:rsidRDefault="00C53AC3" w:rsidP="00AB1E81">
            <w:pPr>
              <w:spacing w:after="60"/>
              <w:ind w:left="1080"/>
              <w:jc w:val="both"/>
              <w:rPr>
                <w:rFonts w:ascii="Arial" w:hAnsi="Arial" w:cs="Arial"/>
                <w:color w:val="000000"/>
                <w:sz w:val="18"/>
                <w:szCs w:val="18"/>
              </w:rPr>
            </w:pPr>
          </w:p>
        </w:tc>
        <w:tc>
          <w:tcPr>
            <w:tcW w:w="2031" w:type="dxa"/>
            <w:vMerge/>
          </w:tcPr>
          <w:p w14:paraId="59C672DB" w14:textId="77777777" w:rsidR="00C53AC3" w:rsidRPr="00C03765" w:rsidRDefault="00C53AC3" w:rsidP="00AB1E81">
            <w:pPr>
              <w:spacing w:after="60"/>
              <w:ind w:left="1080"/>
              <w:jc w:val="both"/>
              <w:rPr>
                <w:rFonts w:ascii="Arial" w:hAnsi="Arial" w:cs="Arial"/>
                <w:color w:val="000000"/>
                <w:sz w:val="18"/>
                <w:szCs w:val="18"/>
              </w:rPr>
            </w:pPr>
          </w:p>
        </w:tc>
        <w:tc>
          <w:tcPr>
            <w:tcW w:w="5287" w:type="dxa"/>
          </w:tcPr>
          <w:p w14:paraId="450032C7" w14:textId="4CBEB458" w:rsidR="00C53AC3" w:rsidRPr="00AB1E81"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AB1E81">
              <w:rPr>
                <w:rFonts w:ascii="Arial" w:hAnsi="Arial" w:cs="Arial"/>
                <w:sz w:val="18"/>
                <w:szCs w:val="18"/>
                <w:lang w:val="en-GB"/>
              </w:rPr>
              <w:t>Before submitting a bank guarantee or a surety bond from an insurance company or a credit union, the 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entity providing the Tender security has become insolvent or has failed to fulfil its obligations to the KC or to other entities, or has failed to fulfil them properly.</w:t>
            </w:r>
          </w:p>
        </w:tc>
      </w:tr>
      <w:tr w:rsidR="00C53AC3" w:rsidRPr="006D0F1B" w14:paraId="35BF8121" w14:textId="051CEBB4" w:rsidTr="00A2236A">
        <w:tc>
          <w:tcPr>
            <w:tcW w:w="2263" w:type="dxa"/>
            <w:vMerge/>
            <w:tcMar>
              <w:top w:w="28" w:type="dxa"/>
              <w:bottom w:w="28" w:type="dxa"/>
            </w:tcMar>
          </w:tcPr>
          <w:p w14:paraId="14E1494C" w14:textId="77777777" w:rsidR="00C53AC3" w:rsidRPr="00B5792B" w:rsidRDefault="00C53AC3" w:rsidP="00AB1E81">
            <w:pPr>
              <w:rPr>
                <w:rFonts w:ascii="Arial" w:hAnsi="Arial" w:cs="Arial"/>
                <w:sz w:val="18"/>
                <w:szCs w:val="18"/>
              </w:rPr>
            </w:pPr>
          </w:p>
        </w:tc>
        <w:tc>
          <w:tcPr>
            <w:tcW w:w="5103" w:type="dxa"/>
            <w:tcMar>
              <w:top w:w="28" w:type="dxa"/>
              <w:bottom w:w="28" w:type="dxa"/>
            </w:tcMar>
          </w:tcPr>
          <w:p w14:paraId="21C5A108" w14:textId="52E270BB" w:rsidR="00C53AC3" w:rsidRPr="006D0F1B" w:rsidRDefault="00C53AC3" w:rsidP="007D4AE5">
            <w:pPr>
              <w:pStyle w:val="ListParagraph"/>
              <w:numPr>
                <w:ilvl w:val="1"/>
                <w:numId w:val="27"/>
              </w:numPr>
              <w:spacing w:after="60"/>
              <w:ind w:left="794" w:hanging="760"/>
              <w:contextualSpacing w:val="0"/>
              <w:jc w:val="both"/>
              <w:rPr>
                <w:rFonts w:ascii="Arial" w:hAnsi="Arial" w:cs="Arial"/>
                <w:sz w:val="18"/>
                <w:szCs w:val="18"/>
              </w:rPr>
            </w:pPr>
            <w:r w:rsidRPr="00E27AE9">
              <w:rPr>
                <w:rFonts w:ascii="Arial" w:hAnsi="Arial" w:cs="Arial"/>
                <w:color w:val="000000"/>
                <w:sz w:val="18"/>
                <w:szCs w:val="18"/>
              </w:rPr>
              <w:t xml:space="preserve">CVP IS priemonėmis pateiktą </w:t>
            </w:r>
            <w:r>
              <w:rPr>
                <w:rFonts w:ascii="Arial" w:hAnsi="Arial" w:cs="Arial"/>
                <w:color w:val="000000"/>
                <w:sz w:val="18"/>
                <w:szCs w:val="18"/>
              </w:rPr>
              <w:t>P</w:t>
            </w:r>
            <w:r w:rsidRPr="00E27AE9">
              <w:rPr>
                <w:rFonts w:ascii="Arial" w:hAnsi="Arial" w:cs="Arial"/>
                <w:color w:val="000000"/>
                <w:sz w:val="18"/>
                <w:szCs w:val="18"/>
              </w:rPr>
              <w:t xml:space="preserve">asiūlymą tiekėjas iki </w:t>
            </w:r>
            <w:r w:rsidRPr="00294419">
              <w:rPr>
                <w:rFonts w:ascii="Arial" w:hAnsi="Arial" w:cs="Arial"/>
                <w:sz w:val="18"/>
                <w:szCs w:val="18"/>
              </w:rPr>
              <w:t>nustatyto</w:t>
            </w:r>
            <w:r w:rsidRPr="00E27AE9">
              <w:rPr>
                <w:rFonts w:ascii="Arial" w:hAnsi="Arial" w:cs="Arial"/>
                <w:color w:val="000000"/>
                <w:sz w:val="18"/>
                <w:szCs w:val="18"/>
              </w:rPr>
              <w:t xml:space="preserve"> pasiūlymų pateikimo termino pabaigos gali atšaukti bei pakeisti neprarasdamas teisės į savo Užtikrinimą. Norėdamas atšaukti ar pakeisti pasiūlymą, tiekėjas CVP IS pasiūlymo lange spaudžia „Atsiimti pasiūlymą“. Norėdamas vėl pateikti atšauktą ir pakeistą </w:t>
            </w:r>
            <w:r>
              <w:rPr>
                <w:rFonts w:ascii="Arial" w:hAnsi="Arial" w:cs="Arial"/>
                <w:color w:val="000000"/>
                <w:sz w:val="18"/>
                <w:szCs w:val="18"/>
              </w:rPr>
              <w:t>P</w:t>
            </w:r>
            <w:r w:rsidRPr="00E27AE9">
              <w:rPr>
                <w:rFonts w:ascii="Arial" w:hAnsi="Arial" w:cs="Arial"/>
                <w:color w:val="000000"/>
                <w:sz w:val="18"/>
                <w:szCs w:val="18"/>
              </w:rPr>
              <w:t xml:space="preserve">asiūlymą, tiekėjas turi jį pateikti iš naujo. Suėjus </w:t>
            </w:r>
            <w:r>
              <w:rPr>
                <w:rFonts w:ascii="Arial" w:hAnsi="Arial" w:cs="Arial"/>
                <w:color w:val="000000"/>
                <w:sz w:val="18"/>
                <w:szCs w:val="18"/>
              </w:rPr>
              <w:t>P</w:t>
            </w:r>
            <w:r w:rsidRPr="00E27AE9">
              <w:rPr>
                <w:rFonts w:ascii="Arial" w:hAnsi="Arial" w:cs="Arial"/>
                <w:color w:val="000000"/>
                <w:sz w:val="18"/>
                <w:szCs w:val="18"/>
              </w:rPr>
              <w:t xml:space="preserve">asiūlymų pateikimo terminui atšaukti ar pakeisti </w:t>
            </w:r>
            <w:r>
              <w:rPr>
                <w:rFonts w:ascii="Arial" w:hAnsi="Arial" w:cs="Arial"/>
                <w:color w:val="000000"/>
                <w:sz w:val="18"/>
                <w:szCs w:val="18"/>
              </w:rPr>
              <w:t>P</w:t>
            </w:r>
            <w:r w:rsidRPr="00E27AE9">
              <w:rPr>
                <w:rFonts w:ascii="Arial" w:hAnsi="Arial" w:cs="Arial"/>
                <w:color w:val="000000"/>
                <w:sz w:val="18"/>
                <w:szCs w:val="18"/>
              </w:rPr>
              <w:t>asiūlymo negalima.</w:t>
            </w:r>
          </w:p>
        </w:tc>
        <w:tc>
          <w:tcPr>
            <w:tcW w:w="237" w:type="dxa"/>
          </w:tcPr>
          <w:p w14:paraId="7AC258F7" w14:textId="77777777" w:rsidR="00C53AC3" w:rsidRPr="00C03765" w:rsidRDefault="00C53AC3" w:rsidP="00AB1E81">
            <w:pPr>
              <w:spacing w:after="60"/>
              <w:ind w:left="1080"/>
              <w:jc w:val="both"/>
              <w:rPr>
                <w:rFonts w:ascii="Arial" w:hAnsi="Arial" w:cs="Arial"/>
                <w:color w:val="000000"/>
                <w:sz w:val="18"/>
                <w:szCs w:val="18"/>
              </w:rPr>
            </w:pPr>
          </w:p>
        </w:tc>
        <w:tc>
          <w:tcPr>
            <w:tcW w:w="2031" w:type="dxa"/>
            <w:vMerge/>
          </w:tcPr>
          <w:p w14:paraId="09BDCF51" w14:textId="77777777" w:rsidR="00C53AC3" w:rsidRPr="00C03765" w:rsidRDefault="00C53AC3" w:rsidP="00AB1E81">
            <w:pPr>
              <w:spacing w:after="60"/>
              <w:ind w:left="1080"/>
              <w:jc w:val="both"/>
              <w:rPr>
                <w:rFonts w:ascii="Arial" w:hAnsi="Arial" w:cs="Arial"/>
                <w:color w:val="000000"/>
                <w:sz w:val="18"/>
                <w:szCs w:val="18"/>
              </w:rPr>
            </w:pPr>
          </w:p>
        </w:tc>
        <w:tc>
          <w:tcPr>
            <w:tcW w:w="5287" w:type="dxa"/>
          </w:tcPr>
          <w:p w14:paraId="418B19F4" w14:textId="4B197753" w:rsidR="00C53AC3" w:rsidRPr="00AB1E81" w:rsidRDefault="00C53AC3"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AB1E81">
              <w:rPr>
                <w:rFonts w:ascii="Arial" w:hAnsi="Arial" w:cs="Arial"/>
                <w:sz w:val="18"/>
                <w:szCs w:val="18"/>
                <w:lang w:val="en-GB"/>
              </w:rPr>
              <w:t>A Tender submitted by means of the CVP IS may be withdrawn and modified by the supplier before the 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AC6B31" w:rsidRPr="006D0F1B" w14:paraId="055B5A24" w14:textId="5B2ECD0E" w:rsidTr="00A2236A">
        <w:tc>
          <w:tcPr>
            <w:tcW w:w="2263" w:type="dxa"/>
            <w:tcMar>
              <w:top w:w="28" w:type="dxa"/>
              <w:bottom w:w="28" w:type="dxa"/>
            </w:tcMar>
          </w:tcPr>
          <w:p w14:paraId="173EDD33" w14:textId="77777777" w:rsidR="00AC6B31" w:rsidRPr="00B5792B" w:rsidRDefault="00AC6B31" w:rsidP="00B5623B">
            <w:pPr>
              <w:rPr>
                <w:rFonts w:ascii="Arial" w:hAnsi="Arial" w:cs="Arial"/>
                <w:sz w:val="18"/>
                <w:szCs w:val="18"/>
              </w:rPr>
            </w:pPr>
          </w:p>
        </w:tc>
        <w:tc>
          <w:tcPr>
            <w:tcW w:w="5103" w:type="dxa"/>
            <w:tcMar>
              <w:top w:w="28" w:type="dxa"/>
              <w:bottom w:w="28" w:type="dxa"/>
            </w:tcMar>
          </w:tcPr>
          <w:p w14:paraId="61B8B096" w14:textId="0DA88E0C" w:rsidR="00AC6B31" w:rsidRPr="006D0F1B" w:rsidRDefault="00AC6B31" w:rsidP="00B5623B">
            <w:pPr>
              <w:rPr>
                <w:rFonts w:ascii="Arial" w:hAnsi="Arial" w:cs="Arial"/>
                <w:sz w:val="18"/>
                <w:szCs w:val="18"/>
              </w:rPr>
            </w:pPr>
          </w:p>
        </w:tc>
        <w:tc>
          <w:tcPr>
            <w:tcW w:w="237" w:type="dxa"/>
          </w:tcPr>
          <w:p w14:paraId="3CF68711" w14:textId="77777777" w:rsidR="00AC6B31" w:rsidRPr="00C03765" w:rsidRDefault="00AC6B31" w:rsidP="00C03765">
            <w:pPr>
              <w:ind w:left="360"/>
              <w:rPr>
                <w:rFonts w:ascii="Arial" w:hAnsi="Arial" w:cs="Arial"/>
                <w:sz w:val="18"/>
                <w:szCs w:val="18"/>
              </w:rPr>
            </w:pPr>
          </w:p>
        </w:tc>
        <w:tc>
          <w:tcPr>
            <w:tcW w:w="2031" w:type="dxa"/>
          </w:tcPr>
          <w:p w14:paraId="59337477" w14:textId="77777777" w:rsidR="00AC6B31" w:rsidRPr="00C03765" w:rsidRDefault="00AC6B31" w:rsidP="00C03765">
            <w:pPr>
              <w:ind w:left="360"/>
              <w:rPr>
                <w:rFonts w:ascii="Arial" w:hAnsi="Arial" w:cs="Arial"/>
                <w:sz w:val="18"/>
                <w:szCs w:val="18"/>
              </w:rPr>
            </w:pPr>
          </w:p>
        </w:tc>
        <w:tc>
          <w:tcPr>
            <w:tcW w:w="5287" w:type="dxa"/>
          </w:tcPr>
          <w:p w14:paraId="2D7D7A50" w14:textId="77777777" w:rsidR="00AC6B31" w:rsidRPr="00C03765" w:rsidRDefault="00AC6B31" w:rsidP="00C03765">
            <w:pPr>
              <w:ind w:left="360"/>
              <w:rPr>
                <w:rFonts w:ascii="Arial" w:hAnsi="Arial" w:cs="Arial"/>
                <w:sz w:val="18"/>
                <w:szCs w:val="18"/>
              </w:rPr>
            </w:pPr>
          </w:p>
        </w:tc>
      </w:tr>
      <w:tr w:rsidR="005F4CF3" w:rsidRPr="006D0F1B" w14:paraId="4C262444" w14:textId="3F84A629" w:rsidTr="00A2236A">
        <w:tc>
          <w:tcPr>
            <w:tcW w:w="7366" w:type="dxa"/>
            <w:gridSpan w:val="2"/>
            <w:shd w:val="clear" w:color="auto" w:fill="F8423A"/>
            <w:tcMar>
              <w:top w:w="28" w:type="dxa"/>
              <w:bottom w:w="28" w:type="dxa"/>
            </w:tcMar>
          </w:tcPr>
          <w:p w14:paraId="6A6552CB" w14:textId="18DC3C3E" w:rsidR="005F4CF3" w:rsidRPr="006D0F1B" w:rsidRDefault="005F4CF3" w:rsidP="00B5623B">
            <w:pPr>
              <w:jc w:val="center"/>
            </w:pPr>
            <w:bookmarkStart w:id="25" w:name="_Toc198031528"/>
            <w:bookmarkStart w:id="26" w:name="_Toc207691797"/>
            <w:r>
              <w:rPr>
                <w:rStyle w:val="Heading1Char"/>
                <w:rFonts w:ascii="Arial" w:hAnsi="Arial" w:cs="Arial"/>
                <w:b/>
                <w:bCs/>
                <w:color w:val="FFFFFF" w:themeColor="background1"/>
                <w:sz w:val="18"/>
                <w:szCs w:val="18"/>
              </w:rPr>
              <w:t>H</w:t>
            </w:r>
            <w:r w:rsidRPr="007D08AB">
              <w:rPr>
                <w:rStyle w:val="Heading1Char"/>
                <w:rFonts w:ascii="Arial" w:hAnsi="Arial" w:cs="Arial"/>
                <w:b/>
                <w:bCs/>
                <w:color w:val="FFFFFF" w:themeColor="background1"/>
                <w:sz w:val="18"/>
                <w:szCs w:val="18"/>
              </w:rPr>
              <w:t>. PASIŪLYMŲ VERTINIMAS IR PALYGINIMAS</w:t>
            </w:r>
            <w:bookmarkEnd w:id="25"/>
            <w:bookmarkEnd w:id="26"/>
          </w:p>
        </w:tc>
        <w:tc>
          <w:tcPr>
            <w:tcW w:w="237" w:type="dxa"/>
            <w:shd w:val="clear" w:color="auto" w:fill="F8423A"/>
          </w:tcPr>
          <w:p w14:paraId="3D4CDC0D" w14:textId="77777777" w:rsidR="005F4CF3" w:rsidRPr="00C03765" w:rsidRDefault="005F4CF3"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5EE74D08" w14:textId="247E1D78" w:rsidR="005F4CF3" w:rsidRPr="00C03765" w:rsidRDefault="00C53AC3" w:rsidP="00C53AC3">
            <w:pPr>
              <w:tabs>
                <w:tab w:val="left" w:pos="2260"/>
              </w:tabs>
              <w:ind w:left="360"/>
              <w:jc w:val="center"/>
              <w:rPr>
                <w:rStyle w:val="Heading1Char"/>
                <w:rFonts w:ascii="Arial" w:hAnsi="Arial" w:cs="Arial"/>
                <w:b/>
                <w:bCs/>
                <w:color w:val="FFFFFF" w:themeColor="background1"/>
                <w:sz w:val="18"/>
                <w:szCs w:val="18"/>
              </w:rPr>
            </w:pPr>
            <w:bookmarkStart w:id="27" w:name="_Toc208301782"/>
            <w:r w:rsidRPr="00E26A54">
              <w:rPr>
                <w:rStyle w:val="Heading1Char"/>
                <w:rFonts w:ascii="Arial" w:hAnsi="Arial" w:cs="Arial"/>
                <w:b/>
                <w:bCs/>
                <w:color w:val="FFFFFF" w:themeColor="background1"/>
                <w:sz w:val="18"/>
                <w:szCs w:val="18"/>
                <w:lang w:val="en-GB"/>
              </w:rPr>
              <w:t>H. EVALUATION AND COMPARISON OF TENDERS</w:t>
            </w:r>
            <w:bookmarkEnd w:id="27"/>
          </w:p>
        </w:tc>
      </w:tr>
      <w:tr w:rsidR="00AC6B31" w:rsidRPr="006D0F1B" w14:paraId="7E013191" w14:textId="68DF255A" w:rsidTr="00A2236A">
        <w:tc>
          <w:tcPr>
            <w:tcW w:w="2263" w:type="dxa"/>
            <w:tcMar>
              <w:top w:w="28" w:type="dxa"/>
              <w:bottom w:w="28" w:type="dxa"/>
            </w:tcMar>
          </w:tcPr>
          <w:p w14:paraId="6E4A1B78" w14:textId="77777777" w:rsidR="00AC6B31" w:rsidRPr="00B5792B" w:rsidRDefault="00AC6B31" w:rsidP="00B5623B">
            <w:pPr>
              <w:rPr>
                <w:rFonts w:ascii="Arial" w:hAnsi="Arial" w:cs="Arial"/>
                <w:sz w:val="18"/>
                <w:szCs w:val="18"/>
              </w:rPr>
            </w:pPr>
          </w:p>
        </w:tc>
        <w:tc>
          <w:tcPr>
            <w:tcW w:w="5103" w:type="dxa"/>
            <w:tcMar>
              <w:top w:w="28" w:type="dxa"/>
              <w:bottom w:w="28" w:type="dxa"/>
            </w:tcMar>
          </w:tcPr>
          <w:p w14:paraId="2C0CB179" w14:textId="30CF178E" w:rsidR="00AC6B31" w:rsidRPr="006D0F1B" w:rsidRDefault="00AC6B31" w:rsidP="00B5623B">
            <w:pPr>
              <w:rPr>
                <w:rFonts w:ascii="Arial" w:hAnsi="Arial" w:cs="Arial"/>
                <w:sz w:val="18"/>
                <w:szCs w:val="18"/>
              </w:rPr>
            </w:pPr>
          </w:p>
        </w:tc>
        <w:tc>
          <w:tcPr>
            <w:tcW w:w="237" w:type="dxa"/>
          </w:tcPr>
          <w:p w14:paraId="55E5DF5A" w14:textId="77777777" w:rsidR="00AC6B31" w:rsidRPr="00C03765" w:rsidRDefault="00AC6B31" w:rsidP="00C03765">
            <w:pPr>
              <w:ind w:left="360"/>
              <w:rPr>
                <w:rFonts w:ascii="Arial" w:hAnsi="Arial" w:cs="Arial"/>
                <w:sz w:val="18"/>
                <w:szCs w:val="18"/>
              </w:rPr>
            </w:pPr>
          </w:p>
        </w:tc>
        <w:tc>
          <w:tcPr>
            <w:tcW w:w="2031" w:type="dxa"/>
          </w:tcPr>
          <w:p w14:paraId="2BA292A9" w14:textId="77777777" w:rsidR="00AC6B31" w:rsidRPr="00C03765" w:rsidRDefault="00AC6B31" w:rsidP="00C03765">
            <w:pPr>
              <w:ind w:left="360"/>
              <w:rPr>
                <w:rFonts w:ascii="Arial" w:hAnsi="Arial" w:cs="Arial"/>
                <w:sz w:val="18"/>
                <w:szCs w:val="18"/>
              </w:rPr>
            </w:pPr>
          </w:p>
        </w:tc>
        <w:tc>
          <w:tcPr>
            <w:tcW w:w="5287" w:type="dxa"/>
          </w:tcPr>
          <w:p w14:paraId="53A8E4AE" w14:textId="77777777" w:rsidR="00AC6B31" w:rsidRPr="00C03765" w:rsidRDefault="00AC6B31" w:rsidP="00C03765">
            <w:pPr>
              <w:ind w:left="360"/>
              <w:rPr>
                <w:rFonts w:ascii="Arial" w:hAnsi="Arial" w:cs="Arial"/>
                <w:sz w:val="18"/>
                <w:szCs w:val="18"/>
              </w:rPr>
            </w:pPr>
          </w:p>
        </w:tc>
      </w:tr>
      <w:tr w:rsidR="00AC6B31" w:rsidRPr="006D0F1B" w14:paraId="5ECDE8BA" w14:textId="393D0827" w:rsidTr="00A2236A">
        <w:tc>
          <w:tcPr>
            <w:tcW w:w="2263" w:type="dxa"/>
            <w:tcMar>
              <w:top w:w="28" w:type="dxa"/>
              <w:bottom w:w="28" w:type="dxa"/>
            </w:tcMar>
          </w:tcPr>
          <w:p w14:paraId="0ED773E0" w14:textId="3F7BFD8F" w:rsidR="00AC6B31" w:rsidRPr="00B5792B" w:rsidRDefault="00AC6B31" w:rsidP="007D4AE5">
            <w:pPr>
              <w:pStyle w:val="ListParagraph"/>
              <w:numPr>
                <w:ilvl w:val="0"/>
                <w:numId w:val="27"/>
              </w:numPr>
              <w:ind w:left="316" w:right="166" w:hanging="284"/>
              <w:rPr>
                <w:rFonts w:ascii="Arial" w:hAnsi="Arial" w:cs="Arial"/>
                <w:sz w:val="18"/>
                <w:szCs w:val="18"/>
              </w:rPr>
            </w:pPr>
            <w:r w:rsidRPr="00446506">
              <w:rPr>
                <w:rFonts w:ascii="Arial" w:hAnsi="Arial" w:cs="Arial"/>
                <w:b/>
                <w:bCs/>
                <w:sz w:val="18"/>
                <w:szCs w:val="18"/>
              </w:rPr>
              <w:t xml:space="preserve">Susipažinimas su </w:t>
            </w:r>
            <w:r>
              <w:rPr>
                <w:rFonts w:ascii="Arial" w:hAnsi="Arial" w:cs="Arial"/>
                <w:b/>
                <w:bCs/>
                <w:sz w:val="18"/>
                <w:szCs w:val="18"/>
              </w:rPr>
              <w:t>P</w:t>
            </w:r>
            <w:r w:rsidRPr="00446506">
              <w:rPr>
                <w:rFonts w:ascii="Arial" w:hAnsi="Arial" w:cs="Arial"/>
                <w:b/>
                <w:bCs/>
                <w:sz w:val="18"/>
                <w:szCs w:val="18"/>
              </w:rPr>
              <w:t>asiūlymais</w:t>
            </w:r>
            <w:r w:rsidRPr="00244DF7">
              <w:rPr>
                <w:rFonts w:ascii="Arial" w:hAnsi="Arial" w:cs="Arial"/>
                <w:b/>
                <w:bCs/>
                <w:sz w:val="18"/>
                <w:szCs w:val="18"/>
              </w:rPr>
              <w:t xml:space="preserve"> ir vertinimo konfidencialumas</w:t>
            </w:r>
          </w:p>
        </w:tc>
        <w:tc>
          <w:tcPr>
            <w:tcW w:w="5103" w:type="dxa"/>
            <w:tcMar>
              <w:top w:w="28" w:type="dxa"/>
              <w:bottom w:w="28" w:type="dxa"/>
            </w:tcMar>
          </w:tcPr>
          <w:p w14:paraId="7A8516F0" w14:textId="05997EAF" w:rsidR="00AC6B31" w:rsidRPr="009458F5"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Tiekėjai negali dalyvauti susipažinimo su </w:t>
            </w:r>
            <w:r>
              <w:rPr>
                <w:rFonts w:ascii="Arial" w:hAnsi="Arial" w:cs="Arial"/>
                <w:sz w:val="18"/>
                <w:szCs w:val="18"/>
              </w:rPr>
              <w:t>P</w:t>
            </w:r>
            <w:r w:rsidRPr="009458F5">
              <w:rPr>
                <w:rFonts w:ascii="Arial" w:hAnsi="Arial" w:cs="Arial"/>
                <w:sz w:val="18"/>
                <w:szCs w:val="18"/>
              </w:rPr>
              <w:t xml:space="preserve">asiūlymais, </w:t>
            </w:r>
            <w:r>
              <w:rPr>
                <w:rFonts w:ascii="Arial" w:hAnsi="Arial" w:cs="Arial"/>
                <w:sz w:val="18"/>
                <w:szCs w:val="18"/>
              </w:rPr>
              <w:t>P</w:t>
            </w:r>
            <w:r w:rsidRPr="009458F5">
              <w:rPr>
                <w:rFonts w:ascii="Arial" w:hAnsi="Arial" w:cs="Arial"/>
                <w:sz w:val="18"/>
                <w:szCs w:val="18"/>
              </w:rPr>
              <w:t xml:space="preserve">asiūlymų nagrinėjimo, vertinimo ir palyginimo procedūrose. </w:t>
            </w:r>
          </w:p>
        </w:tc>
        <w:tc>
          <w:tcPr>
            <w:tcW w:w="237" w:type="dxa"/>
          </w:tcPr>
          <w:p w14:paraId="7217E6B4" w14:textId="77777777" w:rsidR="00AC6B31" w:rsidRPr="00C03765" w:rsidRDefault="00AC6B31" w:rsidP="00C03765">
            <w:pPr>
              <w:spacing w:after="60"/>
              <w:ind w:left="1080"/>
              <w:jc w:val="both"/>
              <w:rPr>
                <w:rFonts w:ascii="Arial" w:hAnsi="Arial" w:cs="Arial"/>
                <w:sz w:val="18"/>
                <w:szCs w:val="18"/>
              </w:rPr>
            </w:pPr>
          </w:p>
        </w:tc>
        <w:tc>
          <w:tcPr>
            <w:tcW w:w="2031" w:type="dxa"/>
          </w:tcPr>
          <w:p w14:paraId="0F3850E6" w14:textId="292AFECB" w:rsidR="00AC6B31" w:rsidRPr="00495496" w:rsidRDefault="003E0A24"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Access to Tenders and the confidentiality of evaluation</w:t>
            </w:r>
          </w:p>
        </w:tc>
        <w:tc>
          <w:tcPr>
            <w:tcW w:w="5287" w:type="dxa"/>
          </w:tcPr>
          <w:p w14:paraId="756E9715" w14:textId="039EBCA0" w:rsidR="00AC6B31" w:rsidRPr="00C03765" w:rsidRDefault="005D5C8B"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Suppliers may not take part in the access to, examination, evaluation and comparison of Tenders.</w:t>
            </w:r>
          </w:p>
        </w:tc>
      </w:tr>
      <w:tr w:rsidR="00AC6B31" w:rsidRPr="006D0F1B" w14:paraId="425EEAB9" w14:textId="10B0759B" w:rsidTr="00A2236A">
        <w:tc>
          <w:tcPr>
            <w:tcW w:w="2263" w:type="dxa"/>
            <w:tcMar>
              <w:top w:w="28" w:type="dxa"/>
              <w:bottom w:w="28" w:type="dxa"/>
            </w:tcMar>
          </w:tcPr>
          <w:p w14:paraId="491F5462" w14:textId="77777777" w:rsidR="00AC6B31" w:rsidRPr="00B5792B" w:rsidRDefault="00AC6B31" w:rsidP="00B5623B">
            <w:pPr>
              <w:rPr>
                <w:rFonts w:ascii="Arial" w:hAnsi="Arial" w:cs="Arial"/>
                <w:sz w:val="18"/>
                <w:szCs w:val="18"/>
              </w:rPr>
            </w:pPr>
          </w:p>
        </w:tc>
        <w:tc>
          <w:tcPr>
            <w:tcW w:w="5103" w:type="dxa"/>
            <w:tcMar>
              <w:top w:w="28" w:type="dxa"/>
              <w:bottom w:w="28" w:type="dxa"/>
            </w:tcMar>
          </w:tcPr>
          <w:p w14:paraId="51F51622" w14:textId="1EB0B9CD" w:rsidR="00AC6B31" w:rsidRPr="006D0F1B" w:rsidRDefault="00AC6B31" w:rsidP="00B5623B">
            <w:pPr>
              <w:rPr>
                <w:rFonts w:ascii="Arial" w:hAnsi="Arial" w:cs="Arial"/>
                <w:sz w:val="18"/>
                <w:szCs w:val="18"/>
              </w:rPr>
            </w:pPr>
          </w:p>
        </w:tc>
        <w:tc>
          <w:tcPr>
            <w:tcW w:w="237" w:type="dxa"/>
          </w:tcPr>
          <w:p w14:paraId="03E09ED1" w14:textId="77777777" w:rsidR="00AC6B31" w:rsidRPr="00C03765" w:rsidRDefault="00AC6B31" w:rsidP="00C03765">
            <w:pPr>
              <w:ind w:left="360"/>
              <w:rPr>
                <w:rFonts w:ascii="Arial" w:hAnsi="Arial" w:cs="Arial"/>
                <w:sz w:val="18"/>
                <w:szCs w:val="18"/>
              </w:rPr>
            </w:pPr>
          </w:p>
        </w:tc>
        <w:tc>
          <w:tcPr>
            <w:tcW w:w="2031" w:type="dxa"/>
          </w:tcPr>
          <w:p w14:paraId="65A6561C" w14:textId="77777777" w:rsidR="00AC6B31" w:rsidRPr="00C03765" w:rsidRDefault="00AC6B31" w:rsidP="00C03765">
            <w:pPr>
              <w:ind w:left="360"/>
              <w:rPr>
                <w:rFonts w:ascii="Arial" w:hAnsi="Arial" w:cs="Arial"/>
                <w:sz w:val="18"/>
                <w:szCs w:val="18"/>
              </w:rPr>
            </w:pPr>
          </w:p>
        </w:tc>
        <w:tc>
          <w:tcPr>
            <w:tcW w:w="5287" w:type="dxa"/>
          </w:tcPr>
          <w:p w14:paraId="5C9C72D4" w14:textId="77777777" w:rsidR="00AC6B31" w:rsidRPr="00C03765" w:rsidRDefault="00AC6B31" w:rsidP="00C03765">
            <w:pPr>
              <w:ind w:left="360"/>
              <w:rPr>
                <w:rFonts w:ascii="Arial" w:hAnsi="Arial" w:cs="Arial"/>
                <w:sz w:val="18"/>
                <w:szCs w:val="18"/>
              </w:rPr>
            </w:pPr>
          </w:p>
        </w:tc>
      </w:tr>
      <w:tr w:rsidR="0058121D" w:rsidRPr="006D0F1B" w14:paraId="214E55C2" w14:textId="498C588D" w:rsidTr="00A2236A">
        <w:tc>
          <w:tcPr>
            <w:tcW w:w="2263" w:type="dxa"/>
            <w:vMerge w:val="restart"/>
            <w:tcMar>
              <w:top w:w="28" w:type="dxa"/>
              <w:bottom w:w="28" w:type="dxa"/>
            </w:tcMar>
          </w:tcPr>
          <w:p w14:paraId="4E5F82EA" w14:textId="60DDF1EA" w:rsidR="0058121D" w:rsidRPr="00B5792B" w:rsidRDefault="0058121D" w:rsidP="007D4AE5">
            <w:pPr>
              <w:pStyle w:val="ListParagraph"/>
              <w:numPr>
                <w:ilvl w:val="0"/>
                <w:numId w:val="27"/>
              </w:numPr>
              <w:ind w:left="316" w:right="457" w:hanging="284"/>
              <w:rPr>
                <w:rFonts w:ascii="Arial" w:hAnsi="Arial" w:cs="Arial"/>
                <w:sz w:val="18"/>
                <w:szCs w:val="18"/>
              </w:rPr>
            </w:pPr>
            <w:r>
              <w:rPr>
                <w:rFonts w:ascii="Arial" w:hAnsi="Arial" w:cs="Arial"/>
                <w:b/>
                <w:bCs/>
                <w:sz w:val="18"/>
                <w:szCs w:val="18"/>
              </w:rPr>
              <w:t xml:space="preserve"> </w:t>
            </w:r>
            <w:r w:rsidRPr="00035BC3">
              <w:rPr>
                <w:rFonts w:ascii="Arial" w:hAnsi="Arial" w:cs="Arial"/>
                <w:b/>
                <w:bCs/>
                <w:sz w:val="18"/>
                <w:szCs w:val="18"/>
              </w:rPr>
              <w:t>Vertinimo kriterijus</w:t>
            </w:r>
          </w:p>
        </w:tc>
        <w:tc>
          <w:tcPr>
            <w:tcW w:w="5103" w:type="dxa"/>
            <w:tcMar>
              <w:top w:w="28" w:type="dxa"/>
              <w:bottom w:w="28" w:type="dxa"/>
            </w:tcMar>
          </w:tcPr>
          <w:p w14:paraId="412E1E54" w14:textId="4E596DB3" w:rsidR="0058121D" w:rsidRPr="004B3198" w:rsidRDefault="0058121D" w:rsidP="007D4AE5">
            <w:pPr>
              <w:pStyle w:val="ListParagraph"/>
              <w:numPr>
                <w:ilvl w:val="1"/>
                <w:numId w:val="27"/>
              </w:numPr>
              <w:spacing w:after="60"/>
              <w:ind w:left="794" w:hanging="760"/>
              <w:contextualSpacing w:val="0"/>
              <w:jc w:val="both"/>
              <w:rPr>
                <w:rFonts w:ascii="Arial" w:hAnsi="Arial" w:cs="Arial"/>
                <w:sz w:val="18"/>
                <w:szCs w:val="18"/>
              </w:rPr>
            </w:pPr>
            <w:r w:rsidRPr="004B3198">
              <w:rPr>
                <w:rFonts w:ascii="Arial" w:hAnsi="Arial" w:cs="Arial"/>
                <w:sz w:val="18"/>
                <w:szCs w:val="18"/>
              </w:rPr>
              <w:t>Pasiūlymai vertinami, vadovaujantis VPĮ 55, 56 ir 57 str. / PĮ 64, 65 ir 66 str. nuostatomis.</w:t>
            </w:r>
          </w:p>
        </w:tc>
        <w:tc>
          <w:tcPr>
            <w:tcW w:w="237" w:type="dxa"/>
          </w:tcPr>
          <w:p w14:paraId="16E4CAB4" w14:textId="77777777" w:rsidR="0058121D" w:rsidRPr="00C03765" w:rsidRDefault="0058121D" w:rsidP="0058121D">
            <w:pPr>
              <w:spacing w:after="60"/>
              <w:ind w:left="1080"/>
              <w:jc w:val="both"/>
              <w:rPr>
                <w:rFonts w:ascii="Arial" w:hAnsi="Arial" w:cs="Arial"/>
                <w:sz w:val="18"/>
                <w:szCs w:val="18"/>
              </w:rPr>
            </w:pPr>
          </w:p>
        </w:tc>
        <w:tc>
          <w:tcPr>
            <w:tcW w:w="2031" w:type="dxa"/>
            <w:vMerge w:val="restart"/>
          </w:tcPr>
          <w:p w14:paraId="6D1DF582" w14:textId="065C387D" w:rsidR="0058121D" w:rsidRPr="005D5C8B" w:rsidRDefault="0058121D"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Evaluation criteria</w:t>
            </w:r>
          </w:p>
        </w:tc>
        <w:tc>
          <w:tcPr>
            <w:tcW w:w="5287" w:type="dxa"/>
          </w:tcPr>
          <w:p w14:paraId="282DED98" w14:textId="4D346B3D" w:rsidR="0058121D" w:rsidRPr="0058121D" w:rsidRDefault="005812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Tenders shall be evaluated in accordance with the provisions of Articles 55, 56 and 57 of the PPL / Articles 64, 65 and 66 of the PL.</w:t>
            </w:r>
          </w:p>
        </w:tc>
      </w:tr>
      <w:tr w:rsidR="0058121D" w:rsidRPr="006D0F1B" w14:paraId="79AAD339" w14:textId="2A649C1D" w:rsidTr="00A2236A">
        <w:tc>
          <w:tcPr>
            <w:tcW w:w="2263" w:type="dxa"/>
            <w:vMerge/>
            <w:tcMar>
              <w:top w:w="28" w:type="dxa"/>
              <w:bottom w:w="28" w:type="dxa"/>
            </w:tcMar>
          </w:tcPr>
          <w:p w14:paraId="757F38FC" w14:textId="77777777" w:rsidR="0058121D" w:rsidRPr="00CB1258" w:rsidRDefault="0058121D" w:rsidP="0058121D">
            <w:pPr>
              <w:rPr>
                <w:rFonts w:ascii="Arial" w:hAnsi="Arial" w:cs="Arial"/>
                <w:b/>
                <w:bCs/>
                <w:sz w:val="18"/>
                <w:szCs w:val="18"/>
              </w:rPr>
            </w:pPr>
          </w:p>
        </w:tc>
        <w:tc>
          <w:tcPr>
            <w:tcW w:w="5103" w:type="dxa"/>
            <w:tcMar>
              <w:top w:w="28" w:type="dxa"/>
              <w:bottom w:w="28" w:type="dxa"/>
            </w:tcMar>
          </w:tcPr>
          <w:p w14:paraId="2CBA1455" w14:textId="3C9A9974" w:rsidR="0058121D" w:rsidRPr="004B3198" w:rsidRDefault="0058121D" w:rsidP="007D4AE5">
            <w:pPr>
              <w:pStyle w:val="ListParagraph"/>
              <w:numPr>
                <w:ilvl w:val="1"/>
                <w:numId w:val="27"/>
              </w:numPr>
              <w:spacing w:after="60"/>
              <w:ind w:left="794" w:hanging="760"/>
              <w:contextualSpacing w:val="0"/>
              <w:jc w:val="both"/>
              <w:rPr>
                <w:rFonts w:ascii="Arial" w:hAnsi="Arial" w:cs="Arial"/>
                <w:sz w:val="18"/>
                <w:szCs w:val="18"/>
              </w:rPr>
            </w:pPr>
            <w:r w:rsidRPr="009458F5">
              <w:rPr>
                <w:rFonts w:ascii="Arial" w:hAnsi="Arial" w:cs="Arial"/>
                <w:sz w:val="18"/>
                <w:szCs w:val="18"/>
              </w:rPr>
              <w:t xml:space="preserve">KC gali nevertinti viso tiekėjo </w:t>
            </w:r>
            <w:r>
              <w:rPr>
                <w:rFonts w:ascii="Arial" w:hAnsi="Arial" w:cs="Arial"/>
                <w:sz w:val="18"/>
                <w:szCs w:val="18"/>
              </w:rPr>
              <w:t>P</w:t>
            </w:r>
            <w:r w:rsidRPr="009458F5">
              <w:rPr>
                <w:rFonts w:ascii="Arial" w:hAnsi="Arial" w:cs="Arial"/>
                <w:sz w:val="18"/>
                <w:szCs w:val="18"/>
              </w:rPr>
              <w:t>asiūlymo, jeigu patikrin</w:t>
            </w:r>
            <w:r>
              <w:rPr>
                <w:rFonts w:ascii="Arial" w:hAnsi="Arial" w:cs="Arial"/>
                <w:sz w:val="18"/>
                <w:szCs w:val="18"/>
              </w:rPr>
              <w:t>us</w:t>
            </w:r>
            <w:r w:rsidRPr="009458F5">
              <w:rPr>
                <w:rFonts w:ascii="Arial" w:hAnsi="Arial" w:cs="Arial"/>
                <w:sz w:val="18"/>
                <w:szCs w:val="18"/>
              </w:rPr>
              <w:t xml:space="preserve"> jo dalį nustato, kad </w:t>
            </w:r>
            <w:r>
              <w:rPr>
                <w:rFonts w:ascii="Arial" w:hAnsi="Arial" w:cs="Arial"/>
                <w:sz w:val="18"/>
                <w:szCs w:val="18"/>
              </w:rPr>
              <w:t>P</w:t>
            </w:r>
            <w:r w:rsidRPr="009458F5">
              <w:rPr>
                <w:rFonts w:ascii="Arial" w:hAnsi="Arial" w:cs="Arial"/>
                <w:sz w:val="18"/>
                <w:szCs w:val="18"/>
              </w:rPr>
              <w:t xml:space="preserve">asiūlymas, </w:t>
            </w:r>
            <w:r w:rsidRPr="009458F5">
              <w:rPr>
                <w:rFonts w:ascii="Arial" w:hAnsi="Arial" w:cs="Arial"/>
                <w:sz w:val="18"/>
                <w:szCs w:val="18"/>
              </w:rPr>
              <w:lastRenderedPageBreak/>
              <w:t>vadovaujantis pirkimo dokumentų reikalavimais, turi būti atmetamas.</w:t>
            </w:r>
          </w:p>
        </w:tc>
        <w:tc>
          <w:tcPr>
            <w:tcW w:w="237" w:type="dxa"/>
          </w:tcPr>
          <w:p w14:paraId="5D6E36E5" w14:textId="77777777" w:rsidR="0058121D" w:rsidRPr="00C03765" w:rsidRDefault="0058121D" w:rsidP="0058121D">
            <w:pPr>
              <w:spacing w:after="60"/>
              <w:ind w:left="1080"/>
              <w:jc w:val="both"/>
              <w:rPr>
                <w:rFonts w:ascii="Arial" w:hAnsi="Arial" w:cs="Arial"/>
                <w:sz w:val="18"/>
                <w:szCs w:val="18"/>
              </w:rPr>
            </w:pPr>
          </w:p>
        </w:tc>
        <w:tc>
          <w:tcPr>
            <w:tcW w:w="2031" w:type="dxa"/>
            <w:vMerge/>
          </w:tcPr>
          <w:p w14:paraId="1E710066" w14:textId="77777777" w:rsidR="0058121D" w:rsidRPr="00C03765" w:rsidRDefault="0058121D" w:rsidP="0058121D">
            <w:pPr>
              <w:spacing w:after="60"/>
              <w:ind w:left="1080"/>
              <w:jc w:val="both"/>
              <w:rPr>
                <w:rFonts w:ascii="Arial" w:hAnsi="Arial" w:cs="Arial"/>
                <w:sz w:val="18"/>
                <w:szCs w:val="18"/>
              </w:rPr>
            </w:pPr>
          </w:p>
        </w:tc>
        <w:tc>
          <w:tcPr>
            <w:tcW w:w="5287" w:type="dxa"/>
          </w:tcPr>
          <w:p w14:paraId="70C5C4D2" w14:textId="6F02EC0F" w:rsidR="0058121D" w:rsidRPr="0058121D" w:rsidRDefault="005812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may not evaluate the supplier's Tender in full if, after examining part of it, it finds that the Tender must be rejected in accordance with the requirements </w:t>
            </w:r>
            <w:r w:rsidRPr="00E26A54">
              <w:rPr>
                <w:rFonts w:ascii="Arial" w:hAnsi="Arial" w:cs="Arial"/>
                <w:sz w:val="18"/>
                <w:szCs w:val="18"/>
                <w:lang w:val="en-GB"/>
              </w:rPr>
              <w:lastRenderedPageBreak/>
              <w:t>of the procurement documents.</w:t>
            </w:r>
          </w:p>
        </w:tc>
      </w:tr>
      <w:tr w:rsidR="0058121D" w:rsidRPr="006D0F1B" w14:paraId="68323600" w14:textId="04419E48" w:rsidTr="00A2236A">
        <w:tc>
          <w:tcPr>
            <w:tcW w:w="2263" w:type="dxa"/>
            <w:vMerge/>
            <w:tcMar>
              <w:top w:w="28" w:type="dxa"/>
              <w:bottom w:w="28" w:type="dxa"/>
            </w:tcMar>
          </w:tcPr>
          <w:p w14:paraId="407BC425" w14:textId="77777777" w:rsidR="0058121D" w:rsidRPr="00B5792B" w:rsidRDefault="0058121D" w:rsidP="0058121D">
            <w:pPr>
              <w:rPr>
                <w:rFonts w:ascii="Arial" w:hAnsi="Arial" w:cs="Arial"/>
                <w:sz w:val="18"/>
                <w:szCs w:val="18"/>
              </w:rPr>
            </w:pPr>
          </w:p>
        </w:tc>
        <w:tc>
          <w:tcPr>
            <w:tcW w:w="5103" w:type="dxa"/>
            <w:tcMar>
              <w:top w:w="28" w:type="dxa"/>
              <w:bottom w:w="28" w:type="dxa"/>
            </w:tcMar>
          </w:tcPr>
          <w:p w14:paraId="67209648" w14:textId="525252D4" w:rsidR="0058121D" w:rsidRPr="004B3198" w:rsidRDefault="0058121D" w:rsidP="007D4AE5">
            <w:pPr>
              <w:pStyle w:val="ListParagraph"/>
              <w:numPr>
                <w:ilvl w:val="1"/>
                <w:numId w:val="27"/>
              </w:numPr>
              <w:spacing w:after="60"/>
              <w:ind w:left="794" w:hanging="760"/>
              <w:contextualSpacing w:val="0"/>
              <w:jc w:val="both"/>
              <w:rPr>
                <w:rFonts w:ascii="Arial" w:hAnsi="Arial" w:cs="Arial"/>
                <w:sz w:val="18"/>
                <w:szCs w:val="18"/>
              </w:rPr>
            </w:pPr>
            <w:r w:rsidRPr="000F7BFF">
              <w:rPr>
                <w:rFonts w:ascii="Arial" w:hAnsi="Arial" w:cs="Arial"/>
                <w:sz w:val="18"/>
                <w:szCs w:val="18"/>
              </w:rPr>
              <w:t xml:space="preserve">Konkretaus pirkimo atveju KC neatmesti Konkretūs </w:t>
            </w:r>
            <w:r>
              <w:rPr>
                <w:rFonts w:ascii="Arial" w:hAnsi="Arial" w:cs="Arial"/>
                <w:sz w:val="18"/>
                <w:szCs w:val="18"/>
              </w:rPr>
              <w:t>P</w:t>
            </w:r>
            <w:r w:rsidRPr="000F7BFF">
              <w:rPr>
                <w:rFonts w:ascii="Arial" w:hAnsi="Arial" w:cs="Arial"/>
                <w:sz w:val="18"/>
                <w:szCs w:val="18"/>
              </w:rPr>
              <w:t>asiūlymai bus vertinami ir palyginami pagal kainos ar sąnaudų ir kokybės santykį arba sąnaudas, kurios apskaičiuojamos pagal gyvavimo ciklo sąnaudų metodą, arba kainą.</w:t>
            </w:r>
          </w:p>
        </w:tc>
        <w:tc>
          <w:tcPr>
            <w:tcW w:w="237" w:type="dxa"/>
          </w:tcPr>
          <w:p w14:paraId="5415E661" w14:textId="77777777" w:rsidR="0058121D" w:rsidRPr="00C03765" w:rsidRDefault="0058121D" w:rsidP="0058121D">
            <w:pPr>
              <w:spacing w:after="60"/>
              <w:ind w:left="1080"/>
              <w:jc w:val="both"/>
              <w:rPr>
                <w:rFonts w:ascii="Arial" w:hAnsi="Arial" w:cs="Arial"/>
                <w:sz w:val="18"/>
                <w:szCs w:val="18"/>
              </w:rPr>
            </w:pPr>
          </w:p>
        </w:tc>
        <w:tc>
          <w:tcPr>
            <w:tcW w:w="2031" w:type="dxa"/>
            <w:vMerge/>
          </w:tcPr>
          <w:p w14:paraId="4FA69617" w14:textId="77777777" w:rsidR="0058121D" w:rsidRPr="00C03765" w:rsidRDefault="0058121D" w:rsidP="0058121D">
            <w:pPr>
              <w:spacing w:after="60"/>
              <w:ind w:left="1080"/>
              <w:jc w:val="both"/>
              <w:rPr>
                <w:rFonts w:ascii="Arial" w:hAnsi="Arial" w:cs="Arial"/>
                <w:sz w:val="18"/>
                <w:szCs w:val="18"/>
              </w:rPr>
            </w:pPr>
          </w:p>
        </w:tc>
        <w:tc>
          <w:tcPr>
            <w:tcW w:w="5287" w:type="dxa"/>
          </w:tcPr>
          <w:p w14:paraId="6461E401" w14:textId="5E26E0AD" w:rsidR="0058121D" w:rsidRPr="0058121D" w:rsidRDefault="005812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In the case of a Specific Procurement, Specific Tenders not rejected by </w:t>
            </w:r>
            <w:r>
              <w:rPr>
                <w:rFonts w:ascii="Arial" w:hAnsi="Arial" w:cs="Arial"/>
                <w:sz w:val="18"/>
                <w:szCs w:val="18"/>
                <w:lang w:val="en-GB"/>
              </w:rPr>
              <w:t xml:space="preserve">the </w:t>
            </w:r>
            <w:r w:rsidRPr="00E26A54">
              <w:rPr>
                <w:rFonts w:ascii="Arial" w:hAnsi="Arial" w:cs="Arial"/>
                <w:sz w:val="18"/>
                <w:szCs w:val="18"/>
                <w:lang w:val="en-GB"/>
              </w:rPr>
              <w:t>KC will be evaluated and compared on the basis of price or cost/quality ratio, or cost calculated according to the life-cycle costing method, or price.</w:t>
            </w:r>
          </w:p>
        </w:tc>
      </w:tr>
      <w:tr w:rsidR="0058121D" w:rsidRPr="006D0F1B" w14:paraId="06CA81C2" w14:textId="0CF0CEC8" w:rsidTr="00A2236A">
        <w:tc>
          <w:tcPr>
            <w:tcW w:w="2263" w:type="dxa"/>
            <w:vMerge/>
            <w:tcMar>
              <w:top w:w="28" w:type="dxa"/>
              <w:bottom w:w="28" w:type="dxa"/>
            </w:tcMar>
          </w:tcPr>
          <w:p w14:paraId="553CB3C4" w14:textId="77777777" w:rsidR="0058121D" w:rsidRPr="00B5792B" w:rsidRDefault="0058121D" w:rsidP="0058121D">
            <w:pPr>
              <w:rPr>
                <w:rFonts w:ascii="Arial" w:hAnsi="Arial" w:cs="Arial"/>
                <w:sz w:val="18"/>
                <w:szCs w:val="18"/>
              </w:rPr>
            </w:pPr>
          </w:p>
        </w:tc>
        <w:tc>
          <w:tcPr>
            <w:tcW w:w="5103" w:type="dxa"/>
            <w:tcMar>
              <w:top w:w="28" w:type="dxa"/>
              <w:bottom w:w="28" w:type="dxa"/>
            </w:tcMar>
          </w:tcPr>
          <w:p w14:paraId="14C93A33" w14:textId="537903AE" w:rsidR="0058121D" w:rsidRPr="004B3198" w:rsidRDefault="0058121D" w:rsidP="007D4AE5">
            <w:pPr>
              <w:pStyle w:val="ListParagraph"/>
              <w:numPr>
                <w:ilvl w:val="1"/>
                <w:numId w:val="27"/>
              </w:numPr>
              <w:spacing w:after="60"/>
              <w:ind w:left="794" w:hanging="760"/>
              <w:contextualSpacing w:val="0"/>
              <w:jc w:val="both"/>
              <w:rPr>
                <w:rFonts w:ascii="Arial" w:hAnsi="Arial" w:cs="Arial"/>
                <w:sz w:val="18"/>
                <w:szCs w:val="18"/>
              </w:rPr>
            </w:pPr>
            <w:r w:rsidRPr="004B3198">
              <w:rPr>
                <w:rFonts w:ascii="Arial" w:hAnsi="Arial" w:cs="Arial"/>
                <w:sz w:val="18"/>
                <w:szCs w:val="18"/>
              </w:rPr>
              <w:t xml:space="preserve">Kriterijus (-ai), pagal kurį (-iuos) išrenkamas ekonomiškai naudingiausias </w:t>
            </w:r>
            <w:r>
              <w:rPr>
                <w:rFonts w:ascii="Arial" w:hAnsi="Arial" w:cs="Arial"/>
                <w:sz w:val="18"/>
                <w:szCs w:val="18"/>
              </w:rPr>
              <w:t>P</w:t>
            </w:r>
            <w:r w:rsidRPr="004B3198">
              <w:rPr>
                <w:rFonts w:ascii="Arial" w:hAnsi="Arial" w:cs="Arial"/>
                <w:sz w:val="18"/>
                <w:szCs w:val="18"/>
              </w:rPr>
              <w:t xml:space="preserve">asiūlymas, nurodyti Kvietimo sąlygose. Jei Kvietimo sąlygose nurodyta, kad pirkimo objektas skaidomas į dalis – kiekvienos pirkimo objekto dalies </w:t>
            </w:r>
            <w:r>
              <w:rPr>
                <w:rFonts w:ascii="Arial" w:hAnsi="Arial" w:cs="Arial"/>
                <w:sz w:val="18"/>
                <w:szCs w:val="18"/>
              </w:rPr>
              <w:t>P</w:t>
            </w:r>
            <w:r w:rsidRPr="004B3198">
              <w:rPr>
                <w:rFonts w:ascii="Arial" w:hAnsi="Arial" w:cs="Arial"/>
                <w:sz w:val="18"/>
                <w:szCs w:val="18"/>
              </w:rPr>
              <w:t>asiūlymai nagrinėjami, vertinami ir palyginami atskirai.</w:t>
            </w:r>
          </w:p>
        </w:tc>
        <w:tc>
          <w:tcPr>
            <w:tcW w:w="237" w:type="dxa"/>
          </w:tcPr>
          <w:p w14:paraId="70DC00F0" w14:textId="77777777" w:rsidR="0058121D" w:rsidRPr="00C03765" w:rsidRDefault="0058121D" w:rsidP="0058121D">
            <w:pPr>
              <w:spacing w:after="60"/>
              <w:ind w:left="1080"/>
              <w:jc w:val="both"/>
              <w:rPr>
                <w:rFonts w:ascii="Arial" w:hAnsi="Arial" w:cs="Arial"/>
                <w:sz w:val="18"/>
                <w:szCs w:val="18"/>
              </w:rPr>
            </w:pPr>
          </w:p>
        </w:tc>
        <w:tc>
          <w:tcPr>
            <w:tcW w:w="2031" w:type="dxa"/>
            <w:vMerge/>
          </w:tcPr>
          <w:p w14:paraId="4768E179" w14:textId="77777777" w:rsidR="0058121D" w:rsidRPr="00C03765" w:rsidRDefault="0058121D" w:rsidP="0058121D">
            <w:pPr>
              <w:spacing w:after="60"/>
              <w:ind w:left="1080"/>
              <w:jc w:val="both"/>
              <w:rPr>
                <w:rFonts w:ascii="Arial" w:hAnsi="Arial" w:cs="Arial"/>
                <w:sz w:val="18"/>
                <w:szCs w:val="18"/>
              </w:rPr>
            </w:pPr>
          </w:p>
        </w:tc>
        <w:tc>
          <w:tcPr>
            <w:tcW w:w="5287" w:type="dxa"/>
          </w:tcPr>
          <w:p w14:paraId="0D3988CE" w14:textId="148635FA" w:rsidR="0058121D" w:rsidRPr="0058121D" w:rsidRDefault="0058121D"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The criterion/criteria for selecting the most economically advantageous Tender are set out in the Invitation Conditions. If the Invitation Conditions specify that the object of the contract is to be divided into lots, the Tenders for each lot shall be examined, evaluated and compared separately.</w:t>
            </w:r>
          </w:p>
        </w:tc>
      </w:tr>
      <w:tr w:rsidR="00AC6B31" w:rsidRPr="006D0F1B" w14:paraId="1B4465E6" w14:textId="05853877" w:rsidTr="00A2236A">
        <w:tc>
          <w:tcPr>
            <w:tcW w:w="2263" w:type="dxa"/>
            <w:tcMar>
              <w:top w:w="28" w:type="dxa"/>
              <w:bottom w:w="28" w:type="dxa"/>
            </w:tcMar>
          </w:tcPr>
          <w:p w14:paraId="21E0B10A" w14:textId="77777777" w:rsidR="00AC6B31" w:rsidRPr="00B5792B" w:rsidRDefault="00AC6B31" w:rsidP="00B5623B">
            <w:pPr>
              <w:rPr>
                <w:rFonts w:ascii="Arial" w:hAnsi="Arial" w:cs="Arial"/>
                <w:sz w:val="18"/>
                <w:szCs w:val="18"/>
              </w:rPr>
            </w:pPr>
          </w:p>
        </w:tc>
        <w:tc>
          <w:tcPr>
            <w:tcW w:w="5103" w:type="dxa"/>
            <w:tcMar>
              <w:top w:w="28" w:type="dxa"/>
              <w:bottom w:w="28" w:type="dxa"/>
            </w:tcMar>
          </w:tcPr>
          <w:p w14:paraId="43F4A400" w14:textId="0455096C" w:rsidR="00AC6B31" w:rsidRPr="006D0F1B" w:rsidRDefault="00AC6B31" w:rsidP="00B5623B">
            <w:pPr>
              <w:rPr>
                <w:rFonts w:ascii="Arial" w:hAnsi="Arial" w:cs="Arial"/>
                <w:sz w:val="18"/>
                <w:szCs w:val="18"/>
              </w:rPr>
            </w:pPr>
          </w:p>
        </w:tc>
        <w:tc>
          <w:tcPr>
            <w:tcW w:w="237" w:type="dxa"/>
          </w:tcPr>
          <w:p w14:paraId="4F8DEB67" w14:textId="77777777" w:rsidR="00AC6B31" w:rsidRPr="00C03765" w:rsidRDefault="00AC6B31" w:rsidP="00C03765">
            <w:pPr>
              <w:ind w:left="360"/>
              <w:rPr>
                <w:rFonts w:ascii="Arial" w:hAnsi="Arial" w:cs="Arial"/>
                <w:sz w:val="18"/>
                <w:szCs w:val="18"/>
              </w:rPr>
            </w:pPr>
          </w:p>
        </w:tc>
        <w:tc>
          <w:tcPr>
            <w:tcW w:w="2031" w:type="dxa"/>
          </w:tcPr>
          <w:p w14:paraId="197CBD36" w14:textId="77777777" w:rsidR="00AC6B31" w:rsidRPr="00C03765" w:rsidRDefault="00AC6B31" w:rsidP="00C03765">
            <w:pPr>
              <w:ind w:left="360"/>
              <w:rPr>
                <w:rFonts w:ascii="Arial" w:hAnsi="Arial" w:cs="Arial"/>
                <w:sz w:val="18"/>
                <w:szCs w:val="18"/>
              </w:rPr>
            </w:pPr>
          </w:p>
        </w:tc>
        <w:tc>
          <w:tcPr>
            <w:tcW w:w="5287" w:type="dxa"/>
          </w:tcPr>
          <w:p w14:paraId="62D3DA09" w14:textId="77777777" w:rsidR="00AC6B31" w:rsidRPr="00C03765" w:rsidRDefault="00AC6B31" w:rsidP="00C03765">
            <w:pPr>
              <w:ind w:left="360"/>
              <w:rPr>
                <w:rFonts w:ascii="Arial" w:hAnsi="Arial" w:cs="Arial"/>
                <w:sz w:val="18"/>
                <w:szCs w:val="18"/>
              </w:rPr>
            </w:pPr>
          </w:p>
        </w:tc>
      </w:tr>
      <w:tr w:rsidR="00AC6B31" w:rsidRPr="006D0F1B" w14:paraId="12EF234F" w14:textId="57852517" w:rsidTr="00A2236A">
        <w:tc>
          <w:tcPr>
            <w:tcW w:w="2263" w:type="dxa"/>
            <w:tcMar>
              <w:top w:w="28" w:type="dxa"/>
              <w:bottom w:w="28" w:type="dxa"/>
            </w:tcMar>
          </w:tcPr>
          <w:p w14:paraId="2A05F07D" w14:textId="0DDB2375" w:rsidR="00AC6B31" w:rsidRPr="00B5792B" w:rsidRDefault="00AC6B31" w:rsidP="007D4AE5">
            <w:pPr>
              <w:pStyle w:val="ListParagraph"/>
              <w:numPr>
                <w:ilvl w:val="0"/>
                <w:numId w:val="27"/>
              </w:numPr>
              <w:ind w:left="316" w:right="457" w:hanging="284"/>
              <w:rPr>
                <w:rFonts w:ascii="Arial" w:hAnsi="Arial" w:cs="Arial"/>
                <w:sz w:val="18"/>
                <w:szCs w:val="18"/>
              </w:rPr>
            </w:pPr>
            <w:r w:rsidRPr="00E64404">
              <w:rPr>
                <w:rFonts w:ascii="Arial" w:hAnsi="Arial" w:cs="Arial"/>
                <w:b/>
                <w:bCs/>
                <w:sz w:val="18"/>
                <w:szCs w:val="18"/>
              </w:rPr>
              <w:t>Pasiūlymų kainos vertinimas</w:t>
            </w:r>
          </w:p>
        </w:tc>
        <w:tc>
          <w:tcPr>
            <w:tcW w:w="5103" w:type="dxa"/>
            <w:tcMar>
              <w:top w:w="28" w:type="dxa"/>
              <w:bottom w:w="28" w:type="dxa"/>
            </w:tcMar>
          </w:tcPr>
          <w:p w14:paraId="21DBD905" w14:textId="35C13480" w:rsidR="00AC6B31"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A73B3A">
              <w:rPr>
                <w:rFonts w:ascii="Arial" w:hAnsi="Arial" w:cs="Arial"/>
                <w:sz w:val="18"/>
                <w:szCs w:val="18"/>
              </w:rPr>
              <w:t xml:space="preserve">Jei </w:t>
            </w:r>
            <w:r>
              <w:rPr>
                <w:rFonts w:ascii="Arial" w:hAnsi="Arial" w:cs="Arial"/>
                <w:sz w:val="18"/>
                <w:szCs w:val="18"/>
              </w:rPr>
              <w:t>t</w:t>
            </w:r>
            <w:r w:rsidRPr="00A73B3A">
              <w:rPr>
                <w:rFonts w:ascii="Arial" w:hAnsi="Arial" w:cs="Arial"/>
                <w:sz w:val="18"/>
                <w:szCs w:val="18"/>
              </w:rPr>
              <w:t>iekėjo Pasiūlyme yra aritmetinių klaidų, KC prašo per nurodytą terminą ištaisyti Pasiūlyme pastebėtas aritmetines klaidas:</w:t>
            </w:r>
          </w:p>
          <w:p w14:paraId="64D9F5E3" w14:textId="56A792C1" w:rsidR="00AC6B31" w:rsidRDefault="00AC6B31" w:rsidP="00B5623B">
            <w:pPr>
              <w:pStyle w:val="ListParagraph"/>
              <w:spacing w:line="240" w:lineRule="auto"/>
              <w:ind w:left="1165" w:hanging="373"/>
              <w:contextualSpacing w:val="0"/>
              <w:jc w:val="both"/>
              <w:rPr>
                <w:rFonts w:ascii="Arial" w:hAnsi="Arial" w:cs="Arial"/>
                <w:sz w:val="18"/>
                <w:szCs w:val="18"/>
              </w:rPr>
            </w:pPr>
            <w:r w:rsidRPr="00413714">
              <w:rPr>
                <w:rFonts w:ascii="Arial" w:hAnsi="Arial" w:cs="Arial"/>
                <w:sz w:val="18"/>
                <w:szCs w:val="18"/>
              </w:rPr>
              <w:t>a)</w:t>
            </w:r>
            <w:r w:rsidRPr="00413714">
              <w:rPr>
                <w:rFonts w:ascii="Arial" w:hAnsi="Arial" w:cs="Arial"/>
                <w:sz w:val="18"/>
                <w:szCs w:val="18"/>
              </w:rPr>
              <w:tab/>
              <w:t>nekeičiant susipažinimo su Pasiūlymais metu užfiksuotos kainos (kai taikoma fiksuotos kainos kainodara);</w:t>
            </w:r>
          </w:p>
          <w:p w14:paraId="0AF09D34" w14:textId="77777777" w:rsidR="00AC6B31" w:rsidRDefault="00AC6B31" w:rsidP="00B5623B">
            <w:pPr>
              <w:pStyle w:val="ListParagraph"/>
              <w:spacing w:line="240" w:lineRule="auto"/>
              <w:ind w:left="1165" w:hanging="373"/>
              <w:contextualSpacing w:val="0"/>
              <w:jc w:val="both"/>
              <w:rPr>
                <w:rFonts w:ascii="Arial" w:hAnsi="Arial" w:cs="Arial"/>
                <w:sz w:val="18"/>
                <w:szCs w:val="18"/>
              </w:rPr>
            </w:pPr>
            <w:r w:rsidRPr="00CA5207">
              <w:rPr>
                <w:rFonts w:ascii="Arial" w:hAnsi="Arial" w:cs="Arial"/>
                <w:sz w:val="18"/>
                <w:szCs w:val="18"/>
              </w:rPr>
              <w:t>b)</w:t>
            </w:r>
            <w:r w:rsidRPr="00CA5207">
              <w:rPr>
                <w:rFonts w:ascii="Arial" w:hAnsi="Arial" w:cs="Arial"/>
                <w:sz w:val="18"/>
                <w:szCs w:val="18"/>
              </w:rPr>
              <w:tab/>
              <w:t>nekeičiant įkainių kainos (kai taikoma fiksuoto įkainio kainodara).</w:t>
            </w:r>
          </w:p>
          <w:p w14:paraId="3D8E9205" w14:textId="77777777" w:rsidR="00AC6B31" w:rsidRPr="00CA5207" w:rsidRDefault="00AC6B31" w:rsidP="00B5623B">
            <w:pPr>
              <w:pStyle w:val="ListParagraph"/>
              <w:tabs>
                <w:tab w:val="left" w:pos="1134"/>
              </w:tabs>
              <w:spacing w:after="120" w:line="240" w:lineRule="auto"/>
              <w:ind w:left="792"/>
              <w:jc w:val="both"/>
              <w:rPr>
                <w:rFonts w:ascii="Arial" w:hAnsi="Arial" w:cs="Arial"/>
                <w:sz w:val="18"/>
                <w:szCs w:val="18"/>
              </w:rPr>
            </w:pPr>
          </w:p>
          <w:p w14:paraId="40E7AD46" w14:textId="2708A10B" w:rsidR="00AC6B31" w:rsidRPr="006D0F1B" w:rsidRDefault="00AC6B31" w:rsidP="00B5623B">
            <w:pPr>
              <w:pStyle w:val="ListParagraph"/>
              <w:tabs>
                <w:tab w:val="left" w:pos="1134"/>
              </w:tabs>
              <w:spacing w:after="120" w:line="240" w:lineRule="auto"/>
              <w:ind w:left="792"/>
              <w:contextualSpacing w:val="0"/>
              <w:jc w:val="both"/>
              <w:rPr>
                <w:rFonts w:ascii="Arial" w:hAnsi="Arial" w:cs="Arial"/>
                <w:sz w:val="18"/>
                <w:szCs w:val="18"/>
              </w:rPr>
            </w:pPr>
            <w:r w:rsidRPr="00CA5207">
              <w:rPr>
                <w:rFonts w:ascii="Arial" w:hAnsi="Arial" w:cs="Arial"/>
                <w:sz w:val="18"/>
                <w:szCs w:val="18"/>
              </w:rPr>
              <w:t>Tiekėjas taisydamas Pasiūlyme nurodytas aritmetines klaidas, gali taisyti kainos sudedamąsias dalis, tačiau neturi teisės atsisakyti kainos sudedamųjų dalių arba papildyti kainą naujomis dalimis.</w:t>
            </w:r>
          </w:p>
        </w:tc>
        <w:tc>
          <w:tcPr>
            <w:tcW w:w="237" w:type="dxa"/>
          </w:tcPr>
          <w:p w14:paraId="34F95B0A" w14:textId="77777777" w:rsidR="00AC6B31" w:rsidRPr="00C03765" w:rsidRDefault="00AC6B31" w:rsidP="00C03765">
            <w:pPr>
              <w:ind w:left="1080"/>
              <w:jc w:val="both"/>
              <w:rPr>
                <w:rFonts w:ascii="Arial" w:hAnsi="Arial" w:cs="Arial"/>
                <w:sz w:val="18"/>
                <w:szCs w:val="18"/>
              </w:rPr>
            </w:pPr>
          </w:p>
        </w:tc>
        <w:tc>
          <w:tcPr>
            <w:tcW w:w="2031" w:type="dxa"/>
          </w:tcPr>
          <w:p w14:paraId="0D301D37" w14:textId="25D5B3E4" w:rsidR="00AC6B31" w:rsidRPr="0058121D" w:rsidRDefault="001622B5" w:rsidP="007D4AE5">
            <w:pPr>
              <w:pStyle w:val="ListParagraph"/>
              <w:numPr>
                <w:ilvl w:val="0"/>
                <w:numId w:val="29"/>
              </w:numPr>
              <w:spacing w:line="240" w:lineRule="auto"/>
              <w:ind w:right="458"/>
              <w:contextualSpacing w:val="0"/>
              <w:rPr>
                <w:rFonts w:ascii="Arial" w:hAnsi="Arial" w:cs="Arial"/>
                <w:b/>
                <w:bCs/>
                <w:sz w:val="18"/>
                <w:szCs w:val="18"/>
                <w:lang w:val="en-GB"/>
              </w:rPr>
            </w:pPr>
            <w:r w:rsidRPr="00E26A54">
              <w:rPr>
                <w:rFonts w:ascii="Arial" w:hAnsi="Arial" w:cs="Arial"/>
                <w:b/>
                <w:bCs/>
                <w:sz w:val="18"/>
                <w:szCs w:val="18"/>
                <w:lang w:val="en-GB"/>
              </w:rPr>
              <w:t>Evaluation of the price of Tenders</w:t>
            </w:r>
          </w:p>
        </w:tc>
        <w:tc>
          <w:tcPr>
            <w:tcW w:w="5287" w:type="dxa"/>
          </w:tcPr>
          <w:p w14:paraId="10C54469" w14:textId="77777777" w:rsidR="00F25B5F" w:rsidRPr="00E26A54" w:rsidRDefault="00F25B5F"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If the supplier's Tender contains arithmetical errors, </w:t>
            </w:r>
            <w:r>
              <w:rPr>
                <w:rFonts w:ascii="Arial" w:hAnsi="Arial" w:cs="Arial"/>
                <w:sz w:val="18"/>
                <w:szCs w:val="18"/>
                <w:lang w:val="en-GB"/>
              </w:rPr>
              <w:t xml:space="preserve">the </w:t>
            </w:r>
            <w:r w:rsidRPr="00E26A54">
              <w:rPr>
                <w:rFonts w:ascii="Arial" w:hAnsi="Arial" w:cs="Arial"/>
                <w:sz w:val="18"/>
                <w:szCs w:val="18"/>
                <w:lang w:val="en-GB"/>
              </w:rPr>
              <w:t>KC shall request the supplier to correct the arithmetical errors in the Tender within a specified time limit:</w:t>
            </w:r>
          </w:p>
          <w:p w14:paraId="3C795D11" w14:textId="77777777" w:rsidR="004C00A4" w:rsidRPr="00E26A54" w:rsidRDefault="004C00A4" w:rsidP="004C00A4">
            <w:pPr>
              <w:pStyle w:val="ListParagraph"/>
              <w:spacing w:line="240" w:lineRule="auto"/>
              <w:ind w:left="1165" w:hanging="373"/>
              <w:contextualSpacing w:val="0"/>
              <w:jc w:val="both"/>
              <w:rPr>
                <w:rFonts w:ascii="Arial" w:hAnsi="Arial" w:cs="Arial"/>
                <w:sz w:val="18"/>
                <w:szCs w:val="18"/>
                <w:lang w:val="en-GB"/>
              </w:rPr>
            </w:pPr>
            <w:r w:rsidRPr="00E26A54">
              <w:rPr>
                <w:rFonts w:ascii="Arial" w:hAnsi="Arial" w:cs="Arial"/>
                <w:sz w:val="18"/>
                <w:szCs w:val="18"/>
                <w:lang w:val="en-GB"/>
              </w:rPr>
              <w:t>(a)</w:t>
            </w:r>
            <w:r w:rsidRPr="00E26A54">
              <w:rPr>
                <w:rFonts w:ascii="Arial" w:hAnsi="Arial" w:cs="Arial"/>
                <w:sz w:val="18"/>
                <w:szCs w:val="18"/>
                <w:lang w:val="en-GB"/>
              </w:rPr>
              <w:tab/>
              <w:t>without changing the price recorded at the time of access to the Tenders (in the case of fixed-price pricing);</w:t>
            </w:r>
          </w:p>
          <w:p w14:paraId="16F42EDE" w14:textId="77777777" w:rsidR="004C00A4" w:rsidRPr="00E26A54" w:rsidRDefault="004C00A4" w:rsidP="004C00A4">
            <w:pPr>
              <w:pStyle w:val="ListParagraph"/>
              <w:spacing w:line="240" w:lineRule="auto"/>
              <w:ind w:left="1165" w:hanging="373"/>
              <w:contextualSpacing w:val="0"/>
              <w:jc w:val="both"/>
              <w:rPr>
                <w:rFonts w:ascii="Arial" w:hAnsi="Arial" w:cs="Arial"/>
                <w:sz w:val="18"/>
                <w:szCs w:val="18"/>
                <w:lang w:val="en-GB"/>
              </w:rPr>
            </w:pPr>
            <w:r w:rsidRPr="00E26A54">
              <w:rPr>
                <w:rFonts w:ascii="Arial" w:hAnsi="Arial" w:cs="Arial"/>
                <w:sz w:val="18"/>
                <w:szCs w:val="18"/>
                <w:lang w:val="en-GB"/>
              </w:rPr>
              <w:t>(b)</w:t>
            </w:r>
            <w:r w:rsidRPr="00E26A54">
              <w:rPr>
                <w:rFonts w:ascii="Arial" w:hAnsi="Arial" w:cs="Arial"/>
                <w:sz w:val="18"/>
                <w:szCs w:val="18"/>
                <w:lang w:val="en-GB"/>
              </w:rPr>
              <w:tab/>
              <w:t>without changing the rates (for fixed-rate pricing).</w:t>
            </w:r>
          </w:p>
          <w:p w14:paraId="3E875267" w14:textId="77777777" w:rsidR="00AC6B31" w:rsidRDefault="00AC6B31" w:rsidP="00C03765">
            <w:pPr>
              <w:ind w:left="1080"/>
              <w:jc w:val="both"/>
              <w:rPr>
                <w:rFonts w:ascii="Arial" w:hAnsi="Arial" w:cs="Arial"/>
                <w:sz w:val="18"/>
                <w:szCs w:val="18"/>
              </w:rPr>
            </w:pPr>
          </w:p>
          <w:p w14:paraId="29ECB5A1" w14:textId="68710265" w:rsidR="003A2014" w:rsidRPr="00C03765" w:rsidRDefault="003A2014" w:rsidP="003A2014">
            <w:pPr>
              <w:ind w:left="740"/>
              <w:jc w:val="both"/>
              <w:rPr>
                <w:rFonts w:ascii="Arial" w:hAnsi="Arial" w:cs="Arial"/>
                <w:sz w:val="18"/>
                <w:szCs w:val="18"/>
              </w:rPr>
            </w:pPr>
            <w:r w:rsidRPr="00E26A54">
              <w:rPr>
                <w:rFonts w:ascii="Arial" w:hAnsi="Arial" w:cs="Arial"/>
                <w:sz w:val="18"/>
                <w:szCs w:val="18"/>
                <w:lang w:val="en-GB"/>
              </w:rPr>
              <w:t>The supplier may correct arithmetical errors in the Tender by correcting the components of the price, but may not waive components of the price or add new components to the price.</w:t>
            </w:r>
          </w:p>
        </w:tc>
      </w:tr>
      <w:tr w:rsidR="00AC6B31" w:rsidRPr="006D0F1B" w14:paraId="5CDBE1DE" w14:textId="16B6591A" w:rsidTr="00A2236A">
        <w:tc>
          <w:tcPr>
            <w:tcW w:w="2263" w:type="dxa"/>
            <w:tcMar>
              <w:top w:w="28" w:type="dxa"/>
              <w:bottom w:w="28" w:type="dxa"/>
            </w:tcMar>
          </w:tcPr>
          <w:p w14:paraId="7B2A4F1C" w14:textId="77777777" w:rsidR="00AC6B31" w:rsidRPr="007F5D2F" w:rsidRDefault="00AC6B31" w:rsidP="00B5623B">
            <w:pPr>
              <w:rPr>
                <w:rFonts w:ascii="Arial" w:hAnsi="Arial" w:cs="Arial"/>
                <w:sz w:val="14"/>
                <w:szCs w:val="14"/>
              </w:rPr>
            </w:pPr>
          </w:p>
        </w:tc>
        <w:tc>
          <w:tcPr>
            <w:tcW w:w="5103" w:type="dxa"/>
            <w:tcMar>
              <w:top w:w="28" w:type="dxa"/>
              <w:bottom w:w="28" w:type="dxa"/>
            </w:tcMar>
          </w:tcPr>
          <w:p w14:paraId="2129D4F8" w14:textId="20EC41B3" w:rsidR="00AC6B31" w:rsidRPr="007F5D2F" w:rsidRDefault="00AC6B31" w:rsidP="00B5623B">
            <w:pPr>
              <w:rPr>
                <w:rFonts w:ascii="Arial" w:hAnsi="Arial" w:cs="Arial"/>
                <w:sz w:val="14"/>
                <w:szCs w:val="14"/>
              </w:rPr>
            </w:pPr>
          </w:p>
        </w:tc>
        <w:tc>
          <w:tcPr>
            <w:tcW w:w="237" w:type="dxa"/>
          </w:tcPr>
          <w:p w14:paraId="7D62D79E" w14:textId="77777777" w:rsidR="00AC6B31" w:rsidRPr="007F5D2F" w:rsidRDefault="00AC6B31" w:rsidP="00C03765">
            <w:pPr>
              <w:ind w:left="360"/>
              <w:rPr>
                <w:rFonts w:ascii="Arial" w:hAnsi="Arial" w:cs="Arial"/>
                <w:sz w:val="14"/>
                <w:szCs w:val="14"/>
              </w:rPr>
            </w:pPr>
          </w:p>
        </w:tc>
        <w:tc>
          <w:tcPr>
            <w:tcW w:w="2031" w:type="dxa"/>
          </w:tcPr>
          <w:p w14:paraId="188A4987" w14:textId="77777777" w:rsidR="00AC6B31" w:rsidRPr="007F5D2F" w:rsidRDefault="00AC6B31" w:rsidP="00C03765">
            <w:pPr>
              <w:ind w:left="360"/>
              <w:rPr>
                <w:rFonts w:ascii="Arial" w:hAnsi="Arial" w:cs="Arial"/>
                <w:sz w:val="14"/>
                <w:szCs w:val="14"/>
              </w:rPr>
            </w:pPr>
          </w:p>
        </w:tc>
        <w:tc>
          <w:tcPr>
            <w:tcW w:w="5287" w:type="dxa"/>
          </w:tcPr>
          <w:p w14:paraId="6C84EA3F" w14:textId="77777777" w:rsidR="00AC6B31" w:rsidRPr="007F5D2F" w:rsidRDefault="00AC6B31" w:rsidP="00C03765">
            <w:pPr>
              <w:ind w:left="360"/>
              <w:rPr>
                <w:rFonts w:ascii="Arial" w:hAnsi="Arial" w:cs="Arial"/>
                <w:sz w:val="14"/>
                <w:szCs w:val="14"/>
              </w:rPr>
            </w:pPr>
          </w:p>
        </w:tc>
      </w:tr>
      <w:tr w:rsidR="003B7D9C" w:rsidRPr="006D0F1B" w14:paraId="3F39F457" w14:textId="5691C725" w:rsidTr="00A2236A">
        <w:tc>
          <w:tcPr>
            <w:tcW w:w="2263" w:type="dxa"/>
            <w:vMerge w:val="restart"/>
            <w:tcMar>
              <w:top w:w="28" w:type="dxa"/>
              <w:bottom w:w="28" w:type="dxa"/>
            </w:tcMar>
          </w:tcPr>
          <w:p w14:paraId="7A74EF31" w14:textId="32156BA6" w:rsidR="003B7D9C" w:rsidRPr="00B5792B" w:rsidRDefault="003B7D9C" w:rsidP="007D4AE5">
            <w:pPr>
              <w:pStyle w:val="ListParagraph"/>
              <w:numPr>
                <w:ilvl w:val="0"/>
                <w:numId w:val="27"/>
              </w:numPr>
              <w:ind w:left="316" w:right="457" w:hanging="284"/>
              <w:rPr>
                <w:rFonts w:ascii="Arial" w:hAnsi="Arial" w:cs="Arial"/>
                <w:sz w:val="18"/>
                <w:szCs w:val="18"/>
              </w:rPr>
            </w:pPr>
            <w:r w:rsidRPr="004E055F">
              <w:rPr>
                <w:rFonts w:ascii="Arial" w:hAnsi="Arial" w:cs="Arial"/>
                <w:b/>
                <w:bCs/>
                <w:sz w:val="18"/>
                <w:szCs w:val="18"/>
              </w:rPr>
              <w:t>Pasiūlymo duomenų tikslinimas</w:t>
            </w:r>
          </w:p>
        </w:tc>
        <w:tc>
          <w:tcPr>
            <w:tcW w:w="5103" w:type="dxa"/>
            <w:tcMar>
              <w:top w:w="28" w:type="dxa"/>
              <w:bottom w:w="28" w:type="dxa"/>
            </w:tcMar>
          </w:tcPr>
          <w:p w14:paraId="73091A11" w14:textId="1C7478CB" w:rsidR="003B7D9C" w:rsidRPr="00BE26AC" w:rsidRDefault="003B7D9C" w:rsidP="007D4AE5">
            <w:pPr>
              <w:pStyle w:val="ListParagraph"/>
              <w:numPr>
                <w:ilvl w:val="1"/>
                <w:numId w:val="27"/>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Nagrinėjant tiekėjo pateiktą </w:t>
            </w:r>
            <w:r>
              <w:rPr>
                <w:rFonts w:ascii="Arial" w:hAnsi="Arial" w:cs="Arial"/>
                <w:sz w:val="18"/>
                <w:szCs w:val="18"/>
              </w:rPr>
              <w:t>P</w:t>
            </w:r>
            <w:r w:rsidRPr="00BE26AC">
              <w:rPr>
                <w:rFonts w:ascii="Arial" w:hAnsi="Arial" w:cs="Arial"/>
                <w:sz w:val="18"/>
                <w:szCs w:val="18"/>
              </w:rPr>
              <w:t>asiūlymą ir nustačius, kad tiekėjas pateikė netikslius, neišsamius ar klaidingus dokumentus ar duomenis apie atitiktį pirkimo dokumentų reikalavimams ar šių dokumentų ar duomenų trūksta, laikomasi šių sąlygų:</w:t>
            </w:r>
          </w:p>
        </w:tc>
        <w:tc>
          <w:tcPr>
            <w:tcW w:w="237" w:type="dxa"/>
          </w:tcPr>
          <w:p w14:paraId="4FB178D4" w14:textId="77777777" w:rsidR="003B7D9C" w:rsidRPr="00C03765" w:rsidRDefault="003B7D9C" w:rsidP="003B7D9C">
            <w:pPr>
              <w:spacing w:after="60"/>
              <w:ind w:left="1080"/>
              <w:jc w:val="both"/>
              <w:rPr>
                <w:rFonts w:ascii="Arial" w:hAnsi="Arial" w:cs="Arial"/>
                <w:sz w:val="18"/>
                <w:szCs w:val="18"/>
              </w:rPr>
            </w:pPr>
          </w:p>
        </w:tc>
        <w:tc>
          <w:tcPr>
            <w:tcW w:w="2031" w:type="dxa"/>
            <w:vMerge w:val="restart"/>
          </w:tcPr>
          <w:p w14:paraId="7BB9184F" w14:textId="67BF230B" w:rsidR="003B7D9C" w:rsidRPr="003A2014" w:rsidRDefault="003B7D9C" w:rsidP="007D4AE5">
            <w:pPr>
              <w:pStyle w:val="ListParagraph"/>
              <w:numPr>
                <w:ilvl w:val="0"/>
                <w:numId w:val="29"/>
              </w:numPr>
              <w:spacing w:line="240" w:lineRule="auto"/>
              <w:ind w:right="458"/>
              <w:contextualSpacing w:val="0"/>
              <w:rPr>
                <w:rFonts w:ascii="Arial" w:hAnsi="Arial" w:cs="Arial"/>
                <w:b/>
                <w:bCs/>
                <w:sz w:val="18"/>
                <w:szCs w:val="18"/>
                <w:lang w:val="en-GB"/>
              </w:rPr>
            </w:pPr>
            <w:r w:rsidRPr="00E26A54">
              <w:rPr>
                <w:rFonts w:ascii="Arial" w:hAnsi="Arial" w:cs="Arial"/>
                <w:b/>
                <w:bCs/>
                <w:sz w:val="18"/>
                <w:szCs w:val="18"/>
                <w:lang w:val="en-GB"/>
              </w:rPr>
              <w:t>Revision of the Tender data</w:t>
            </w:r>
          </w:p>
        </w:tc>
        <w:tc>
          <w:tcPr>
            <w:tcW w:w="5287" w:type="dxa"/>
          </w:tcPr>
          <w:p w14:paraId="3191B12E" w14:textId="1788C6CE" w:rsidR="003B7D9C" w:rsidRPr="003B7D9C" w:rsidRDefault="003B7D9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In the event that the examination of a Tender submitted by a supplier reveals that the supplier has provided inaccurate, incomplete or erroneous documents or data on compliance with the requirements of the procurement documents, or that such documents or data are missing, the following conditions shall apply:</w:t>
            </w:r>
          </w:p>
        </w:tc>
      </w:tr>
      <w:tr w:rsidR="003B7D9C" w:rsidRPr="006D0F1B" w14:paraId="4B526A37" w14:textId="72A9AF70" w:rsidTr="00A2236A">
        <w:tc>
          <w:tcPr>
            <w:tcW w:w="2263" w:type="dxa"/>
            <w:vMerge/>
            <w:tcMar>
              <w:top w:w="28" w:type="dxa"/>
              <w:bottom w:w="28" w:type="dxa"/>
            </w:tcMar>
          </w:tcPr>
          <w:p w14:paraId="2D5F7251" w14:textId="77777777" w:rsidR="003B7D9C" w:rsidRPr="00B5792B" w:rsidRDefault="003B7D9C" w:rsidP="003B7D9C">
            <w:pPr>
              <w:rPr>
                <w:rFonts w:ascii="Arial" w:hAnsi="Arial" w:cs="Arial"/>
                <w:sz w:val="18"/>
                <w:szCs w:val="18"/>
              </w:rPr>
            </w:pPr>
          </w:p>
        </w:tc>
        <w:tc>
          <w:tcPr>
            <w:tcW w:w="5103" w:type="dxa"/>
            <w:tcMar>
              <w:top w:w="28" w:type="dxa"/>
              <w:bottom w:w="28" w:type="dxa"/>
            </w:tcMar>
          </w:tcPr>
          <w:p w14:paraId="41B1568E" w14:textId="53148D36" w:rsidR="003B7D9C" w:rsidRPr="00BE26AC" w:rsidRDefault="003B7D9C" w:rsidP="007D4AE5">
            <w:pPr>
              <w:pStyle w:val="ListParagraph"/>
              <w:widowControl w:val="0"/>
              <w:numPr>
                <w:ilvl w:val="1"/>
                <w:numId w:val="27"/>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KC raštu, nepažeisdamas lygiateisiškumo ir skaidrumo principų, prašo tiekėją tokius dokumentus ar duomenis patikslinti arba paaiškinti per jo nustatytą protingą terminą; </w:t>
            </w:r>
          </w:p>
        </w:tc>
        <w:tc>
          <w:tcPr>
            <w:tcW w:w="237" w:type="dxa"/>
          </w:tcPr>
          <w:p w14:paraId="0683F6F8" w14:textId="77777777" w:rsidR="003B7D9C" w:rsidRPr="00C03765" w:rsidRDefault="003B7D9C" w:rsidP="003B7D9C">
            <w:pPr>
              <w:spacing w:after="60"/>
              <w:ind w:left="1080"/>
              <w:jc w:val="both"/>
              <w:rPr>
                <w:rFonts w:ascii="Arial" w:hAnsi="Arial" w:cs="Arial"/>
                <w:sz w:val="18"/>
                <w:szCs w:val="18"/>
              </w:rPr>
            </w:pPr>
          </w:p>
        </w:tc>
        <w:tc>
          <w:tcPr>
            <w:tcW w:w="2031" w:type="dxa"/>
            <w:vMerge/>
          </w:tcPr>
          <w:p w14:paraId="34201BA5" w14:textId="77777777" w:rsidR="003B7D9C" w:rsidRPr="00C03765" w:rsidRDefault="003B7D9C" w:rsidP="003B7D9C">
            <w:pPr>
              <w:spacing w:after="60"/>
              <w:ind w:left="1080"/>
              <w:jc w:val="both"/>
              <w:rPr>
                <w:rFonts w:ascii="Arial" w:hAnsi="Arial" w:cs="Arial"/>
                <w:sz w:val="18"/>
                <w:szCs w:val="18"/>
              </w:rPr>
            </w:pPr>
          </w:p>
        </w:tc>
        <w:tc>
          <w:tcPr>
            <w:tcW w:w="5287" w:type="dxa"/>
          </w:tcPr>
          <w:p w14:paraId="72BC49E7" w14:textId="753F972A" w:rsidR="003B7D9C" w:rsidRPr="003B7D9C" w:rsidRDefault="003B7D9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Pr>
                <w:rFonts w:ascii="Arial" w:hAnsi="Arial" w:cs="Arial"/>
                <w:sz w:val="18"/>
                <w:szCs w:val="18"/>
                <w:lang w:val="en-GB"/>
              </w:rPr>
              <w:t xml:space="preserve">The </w:t>
            </w:r>
            <w:r w:rsidRPr="00E26A54">
              <w:rPr>
                <w:rFonts w:ascii="Arial" w:hAnsi="Arial" w:cs="Arial"/>
                <w:sz w:val="18"/>
                <w:szCs w:val="18"/>
                <w:lang w:val="en-GB"/>
              </w:rPr>
              <w:t xml:space="preserve">KC shall, without prejudice to the principles of equal treatment and transparency, request the supplier in writing to clarify or explain such documents or data within a reasonable time limit set by it; </w:t>
            </w:r>
          </w:p>
        </w:tc>
      </w:tr>
      <w:tr w:rsidR="003B7D9C" w:rsidRPr="006D0F1B" w14:paraId="471A5DED" w14:textId="7F4F4026" w:rsidTr="00A2236A">
        <w:tc>
          <w:tcPr>
            <w:tcW w:w="2263" w:type="dxa"/>
            <w:vMerge/>
            <w:tcMar>
              <w:top w:w="28" w:type="dxa"/>
              <w:bottom w:w="28" w:type="dxa"/>
            </w:tcMar>
          </w:tcPr>
          <w:p w14:paraId="33C197A6" w14:textId="77777777" w:rsidR="003B7D9C" w:rsidRPr="00B5792B" w:rsidRDefault="003B7D9C" w:rsidP="003B7D9C">
            <w:pPr>
              <w:rPr>
                <w:rFonts w:ascii="Arial" w:hAnsi="Arial" w:cs="Arial"/>
                <w:sz w:val="18"/>
                <w:szCs w:val="18"/>
              </w:rPr>
            </w:pPr>
          </w:p>
        </w:tc>
        <w:tc>
          <w:tcPr>
            <w:tcW w:w="5103" w:type="dxa"/>
            <w:tcMar>
              <w:top w:w="28" w:type="dxa"/>
              <w:bottom w:w="28" w:type="dxa"/>
            </w:tcMar>
          </w:tcPr>
          <w:p w14:paraId="24E382B7" w14:textId="71F42D9C" w:rsidR="003B7D9C" w:rsidRPr="00BE26AC" w:rsidRDefault="003B7D9C" w:rsidP="007D4AE5">
            <w:pPr>
              <w:pStyle w:val="ListParagraph"/>
              <w:numPr>
                <w:ilvl w:val="1"/>
                <w:numId w:val="27"/>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Tiekėjas iki KC nustatyto termino raštu privalo atsakyti į prašymą ir patikslinti, papildyti arba paaiškinti </w:t>
            </w:r>
            <w:r>
              <w:rPr>
                <w:rFonts w:ascii="Arial" w:hAnsi="Arial" w:cs="Arial"/>
                <w:sz w:val="18"/>
                <w:szCs w:val="18"/>
              </w:rPr>
              <w:t>P</w:t>
            </w:r>
            <w:r w:rsidRPr="00BE26AC">
              <w:rPr>
                <w:rFonts w:ascii="Arial" w:hAnsi="Arial" w:cs="Arial"/>
                <w:sz w:val="18"/>
                <w:szCs w:val="18"/>
              </w:rPr>
              <w:t xml:space="preserve">asiūlymą, kaip reikalauja KC (kitu atveju jo </w:t>
            </w:r>
            <w:r>
              <w:rPr>
                <w:rFonts w:ascii="Arial" w:hAnsi="Arial" w:cs="Arial"/>
                <w:sz w:val="18"/>
                <w:szCs w:val="18"/>
              </w:rPr>
              <w:t>P</w:t>
            </w:r>
            <w:r w:rsidRPr="00BE26AC">
              <w:rPr>
                <w:rFonts w:ascii="Arial" w:hAnsi="Arial" w:cs="Arial"/>
                <w:sz w:val="18"/>
                <w:szCs w:val="18"/>
              </w:rPr>
              <w:t>asiūlymas atmetamas);</w:t>
            </w:r>
          </w:p>
        </w:tc>
        <w:tc>
          <w:tcPr>
            <w:tcW w:w="237" w:type="dxa"/>
          </w:tcPr>
          <w:p w14:paraId="0CA316D7" w14:textId="77777777" w:rsidR="003B7D9C" w:rsidRPr="00C03765" w:rsidRDefault="003B7D9C" w:rsidP="003B7D9C">
            <w:pPr>
              <w:spacing w:after="60"/>
              <w:ind w:left="1080"/>
              <w:jc w:val="both"/>
              <w:rPr>
                <w:rFonts w:ascii="Arial" w:hAnsi="Arial" w:cs="Arial"/>
                <w:sz w:val="18"/>
                <w:szCs w:val="18"/>
              </w:rPr>
            </w:pPr>
          </w:p>
        </w:tc>
        <w:tc>
          <w:tcPr>
            <w:tcW w:w="2031" w:type="dxa"/>
            <w:vMerge/>
          </w:tcPr>
          <w:p w14:paraId="366378E6" w14:textId="77777777" w:rsidR="003B7D9C" w:rsidRPr="00C03765" w:rsidRDefault="003B7D9C" w:rsidP="003B7D9C">
            <w:pPr>
              <w:spacing w:after="60"/>
              <w:ind w:left="1080"/>
              <w:jc w:val="both"/>
              <w:rPr>
                <w:rFonts w:ascii="Arial" w:hAnsi="Arial" w:cs="Arial"/>
                <w:sz w:val="18"/>
                <w:szCs w:val="18"/>
              </w:rPr>
            </w:pPr>
          </w:p>
        </w:tc>
        <w:tc>
          <w:tcPr>
            <w:tcW w:w="5287" w:type="dxa"/>
          </w:tcPr>
          <w:p w14:paraId="1E5CE160" w14:textId="23971E4C" w:rsidR="003B7D9C" w:rsidRPr="003B7D9C" w:rsidRDefault="003B7D9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The supplier must respond in writing to the request and revise, supplement or clarify the Tender as required by </w:t>
            </w:r>
            <w:r>
              <w:rPr>
                <w:rFonts w:ascii="Arial" w:hAnsi="Arial" w:cs="Arial"/>
                <w:sz w:val="18"/>
                <w:szCs w:val="18"/>
                <w:lang w:val="en-GB"/>
              </w:rPr>
              <w:t xml:space="preserve">the </w:t>
            </w:r>
            <w:r w:rsidRPr="00E26A54">
              <w:rPr>
                <w:rFonts w:ascii="Arial" w:hAnsi="Arial" w:cs="Arial"/>
                <w:sz w:val="18"/>
                <w:szCs w:val="18"/>
                <w:lang w:val="en-GB"/>
              </w:rPr>
              <w:t xml:space="preserve">KC within the time limit set by </w:t>
            </w:r>
            <w:r>
              <w:rPr>
                <w:rFonts w:ascii="Arial" w:hAnsi="Arial" w:cs="Arial"/>
                <w:sz w:val="18"/>
                <w:szCs w:val="18"/>
                <w:lang w:val="en-GB"/>
              </w:rPr>
              <w:t xml:space="preserve">the </w:t>
            </w:r>
            <w:r w:rsidRPr="00E26A54">
              <w:rPr>
                <w:rFonts w:ascii="Arial" w:hAnsi="Arial" w:cs="Arial"/>
                <w:sz w:val="18"/>
                <w:szCs w:val="18"/>
                <w:lang w:val="en-GB"/>
              </w:rPr>
              <w:t>KC, failing which the Tender will be rejected;</w:t>
            </w:r>
          </w:p>
        </w:tc>
      </w:tr>
      <w:tr w:rsidR="003B7D9C" w:rsidRPr="006D0F1B" w14:paraId="1FB40022" w14:textId="2CCE6284" w:rsidTr="00A2236A">
        <w:tc>
          <w:tcPr>
            <w:tcW w:w="2263" w:type="dxa"/>
            <w:vMerge/>
            <w:tcMar>
              <w:top w:w="28" w:type="dxa"/>
              <w:bottom w:w="28" w:type="dxa"/>
            </w:tcMar>
          </w:tcPr>
          <w:p w14:paraId="599236D2" w14:textId="77777777" w:rsidR="003B7D9C" w:rsidRPr="00B5792B" w:rsidRDefault="003B7D9C" w:rsidP="003B7D9C">
            <w:pPr>
              <w:rPr>
                <w:rFonts w:ascii="Arial" w:hAnsi="Arial" w:cs="Arial"/>
                <w:sz w:val="18"/>
                <w:szCs w:val="18"/>
              </w:rPr>
            </w:pPr>
          </w:p>
        </w:tc>
        <w:tc>
          <w:tcPr>
            <w:tcW w:w="5103" w:type="dxa"/>
            <w:tcMar>
              <w:top w:w="28" w:type="dxa"/>
              <w:bottom w:w="28" w:type="dxa"/>
            </w:tcMar>
          </w:tcPr>
          <w:p w14:paraId="594DFB71" w14:textId="64EFD078" w:rsidR="003B7D9C" w:rsidRPr="00BE26AC" w:rsidRDefault="003B7D9C" w:rsidP="007D4AE5">
            <w:pPr>
              <w:pStyle w:val="ListParagraph"/>
              <w:numPr>
                <w:ilvl w:val="1"/>
                <w:numId w:val="27"/>
              </w:numPr>
              <w:spacing w:after="60"/>
              <w:ind w:left="794" w:hanging="760"/>
              <w:contextualSpacing w:val="0"/>
              <w:jc w:val="both"/>
              <w:rPr>
                <w:rFonts w:ascii="Arial" w:hAnsi="Arial" w:cs="Arial"/>
                <w:sz w:val="18"/>
                <w:szCs w:val="18"/>
              </w:rPr>
            </w:pPr>
            <w:r w:rsidRPr="00BE26AC">
              <w:rPr>
                <w:rFonts w:ascii="Arial" w:hAnsi="Arial" w:cs="Arial"/>
                <w:sz w:val="18"/>
                <w:szCs w:val="18"/>
              </w:rPr>
              <w:t xml:space="preserve">Jeigu </w:t>
            </w:r>
            <w:r>
              <w:rPr>
                <w:rFonts w:ascii="Arial" w:hAnsi="Arial" w:cs="Arial"/>
                <w:sz w:val="18"/>
                <w:szCs w:val="18"/>
              </w:rPr>
              <w:t>t</w:t>
            </w:r>
            <w:r w:rsidRPr="00BE26AC">
              <w:rPr>
                <w:rFonts w:ascii="Arial" w:hAnsi="Arial" w:cs="Arial"/>
                <w:sz w:val="18"/>
                <w:szCs w:val="18"/>
              </w:rPr>
              <w:t xml:space="preserve">iekėjas pateikė netikslius, neišsamius ar klaidingus dokumentus ar duomenis apie atitiktį pirkimo dokumentų reikalavimams arba šių dokumentų ar duomenų trūksta, KC  gali nepažeisdama lygiateisiškumo ir skaidrumo principų prašyti </w:t>
            </w:r>
            <w:r>
              <w:rPr>
                <w:rFonts w:ascii="Arial" w:hAnsi="Arial" w:cs="Arial"/>
                <w:sz w:val="18"/>
                <w:szCs w:val="18"/>
              </w:rPr>
              <w:t>t</w:t>
            </w:r>
            <w:r w:rsidRPr="00BE26AC">
              <w:rPr>
                <w:rFonts w:ascii="Arial" w:hAnsi="Arial" w:cs="Arial"/>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c>
          <w:tcPr>
            <w:tcW w:w="237" w:type="dxa"/>
          </w:tcPr>
          <w:p w14:paraId="136B3796" w14:textId="77777777" w:rsidR="003B7D9C" w:rsidRPr="00C03765" w:rsidRDefault="003B7D9C" w:rsidP="003B7D9C">
            <w:pPr>
              <w:spacing w:after="60"/>
              <w:ind w:left="1080"/>
              <w:jc w:val="both"/>
              <w:rPr>
                <w:rFonts w:ascii="Arial" w:hAnsi="Arial" w:cs="Arial"/>
                <w:sz w:val="18"/>
                <w:szCs w:val="18"/>
              </w:rPr>
            </w:pPr>
          </w:p>
        </w:tc>
        <w:tc>
          <w:tcPr>
            <w:tcW w:w="2031" w:type="dxa"/>
            <w:vMerge/>
          </w:tcPr>
          <w:p w14:paraId="7969F90A" w14:textId="77777777" w:rsidR="003B7D9C" w:rsidRPr="00C03765" w:rsidRDefault="003B7D9C" w:rsidP="003B7D9C">
            <w:pPr>
              <w:spacing w:after="60"/>
              <w:ind w:left="1080"/>
              <w:jc w:val="both"/>
              <w:rPr>
                <w:rFonts w:ascii="Arial" w:hAnsi="Arial" w:cs="Arial"/>
                <w:sz w:val="18"/>
                <w:szCs w:val="18"/>
              </w:rPr>
            </w:pPr>
          </w:p>
        </w:tc>
        <w:tc>
          <w:tcPr>
            <w:tcW w:w="5287" w:type="dxa"/>
          </w:tcPr>
          <w:p w14:paraId="04A63C9F" w14:textId="7771FCC8" w:rsidR="003B7D9C" w:rsidRPr="003B7D9C" w:rsidRDefault="003B7D9C" w:rsidP="007D4AE5">
            <w:pPr>
              <w:pStyle w:val="ListParagraph"/>
              <w:widowControl w:val="0"/>
              <w:numPr>
                <w:ilvl w:val="1"/>
                <w:numId w:val="29"/>
              </w:numPr>
              <w:spacing w:after="60" w:line="240" w:lineRule="auto"/>
              <w:ind w:hanging="761"/>
              <w:contextualSpacing w:val="0"/>
              <w:jc w:val="both"/>
              <w:rPr>
                <w:rFonts w:ascii="Arial" w:hAnsi="Arial" w:cs="Arial"/>
                <w:sz w:val="18"/>
                <w:szCs w:val="18"/>
                <w:lang w:val="en-GB"/>
              </w:rPr>
            </w:pPr>
            <w:r w:rsidRPr="00E26A54">
              <w:rPr>
                <w:rFonts w:ascii="Arial" w:hAnsi="Arial" w:cs="Arial"/>
                <w:sz w:val="18"/>
                <w:szCs w:val="18"/>
                <w:lang w:val="en-GB"/>
              </w:rPr>
              <w:t xml:space="preserve">If the supplier has provided inaccurate, incomplete or erroneous documents or data relating to compliance with the requirements of the procurement documents, or if these documents or data are missing, </w:t>
            </w:r>
            <w:r>
              <w:rPr>
                <w:rFonts w:ascii="Arial" w:hAnsi="Arial" w:cs="Arial"/>
                <w:sz w:val="18"/>
                <w:szCs w:val="18"/>
                <w:lang w:val="en-GB"/>
              </w:rPr>
              <w:t xml:space="preserve">the </w:t>
            </w:r>
            <w:r w:rsidRPr="00E26A54">
              <w:rPr>
                <w:rFonts w:ascii="Arial" w:hAnsi="Arial" w:cs="Arial"/>
                <w:sz w:val="18"/>
                <w:szCs w:val="18"/>
                <w:lang w:val="en-GB"/>
              </w:rPr>
              <w:t xml:space="preserve">KC may, without prejudice to the principles of equality and transparency, request the supplier to correct, supplement or clarify these documents or data within a reasonable period of time fixed by it. Tenders shall be revised, supplemented or clarified in accordance with the Rules for the clarification, supplementation or explanation of tenders. </w:t>
            </w:r>
          </w:p>
        </w:tc>
      </w:tr>
      <w:tr w:rsidR="00AC6B31" w:rsidRPr="006D0F1B" w14:paraId="7A11A95B" w14:textId="3CBB70CC" w:rsidTr="00A2236A">
        <w:tc>
          <w:tcPr>
            <w:tcW w:w="2263" w:type="dxa"/>
            <w:tcMar>
              <w:top w:w="28" w:type="dxa"/>
              <w:bottom w:w="28" w:type="dxa"/>
            </w:tcMar>
          </w:tcPr>
          <w:p w14:paraId="5775E946" w14:textId="77777777" w:rsidR="00AC6B31" w:rsidRPr="00B5792B" w:rsidRDefault="00AC6B31" w:rsidP="00B5623B">
            <w:pPr>
              <w:rPr>
                <w:rFonts w:ascii="Arial" w:hAnsi="Arial" w:cs="Arial"/>
                <w:sz w:val="18"/>
                <w:szCs w:val="18"/>
              </w:rPr>
            </w:pPr>
          </w:p>
        </w:tc>
        <w:tc>
          <w:tcPr>
            <w:tcW w:w="5103" w:type="dxa"/>
            <w:tcMar>
              <w:top w:w="28" w:type="dxa"/>
              <w:bottom w:w="28" w:type="dxa"/>
            </w:tcMar>
          </w:tcPr>
          <w:p w14:paraId="618302DC" w14:textId="1470E9DC" w:rsidR="00AC6B31" w:rsidRPr="006D0F1B" w:rsidRDefault="00AC6B31" w:rsidP="00B5623B">
            <w:pPr>
              <w:rPr>
                <w:rFonts w:ascii="Arial" w:hAnsi="Arial" w:cs="Arial"/>
                <w:sz w:val="18"/>
                <w:szCs w:val="18"/>
              </w:rPr>
            </w:pPr>
          </w:p>
        </w:tc>
        <w:tc>
          <w:tcPr>
            <w:tcW w:w="237" w:type="dxa"/>
          </w:tcPr>
          <w:p w14:paraId="564F8138" w14:textId="77777777" w:rsidR="00AC6B31" w:rsidRPr="00C03765" w:rsidRDefault="00AC6B31" w:rsidP="00C03765">
            <w:pPr>
              <w:ind w:left="360"/>
              <w:rPr>
                <w:rFonts w:ascii="Arial" w:hAnsi="Arial" w:cs="Arial"/>
                <w:sz w:val="18"/>
                <w:szCs w:val="18"/>
              </w:rPr>
            </w:pPr>
          </w:p>
        </w:tc>
        <w:tc>
          <w:tcPr>
            <w:tcW w:w="2031" w:type="dxa"/>
          </w:tcPr>
          <w:p w14:paraId="20609E41" w14:textId="77777777" w:rsidR="00AC6B31" w:rsidRPr="00C03765" w:rsidRDefault="00AC6B31" w:rsidP="00C03765">
            <w:pPr>
              <w:ind w:left="360"/>
              <w:rPr>
                <w:rFonts w:ascii="Arial" w:hAnsi="Arial" w:cs="Arial"/>
                <w:sz w:val="18"/>
                <w:szCs w:val="18"/>
              </w:rPr>
            </w:pPr>
          </w:p>
        </w:tc>
        <w:tc>
          <w:tcPr>
            <w:tcW w:w="5287" w:type="dxa"/>
          </w:tcPr>
          <w:p w14:paraId="7DE30D7C" w14:textId="77777777" w:rsidR="00AC6B31" w:rsidRPr="00C03765" w:rsidRDefault="00AC6B31" w:rsidP="00C03765">
            <w:pPr>
              <w:ind w:left="360"/>
              <w:rPr>
                <w:rFonts w:ascii="Arial" w:hAnsi="Arial" w:cs="Arial"/>
                <w:sz w:val="18"/>
                <w:szCs w:val="18"/>
              </w:rPr>
            </w:pPr>
          </w:p>
        </w:tc>
      </w:tr>
      <w:tr w:rsidR="00AC6B31" w:rsidRPr="006D0F1B" w14:paraId="5A30EE5F" w14:textId="2A360816" w:rsidTr="00A2236A">
        <w:tc>
          <w:tcPr>
            <w:tcW w:w="2263" w:type="dxa"/>
            <w:tcMar>
              <w:top w:w="28" w:type="dxa"/>
              <w:bottom w:w="28" w:type="dxa"/>
            </w:tcMar>
          </w:tcPr>
          <w:p w14:paraId="129AF66E" w14:textId="6BE89C54" w:rsidR="00AC6B31" w:rsidRPr="00B5792B" w:rsidRDefault="00AC6B31" w:rsidP="007D4AE5">
            <w:pPr>
              <w:pStyle w:val="ListParagraph"/>
              <w:numPr>
                <w:ilvl w:val="0"/>
                <w:numId w:val="27"/>
              </w:numPr>
              <w:ind w:left="316" w:right="457" w:hanging="284"/>
              <w:rPr>
                <w:rFonts w:ascii="Arial" w:hAnsi="Arial" w:cs="Arial"/>
                <w:sz w:val="18"/>
                <w:szCs w:val="18"/>
              </w:rPr>
            </w:pPr>
            <w:r w:rsidRPr="0003685F">
              <w:rPr>
                <w:rFonts w:ascii="Arial" w:hAnsi="Arial" w:cs="Arial"/>
                <w:b/>
                <w:bCs/>
                <w:sz w:val="18"/>
                <w:szCs w:val="18"/>
              </w:rPr>
              <w:t>Pasiūlymų eilė</w:t>
            </w:r>
          </w:p>
        </w:tc>
        <w:tc>
          <w:tcPr>
            <w:tcW w:w="5103" w:type="dxa"/>
            <w:tcMar>
              <w:top w:w="28" w:type="dxa"/>
              <w:bottom w:w="28" w:type="dxa"/>
            </w:tcMar>
          </w:tcPr>
          <w:p w14:paraId="5DECA2DD" w14:textId="2DBF3C40" w:rsidR="00AC6B31" w:rsidRPr="006D0F1B"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EC647E">
              <w:rPr>
                <w:rFonts w:ascii="Arial" w:hAnsi="Arial" w:cs="Arial"/>
                <w:sz w:val="18"/>
                <w:szCs w:val="18"/>
              </w:rPr>
              <w:t xml:space="preserve">Po neįprastai mažos pasiūlytos kainos ar sąnaudų vertinimo procedūros ekonominio naudingumo mažėjimo tvarka yra nustatoma </w:t>
            </w:r>
            <w:r>
              <w:rPr>
                <w:rFonts w:ascii="Arial" w:hAnsi="Arial" w:cs="Arial"/>
                <w:sz w:val="18"/>
                <w:szCs w:val="18"/>
              </w:rPr>
              <w:t>P</w:t>
            </w:r>
            <w:r w:rsidRPr="00EC647E">
              <w:rPr>
                <w:rFonts w:ascii="Arial" w:hAnsi="Arial" w:cs="Arial"/>
                <w:sz w:val="18"/>
                <w:szCs w:val="18"/>
              </w:rPr>
              <w:t xml:space="preserve">asiūlymų eilė (išskyrus atvejus, kai </w:t>
            </w:r>
            <w:r>
              <w:rPr>
                <w:rFonts w:ascii="Arial" w:hAnsi="Arial" w:cs="Arial"/>
                <w:sz w:val="18"/>
                <w:szCs w:val="18"/>
              </w:rPr>
              <w:t>P</w:t>
            </w:r>
            <w:r w:rsidRPr="00EC647E">
              <w:rPr>
                <w:rFonts w:ascii="Arial" w:hAnsi="Arial" w:cs="Arial"/>
                <w:sz w:val="18"/>
                <w:szCs w:val="18"/>
              </w:rPr>
              <w:t xml:space="preserve">asiūlymą </w:t>
            </w:r>
            <w:bookmarkStart w:id="28" w:name="_Hlk23407092"/>
            <w:r w:rsidRPr="00EC647E">
              <w:rPr>
                <w:rFonts w:ascii="Arial" w:hAnsi="Arial" w:cs="Arial"/>
                <w:sz w:val="18"/>
                <w:szCs w:val="18"/>
              </w:rPr>
              <w:t xml:space="preserve">pateikti kviečiamas tik vienas tiekėjas ar </w:t>
            </w:r>
            <w:r>
              <w:rPr>
                <w:rFonts w:ascii="Arial" w:hAnsi="Arial" w:cs="Arial"/>
                <w:sz w:val="18"/>
                <w:szCs w:val="18"/>
              </w:rPr>
              <w:t>P</w:t>
            </w:r>
            <w:r w:rsidRPr="00EC647E">
              <w:rPr>
                <w:rFonts w:ascii="Arial" w:hAnsi="Arial" w:cs="Arial"/>
                <w:sz w:val="18"/>
                <w:szCs w:val="18"/>
              </w:rPr>
              <w:t>asiūlymą</w:t>
            </w:r>
            <w:bookmarkEnd w:id="28"/>
            <w:r w:rsidRPr="00EC647E">
              <w:rPr>
                <w:rFonts w:ascii="Arial" w:hAnsi="Arial" w:cs="Arial"/>
                <w:sz w:val="18"/>
                <w:szCs w:val="18"/>
              </w:rPr>
              <w:t xml:space="preserve"> pateikia tik vienas tiekėjas). Tais atvejais, kai kelių tiekėjų </w:t>
            </w:r>
            <w:r>
              <w:rPr>
                <w:rFonts w:ascii="Arial" w:hAnsi="Arial" w:cs="Arial"/>
                <w:sz w:val="18"/>
                <w:szCs w:val="18"/>
              </w:rPr>
              <w:t>P</w:t>
            </w:r>
            <w:r w:rsidRPr="00EC647E">
              <w:rPr>
                <w:rFonts w:ascii="Arial" w:hAnsi="Arial" w:cs="Arial"/>
                <w:sz w:val="18"/>
                <w:szCs w:val="18"/>
              </w:rPr>
              <w:t xml:space="preserve">asiūlymų ekonominis naudingumas yra vienodas, sudarant </w:t>
            </w:r>
            <w:r>
              <w:rPr>
                <w:rFonts w:ascii="Arial" w:hAnsi="Arial" w:cs="Arial"/>
                <w:sz w:val="18"/>
                <w:szCs w:val="18"/>
              </w:rPr>
              <w:t>P</w:t>
            </w:r>
            <w:r w:rsidRPr="00EC647E">
              <w:rPr>
                <w:rFonts w:ascii="Arial" w:hAnsi="Arial" w:cs="Arial"/>
                <w:sz w:val="18"/>
                <w:szCs w:val="18"/>
              </w:rPr>
              <w:t xml:space="preserve">asiūlymų eilę pirmesnis į šią eilę įrašomas tiekėjas, kurio </w:t>
            </w:r>
            <w:r>
              <w:rPr>
                <w:rFonts w:ascii="Arial" w:hAnsi="Arial" w:cs="Arial"/>
                <w:sz w:val="18"/>
                <w:szCs w:val="18"/>
              </w:rPr>
              <w:t>P</w:t>
            </w:r>
            <w:r w:rsidRPr="00EC647E">
              <w:rPr>
                <w:rFonts w:ascii="Arial" w:hAnsi="Arial" w:cs="Arial"/>
                <w:sz w:val="18"/>
                <w:szCs w:val="18"/>
              </w:rPr>
              <w:t>asiūlymas pateiktas anksčiausiai.</w:t>
            </w:r>
          </w:p>
        </w:tc>
        <w:tc>
          <w:tcPr>
            <w:tcW w:w="237" w:type="dxa"/>
          </w:tcPr>
          <w:p w14:paraId="07FD3439" w14:textId="77777777" w:rsidR="00AC6B31" w:rsidRPr="00C03765" w:rsidRDefault="00AC6B31" w:rsidP="00C03765">
            <w:pPr>
              <w:spacing w:after="60"/>
              <w:ind w:left="1080"/>
              <w:jc w:val="both"/>
              <w:rPr>
                <w:rFonts w:ascii="Arial" w:hAnsi="Arial" w:cs="Arial"/>
                <w:sz w:val="18"/>
                <w:szCs w:val="18"/>
              </w:rPr>
            </w:pPr>
          </w:p>
        </w:tc>
        <w:tc>
          <w:tcPr>
            <w:tcW w:w="2031" w:type="dxa"/>
          </w:tcPr>
          <w:p w14:paraId="77B12A4F" w14:textId="4608D35F" w:rsidR="00AC6B31" w:rsidRPr="003B7D9C" w:rsidRDefault="00422710" w:rsidP="007D4AE5">
            <w:pPr>
              <w:pStyle w:val="ListParagraph"/>
              <w:numPr>
                <w:ilvl w:val="0"/>
                <w:numId w:val="29"/>
              </w:numPr>
              <w:spacing w:line="240" w:lineRule="auto"/>
              <w:ind w:right="458"/>
              <w:contextualSpacing w:val="0"/>
              <w:rPr>
                <w:rFonts w:ascii="Arial" w:hAnsi="Arial" w:cs="Arial"/>
                <w:b/>
                <w:bCs/>
                <w:sz w:val="18"/>
                <w:szCs w:val="18"/>
                <w:lang w:val="en-GB"/>
              </w:rPr>
            </w:pPr>
            <w:r w:rsidRPr="00E26A54">
              <w:rPr>
                <w:rFonts w:ascii="Arial" w:hAnsi="Arial" w:cs="Arial"/>
                <w:b/>
                <w:bCs/>
                <w:sz w:val="18"/>
                <w:szCs w:val="18"/>
                <w:lang w:val="en-GB"/>
              </w:rPr>
              <w:t>Ranking of Tenders</w:t>
            </w:r>
          </w:p>
        </w:tc>
        <w:tc>
          <w:tcPr>
            <w:tcW w:w="5287" w:type="dxa"/>
          </w:tcPr>
          <w:p w14:paraId="75E0F0C2" w14:textId="40D1043A" w:rsidR="00AC6B31" w:rsidRPr="00C03765" w:rsidRDefault="00C54924" w:rsidP="007D4AE5">
            <w:pPr>
              <w:pStyle w:val="ListParagraph"/>
              <w:widowControl w:val="0"/>
              <w:numPr>
                <w:ilvl w:val="1"/>
                <w:numId w:val="29"/>
              </w:numPr>
              <w:spacing w:after="60" w:line="240" w:lineRule="auto"/>
              <w:ind w:hanging="761"/>
              <w:contextualSpacing w:val="0"/>
              <w:jc w:val="both"/>
              <w:rPr>
                <w:rFonts w:ascii="Arial" w:hAnsi="Arial" w:cs="Arial"/>
                <w:sz w:val="18"/>
                <w:szCs w:val="18"/>
              </w:rPr>
            </w:pPr>
            <w:r w:rsidRPr="00E26A54">
              <w:rPr>
                <w:rFonts w:ascii="Arial" w:hAnsi="Arial" w:cs="Arial"/>
                <w:sz w:val="18"/>
                <w:szCs w:val="18"/>
                <w:lang w:val="en-GB"/>
              </w:rPr>
              <w:t>Following the procedure for evaluating the abnormally low tendered price or cost, the ranking of Tenders is determined in descending order of economic advantage (except where only one supplier is invited to submit a Tender or only one supplier submits a Tender). In cases where several suppliers have the same value for money, the supplier with the earliest Tender shall be ranked first in the ranking of Tenders.</w:t>
            </w:r>
          </w:p>
        </w:tc>
      </w:tr>
      <w:tr w:rsidR="00AC6B31" w:rsidRPr="006D0F1B" w14:paraId="490C72AB" w14:textId="594C19D4" w:rsidTr="00A2236A">
        <w:tc>
          <w:tcPr>
            <w:tcW w:w="2263" w:type="dxa"/>
            <w:tcMar>
              <w:top w:w="28" w:type="dxa"/>
              <w:bottom w:w="28" w:type="dxa"/>
            </w:tcMar>
          </w:tcPr>
          <w:p w14:paraId="2235968B" w14:textId="77777777" w:rsidR="00AC6B31" w:rsidRPr="00B5792B" w:rsidRDefault="00AC6B31" w:rsidP="00B5623B">
            <w:pPr>
              <w:rPr>
                <w:rFonts w:ascii="Arial" w:hAnsi="Arial" w:cs="Arial"/>
                <w:sz w:val="18"/>
                <w:szCs w:val="18"/>
              </w:rPr>
            </w:pPr>
          </w:p>
        </w:tc>
        <w:tc>
          <w:tcPr>
            <w:tcW w:w="5103" w:type="dxa"/>
            <w:tcMar>
              <w:top w:w="28" w:type="dxa"/>
              <w:bottom w:w="28" w:type="dxa"/>
            </w:tcMar>
          </w:tcPr>
          <w:p w14:paraId="7CDD18C7" w14:textId="04B528B8" w:rsidR="00AC6B31" w:rsidRPr="006D0F1B" w:rsidRDefault="00AC6B31" w:rsidP="00B5623B">
            <w:pPr>
              <w:rPr>
                <w:rFonts w:ascii="Arial" w:hAnsi="Arial" w:cs="Arial"/>
                <w:sz w:val="18"/>
                <w:szCs w:val="18"/>
              </w:rPr>
            </w:pPr>
          </w:p>
        </w:tc>
        <w:tc>
          <w:tcPr>
            <w:tcW w:w="237" w:type="dxa"/>
          </w:tcPr>
          <w:p w14:paraId="67029807" w14:textId="77777777" w:rsidR="00AC6B31" w:rsidRPr="00C03765" w:rsidRDefault="00AC6B31" w:rsidP="00C03765">
            <w:pPr>
              <w:ind w:left="360"/>
              <w:rPr>
                <w:rFonts w:ascii="Arial" w:hAnsi="Arial" w:cs="Arial"/>
                <w:sz w:val="18"/>
                <w:szCs w:val="18"/>
              </w:rPr>
            </w:pPr>
          </w:p>
        </w:tc>
        <w:tc>
          <w:tcPr>
            <w:tcW w:w="2031" w:type="dxa"/>
          </w:tcPr>
          <w:p w14:paraId="419EEAC5" w14:textId="77777777" w:rsidR="00AC6B31" w:rsidRPr="00C03765" w:rsidRDefault="00AC6B31" w:rsidP="00C03765">
            <w:pPr>
              <w:ind w:left="360"/>
              <w:rPr>
                <w:rFonts w:ascii="Arial" w:hAnsi="Arial" w:cs="Arial"/>
                <w:sz w:val="18"/>
                <w:szCs w:val="18"/>
              </w:rPr>
            </w:pPr>
          </w:p>
        </w:tc>
        <w:tc>
          <w:tcPr>
            <w:tcW w:w="5287" w:type="dxa"/>
          </w:tcPr>
          <w:p w14:paraId="5787B534" w14:textId="77777777" w:rsidR="00AC6B31" w:rsidRPr="00C03765" w:rsidRDefault="00AC6B31" w:rsidP="00C03765">
            <w:pPr>
              <w:ind w:left="360"/>
              <w:rPr>
                <w:rFonts w:ascii="Arial" w:hAnsi="Arial" w:cs="Arial"/>
                <w:sz w:val="18"/>
                <w:szCs w:val="18"/>
              </w:rPr>
            </w:pPr>
          </w:p>
        </w:tc>
      </w:tr>
      <w:tr w:rsidR="00AC6B31" w:rsidRPr="006D0F1B" w14:paraId="7FC6F17D" w14:textId="4D357A87" w:rsidTr="00A2236A">
        <w:tc>
          <w:tcPr>
            <w:tcW w:w="2263" w:type="dxa"/>
            <w:tcMar>
              <w:top w:w="28" w:type="dxa"/>
              <w:bottom w:w="28" w:type="dxa"/>
            </w:tcMar>
          </w:tcPr>
          <w:p w14:paraId="7D97E501" w14:textId="22674FF3" w:rsidR="00AC6B31" w:rsidRPr="00B5792B" w:rsidRDefault="00AC6B31" w:rsidP="007D4AE5">
            <w:pPr>
              <w:pStyle w:val="ListParagraph"/>
              <w:numPr>
                <w:ilvl w:val="0"/>
                <w:numId w:val="27"/>
              </w:numPr>
              <w:ind w:left="316" w:right="308" w:hanging="284"/>
              <w:rPr>
                <w:rFonts w:ascii="Arial" w:hAnsi="Arial" w:cs="Arial"/>
                <w:sz w:val="18"/>
                <w:szCs w:val="18"/>
              </w:rPr>
            </w:pPr>
            <w:r w:rsidRPr="00D25189">
              <w:rPr>
                <w:rFonts w:ascii="Arial" w:hAnsi="Arial" w:cs="Arial"/>
                <w:b/>
                <w:bCs/>
                <w:sz w:val="18"/>
                <w:szCs w:val="18"/>
              </w:rPr>
              <w:t xml:space="preserve">Ekonomiškai naudingiausias </w:t>
            </w:r>
            <w:r>
              <w:rPr>
                <w:rFonts w:ascii="Arial" w:hAnsi="Arial" w:cs="Arial"/>
                <w:b/>
                <w:bCs/>
                <w:sz w:val="18"/>
                <w:szCs w:val="18"/>
              </w:rPr>
              <w:t>P</w:t>
            </w:r>
            <w:r w:rsidRPr="00D25189">
              <w:rPr>
                <w:rFonts w:ascii="Arial" w:hAnsi="Arial" w:cs="Arial"/>
                <w:b/>
                <w:bCs/>
                <w:sz w:val="18"/>
                <w:szCs w:val="18"/>
              </w:rPr>
              <w:t>asiūlymas</w:t>
            </w:r>
          </w:p>
        </w:tc>
        <w:tc>
          <w:tcPr>
            <w:tcW w:w="5103" w:type="dxa"/>
            <w:tcMar>
              <w:top w:w="28" w:type="dxa"/>
              <w:bottom w:w="28" w:type="dxa"/>
            </w:tcMar>
          </w:tcPr>
          <w:p w14:paraId="034B0E11" w14:textId="7FB3CE4D" w:rsidR="00AC6B31" w:rsidRPr="00B85BBF" w:rsidRDefault="00AC6B31" w:rsidP="007D4AE5">
            <w:pPr>
              <w:pStyle w:val="ListParagraph"/>
              <w:numPr>
                <w:ilvl w:val="1"/>
                <w:numId w:val="27"/>
              </w:numPr>
              <w:spacing w:after="60"/>
              <w:ind w:left="794" w:hanging="760"/>
              <w:contextualSpacing w:val="0"/>
              <w:jc w:val="both"/>
              <w:rPr>
                <w:rFonts w:ascii="Arial" w:eastAsia="Calibri" w:hAnsi="Arial" w:cs="Arial"/>
                <w:sz w:val="18"/>
                <w:szCs w:val="18"/>
              </w:rPr>
            </w:pPr>
            <w:r w:rsidRPr="00B85BBF">
              <w:rPr>
                <w:rFonts w:ascii="Arial" w:eastAsia="Calibri" w:hAnsi="Arial" w:cs="Arial"/>
                <w:sz w:val="18"/>
                <w:szCs w:val="18"/>
              </w:rPr>
              <w:t xml:space="preserve">KC ekonomiškai naudingiausią </w:t>
            </w:r>
            <w:r>
              <w:rPr>
                <w:rFonts w:ascii="Arial" w:eastAsia="Calibri" w:hAnsi="Arial" w:cs="Arial"/>
                <w:sz w:val="18"/>
                <w:szCs w:val="18"/>
              </w:rPr>
              <w:t>P</w:t>
            </w:r>
            <w:r w:rsidRPr="00B85BBF">
              <w:rPr>
                <w:rFonts w:ascii="Arial" w:eastAsia="Calibri" w:hAnsi="Arial" w:cs="Arial"/>
                <w:sz w:val="18"/>
                <w:szCs w:val="18"/>
              </w:rPr>
              <w:t>asiūlymą nustato laimėjusiu, jeigu jis tenkina visas šias sąlygas:</w:t>
            </w:r>
          </w:p>
          <w:p w14:paraId="71674936" w14:textId="3678659A" w:rsidR="00AC6B31" w:rsidRPr="00B85BBF" w:rsidRDefault="00AC6B31" w:rsidP="007D4AE5">
            <w:pPr>
              <w:pStyle w:val="ListParagraph"/>
              <w:numPr>
                <w:ilvl w:val="2"/>
                <w:numId w:val="15"/>
              </w:numPr>
              <w:ind w:left="1170" w:hanging="284"/>
              <w:jc w:val="both"/>
              <w:rPr>
                <w:rFonts w:ascii="Arial" w:eastAsia="Calibri" w:hAnsi="Arial" w:cs="Arial"/>
                <w:sz w:val="18"/>
                <w:szCs w:val="18"/>
                <w:lang w:eastAsia="lt-LT"/>
              </w:rPr>
            </w:pPr>
            <w:r>
              <w:rPr>
                <w:rFonts w:ascii="Arial" w:eastAsia="Calibri" w:hAnsi="Arial" w:cs="Arial"/>
                <w:sz w:val="18"/>
                <w:szCs w:val="18"/>
                <w:lang w:eastAsia="lt-LT"/>
              </w:rPr>
              <w:t>P</w:t>
            </w:r>
            <w:r w:rsidRPr="00B85BBF">
              <w:rPr>
                <w:rFonts w:ascii="Arial" w:eastAsia="Calibri" w:hAnsi="Arial" w:cs="Arial"/>
                <w:sz w:val="18"/>
                <w:szCs w:val="18"/>
                <w:lang w:eastAsia="lt-LT"/>
              </w:rPr>
              <w:t xml:space="preserve">asiūlymas atitinka pirkimo dokumentuose nustatytus reikalavimus, sąlygas ir kriterijus (atsižvelgiant ir į Kvietimo sąlygų reikalavimus alternatyviems </w:t>
            </w:r>
            <w:r>
              <w:rPr>
                <w:rFonts w:ascii="Arial" w:eastAsia="Calibri" w:hAnsi="Arial" w:cs="Arial"/>
                <w:sz w:val="18"/>
                <w:szCs w:val="18"/>
                <w:lang w:eastAsia="lt-LT"/>
              </w:rPr>
              <w:t>P</w:t>
            </w:r>
            <w:r w:rsidRPr="00B85BBF">
              <w:rPr>
                <w:rFonts w:ascii="Arial" w:eastAsia="Calibri" w:hAnsi="Arial" w:cs="Arial"/>
                <w:sz w:val="18"/>
                <w:szCs w:val="18"/>
                <w:lang w:eastAsia="lt-LT"/>
              </w:rPr>
              <w:t xml:space="preserve">asiūlymams, jeigu Kvietimo sąlygose nurodoma, kad tokie </w:t>
            </w:r>
            <w:r>
              <w:rPr>
                <w:rFonts w:ascii="Arial" w:eastAsia="Calibri" w:hAnsi="Arial" w:cs="Arial"/>
                <w:sz w:val="18"/>
                <w:szCs w:val="18"/>
                <w:lang w:eastAsia="lt-LT"/>
              </w:rPr>
              <w:t>P</w:t>
            </w:r>
            <w:r w:rsidRPr="00B85BBF">
              <w:rPr>
                <w:rFonts w:ascii="Arial" w:eastAsia="Calibri" w:hAnsi="Arial" w:cs="Arial"/>
                <w:sz w:val="18"/>
                <w:szCs w:val="18"/>
                <w:lang w:eastAsia="lt-LT"/>
              </w:rPr>
              <w:t>asiūlymai gali būti pateikti);</w:t>
            </w:r>
          </w:p>
          <w:p w14:paraId="22708ED0" w14:textId="19D16AA2" w:rsidR="00AC6B31" w:rsidRPr="00B85BBF" w:rsidRDefault="00AC6B31" w:rsidP="007D4AE5">
            <w:pPr>
              <w:pStyle w:val="ListParagraph"/>
              <w:numPr>
                <w:ilvl w:val="2"/>
                <w:numId w:val="15"/>
              </w:numPr>
              <w:ind w:left="1170" w:hanging="284"/>
              <w:jc w:val="both"/>
              <w:rPr>
                <w:rFonts w:ascii="Arial" w:eastAsia="Calibri" w:hAnsi="Arial" w:cs="Arial"/>
                <w:sz w:val="18"/>
                <w:szCs w:val="18"/>
                <w:lang w:eastAsia="lt-LT"/>
              </w:rPr>
            </w:pPr>
            <w:r w:rsidRPr="00B85BBF">
              <w:rPr>
                <w:rFonts w:ascii="Arial" w:eastAsia="Calibri" w:hAnsi="Arial" w:cs="Arial"/>
                <w:sz w:val="18"/>
                <w:szCs w:val="18"/>
                <w:lang w:eastAsia="lt-LT"/>
              </w:rPr>
              <w:t>tiekėjas nėra pašalintas vadovaujantis DPS dokumentuose nustatytais tiekėjo pašalinimo pagrindais;</w:t>
            </w:r>
          </w:p>
          <w:p w14:paraId="53238539" w14:textId="7DC58C7E" w:rsidR="00AC6B31" w:rsidRPr="00B85BBF" w:rsidRDefault="00AC6B31" w:rsidP="007D4AE5">
            <w:pPr>
              <w:pStyle w:val="ListParagraph"/>
              <w:numPr>
                <w:ilvl w:val="2"/>
                <w:numId w:val="15"/>
              </w:numPr>
              <w:ind w:left="1170" w:hanging="284"/>
              <w:jc w:val="both"/>
              <w:rPr>
                <w:rFonts w:ascii="Arial" w:eastAsia="Calibri" w:hAnsi="Arial" w:cs="Arial"/>
                <w:sz w:val="18"/>
              </w:rPr>
            </w:pPr>
            <w:r w:rsidRPr="00B85BBF">
              <w:rPr>
                <w:rFonts w:ascii="Arial" w:hAnsi="Arial" w:cs="Arial"/>
                <w:color w:val="000000"/>
                <w:sz w:val="18"/>
              </w:rPr>
              <w:t>tiekėjas atitinka DPS dokumentuose nustatytus kvalifikacijos reikalavimus ir (ar) kokybės vadybos sistemos ir (arba) aplinkos apsaugos vadybos sistemos standartus</w:t>
            </w:r>
            <w:r>
              <w:rPr>
                <w:rFonts w:ascii="Arial" w:hAnsi="Arial" w:cs="Arial"/>
                <w:color w:val="000000"/>
                <w:sz w:val="18"/>
              </w:rPr>
              <w:t>, nacionalinio saugumo reikalavimus</w:t>
            </w:r>
            <w:r w:rsidRPr="00B85BBF">
              <w:rPr>
                <w:rFonts w:ascii="Arial" w:hAnsi="Arial" w:cs="Arial"/>
                <w:color w:val="000000"/>
                <w:sz w:val="18"/>
              </w:rPr>
              <w:t xml:space="preserve"> </w:t>
            </w:r>
            <w:r w:rsidRPr="00B85BBF">
              <w:rPr>
                <w:rFonts w:ascii="Arial" w:hAnsi="Arial" w:cs="Arial"/>
                <w:sz w:val="18"/>
              </w:rPr>
              <w:t xml:space="preserve">(jeigu tokius reikalavimus </w:t>
            </w:r>
            <w:r w:rsidRPr="00B85BBF">
              <w:rPr>
                <w:rFonts w:ascii="Arial" w:eastAsia="Calibri" w:hAnsi="Arial" w:cs="Arial"/>
                <w:sz w:val="18"/>
              </w:rPr>
              <w:t xml:space="preserve">KC </w:t>
            </w:r>
            <w:r w:rsidRPr="00B85BBF">
              <w:rPr>
                <w:rFonts w:ascii="Arial" w:hAnsi="Arial" w:cs="Arial"/>
                <w:sz w:val="18"/>
              </w:rPr>
              <w:t>kėlė)</w:t>
            </w:r>
            <w:r w:rsidRPr="00B85BBF">
              <w:rPr>
                <w:rFonts w:ascii="Arial" w:hAnsi="Arial" w:cs="Arial"/>
                <w:color w:val="000000"/>
                <w:sz w:val="18"/>
              </w:rPr>
              <w:t>;</w:t>
            </w:r>
          </w:p>
          <w:p w14:paraId="14BAB660" w14:textId="6576986B" w:rsidR="00AC6B31" w:rsidRPr="00B85BBF" w:rsidRDefault="00AC6B31" w:rsidP="007D4AE5">
            <w:pPr>
              <w:pStyle w:val="ListParagraph"/>
              <w:numPr>
                <w:ilvl w:val="2"/>
                <w:numId w:val="15"/>
              </w:numPr>
              <w:ind w:left="1170" w:hanging="284"/>
              <w:jc w:val="both"/>
              <w:rPr>
                <w:rFonts w:ascii="Arial" w:eastAsia="Calibri" w:hAnsi="Arial" w:cs="Arial"/>
                <w:sz w:val="18"/>
              </w:rPr>
            </w:pPr>
            <w:r w:rsidRPr="00B85BBF">
              <w:rPr>
                <w:rFonts w:ascii="Arial" w:hAnsi="Arial" w:cs="Arial"/>
                <w:color w:val="000000"/>
                <w:sz w:val="18"/>
              </w:rPr>
              <w:t xml:space="preserve">tiekėjas per </w:t>
            </w:r>
            <w:r w:rsidRPr="00053D59">
              <w:rPr>
                <w:rFonts w:ascii="Arial" w:eastAsia="Calibri" w:hAnsi="Arial" w:cs="Arial"/>
                <w:sz w:val="18"/>
              </w:rPr>
              <w:t xml:space="preserve">KC </w:t>
            </w:r>
            <w:r w:rsidRPr="00053D59">
              <w:rPr>
                <w:rFonts w:ascii="Arial" w:hAnsi="Arial" w:cs="Arial"/>
                <w:color w:val="000000"/>
                <w:sz w:val="18"/>
              </w:rPr>
              <w:t>nustatytą terminą patikslino, papildė, paaiškino informaciją, kaip nurodyta 4</w:t>
            </w:r>
            <w:r>
              <w:rPr>
                <w:rFonts w:ascii="Arial" w:hAnsi="Arial" w:cs="Arial"/>
                <w:color w:val="000000"/>
                <w:sz w:val="18"/>
              </w:rPr>
              <w:t>8</w:t>
            </w:r>
            <w:r w:rsidRPr="00053D59">
              <w:rPr>
                <w:rFonts w:ascii="Arial" w:hAnsi="Arial" w:cs="Arial"/>
                <w:color w:val="000000"/>
                <w:sz w:val="18"/>
              </w:rPr>
              <w:t xml:space="preserve"> punkte;</w:t>
            </w:r>
          </w:p>
          <w:p w14:paraId="4739643A" w14:textId="46CCCC1E" w:rsidR="00AC6B31" w:rsidRPr="00B85BBF" w:rsidRDefault="00AC6B31" w:rsidP="007D4AE5">
            <w:pPr>
              <w:pStyle w:val="ListParagraph"/>
              <w:numPr>
                <w:ilvl w:val="2"/>
                <w:numId w:val="15"/>
              </w:numPr>
              <w:ind w:left="1170" w:hanging="284"/>
              <w:jc w:val="both"/>
              <w:rPr>
                <w:rFonts w:ascii="Arial" w:eastAsia="Calibri" w:hAnsi="Arial" w:cs="Arial"/>
                <w:sz w:val="18"/>
              </w:rPr>
            </w:pPr>
            <w:r w:rsidRPr="00B85BBF">
              <w:rPr>
                <w:rFonts w:ascii="Arial" w:hAnsi="Arial" w:cs="Arial"/>
                <w:color w:val="000000"/>
                <w:sz w:val="18"/>
              </w:rPr>
              <w:t xml:space="preserve">pasiūlyta kaina neviršija pirkimui skirtų lėšų, nustatytų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Jeigu ekonomiškai </w:t>
            </w:r>
            <w:r w:rsidRPr="00B85BBF">
              <w:rPr>
                <w:rFonts w:ascii="Arial" w:hAnsi="Arial" w:cs="Arial"/>
                <w:color w:val="000000"/>
                <w:sz w:val="18"/>
              </w:rPr>
              <w:lastRenderedPageBreak/>
              <w:t xml:space="preserve">naudingiausiame </w:t>
            </w:r>
            <w:r>
              <w:rPr>
                <w:rFonts w:ascii="Arial" w:hAnsi="Arial" w:cs="Arial"/>
                <w:color w:val="000000"/>
                <w:sz w:val="18"/>
              </w:rPr>
              <w:t>P</w:t>
            </w:r>
            <w:r w:rsidRPr="00B85BBF">
              <w:rPr>
                <w:rFonts w:ascii="Arial" w:hAnsi="Arial" w:cs="Arial"/>
                <w:color w:val="000000"/>
                <w:sz w:val="18"/>
              </w:rPr>
              <w:t xml:space="preserve">asiūlyme nurodyta kaina viršija pirkimui skirtas lėšas, nustatytas </w:t>
            </w:r>
            <w:r w:rsidRPr="00B85BBF">
              <w:rPr>
                <w:rFonts w:ascii="Arial" w:eastAsia="Calibri" w:hAnsi="Arial" w:cs="Arial"/>
                <w:sz w:val="18"/>
              </w:rPr>
              <w:t xml:space="preserve">KC </w:t>
            </w:r>
            <w:r w:rsidRPr="00B85BBF">
              <w:rPr>
                <w:rFonts w:ascii="Arial" w:hAnsi="Arial" w:cs="Arial"/>
                <w:color w:val="000000"/>
                <w:sz w:val="18"/>
              </w:rPr>
              <w:t xml:space="preserve">prieš pradedant pirkimo procedūrą, ir </w:t>
            </w:r>
            <w:r w:rsidRPr="00B85BBF">
              <w:rPr>
                <w:rFonts w:ascii="Arial" w:eastAsia="Calibri" w:hAnsi="Arial" w:cs="Arial"/>
                <w:sz w:val="18"/>
              </w:rPr>
              <w:t xml:space="preserve">KC </w:t>
            </w:r>
            <w:r w:rsidRPr="00B85BBF">
              <w:rPr>
                <w:rFonts w:ascii="Arial" w:hAnsi="Arial" w:cs="Arial"/>
                <w:color w:val="000000"/>
                <w:sz w:val="18"/>
              </w:rPr>
              <w:t xml:space="preserve">pirkimo dokumentuose nėra nurodęs pirkimui skirtų lėšų sumos, kiti </w:t>
            </w:r>
            <w:r>
              <w:rPr>
                <w:rFonts w:ascii="Arial" w:hAnsi="Arial" w:cs="Arial"/>
                <w:color w:val="000000"/>
                <w:sz w:val="18"/>
              </w:rPr>
              <w:t>P</w:t>
            </w:r>
            <w:r w:rsidRPr="00B85BBF">
              <w:rPr>
                <w:rFonts w:ascii="Arial" w:hAnsi="Arial" w:cs="Arial"/>
                <w:color w:val="000000"/>
                <w:sz w:val="18"/>
              </w:rPr>
              <w:t xml:space="preserve">asiūlymų eilėje esantys </w:t>
            </w:r>
            <w:r>
              <w:rPr>
                <w:rFonts w:ascii="Arial" w:hAnsi="Arial" w:cs="Arial"/>
                <w:color w:val="000000"/>
                <w:sz w:val="18"/>
              </w:rPr>
              <w:t>P</w:t>
            </w:r>
            <w:r w:rsidRPr="00B85BBF">
              <w:rPr>
                <w:rFonts w:ascii="Arial" w:hAnsi="Arial" w:cs="Arial"/>
                <w:color w:val="000000"/>
                <w:sz w:val="18"/>
              </w:rPr>
              <w:t xml:space="preserve">asiūlymai laimėjusiais negali būti nustatyti. Pirkimui skirtų lėšų suma, nustatyta ir užfiksuota </w:t>
            </w:r>
            <w:r w:rsidRPr="00B85BBF">
              <w:rPr>
                <w:rFonts w:ascii="Arial" w:eastAsia="Calibri" w:hAnsi="Arial" w:cs="Arial"/>
                <w:sz w:val="18"/>
              </w:rPr>
              <w:t xml:space="preserve">KC </w:t>
            </w:r>
            <w:r w:rsidRPr="00B85BBF">
              <w:rPr>
                <w:rFonts w:ascii="Arial" w:hAnsi="Arial" w:cs="Arial"/>
                <w:color w:val="000000"/>
                <w:sz w:val="18"/>
              </w:rPr>
              <w:t xml:space="preserve">rengiamuose dokumentuose prieš pradedant pirkimo procedūras, gali būti keičiama, kai ji nėra nurodyta pirkimo dokumentuose, LTG ekonomiškai naudingiausiame </w:t>
            </w:r>
            <w:r>
              <w:rPr>
                <w:rFonts w:ascii="Arial" w:hAnsi="Arial" w:cs="Arial"/>
                <w:color w:val="000000"/>
                <w:sz w:val="18"/>
              </w:rPr>
              <w:t>P</w:t>
            </w:r>
            <w:r w:rsidRPr="00B85BBF">
              <w:rPr>
                <w:rFonts w:ascii="Arial" w:hAnsi="Arial" w:cs="Arial"/>
                <w:color w:val="000000"/>
                <w:sz w:val="18"/>
              </w:rPr>
              <w:t xml:space="preserve">asiūlyme nurodyta kaina yra priimtina ir </w:t>
            </w:r>
            <w:r w:rsidRPr="00B85BBF">
              <w:rPr>
                <w:rFonts w:ascii="Arial" w:eastAsia="Calibri" w:hAnsi="Arial" w:cs="Arial"/>
                <w:sz w:val="18"/>
              </w:rPr>
              <w:t xml:space="preserve">KC </w:t>
            </w:r>
            <w:r w:rsidRPr="00B85BBF">
              <w:rPr>
                <w:rFonts w:ascii="Arial" w:hAnsi="Arial" w:cs="Arial"/>
                <w:color w:val="000000"/>
                <w:sz w:val="18"/>
              </w:rPr>
              <w:t>gali pagrįsti šios kainos priimtinumą ir suderinamumą su racionalaus lėšų naudojimo principu.</w:t>
            </w:r>
          </w:p>
        </w:tc>
        <w:tc>
          <w:tcPr>
            <w:tcW w:w="237" w:type="dxa"/>
          </w:tcPr>
          <w:p w14:paraId="1B86DEB9" w14:textId="77777777" w:rsidR="00AC6B31" w:rsidRPr="00C03765" w:rsidRDefault="00AC6B31" w:rsidP="00C03765">
            <w:pPr>
              <w:spacing w:after="60"/>
              <w:ind w:left="1080"/>
              <w:jc w:val="both"/>
              <w:rPr>
                <w:rFonts w:ascii="Arial" w:eastAsia="Calibri" w:hAnsi="Arial" w:cs="Arial"/>
                <w:sz w:val="18"/>
                <w:szCs w:val="18"/>
              </w:rPr>
            </w:pPr>
          </w:p>
        </w:tc>
        <w:tc>
          <w:tcPr>
            <w:tcW w:w="2031" w:type="dxa"/>
          </w:tcPr>
          <w:p w14:paraId="500E9C20" w14:textId="20764280" w:rsidR="00AC6B31" w:rsidRPr="00C54924" w:rsidRDefault="00AC6F57"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Most economically advantageous Tender</w:t>
            </w:r>
          </w:p>
        </w:tc>
        <w:tc>
          <w:tcPr>
            <w:tcW w:w="5287" w:type="dxa"/>
          </w:tcPr>
          <w:p w14:paraId="4206FCD3" w14:textId="77777777" w:rsidR="000E04E3" w:rsidRDefault="000E04E3"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Pr>
                <w:rFonts w:ascii="Arial" w:eastAsia="Calibri" w:hAnsi="Arial" w:cs="Arial"/>
                <w:sz w:val="18"/>
                <w:szCs w:val="18"/>
                <w:lang w:val="en-GB"/>
              </w:rPr>
              <w:t xml:space="preserve">The </w:t>
            </w:r>
            <w:r w:rsidRPr="00E26A54">
              <w:rPr>
                <w:rFonts w:ascii="Arial" w:eastAsia="Calibri" w:hAnsi="Arial" w:cs="Arial"/>
                <w:sz w:val="18"/>
                <w:szCs w:val="18"/>
                <w:lang w:val="en-GB"/>
              </w:rPr>
              <w:t>KC shall declare the most economically advantageous Tender to be the successful tender if it fulfils all the following conditions:</w:t>
            </w:r>
          </w:p>
          <w:p w14:paraId="32D0D27A" w14:textId="77777777" w:rsidR="000957A9" w:rsidRPr="000957A9" w:rsidRDefault="000957A9" w:rsidP="007D4AE5">
            <w:pPr>
              <w:pStyle w:val="ListParagraph"/>
              <w:numPr>
                <w:ilvl w:val="0"/>
                <w:numId w:val="43"/>
              </w:numPr>
              <w:ind w:left="1165"/>
              <w:jc w:val="both"/>
              <w:rPr>
                <w:rFonts w:ascii="Arial" w:eastAsia="Calibri" w:hAnsi="Arial" w:cs="Arial"/>
                <w:sz w:val="18"/>
                <w:szCs w:val="18"/>
                <w:lang w:val="en-GB"/>
              </w:rPr>
            </w:pPr>
            <w:r w:rsidRPr="000957A9">
              <w:rPr>
                <w:rFonts w:ascii="Arial" w:eastAsia="Calibri" w:hAnsi="Arial" w:cs="Arial"/>
                <w:sz w:val="18"/>
                <w:szCs w:val="18"/>
                <w:lang w:val="en-GB"/>
              </w:rPr>
              <w:t>The Tender complies with the requirements, conditions and criteria set out in the procurement documents (taking into account also the requirements of the Invitation Conditions for alternative Tenders, if the Invitation Conditions specify that such Tenders may be submitted);</w:t>
            </w:r>
          </w:p>
          <w:p w14:paraId="1027674B" w14:textId="77777777" w:rsidR="000957A9" w:rsidRPr="000957A9" w:rsidRDefault="000957A9" w:rsidP="007D4AE5">
            <w:pPr>
              <w:pStyle w:val="ListParagraph"/>
              <w:numPr>
                <w:ilvl w:val="0"/>
                <w:numId w:val="43"/>
              </w:numPr>
              <w:ind w:left="1165"/>
              <w:jc w:val="both"/>
              <w:rPr>
                <w:rFonts w:ascii="Arial" w:eastAsia="Calibri" w:hAnsi="Arial" w:cs="Arial"/>
                <w:sz w:val="18"/>
                <w:szCs w:val="18"/>
                <w:lang w:val="en-GB"/>
              </w:rPr>
            </w:pPr>
            <w:r w:rsidRPr="000957A9">
              <w:rPr>
                <w:rFonts w:ascii="Arial" w:eastAsia="Calibri" w:hAnsi="Arial" w:cs="Arial"/>
                <w:sz w:val="18"/>
                <w:szCs w:val="18"/>
                <w:lang w:val="en-GB"/>
              </w:rPr>
              <w:t>The supplier has not been excluded in accordance with the grounds for exclusion set out in the DPS documents;</w:t>
            </w:r>
          </w:p>
          <w:p w14:paraId="52B25AF9" w14:textId="77777777" w:rsidR="000957A9" w:rsidRPr="000957A9" w:rsidRDefault="000957A9" w:rsidP="007D4AE5">
            <w:pPr>
              <w:pStyle w:val="ListParagraph"/>
              <w:numPr>
                <w:ilvl w:val="0"/>
                <w:numId w:val="43"/>
              </w:numPr>
              <w:ind w:left="1165"/>
              <w:jc w:val="both"/>
              <w:rPr>
                <w:rFonts w:ascii="Arial" w:eastAsia="Calibri" w:hAnsi="Arial" w:cs="Arial"/>
                <w:sz w:val="18"/>
                <w:szCs w:val="18"/>
                <w:lang w:val="en-GB"/>
              </w:rPr>
            </w:pPr>
            <w:r w:rsidRPr="000957A9">
              <w:rPr>
                <w:rFonts w:ascii="Arial" w:eastAsia="Calibri" w:hAnsi="Arial" w:cs="Arial"/>
                <w:sz w:val="18"/>
                <w:szCs w:val="18"/>
                <w:lang w:val="en-GB"/>
              </w:rPr>
              <w:t>The supplier meets the qualification requirements set out in the DPS documents and/or the standards of the quality management system and/or the environmental management system, and the national security requirements (if such requirements have been set by the KC);</w:t>
            </w:r>
          </w:p>
          <w:p w14:paraId="1F58DB2D" w14:textId="77777777" w:rsidR="000957A9" w:rsidRPr="000957A9" w:rsidRDefault="000957A9" w:rsidP="007D4AE5">
            <w:pPr>
              <w:pStyle w:val="ListParagraph"/>
              <w:numPr>
                <w:ilvl w:val="0"/>
                <w:numId w:val="43"/>
              </w:numPr>
              <w:ind w:left="1165"/>
              <w:jc w:val="both"/>
              <w:rPr>
                <w:rFonts w:ascii="Arial" w:eastAsia="Calibri" w:hAnsi="Arial" w:cs="Arial"/>
                <w:sz w:val="18"/>
                <w:szCs w:val="18"/>
                <w:lang w:val="en-GB"/>
              </w:rPr>
            </w:pPr>
            <w:r w:rsidRPr="000957A9">
              <w:rPr>
                <w:rFonts w:ascii="Arial" w:eastAsia="Calibri" w:hAnsi="Arial" w:cs="Arial"/>
                <w:sz w:val="18"/>
                <w:szCs w:val="18"/>
                <w:lang w:val="en-GB"/>
              </w:rPr>
              <w:t>The supplier has, within the time limit set by the KC, clarified, supplemented or explained the information as specified in point 48;</w:t>
            </w:r>
          </w:p>
          <w:p w14:paraId="17AA6649" w14:textId="58F9DA7B" w:rsidR="000E04E3" w:rsidRPr="000957A9" w:rsidRDefault="000957A9" w:rsidP="007D4AE5">
            <w:pPr>
              <w:pStyle w:val="ListParagraph"/>
              <w:numPr>
                <w:ilvl w:val="0"/>
                <w:numId w:val="43"/>
              </w:numPr>
              <w:ind w:left="1165"/>
              <w:jc w:val="both"/>
              <w:rPr>
                <w:rFonts w:ascii="Arial" w:eastAsia="Calibri" w:hAnsi="Arial" w:cs="Arial"/>
                <w:sz w:val="18"/>
                <w:szCs w:val="18"/>
                <w:lang w:val="en-GB"/>
              </w:rPr>
            </w:pPr>
            <w:r w:rsidRPr="000957A9">
              <w:rPr>
                <w:rFonts w:ascii="Arial" w:eastAsia="Calibri" w:hAnsi="Arial" w:cs="Arial"/>
                <w:sz w:val="18"/>
                <w:szCs w:val="18"/>
                <w:lang w:val="en-GB"/>
              </w:rPr>
              <w:t xml:space="preserve">The price offered does not exceed the funds available for the procurement, as determined by the KC prior to the start of the procurement </w:t>
            </w:r>
            <w:r w:rsidRPr="000957A9">
              <w:rPr>
                <w:rFonts w:ascii="Arial" w:eastAsia="Calibri" w:hAnsi="Arial" w:cs="Arial"/>
                <w:sz w:val="18"/>
                <w:szCs w:val="18"/>
                <w:lang w:val="en-GB"/>
              </w:rPr>
              <w:lastRenderedPageBreak/>
              <w:t xml:space="preserve">procedure. If the price quoted in the most economically advantageous Tender exceeds the amount of funds available for the procurement, </w:t>
            </w:r>
            <w:r w:rsidRPr="000957A9">
              <w:rPr>
                <w:rFonts w:ascii="Arial" w:hAnsi="Arial" w:cs="Arial"/>
                <w:color w:val="000000"/>
                <w:sz w:val="18"/>
                <w:lang w:val="en-GB"/>
              </w:rPr>
              <w:t xml:space="preserve">as determined by the </w:t>
            </w:r>
            <w:r w:rsidRPr="000957A9">
              <w:rPr>
                <w:rFonts w:ascii="Arial" w:hAnsi="Arial" w:cs="Arial"/>
                <w:sz w:val="18"/>
                <w:lang w:val="en-GB"/>
              </w:rPr>
              <w:t xml:space="preserve">KC </w:t>
            </w:r>
            <w:r w:rsidRPr="000957A9">
              <w:rPr>
                <w:rFonts w:ascii="Arial" w:hAnsi="Arial" w:cs="Arial"/>
                <w:color w:val="000000"/>
                <w:sz w:val="18"/>
                <w:lang w:val="en-GB"/>
              </w:rPr>
              <w:t xml:space="preserve">before the procurement procedure is launched, and the </w:t>
            </w:r>
            <w:r w:rsidRPr="000957A9">
              <w:rPr>
                <w:rFonts w:ascii="Arial" w:hAnsi="Arial" w:cs="Arial"/>
                <w:sz w:val="18"/>
                <w:lang w:val="en-GB"/>
              </w:rPr>
              <w:t xml:space="preserve">KC </w:t>
            </w:r>
            <w:r w:rsidRPr="000957A9">
              <w:rPr>
                <w:rFonts w:ascii="Arial" w:hAnsi="Arial" w:cs="Arial"/>
                <w:color w:val="000000"/>
                <w:sz w:val="18"/>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w:t>
            </w:r>
            <w:r w:rsidRPr="000957A9">
              <w:rPr>
                <w:rFonts w:ascii="Arial" w:hAnsi="Arial" w:cs="Arial"/>
                <w:sz w:val="18"/>
                <w:lang w:val="en-GB"/>
              </w:rPr>
              <w:t xml:space="preserve">by the KC </w:t>
            </w:r>
            <w:r w:rsidRPr="000957A9">
              <w:rPr>
                <w:rFonts w:ascii="Arial" w:hAnsi="Arial" w:cs="Arial"/>
                <w:color w:val="000000"/>
                <w:sz w:val="18"/>
                <w:lang w:val="en-GB"/>
              </w:rPr>
              <w:t xml:space="preserve">prior to the start of the procurement procedure, may be modified where it is not specified in the procurement documents, the price quoted in the most economically advantageous Tender to the LTG is acceptable, and the </w:t>
            </w:r>
            <w:r w:rsidRPr="000957A9">
              <w:rPr>
                <w:rFonts w:ascii="Arial" w:hAnsi="Arial" w:cs="Arial"/>
                <w:sz w:val="18"/>
                <w:lang w:val="en-GB"/>
              </w:rPr>
              <w:t xml:space="preserve">KC </w:t>
            </w:r>
            <w:r w:rsidRPr="000957A9">
              <w:rPr>
                <w:rFonts w:ascii="Arial" w:hAnsi="Arial" w:cs="Arial"/>
                <w:color w:val="000000"/>
                <w:sz w:val="18"/>
                <w:lang w:val="en-GB"/>
              </w:rPr>
              <w:t>is able to justify the acceptability of this price and its compatibility with the principle of rational use of funds.</w:t>
            </w:r>
          </w:p>
        </w:tc>
      </w:tr>
      <w:tr w:rsidR="00AC6B31" w:rsidRPr="006D0F1B" w14:paraId="0B34102F" w14:textId="36C54C78" w:rsidTr="00A2236A">
        <w:tc>
          <w:tcPr>
            <w:tcW w:w="2263" w:type="dxa"/>
            <w:tcMar>
              <w:top w:w="28" w:type="dxa"/>
              <w:bottom w:w="28" w:type="dxa"/>
            </w:tcMar>
          </w:tcPr>
          <w:p w14:paraId="0E2B423F" w14:textId="77777777" w:rsidR="00AC6B31" w:rsidRPr="00071135" w:rsidRDefault="00AC6B31" w:rsidP="00B5623B">
            <w:pPr>
              <w:rPr>
                <w:rFonts w:ascii="Arial" w:hAnsi="Arial" w:cs="Arial"/>
                <w:sz w:val="6"/>
                <w:szCs w:val="6"/>
              </w:rPr>
            </w:pPr>
          </w:p>
        </w:tc>
        <w:tc>
          <w:tcPr>
            <w:tcW w:w="5103" w:type="dxa"/>
            <w:tcMar>
              <w:top w:w="28" w:type="dxa"/>
              <w:bottom w:w="28" w:type="dxa"/>
            </w:tcMar>
          </w:tcPr>
          <w:p w14:paraId="2C992BDA" w14:textId="77777777" w:rsidR="00AC6B31" w:rsidRPr="00071135" w:rsidRDefault="00AC6B31" w:rsidP="00B5623B">
            <w:pPr>
              <w:rPr>
                <w:rFonts w:ascii="Arial" w:hAnsi="Arial" w:cs="Arial"/>
                <w:sz w:val="6"/>
                <w:szCs w:val="6"/>
              </w:rPr>
            </w:pPr>
          </w:p>
        </w:tc>
        <w:tc>
          <w:tcPr>
            <w:tcW w:w="237" w:type="dxa"/>
          </w:tcPr>
          <w:p w14:paraId="2DEF26FE" w14:textId="77777777" w:rsidR="00AC6B31" w:rsidRPr="00071135" w:rsidRDefault="00AC6B31" w:rsidP="00C03765">
            <w:pPr>
              <w:ind w:left="360"/>
              <w:rPr>
                <w:rFonts w:ascii="Arial" w:hAnsi="Arial" w:cs="Arial"/>
                <w:sz w:val="6"/>
                <w:szCs w:val="6"/>
              </w:rPr>
            </w:pPr>
          </w:p>
        </w:tc>
        <w:tc>
          <w:tcPr>
            <w:tcW w:w="2031" w:type="dxa"/>
          </w:tcPr>
          <w:p w14:paraId="2C704879" w14:textId="77777777" w:rsidR="00AC6B31" w:rsidRPr="00071135" w:rsidRDefault="00AC6B31" w:rsidP="00C03765">
            <w:pPr>
              <w:ind w:left="360"/>
              <w:rPr>
                <w:rFonts w:ascii="Arial" w:hAnsi="Arial" w:cs="Arial"/>
                <w:sz w:val="6"/>
                <w:szCs w:val="6"/>
              </w:rPr>
            </w:pPr>
          </w:p>
        </w:tc>
        <w:tc>
          <w:tcPr>
            <w:tcW w:w="5287" w:type="dxa"/>
          </w:tcPr>
          <w:p w14:paraId="4A136033" w14:textId="77777777" w:rsidR="00AC6B31" w:rsidRPr="00071135" w:rsidRDefault="00AC6B31" w:rsidP="00C03765">
            <w:pPr>
              <w:ind w:left="360"/>
              <w:rPr>
                <w:rFonts w:ascii="Arial" w:hAnsi="Arial" w:cs="Arial"/>
                <w:sz w:val="6"/>
                <w:szCs w:val="6"/>
              </w:rPr>
            </w:pPr>
          </w:p>
        </w:tc>
      </w:tr>
      <w:tr w:rsidR="00210752" w:rsidRPr="006D0F1B" w14:paraId="7FC4F20A" w14:textId="351A1C22" w:rsidTr="00A2236A">
        <w:tc>
          <w:tcPr>
            <w:tcW w:w="2263" w:type="dxa"/>
            <w:vMerge w:val="restart"/>
            <w:tcMar>
              <w:top w:w="28" w:type="dxa"/>
              <w:bottom w:w="28" w:type="dxa"/>
            </w:tcMar>
          </w:tcPr>
          <w:p w14:paraId="675D8136" w14:textId="76D21A03" w:rsidR="00210752" w:rsidRPr="00FE19C0" w:rsidRDefault="00210752" w:rsidP="007D4AE5">
            <w:pPr>
              <w:pStyle w:val="ListParagraph"/>
              <w:numPr>
                <w:ilvl w:val="0"/>
                <w:numId w:val="27"/>
              </w:numPr>
              <w:ind w:left="316" w:right="457" w:hanging="284"/>
              <w:rPr>
                <w:rFonts w:ascii="Arial" w:hAnsi="Arial" w:cs="Arial"/>
                <w:b/>
                <w:bCs/>
                <w:sz w:val="18"/>
                <w:szCs w:val="18"/>
              </w:rPr>
            </w:pPr>
            <w:r w:rsidRPr="00387E1B">
              <w:rPr>
                <w:rFonts w:ascii="Arial" w:hAnsi="Arial" w:cs="Arial"/>
                <w:b/>
                <w:bCs/>
                <w:sz w:val="18"/>
                <w:szCs w:val="18"/>
              </w:rPr>
              <w:t>Pasiūlymo atmetimo priežastys</w:t>
            </w:r>
          </w:p>
        </w:tc>
        <w:tc>
          <w:tcPr>
            <w:tcW w:w="5103" w:type="dxa"/>
            <w:tcMar>
              <w:top w:w="28" w:type="dxa"/>
              <w:bottom w:w="28" w:type="dxa"/>
            </w:tcMar>
          </w:tcPr>
          <w:p w14:paraId="0932DFEB" w14:textId="41F2FA13" w:rsidR="00210752" w:rsidRPr="00FE19C0" w:rsidRDefault="00210752" w:rsidP="007D4AE5">
            <w:pPr>
              <w:pStyle w:val="ListParagraph"/>
              <w:numPr>
                <w:ilvl w:val="1"/>
                <w:numId w:val="27"/>
              </w:numPr>
              <w:spacing w:after="20"/>
              <w:ind w:left="794" w:hanging="760"/>
              <w:contextualSpacing w:val="0"/>
              <w:jc w:val="both"/>
              <w:rPr>
                <w:rFonts w:ascii="Arial" w:eastAsia="Calibri" w:hAnsi="Arial" w:cs="Arial"/>
                <w:sz w:val="18"/>
                <w:szCs w:val="18"/>
              </w:rPr>
            </w:pPr>
            <w:r w:rsidRPr="00D21FA0">
              <w:rPr>
                <w:rFonts w:ascii="Arial" w:eastAsia="Calibri" w:hAnsi="Arial" w:cs="Arial"/>
                <w:sz w:val="18"/>
                <w:szCs w:val="18"/>
              </w:rPr>
              <w:t>Tiekėjo pateiktas Pasiūlymas atmetamas, jeigu:</w:t>
            </w:r>
          </w:p>
        </w:tc>
        <w:tc>
          <w:tcPr>
            <w:tcW w:w="237" w:type="dxa"/>
          </w:tcPr>
          <w:p w14:paraId="07631E29" w14:textId="77777777" w:rsidR="00210752" w:rsidRPr="00C03765" w:rsidRDefault="00210752" w:rsidP="00C03765">
            <w:pPr>
              <w:spacing w:after="60"/>
              <w:ind w:left="1080"/>
              <w:jc w:val="both"/>
              <w:rPr>
                <w:rFonts w:ascii="Arial" w:eastAsia="Calibri" w:hAnsi="Arial" w:cs="Arial"/>
                <w:sz w:val="18"/>
                <w:szCs w:val="18"/>
              </w:rPr>
            </w:pPr>
          </w:p>
        </w:tc>
        <w:tc>
          <w:tcPr>
            <w:tcW w:w="2031" w:type="dxa"/>
            <w:vMerge w:val="restart"/>
          </w:tcPr>
          <w:p w14:paraId="09301D2B" w14:textId="3A0664F9" w:rsidR="00210752" w:rsidRPr="000957A9" w:rsidRDefault="00210752"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Reasons for rejection of a Tender</w:t>
            </w:r>
          </w:p>
        </w:tc>
        <w:tc>
          <w:tcPr>
            <w:tcW w:w="5287" w:type="dxa"/>
          </w:tcPr>
          <w:p w14:paraId="45B61473" w14:textId="5D76268B" w:rsidR="00210752" w:rsidRPr="00D27479" w:rsidRDefault="00210752" w:rsidP="007D4AE5">
            <w:pPr>
              <w:pStyle w:val="ListParagraph"/>
              <w:widowControl w:val="0"/>
              <w:numPr>
                <w:ilvl w:val="1"/>
                <w:numId w:val="29"/>
              </w:numPr>
              <w:spacing w:after="20" w:line="240" w:lineRule="auto"/>
              <w:ind w:left="788" w:hanging="760"/>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The supplier's Tender shall be rejected if:</w:t>
            </w:r>
          </w:p>
        </w:tc>
      </w:tr>
      <w:tr w:rsidR="00210752" w:rsidRPr="006D0F1B" w14:paraId="1D69B3F0" w14:textId="7BF46045" w:rsidTr="00A2236A">
        <w:tc>
          <w:tcPr>
            <w:tcW w:w="2263" w:type="dxa"/>
            <w:vMerge/>
            <w:tcMar>
              <w:top w:w="28" w:type="dxa"/>
              <w:bottom w:w="28" w:type="dxa"/>
            </w:tcMar>
          </w:tcPr>
          <w:p w14:paraId="41866843" w14:textId="77777777" w:rsidR="00210752" w:rsidRPr="00B5792B" w:rsidRDefault="00210752" w:rsidP="00B5623B">
            <w:pPr>
              <w:rPr>
                <w:rFonts w:ascii="Arial" w:hAnsi="Arial" w:cs="Arial"/>
                <w:sz w:val="18"/>
                <w:szCs w:val="18"/>
              </w:rPr>
            </w:pPr>
          </w:p>
        </w:tc>
        <w:tc>
          <w:tcPr>
            <w:tcW w:w="5103" w:type="dxa"/>
            <w:tcMar>
              <w:top w:w="28" w:type="dxa"/>
              <w:bottom w:w="28" w:type="dxa"/>
            </w:tcMar>
          </w:tcPr>
          <w:p w14:paraId="753CE703" w14:textId="77777777" w:rsidR="00210752" w:rsidRPr="00FE19C0"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sidRPr="00FE19C0">
              <w:rPr>
                <w:rFonts w:ascii="Arial" w:eastAsia="Calibri" w:hAnsi="Arial" w:cs="Arial"/>
                <w:sz w:val="18"/>
                <w:szCs w:val="18"/>
              </w:rPr>
              <w:t>jis yra nepriimtinas, kai yra bent viena šių sąlygų:</w:t>
            </w:r>
          </w:p>
          <w:p w14:paraId="3C775D18" w14:textId="5F7C4164" w:rsidR="00210752" w:rsidRPr="00FE19C0" w:rsidRDefault="00210752" w:rsidP="007D4AE5">
            <w:pPr>
              <w:pStyle w:val="ListParagraph"/>
              <w:numPr>
                <w:ilvl w:val="0"/>
                <w:numId w:val="17"/>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neatitinka Pirkimo sąlygose nustatytų reikalavimų, įskaitant DPS dokumentų reikalavimus dėl Kvalifikacijos reikalavimų, Pašalinimo pagrindų, kokybės vadybos sistemos ir (arba) aplinkos apsaugos vadybos sistemos standartų</w:t>
            </w:r>
            <w:r>
              <w:rPr>
                <w:rFonts w:ascii="Arial" w:eastAsia="Calibri" w:hAnsi="Arial" w:cs="Arial"/>
                <w:sz w:val="18"/>
                <w:szCs w:val="18"/>
              </w:rPr>
              <w:t>, nacionalinio saugumo reikalavimų</w:t>
            </w:r>
            <w:r w:rsidRPr="00FE19C0">
              <w:rPr>
                <w:rFonts w:ascii="Arial" w:eastAsia="Calibri" w:hAnsi="Arial" w:cs="Arial"/>
                <w:sz w:val="18"/>
                <w:szCs w:val="18"/>
              </w:rPr>
              <w:t>;</w:t>
            </w:r>
          </w:p>
          <w:p w14:paraId="4A3B3710" w14:textId="77777777" w:rsidR="00210752" w:rsidRPr="00FE19C0" w:rsidRDefault="00210752" w:rsidP="007D4AE5">
            <w:pPr>
              <w:pStyle w:val="ListParagraph"/>
              <w:numPr>
                <w:ilvl w:val="0"/>
                <w:numId w:val="17"/>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Pasiūlyme pasiūlyta kaina viršija Pirkimui skirtas lėšas, KC nustatytas prieš pradedant Pirkimo procedūrą, išskyrus VPĮ 45 str. 1 d. 5 p. / PĮ 58 str. 1 d. 5 p. numatytus atvejus;</w:t>
            </w:r>
          </w:p>
          <w:p w14:paraId="5CBC3661" w14:textId="77777777" w:rsidR="00210752" w:rsidRPr="00FE19C0" w:rsidRDefault="00210752" w:rsidP="007D4AE5">
            <w:pPr>
              <w:pStyle w:val="ListParagraph"/>
              <w:numPr>
                <w:ilvl w:val="0"/>
                <w:numId w:val="17"/>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jis gautas pavėluotai;</w:t>
            </w:r>
          </w:p>
          <w:p w14:paraId="3B7F11B6" w14:textId="77777777" w:rsidR="00210752" w:rsidRPr="00FE19C0" w:rsidRDefault="00210752" w:rsidP="007D4AE5">
            <w:pPr>
              <w:pStyle w:val="ListParagraph"/>
              <w:numPr>
                <w:ilvl w:val="0"/>
                <w:numId w:val="17"/>
              </w:numPr>
              <w:spacing w:after="60" w:line="240" w:lineRule="auto"/>
              <w:ind w:left="1451" w:hanging="139"/>
              <w:contextualSpacing w:val="0"/>
              <w:jc w:val="both"/>
              <w:rPr>
                <w:rFonts w:ascii="Arial" w:eastAsia="Calibri" w:hAnsi="Arial" w:cs="Arial"/>
                <w:sz w:val="18"/>
                <w:szCs w:val="18"/>
              </w:rPr>
            </w:pPr>
            <w:r w:rsidRPr="00FE19C0">
              <w:rPr>
                <w:rFonts w:ascii="Arial" w:eastAsia="Calibri" w:hAnsi="Arial" w:cs="Arial"/>
                <w:sz w:val="18"/>
                <w:szCs w:val="18"/>
              </w:rPr>
              <w:t xml:space="preserve">dėl jo KC turi įrodymų apie neleistino susitarimo ar korupcijos atvejus; </w:t>
            </w:r>
          </w:p>
          <w:p w14:paraId="5C5AAB47" w14:textId="648F1DAC" w:rsidR="00210752" w:rsidRPr="00333642" w:rsidRDefault="00210752" w:rsidP="007D4AE5">
            <w:pPr>
              <w:pStyle w:val="ListParagraph"/>
              <w:numPr>
                <w:ilvl w:val="0"/>
                <w:numId w:val="17"/>
              </w:numPr>
              <w:spacing w:after="60" w:line="240" w:lineRule="auto"/>
              <w:ind w:left="1451" w:hanging="139"/>
              <w:contextualSpacing w:val="0"/>
              <w:jc w:val="both"/>
              <w:rPr>
                <w:rFonts w:ascii="Arial" w:eastAsia="Calibri" w:hAnsi="Arial" w:cs="Arial"/>
                <w:sz w:val="18"/>
                <w:szCs w:val="18"/>
              </w:rPr>
            </w:pPr>
            <w:r>
              <w:rPr>
                <w:rFonts w:ascii="Arial" w:eastAsia="Calibri" w:hAnsi="Arial" w:cs="Arial"/>
                <w:sz w:val="18"/>
                <w:szCs w:val="18"/>
              </w:rPr>
              <w:t>t</w:t>
            </w:r>
            <w:r w:rsidRPr="00FE19C0">
              <w:rPr>
                <w:rFonts w:ascii="Arial" w:eastAsia="Calibri" w:hAnsi="Arial" w:cs="Arial"/>
                <w:sz w:val="18"/>
                <w:szCs w:val="18"/>
              </w:rPr>
              <w:t xml:space="preserve">iekėjo </w:t>
            </w:r>
            <w:r>
              <w:rPr>
                <w:rFonts w:ascii="Arial" w:eastAsia="Calibri" w:hAnsi="Arial" w:cs="Arial"/>
                <w:sz w:val="18"/>
                <w:szCs w:val="18"/>
              </w:rPr>
              <w:t>P</w:t>
            </w:r>
            <w:r w:rsidRPr="00FE19C0">
              <w:rPr>
                <w:rFonts w:ascii="Arial" w:eastAsia="Calibri" w:hAnsi="Arial" w:cs="Arial"/>
                <w:sz w:val="18"/>
                <w:szCs w:val="18"/>
              </w:rPr>
              <w:t xml:space="preserve">asiūlyme buvo pasiūlyta neįprastai maža kaina arba neįprastai mažos sąnaudos ir </w:t>
            </w:r>
            <w:r>
              <w:rPr>
                <w:rFonts w:ascii="Arial" w:eastAsia="Calibri" w:hAnsi="Arial" w:cs="Arial"/>
                <w:sz w:val="18"/>
                <w:szCs w:val="18"/>
              </w:rPr>
              <w:t>t</w:t>
            </w:r>
            <w:r w:rsidRPr="00FE19C0">
              <w:rPr>
                <w:rFonts w:ascii="Arial" w:eastAsia="Calibri" w:hAnsi="Arial" w:cs="Arial"/>
                <w:sz w:val="18"/>
                <w:szCs w:val="18"/>
              </w:rPr>
              <w:t>iekėjas, KC prašymu, iki nurodyto termino nepateikė raštiško kainos sudėtinių dalių pagrindimo arba kitaip nepagrindė neįprastai mažos kainos arba sąnaudų;</w:t>
            </w:r>
          </w:p>
        </w:tc>
        <w:tc>
          <w:tcPr>
            <w:tcW w:w="237" w:type="dxa"/>
          </w:tcPr>
          <w:p w14:paraId="7B434DAA" w14:textId="77777777" w:rsidR="00210752" w:rsidRPr="00C03765" w:rsidRDefault="00210752" w:rsidP="00C03765">
            <w:pPr>
              <w:spacing w:after="60" w:line="240" w:lineRule="auto"/>
              <w:ind w:left="360"/>
              <w:jc w:val="both"/>
              <w:rPr>
                <w:rFonts w:ascii="Arial" w:eastAsia="Calibri" w:hAnsi="Arial" w:cs="Arial"/>
                <w:sz w:val="18"/>
                <w:szCs w:val="18"/>
              </w:rPr>
            </w:pPr>
          </w:p>
        </w:tc>
        <w:tc>
          <w:tcPr>
            <w:tcW w:w="2031" w:type="dxa"/>
            <w:vMerge/>
          </w:tcPr>
          <w:p w14:paraId="5F1E56AD" w14:textId="77777777" w:rsidR="00210752" w:rsidRPr="00C03765" w:rsidRDefault="00210752" w:rsidP="00C03765">
            <w:pPr>
              <w:spacing w:after="60" w:line="240" w:lineRule="auto"/>
              <w:ind w:left="360"/>
              <w:jc w:val="both"/>
              <w:rPr>
                <w:rFonts w:ascii="Arial" w:eastAsia="Calibri" w:hAnsi="Arial" w:cs="Arial"/>
                <w:sz w:val="18"/>
                <w:szCs w:val="18"/>
              </w:rPr>
            </w:pPr>
          </w:p>
        </w:tc>
        <w:tc>
          <w:tcPr>
            <w:tcW w:w="5287" w:type="dxa"/>
          </w:tcPr>
          <w:p w14:paraId="12C7E5AB" w14:textId="77777777" w:rsidR="00210752"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860840">
              <w:rPr>
                <w:rFonts w:ascii="Arial" w:eastAsia="Calibri" w:hAnsi="Arial" w:cs="Arial"/>
                <w:sz w:val="18"/>
                <w:szCs w:val="18"/>
                <w:lang w:val="en-GB"/>
              </w:rPr>
              <w:t>it is unacceptable if any of the following conditions apply:</w:t>
            </w:r>
          </w:p>
          <w:p w14:paraId="4C61F4BC" w14:textId="77777777" w:rsidR="00210752" w:rsidRPr="00E26A54" w:rsidRDefault="00210752" w:rsidP="007D4AE5">
            <w:pPr>
              <w:pStyle w:val="ListParagraph"/>
              <w:numPr>
                <w:ilvl w:val="0"/>
                <w:numId w:val="45"/>
              </w:numPr>
              <w:spacing w:after="60" w:line="240" w:lineRule="auto"/>
              <w:ind w:left="1307" w:hanging="155"/>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it does not comply with the requirements set out in the Procurement Contract, including the requirements of the DPS documents regarding the Qualification Requirements, the Grounds for Exclusion, the Quality Management System and/or the Environmental Management System standards, and the national security requirements;</w:t>
            </w:r>
          </w:p>
          <w:p w14:paraId="64F6B633" w14:textId="77777777" w:rsidR="00210752" w:rsidRPr="00E26A54" w:rsidRDefault="00210752" w:rsidP="007D4AE5">
            <w:pPr>
              <w:pStyle w:val="ListParagraph"/>
              <w:numPr>
                <w:ilvl w:val="0"/>
                <w:numId w:val="45"/>
              </w:numPr>
              <w:spacing w:after="60" w:line="240" w:lineRule="auto"/>
              <w:ind w:left="1307" w:hanging="155"/>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 xml:space="preserve">the price proposed in the Tender exceeds the funds available for the Procurement, as determined by </w:t>
            </w:r>
            <w:r>
              <w:rPr>
                <w:rFonts w:ascii="Arial" w:eastAsia="Calibri" w:hAnsi="Arial" w:cs="Arial"/>
                <w:sz w:val="18"/>
                <w:szCs w:val="18"/>
                <w:lang w:val="en-GB"/>
              </w:rPr>
              <w:t xml:space="preserve">the </w:t>
            </w:r>
            <w:r w:rsidRPr="00E26A54">
              <w:rPr>
                <w:rFonts w:ascii="Arial" w:eastAsia="Calibri" w:hAnsi="Arial" w:cs="Arial"/>
                <w:sz w:val="18"/>
                <w:szCs w:val="18"/>
                <w:lang w:val="en-GB"/>
              </w:rPr>
              <w:t>KC prior to the start of the Procurement procedure, except in the cases provided for in Article 45(1)(5) of the PPL / Article 58(1)(5) of the PL;</w:t>
            </w:r>
          </w:p>
          <w:p w14:paraId="67B89D90" w14:textId="77777777" w:rsidR="00210752" w:rsidRPr="00E26A54" w:rsidRDefault="00210752" w:rsidP="007D4AE5">
            <w:pPr>
              <w:pStyle w:val="ListParagraph"/>
              <w:numPr>
                <w:ilvl w:val="0"/>
                <w:numId w:val="45"/>
              </w:numPr>
              <w:spacing w:after="60" w:line="240" w:lineRule="auto"/>
              <w:ind w:left="1307" w:hanging="155"/>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it was received late;</w:t>
            </w:r>
          </w:p>
          <w:p w14:paraId="5A22116E" w14:textId="77777777" w:rsidR="00210752" w:rsidRDefault="00210752" w:rsidP="007D4AE5">
            <w:pPr>
              <w:pStyle w:val="ListParagraph"/>
              <w:numPr>
                <w:ilvl w:val="0"/>
                <w:numId w:val="45"/>
              </w:numPr>
              <w:spacing w:after="60" w:line="240" w:lineRule="auto"/>
              <w:ind w:left="1307" w:hanging="155"/>
              <w:contextualSpacing w:val="0"/>
              <w:jc w:val="both"/>
              <w:rPr>
                <w:rFonts w:ascii="Arial" w:eastAsia="Calibri" w:hAnsi="Arial" w:cs="Arial"/>
                <w:sz w:val="18"/>
                <w:szCs w:val="18"/>
                <w:lang w:val="en-GB"/>
              </w:rPr>
            </w:pP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has evidence of collusion or corruption; </w:t>
            </w:r>
          </w:p>
          <w:p w14:paraId="691E2D9A" w14:textId="76A2F2F6" w:rsidR="00210752" w:rsidRPr="00A4272B" w:rsidRDefault="00210752" w:rsidP="007D4AE5">
            <w:pPr>
              <w:pStyle w:val="ListParagraph"/>
              <w:numPr>
                <w:ilvl w:val="0"/>
                <w:numId w:val="45"/>
              </w:numPr>
              <w:spacing w:after="20" w:line="240" w:lineRule="auto"/>
              <w:ind w:left="1304" w:hanging="153"/>
              <w:contextualSpacing w:val="0"/>
              <w:jc w:val="both"/>
              <w:rPr>
                <w:rFonts w:ascii="Arial" w:eastAsia="Calibri" w:hAnsi="Arial" w:cs="Arial"/>
                <w:sz w:val="18"/>
                <w:szCs w:val="18"/>
                <w:lang w:val="en-GB"/>
              </w:rPr>
            </w:pPr>
            <w:r w:rsidRPr="00A4272B">
              <w:rPr>
                <w:rFonts w:ascii="Arial" w:eastAsia="Calibri" w:hAnsi="Arial" w:cs="Arial"/>
                <w:sz w:val="18"/>
                <w:szCs w:val="18"/>
                <w:lang w:val="en-GB"/>
              </w:rPr>
              <w:t>the supplier's Tender proposed an abnormally low price or abnormally low costs and the supplier failed to provide written justification for the components of the price or otherwise to justify the abnormally low price or costs by the deadline set by the KC at the KC's request;</w:t>
            </w:r>
          </w:p>
        </w:tc>
      </w:tr>
      <w:tr w:rsidR="00210752" w:rsidRPr="006D0F1B" w14:paraId="1ED749D4" w14:textId="4C14341D" w:rsidTr="00A2236A">
        <w:tc>
          <w:tcPr>
            <w:tcW w:w="2263" w:type="dxa"/>
            <w:vMerge/>
            <w:tcMar>
              <w:top w:w="28" w:type="dxa"/>
              <w:bottom w:w="28" w:type="dxa"/>
            </w:tcMar>
          </w:tcPr>
          <w:p w14:paraId="7B28BC4D" w14:textId="77777777" w:rsidR="00210752" w:rsidRPr="00B5792B" w:rsidRDefault="00210752" w:rsidP="00312FAB">
            <w:pPr>
              <w:rPr>
                <w:rFonts w:ascii="Arial" w:hAnsi="Arial" w:cs="Arial"/>
                <w:sz w:val="18"/>
                <w:szCs w:val="18"/>
              </w:rPr>
            </w:pPr>
          </w:p>
        </w:tc>
        <w:tc>
          <w:tcPr>
            <w:tcW w:w="5103" w:type="dxa"/>
            <w:tcMar>
              <w:top w:w="28" w:type="dxa"/>
              <w:bottom w:w="28" w:type="dxa"/>
            </w:tcMar>
          </w:tcPr>
          <w:p w14:paraId="64CCC610" w14:textId="1A7E5ED2" w:rsidR="00210752" w:rsidRPr="00056CDD"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sidRPr="00056CDD">
              <w:rPr>
                <w:rFonts w:ascii="Arial" w:eastAsia="Calibri" w:hAnsi="Arial" w:cs="Arial"/>
                <w:sz w:val="18"/>
                <w:szCs w:val="18"/>
              </w:rPr>
              <w:t xml:space="preserve">jis yra netinkamas, kai neatitinka Pirkimo objekto, įskaitant Techninėje specifikacijoje nustatytus reikalavimus, ir be esminių pakeitimų negalėtų patenkinti Pirkimo sąlygose </w:t>
            </w:r>
            <w:r w:rsidRPr="00056CDD">
              <w:rPr>
                <w:rFonts w:ascii="Arial" w:eastAsia="Calibri" w:hAnsi="Arial" w:cs="Arial"/>
                <w:sz w:val="18"/>
                <w:szCs w:val="18"/>
              </w:rPr>
              <w:lastRenderedPageBreak/>
              <w:t>nustatytų Pirkimo objektui keliamų KC poreikių ir reikalavimų;</w:t>
            </w:r>
          </w:p>
        </w:tc>
        <w:tc>
          <w:tcPr>
            <w:tcW w:w="237" w:type="dxa"/>
          </w:tcPr>
          <w:p w14:paraId="699A9268"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54D16AC3"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3E2028E2" w14:textId="572A4E82" w:rsidR="00210752" w:rsidRPr="00312FAB" w:rsidRDefault="00210752" w:rsidP="007D4AE5">
            <w:pPr>
              <w:pStyle w:val="ListParagraph"/>
              <w:widowControl w:val="0"/>
              <w:numPr>
                <w:ilvl w:val="0"/>
                <w:numId w:val="44"/>
              </w:numPr>
              <w:spacing w:after="20" w:line="240" w:lineRule="auto"/>
              <w:ind w:left="1027" w:hanging="284"/>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 xml:space="preserve">it is unsuitable where it does not comply with the object of the contract, including the requirements set out in the Technical Specification, and would not be able to meet the needs and requirements of the </w:t>
            </w:r>
            <w:r w:rsidRPr="00312FAB">
              <w:rPr>
                <w:rFonts w:ascii="Arial" w:eastAsia="Calibri" w:hAnsi="Arial" w:cs="Arial"/>
                <w:sz w:val="18"/>
                <w:szCs w:val="18"/>
                <w:lang w:val="en-GB"/>
              </w:rPr>
              <w:lastRenderedPageBreak/>
              <w:t>KC for the object of the contract as set out in the Procurement Conditions, without substantial modification;</w:t>
            </w:r>
          </w:p>
        </w:tc>
      </w:tr>
      <w:tr w:rsidR="00210752" w:rsidRPr="006D0F1B" w14:paraId="58C6641A" w14:textId="3E0A0D8F" w:rsidTr="00A2236A">
        <w:tc>
          <w:tcPr>
            <w:tcW w:w="2263" w:type="dxa"/>
            <w:vMerge/>
            <w:tcMar>
              <w:top w:w="28" w:type="dxa"/>
              <w:bottom w:w="28" w:type="dxa"/>
            </w:tcMar>
          </w:tcPr>
          <w:p w14:paraId="443800B7" w14:textId="77777777" w:rsidR="00210752" w:rsidRPr="00B5792B" w:rsidRDefault="00210752" w:rsidP="00312FAB">
            <w:pPr>
              <w:rPr>
                <w:rFonts w:ascii="Arial" w:hAnsi="Arial" w:cs="Arial"/>
                <w:sz w:val="18"/>
                <w:szCs w:val="18"/>
              </w:rPr>
            </w:pPr>
          </w:p>
        </w:tc>
        <w:tc>
          <w:tcPr>
            <w:tcW w:w="5103" w:type="dxa"/>
            <w:tcMar>
              <w:top w:w="28" w:type="dxa"/>
              <w:bottom w:w="28" w:type="dxa"/>
            </w:tcMar>
          </w:tcPr>
          <w:p w14:paraId="338036E3" w14:textId="1E0A17B3" w:rsidR="00210752" w:rsidRPr="00056CDD"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056CDD">
              <w:rPr>
                <w:rFonts w:ascii="Arial" w:eastAsia="Calibri" w:hAnsi="Arial" w:cs="Arial"/>
                <w:sz w:val="18"/>
                <w:szCs w:val="18"/>
              </w:rPr>
              <w:t xml:space="preserve">iekėjas iki susipažinimo su </w:t>
            </w:r>
            <w:r>
              <w:rPr>
                <w:rFonts w:ascii="Arial" w:eastAsia="Calibri" w:hAnsi="Arial" w:cs="Arial"/>
                <w:sz w:val="18"/>
                <w:szCs w:val="18"/>
              </w:rPr>
              <w:t>P</w:t>
            </w:r>
            <w:r w:rsidRPr="00056CDD">
              <w:rPr>
                <w:rFonts w:ascii="Arial" w:eastAsia="Calibri" w:hAnsi="Arial" w:cs="Arial"/>
                <w:sz w:val="18"/>
                <w:szCs w:val="18"/>
              </w:rPr>
              <w:t xml:space="preserve">asiūlymais pradžios nepateikė </w:t>
            </w:r>
            <w:r>
              <w:rPr>
                <w:rFonts w:ascii="Arial" w:eastAsia="Calibri" w:hAnsi="Arial" w:cs="Arial"/>
                <w:sz w:val="18"/>
                <w:szCs w:val="18"/>
              </w:rPr>
              <w:t>P</w:t>
            </w:r>
            <w:r w:rsidRPr="00056CDD">
              <w:rPr>
                <w:rFonts w:ascii="Arial" w:eastAsia="Calibri" w:hAnsi="Arial" w:cs="Arial"/>
                <w:sz w:val="18"/>
                <w:szCs w:val="18"/>
              </w:rPr>
              <w:t>asiūlymo iššifravimo slaptažodžio;</w:t>
            </w:r>
          </w:p>
        </w:tc>
        <w:tc>
          <w:tcPr>
            <w:tcW w:w="237" w:type="dxa"/>
          </w:tcPr>
          <w:p w14:paraId="32CC7B6E"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753E5C22"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22B6FF38" w14:textId="0D12C4C5"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supplier did not provide the decryption password for the Tender before the start of access to Tenders;</w:t>
            </w:r>
          </w:p>
        </w:tc>
      </w:tr>
      <w:tr w:rsidR="00210752" w:rsidRPr="006D0F1B" w14:paraId="162B67A2" w14:textId="55997B49" w:rsidTr="00A2236A">
        <w:tc>
          <w:tcPr>
            <w:tcW w:w="2263" w:type="dxa"/>
            <w:vMerge/>
            <w:tcMar>
              <w:top w:w="28" w:type="dxa"/>
              <w:bottom w:w="28" w:type="dxa"/>
            </w:tcMar>
          </w:tcPr>
          <w:p w14:paraId="4DFB17C8" w14:textId="77777777" w:rsidR="00210752" w:rsidRPr="00B5792B" w:rsidRDefault="00210752" w:rsidP="00312FAB">
            <w:pPr>
              <w:rPr>
                <w:rFonts w:ascii="Arial" w:hAnsi="Arial" w:cs="Arial"/>
                <w:sz w:val="18"/>
                <w:szCs w:val="18"/>
              </w:rPr>
            </w:pPr>
          </w:p>
        </w:tc>
        <w:tc>
          <w:tcPr>
            <w:tcW w:w="5103" w:type="dxa"/>
            <w:tcMar>
              <w:top w:w="28" w:type="dxa"/>
              <w:bottom w:w="28" w:type="dxa"/>
            </w:tcMar>
          </w:tcPr>
          <w:p w14:paraId="34CC216F" w14:textId="0B0CE398" w:rsidR="00210752" w:rsidRPr="00056CDD"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056CDD">
              <w:rPr>
                <w:rFonts w:ascii="Arial" w:eastAsia="Calibri" w:hAnsi="Arial" w:cs="Arial"/>
                <w:sz w:val="18"/>
                <w:szCs w:val="18"/>
              </w:rPr>
              <w:t xml:space="preserve">iekėjas pirkimo vykdytojui paprašius nepratęsė </w:t>
            </w:r>
            <w:r>
              <w:rPr>
                <w:rFonts w:ascii="Arial" w:eastAsia="Calibri" w:hAnsi="Arial" w:cs="Arial"/>
                <w:sz w:val="18"/>
                <w:szCs w:val="18"/>
              </w:rPr>
              <w:t>P</w:t>
            </w:r>
            <w:r w:rsidRPr="00056CDD">
              <w:rPr>
                <w:rFonts w:ascii="Arial" w:eastAsia="Calibri" w:hAnsi="Arial" w:cs="Arial"/>
                <w:sz w:val="18"/>
                <w:szCs w:val="18"/>
              </w:rPr>
              <w:t xml:space="preserve">asiūlymo galiojimo ir (ar), kai taikoma, nepateikia naujo </w:t>
            </w:r>
            <w:r>
              <w:rPr>
                <w:rFonts w:ascii="Arial" w:eastAsia="Calibri" w:hAnsi="Arial" w:cs="Arial"/>
                <w:sz w:val="18"/>
                <w:szCs w:val="18"/>
              </w:rPr>
              <w:t>P</w:t>
            </w:r>
            <w:r w:rsidRPr="00056CDD">
              <w:rPr>
                <w:rFonts w:ascii="Arial" w:eastAsia="Calibri" w:hAnsi="Arial" w:cs="Arial"/>
                <w:sz w:val="18"/>
                <w:szCs w:val="18"/>
              </w:rPr>
              <w:t>asiūlymo galiojimo užtikrinimo;</w:t>
            </w:r>
          </w:p>
        </w:tc>
        <w:tc>
          <w:tcPr>
            <w:tcW w:w="237" w:type="dxa"/>
          </w:tcPr>
          <w:p w14:paraId="05C7409B"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00BDAFA8"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7C1B8EDC" w14:textId="2413707E" w:rsidR="00210752" w:rsidRPr="00312FAB" w:rsidRDefault="00210752" w:rsidP="007D4AE5">
            <w:pPr>
              <w:pStyle w:val="ListParagraph"/>
              <w:widowControl w:val="0"/>
              <w:numPr>
                <w:ilvl w:val="0"/>
                <w:numId w:val="44"/>
              </w:numPr>
              <w:spacing w:after="20" w:line="240" w:lineRule="auto"/>
              <w:ind w:left="1027" w:hanging="284"/>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supplier fails to extend the validity of the Tender and/or, where applicable, to provide a new security for the validity of the Tender at the request of the contracting entity;</w:t>
            </w:r>
          </w:p>
        </w:tc>
      </w:tr>
      <w:tr w:rsidR="00210752" w:rsidRPr="006D0F1B" w14:paraId="0D8C19FA" w14:textId="42EB4476" w:rsidTr="00A2236A">
        <w:tc>
          <w:tcPr>
            <w:tcW w:w="2263" w:type="dxa"/>
            <w:vMerge/>
            <w:tcMar>
              <w:top w:w="28" w:type="dxa"/>
              <w:bottom w:w="28" w:type="dxa"/>
            </w:tcMar>
          </w:tcPr>
          <w:p w14:paraId="1A337032" w14:textId="77777777" w:rsidR="00210752" w:rsidRPr="00B5792B" w:rsidRDefault="00210752" w:rsidP="00312FAB">
            <w:pPr>
              <w:rPr>
                <w:rFonts w:ascii="Arial" w:hAnsi="Arial" w:cs="Arial"/>
                <w:sz w:val="18"/>
                <w:szCs w:val="18"/>
              </w:rPr>
            </w:pPr>
          </w:p>
        </w:tc>
        <w:tc>
          <w:tcPr>
            <w:tcW w:w="5103" w:type="dxa"/>
            <w:tcMar>
              <w:top w:w="28" w:type="dxa"/>
              <w:bottom w:w="28" w:type="dxa"/>
            </w:tcMar>
          </w:tcPr>
          <w:p w14:paraId="4263E66F" w14:textId="4B79CD34" w:rsidR="00210752" w:rsidRPr="00056CDD"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056CDD">
              <w:rPr>
                <w:rFonts w:ascii="Arial" w:eastAsia="Calibri" w:hAnsi="Arial" w:cs="Arial"/>
                <w:sz w:val="18"/>
                <w:szCs w:val="18"/>
              </w:rPr>
              <w:t>iekėjas per KC nustatytą protingą terminą neištaisė aritmetinių klaidų arba jas ištaisė netinkamai;</w:t>
            </w:r>
          </w:p>
        </w:tc>
        <w:tc>
          <w:tcPr>
            <w:tcW w:w="237" w:type="dxa"/>
          </w:tcPr>
          <w:p w14:paraId="06975D32"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233D9575"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56AE4399" w14:textId="18CF4AB9" w:rsidR="00210752" w:rsidRPr="00312FAB" w:rsidRDefault="00210752" w:rsidP="007D4AE5">
            <w:pPr>
              <w:pStyle w:val="ListParagraph"/>
              <w:widowControl w:val="0"/>
              <w:numPr>
                <w:ilvl w:val="0"/>
                <w:numId w:val="44"/>
              </w:numPr>
              <w:spacing w:after="20" w:line="240" w:lineRule="auto"/>
              <w:ind w:left="1027" w:hanging="284"/>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supplier has not corrected the arithmetical errors within a reasonable period of time set by the KC or has corrected them improperly;</w:t>
            </w:r>
          </w:p>
        </w:tc>
      </w:tr>
      <w:tr w:rsidR="00210752" w:rsidRPr="006D0F1B" w14:paraId="0E5519BF" w14:textId="5B9DA5DD" w:rsidTr="00A2236A">
        <w:tc>
          <w:tcPr>
            <w:tcW w:w="2263" w:type="dxa"/>
            <w:vMerge/>
            <w:tcMar>
              <w:top w:w="28" w:type="dxa"/>
              <w:bottom w:w="28" w:type="dxa"/>
            </w:tcMar>
          </w:tcPr>
          <w:p w14:paraId="14711639" w14:textId="6EA41A19" w:rsidR="00210752" w:rsidRPr="00056CDD" w:rsidRDefault="00210752" w:rsidP="00312FAB">
            <w:pPr>
              <w:rPr>
                <w:rFonts w:ascii="Arial" w:hAnsi="Arial" w:cs="Arial"/>
                <w:sz w:val="18"/>
                <w:szCs w:val="18"/>
              </w:rPr>
            </w:pPr>
          </w:p>
        </w:tc>
        <w:tc>
          <w:tcPr>
            <w:tcW w:w="5103" w:type="dxa"/>
            <w:tcMar>
              <w:top w:w="28" w:type="dxa"/>
              <w:bottom w:w="28" w:type="dxa"/>
            </w:tcMar>
          </w:tcPr>
          <w:p w14:paraId="516E44E0" w14:textId="23BF0353" w:rsidR="00210752" w:rsidRPr="00056CDD"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056CDD">
              <w:rPr>
                <w:rFonts w:ascii="Arial" w:eastAsia="Calibri" w:hAnsi="Arial" w:cs="Arial"/>
                <w:sz w:val="18"/>
                <w:szCs w:val="18"/>
              </w:rPr>
              <w:t>iekėjo pateikto dokumento vertimas iš esmės neatitinka pateikto originalo turinio ir jis nepateikė paaiškinimo KC dėl vertinimo neatitikimo;</w:t>
            </w:r>
          </w:p>
        </w:tc>
        <w:tc>
          <w:tcPr>
            <w:tcW w:w="237" w:type="dxa"/>
          </w:tcPr>
          <w:p w14:paraId="01CD8F13"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61E81C6D"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49F0F75C" w14:textId="6372507B" w:rsidR="00210752" w:rsidRPr="00312FAB" w:rsidRDefault="00210752" w:rsidP="007D4AE5">
            <w:pPr>
              <w:pStyle w:val="ListParagraph"/>
              <w:widowControl w:val="0"/>
              <w:numPr>
                <w:ilvl w:val="0"/>
                <w:numId w:val="44"/>
              </w:numPr>
              <w:spacing w:after="20" w:line="240" w:lineRule="auto"/>
              <w:ind w:left="1027" w:hanging="284"/>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translation of the document provided by the supplier is not substantially in line with the content of the original submitted, and the supplier has not provided an explanation to the KC for the discrepancy in the evaluation;</w:t>
            </w:r>
          </w:p>
        </w:tc>
      </w:tr>
      <w:tr w:rsidR="00210752" w:rsidRPr="006D0F1B" w14:paraId="7BCBF0DE" w14:textId="16064FC1" w:rsidTr="00A2236A">
        <w:tc>
          <w:tcPr>
            <w:tcW w:w="2263" w:type="dxa"/>
            <w:vMerge/>
            <w:tcMar>
              <w:top w:w="28" w:type="dxa"/>
              <w:bottom w:w="28" w:type="dxa"/>
            </w:tcMar>
          </w:tcPr>
          <w:p w14:paraId="71C97C17"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59AA780A" w14:textId="516D4DEB" w:rsidR="00210752" w:rsidRPr="00056CDD"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056CDD">
              <w:rPr>
                <w:rFonts w:ascii="Arial" w:eastAsia="Calibri" w:hAnsi="Arial" w:cs="Arial"/>
                <w:sz w:val="18"/>
                <w:szCs w:val="18"/>
              </w:rPr>
              <w:t xml:space="preserve">iekėjas per KC nustatytą terminą, nepaaiškino, nepatikslino, nepapildė ar nepateikė Pirkimo sąlygose nurodytų kartu su Pasiūlymu teikiamų dokumentų, įskaitant atitikties nacionalinio saugumo reikalavimams, o pakartotinas kreipimasis į </w:t>
            </w:r>
            <w:r>
              <w:rPr>
                <w:rFonts w:ascii="Arial" w:eastAsia="Calibri" w:hAnsi="Arial" w:cs="Arial"/>
                <w:sz w:val="18"/>
                <w:szCs w:val="18"/>
              </w:rPr>
              <w:t>t</w:t>
            </w:r>
            <w:r w:rsidRPr="00056CDD">
              <w:rPr>
                <w:rFonts w:ascii="Arial" w:eastAsia="Calibri" w:hAnsi="Arial" w:cs="Arial"/>
                <w:sz w:val="18"/>
                <w:szCs w:val="18"/>
              </w:rPr>
              <w:t>iekėją yra negalimas, vadovaujantis Pasiūlymų patikslinimo, papildymo ar paaiškinimo taisyklėmis;</w:t>
            </w:r>
          </w:p>
        </w:tc>
        <w:tc>
          <w:tcPr>
            <w:tcW w:w="237" w:type="dxa"/>
          </w:tcPr>
          <w:p w14:paraId="1DE185BC"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4BB181B0"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0B2E59EF" w14:textId="33865E25" w:rsidR="00210752" w:rsidRPr="00312FAB" w:rsidRDefault="00210752" w:rsidP="007D4AE5">
            <w:pPr>
              <w:pStyle w:val="ListParagraph"/>
              <w:widowControl w:val="0"/>
              <w:numPr>
                <w:ilvl w:val="0"/>
                <w:numId w:val="44"/>
              </w:numPr>
              <w:spacing w:after="20" w:line="240" w:lineRule="auto"/>
              <w:ind w:left="1027" w:hanging="284"/>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supplier has not, within the time limit set by the KC, clarified, amended, supplemented or submitted the documents specified in the Procurement Conditions, including compliance with national security requirements, to be submitted with the Tender, and the supplier may not be contacted again, in accordance with the Rules for the clarification, supplementation or explanation of tenders;</w:t>
            </w:r>
          </w:p>
        </w:tc>
      </w:tr>
      <w:tr w:rsidR="00210752" w:rsidRPr="006D0F1B" w14:paraId="2E2DB916" w14:textId="2846846C" w:rsidTr="00A2236A">
        <w:tc>
          <w:tcPr>
            <w:tcW w:w="2263" w:type="dxa"/>
            <w:vMerge/>
            <w:tcMar>
              <w:top w:w="28" w:type="dxa"/>
              <w:bottom w:w="28" w:type="dxa"/>
            </w:tcMar>
          </w:tcPr>
          <w:p w14:paraId="59E481AA"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2E4F2AE7" w14:textId="7FD7831D" w:rsidR="00210752" w:rsidRPr="008C02BA" w:rsidRDefault="00210752" w:rsidP="007D4AE5">
            <w:pPr>
              <w:pStyle w:val="ListParagraph"/>
              <w:widowControl w:val="0"/>
              <w:numPr>
                <w:ilvl w:val="0"/>
                <w:numId w:val="16"/>
              </w:numPr>
              <w:spacing w:after="60" w:line="240" w:lineRule="auto"/>
              <w:ind w:left="1169" w:hanging="284"/>
              <w:contextualSpacing w:val="0"/>
              <w:jc w:val="both"/>
              <w:rPr>
                <w:rFonts w:ascii="Arial" w:eastAsia="Calibri" w:hAnsi="Arial" w:cs="Arial"/>
                <w:sz w:val="18"/>
                <w:szCs w:val="18"/>
              </w:rPr>
            </w:pPr>
            <w:r>
              <w:rPr>
                <w:rFonts w:ascii="Arial" w:eastAsia="Calibri" w:hAnsi="Arial" w:cs="Arial"/>
                <w:sz w:val="18"/>
                <w:szCs w:val="18"/>
              </w:rPr>
              <w:t>t</w:t>
            </w:r>
            <w:r w:rsidRPr="0092544D">
              <w:rPr>
                <w:rFonts w:ascii="Arial" w:eastAsia="Calibri" w:hAnsi="Arial" w:cs="Arial"/>
                <w:sz w:val="18"/>
                <w:szCs w:val="18"/>
              </w:rPr>
              <w:t xml:space="preserve">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Pr>
                <w:rFonts w:ascii="Arial" w:eastAsia="Calibri" w:hAnsi="Arial" w:cs="Arial"/>
                <w:sz w:val="18"/>
                <w:szCs w:val="18"/>
              </w:rPr>
              <w:t>t</w:t>
            </w:r>
            <w:r w:rsidRPr="0092544D">
              <w:rPr>
                <w:rFonts w:ascii="Arial" w:eastAsia="Calibri" w:hAnsi="Arial" w:cs="Arial"/>
                <w:sz w:val="18"/>
                <w:szCs w:val="18"/>
              </w:rPr>
              <w:t xml:space="preserve">iekėjas ar </w:t>
            </w:r>
            <w:r>
              <w:rPr>
                <w:rFonts w:ascii="Arial" w:eastAsia="Calibri" w:hAnsi="Arial" w:cs="Arial"/>
                <w:sz w:val="18"/>
                <w:szCs w:val="18"/>
              </w:rPr>
              <w:t>t</w:t>
            </w:r>
            <w:r w:rsidRPr="0092544D">
              <w:rPr>
                <w:rFonts w:ascii="Arial" w:eastAsia="Calibri" w:hAnsi="Arial" w:cs="Arial"/>
                <w:sz w:val="18"/>
                <w:szCs w:val="18"/>
              </w:rPr>
              <w:t>iekėjo pasitelkti tretieji asmenys;</w:t>
            </w:r>
          </w:p>
        </w:tc>
        <w:tc>
          <w:tcPr>
            <w:tcW w:w="237" w:type="dxa"/>
          </w:tcPr>
          <w:p w14:paraId="24DB2CBE"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045C4108"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3452EF23" w14:textId="44D674A7"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210752" w:rsidRPr="006D0F1B" w14:paraId="0B689A91" w14:textId="46B9BF55" w:rsidTr="00A2236A">
        <w:tc>
          <w:tcPr>
            <w:tcW w:w="2263" w:type="dxa"/>
            <w:vMerge/>
            <w:tcMar>
              <w:top w:w="28" w:type="dxa"/>
              <w:bottom w:w="28" w:type="dxa"/>
            </w:tcMar>
          </w:tcPr>
          <w:p w14:paraId="2B223A50"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5B23E72D" w14:textId="21FEEBDD" w:rsidR="00210752" w:rsidRPr="00DE4474"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DE4474">
              <w:rPr>
                <w:rFonts w:ascii="Arial" w:eastAsia="Calibri" w:hAnsi="Arial" w:cs="Arial"/>
                <w:sz w:val="18"/>
                <w:szCs w:val="18"/>
              </w:rPr>
              <w:t xml:space="preserve">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w:t>
            </w:r>
            <w:r w:rsidRPr="00DE4474">
              <w:rPr>
                <w:rFonts w:ascii="Arial" w:eastAsia="Calibri" w:hAnsi="Arial" w:cs="Arial"/>
                <w:sz w:val="18"/>
                <w:szCs w:val="18"/>
              </w:rPr>
              <w:lastRenderedPageBreak/>
              <w:t xml:space="preserve">viešojo intereso įmonių teisės aktų nustatyto audito reikalavimų, kuriuo panaikinamas Komisijos sprendimas 2005/909/EB 5 straipsnyje, Lietuvos Respublikos finansinių ataskaitų audito įstatymo 4 straipsnyje, ir pan.) negali būti sudaroma sutartis, </w:t>
            </w:r>
            <w:r>
              <w:rPr>
                <w:rFonts w:ascii="Arial" w:eastAsia="Calibri" w:hAnsi="Arial" w:cs="Arial"/>
                <w:sz w:val="18"/>
                <w:szCs w:val="18"/>
              </w:rPr>
              <w:t>P</w:t>
            </w:r>
            <w:r w:rsidRPr="00DE4474">
              <w:rPr>
                <w:rFonts w:ascii="Arial" w:eastAsia="Calibri" w:hAnsi="Arial" w:cs="Arial"/>
                <w:sz w:val="18"/>
                <w:szCs w:val="18"/>
              </w:rPr>
              <w:t>asiūlymas atmetamas;</w:t>
            </w:r>
          </w:p>
        </w:tc>
        <w:tc>
          <w:tcPr>
            <w:tcW w:w="237" w:type="dxa"/>
          </w:tcPr>
          <w:p w14:paraId="251D78D7"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369D986C"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5EEDF572" w14:textId="724601E2"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 xml:space="preserve">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w:t>
            </w:r>
            <w:r w:rsidRPr="00312FAB">
              <w:rPr>
                <w:rFonts w:ascii="Arial" w:eastAsia="Calibri" w:hAnsi="Arial" w:cs="Arial"/>
                <w:sz w:val="18"/>
                <w:szCs w:val="18"/>
                <w:lang w:val="en-GB"/>
              </w:rPr>
              <w:lastRenderedPageBreak/>
              <w:t>specific requirements regarding statutory audit of public-interest entities and repealing Commission Decision 2005/909/EC, Article 4 of the Republic of Lithuania Law on the Audit of the Financial Statements, etc.) is excluded from the award of the contract;</w:t>
            </w:r>
          </w:p>
        </w:tc>
      </w:tr>
      <w:tr w:rsidR="00210752" w:rsidRPr="006D0F1B" w14:paraId="1B470ACE" w14:textId="529500A3" w:rsidTr="00A2236A">
        <w:tc>
          <w:tcPr>
            <w:tcW w:w="2263" w:type="dxa"/>
            <w:vMerge/>
            <w:tcMar>
              <w:top w:w="28" w:type="dxa"/>
              <w:bottom w:w="28" w:type="dxa"/>
            </w:tcMar>
          </w:tcPr>
          <w:p w14:paraId="46FE71C2"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2A5F0B73" w14:textId="02B98C29" w:rsidR="00210752" w:rsidRPr="00DE4474"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Pr>
                <w:rFonts w:ascii="Arial" w:eastAsia="Calibri" w:hAnsi="Arial" w:cs="Arial"/>
                <w:sz w:val="18"/>
                <w:szCs w:val="18"/>
              </w:rPr>
              <w:t>t</w:t>
            </w:r>
            <w:r w:rsidRPr="00DE4474">
              <w:rPr>
                <w:rFonts w:ascii="Arial" w:eastAsia="Calibri" w:hAnsi="Arial" w:cs="Arial"/>
                <w:sz w:val="18"/>
                <w:szCs w:val="18"/>
              </w:rPr>
              <w:t xml:space="preserve">iekėjo, kuris yra Susijusi šalis ir su kuriuo dėl objektyvių ir pagrįstų priežasčių, kaip numatyta 2023 m. gruodžio 12 d. LTG Valdybos sprendimu Nr. P/FN11/LTG/4 patvirtintoje Sandorių su susijusiomis šalimis politikoje, negali būti sudaroma sutartis, </w:t>
            </w:r>
            <w:r>
              <w:rPr>
                <w:rFonts w:ascii="Arial" w:eastAsia="Calibri" w:hAnsi="Arial" w:cs="Arial"/>
                <w:sz w:val="18"/>
                <w:szCs w:val="18"/>
              </w:rPr>
              <w:t>P</w:t>
            </w:r>
            <w:r w:rsidRPr="00DE4474">
              <w:rPr>
                <w:rFonts w:ascii="Arial" w:eastAsia="Calibri" w:hAnsi="Arial" w:cs="Arial"/>
                <w:sz w:val="18"/>
                <w:szCs w:val="18"/>
              </w:rPr>
              <w:t>asiūlymas atmetamas;</w:t>
            </w:r>
          </w:p>
        </w:tc>
        <w:tc>
          <w:tcPr>
            <w:tcW w:w="237" w:type="dxa"/>
          </w:tcPr>
          <w:p w14:paraId="4AA49CBC"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3C22F622"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394641E2" w14:textId="02C3256E"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210752" w:rsidRPr="006D0F1B" w14:paraId="1CD90820" w14:textId="3107F0E2" w:rsidTr="00A2236A">
        <w:tc>
          <w:tcPr>
            <w:tcW w:w="2263" w:type="dxa"/>
            <w:vMerge/>
            <w:tcMar>
              <w:top w:w="28" w:type="dxa"/>
              <w:bottom w:w="28" w:type="dxa"/>
            </w:tcMar>
          </w:tcPr>
          <w:p w14:paraId="0F763404"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44B63340" w14:textId="0190FA1C" w:rsidR="00210752" w:rsidRPr="00DE4474"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kitais VPĮ ir PĮ nurodytais atvejais;</w:t>
            </w:r>
          </w:p>
        </w:tc>
        <w:tc>
          <w:tcPr>
            <w:tcW w:w="237" w:type="dxa"/>
          </w:tcPr>
          <w:p w14:paraId="59B89E8A"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2C1FEC0B"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18B0E6AB" w14:textId="137F96D9"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in other cases specified in the PPL and the PL;</w:t>
            </w:r>
          </w:p>
        </w:tc>
      </w:tr>
      <w:tr w:rsidR="00210752" w:rsidRPr="006D0F1B" w14:paraId="38FC1771" w14:textId="4667B7DC" w:rsidTr="00A2236A">
        <w:tc>
          <w:tcPr>
            <w:tcW w:w="2263" w:type="dxa"/>
            <w:vMerge/>
            <w:tcMar>
              <w:top w:w="28" w:type="dxa"/>
              <w:bottom w:w="28" w:type="dxa"/>
            </w:tcMar>
          </w:tcPr>
          <w:p w14:paraId="4D19805A"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665DD688" w14:textId="78E0CAAF" w:rsidR="00210752" w:rsidRPr="00DE4474"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SD 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37" w:type="dxa"/>
          </w:tcPr>
          <w:p w14:paraId="436B5AFA"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14A081A8"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1405542F" w14:textId="20CACAEB"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in specific cases of inconsistencies of the Tender, as specified in the Special Part or other Procurement documents (where it is specified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210752" w:rsidRPr="006D0F1B" w14:paraId="61E1938B" w14:textId="0D7C177C" w:rsidTr="00A2236A">
        <w:tc>
          <w:tcPr>
            <w:tcW w:w="2263" w:type="dxa"/>
            <w:vMerge/>
            <w:tcMar>
              <w:top w:w="28" w:type="dxa"/>
              <w:bottom w:w="28" w:type="dxa"/>
            </w:tcMar>
          </w:tcPr>
          <w:p w14:paraId="3A1C2371" w14:textId="77777777" w:rsidR="00210752" w:rsidRPr="006D0F1B" w:rsidRDefault="00210752" w:rsidP="00312FAB">
            <w:pPr>
              <w:rPr>
                <w:rFonts w:ascii="Arial" w:hAnsi="Arial" w:cs="Arial"/>
                <w:sz w:val="18"/>
                <w:szCs w:val="18"/>
              </w:rPr>
            </w:pPr>
          </w:p>
        </w:tc>
        <w:tc>
          <w:tcPr>
            <w:tcW w:w="5103" w:type="dxa"/>
            <w:tcMar>
              <w:top w:w="28" w:type="dxa"/>
              <w:bottom w:w="28" w:type="dxa"/>
            </w:tcMar>
          </w:tcPr>
          <w:p w14:paraId="64887446" w14:textId="0323771C" w:rsidR="00210752" w:rsidRPr="00DE4474" w:rsidRDefault="00210752" w:rsidP="007D4AE5">
            <w:pPr>
              <w:pStyle w:val="ListParagraph"/>
              <w:numPr>
                <w:ilvl w:val="0"/>
                <w:numId w:val="16"/>
              </w:numPr>
              <w:spacing w:after="60" w:line="240" w:lineRule="auto"/>
              <w:ind w:left="1170" w:hanging="284"/>
              <w:contextualSpacing w:val="0"/>
              <w:jc w:val="both"/>
              <w:rPr>
                <w:rFonts w:ascii="Arial" w:eastAsia="Calibri" w:hAnsi="Arial" w:cs="Arial"/>
                <w:sz w:val="18"/>
                <w:szCs w:val="18"/>
              </w:rPr>
            </w:pPr>
            <w:r w:rsidRPr="00DE4474">
              <w:rPr>
                <w:rFonts w:ascii="Arial" w:eastAsia="Calibri" w:hAnsi="Arial" w:cs="Arial"/>
                <w:sz w:val="18"/>
                <w:szCs w:val="18"/>
              </w:rPr>
              <w:t xml:space="preserve">KC gali nuspręsti nesudaryti Pirkimo </w:t>
            </w:r>
            <w:r>
              <w:rPr>
                <w:rFonts w:ascii="Arial" w:eastAsia="Calibri" w:hAnsi="Arial" w:cs="Arial"/>
                <w:sz w:val="18"/>
                <w:szCs w:val="18"/>
              </w:rPr>
              <w:t>s</w:t>
            </w:r>
            <w:r w:rsidRPr="00DE4474">
              <w:rPr>
                <w:rFonts w:ascii="Arial" w:eastAsia="Calibri" w:hAnsi="Arial" w:cs="Arial"/>
                <w:sz w:val="18"/>
                <w:szCs w:val="18"/>
              </w:rPr>
              <w:t xml:space="preserve">utarties su ekonomiškai naudingiausią </w:t>
            </w:r>
            <w:r>
              <w:rPr>
                <w:rFonts w:ascii="Arial" w:eastAsia="Calibri" w:hAnsi="Arial" w:cs="Arial"/>
                <w:sz w:val="18"/>
                <w:szCs w:val="18"/>
              </w:rPr>
              <w:t>P</w:t>
            </w:r>
            <w:r w:rsidRPr="00DE4474">
              <w:rPr>
                <w:rFonts w:ascii="Arial" w:eastAsia="Calibri" w:hAnsi="Arial" w:cs="Arial"/>
                <w:sz w:val="18"/>
                <w:szCs w:val="18"/>
              </w:rPr>
              <w:t xml:space="preserve">asiūlymą pateikusiu </w:t>
            </w:r>
            <w:r>
              <w:rPr>
                <w:rFonts w:ascii="Arial" w:eastAsia="Calibri" w:hAnsi="Arial" w:cs="Arial"/>
                <w:sz w:val="18"/>
                <w:szCs w:val="18"/>
              </w:rPr>
              <w:t>t</w:t>
            </w:r>
            <w:r w:rsidRPr="00DE4474">
              <w:rPr>
                <w:rFonts w:ascii="Arial" w:eastAsia="Calibri" w:hAnsi="Arial" w:cs="Arial"/>
                <w:sz w:val="18"/>
                <w:szCs w:val="18"/>
              </w:rPr>
              <w:t>iekėju, jeigu paaiškėja, kad Pasiūlymas neatitinka VPĮ 17 straipsnio 2 dalies 2 punkte / PĮ 29 straipsnio 2 dalies 2 punkte nurodytų aplinkos apsaugos, socialinės ir darbo teisės įpareigojimų.</w:t>
            </w:r>
          </w:p>
        </w:tc>
        <w:tc>
          <w:tcPr>
            <w:tcW w:w="237" w:type="dxa"/>
          </w:tcPr>
          <w:p w14:paraId="492F14EB"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2031" w:type="dxa"/>
            <w:vMerge/>
          </w:tcPr>
          <w:p w14:paraId="25BC261C" w14:textId="77777777" w:rsidR="00210752" w:rsidRPr="00C03765" w:rsidRDefault="00210752" w:rsidP="00312FAB">
            <w:pPr>
              <w:spacing w:after="60" w:line="240" w:lineRule="auto"/>
              <w:ind w:left="360"/>
              <w:jc w:val="both"/>
              <w:rPr>
                <w:rFonts w:ascii="Arial" w:eastAsia="Calibri" w:hAnsi="Arial" w:cs="Arial"/>
                <w:sz w:val="18"/>
                <w:szCs w:val="18"/>
              </w:rPr>
            </w:pPr>
          </w:p>
        </w:tc>
        <w:tc>
          <w:tcPr>
            <w:tcW w:w="5287" w:type="dxa"/>
          </w:tcPr>
          <w:p w14:paraId="6C9DB86D" w14:textId="1ED759D0" w:rsidR="00210752" w:rsidRPr="00312FAB" w:rsidRDefault="00210752" w:rsidP="007D4AE5">
            <w:pPr>
              <w:pStyle w:val="ListParagraph"/>
              <w:widowControl w:val="0"/>
              <w:numPr>
                <w:ilvl w:val="0"/>
                <w:numId w:val="44"/>
              </w:numPr>
              <w:spacing w:after="60" w:line="240" w:lineRule="auto"/>
              <w:ind w:left="1023" w:hanging="283"/>
              <w:contextualSpacing w:val="0"/>
              <w:jc w:val="both"/>
              <w:rPr>
                <w:rFonts w:ascii="Arial" w:eastAsia="Calibri" w:hAnsi="Arial" w:cs="Arial"/>
                <w:sz w:val="18"/>
                <w:szCs w:val="18"/>
                <w:lang w:val="en-GB"/>
              </w:rPr>
            </w:pPr>
            <w:r w:rsidRPr="00312FAB">
              <w:rPr>
                <w:rFonts w:ascii="Arial" w:eastAsia="Calibri" w:hAnsi="Arial" w:cs="Arial"/>
                <w:sz w:val="18"/>
                <w:szCs w:val="18"/>
                <w:lang w:val="en-GB"/>
              </w:rPr>
              <w:t>the KC may decide not to award the Procurement Contract to the supplier submitting the most economically advantageous Tender if it appears that the Tender does not comply with the environmental, social and labour law obligations referred to in Article 17(2)(2) of the PPL / Article 29(2)(2) of the PL.</w:t>
            </w:r>
          </w:p>
        </w:tc>
      </w:tr>
      <w:tr w:rsidR="00AC6B31" w:rsidRPr="006D0F1B" w14:paraId="6A570DA4" w14:textId="44A265BC" w:rsidTr="00A2236A">
        <w:tc>
          <w:tcPr>
            <w:tcW w:w="2263" w:type="dxa"/>
            <w:tcMar>
              <w:top w:w="28" w:type="dxa"/>
              <w:bottom w:w="28" w:type="dxa"/>
            </w:tcMar>
          </w:tcPr>
          <w:p w14:paraId="25E62DD7" w14:textId="77777777" w:rsidR="00AC6B31" w:rsidRPr="00CB39CD" w:rsidRDefault="00AC6B31" w:rsidP="00B5623B">
            <w:pPr>
              <w:rPr>
                <w:rFonts w:ascii="Arial" w:hAnsi="Arial" w:cs="Arial"/>
                <w:sz w:val="8"/>
                <w:szCs w:val="8"/>
              </w:rPr>
            </w:pPr>
          </w:p>
        </w:tc>
        <w:tc>
          <w:tcPr>
            <w:tcW w:w="5103" w:type="dxa"/>
            <w:tcMar>
              <w:top w:w="28" w:type="dxa"/>
              <w:bottom w:w="28" w:type="dxa"/>
            </w:tcMar>
          </w:tcPr>
          <w:p w14:paraId="0A794BA1" w14:textId="77777777" w:rsidR="00AC6B31" w:rsidRPr="00CB39CD" w:rsidRDefault="00AC6B31" w:rsidP="00B5623B">
            <w:pPr>
              <w:rPr>
                <w:rFonts w:ascii="Arial" w:hAnsi="Arial" w:cs="Arial"/>
                <w:sz w:val="8"/>
                <w:szCs w:val="8"/>
              </w:rPr>
            </w:pPr>
          </w:p>
        </w:tc>
        <w:tc>
          <w:tcPr>
            <w:tcW w:w="237" w:type="dxa"/>
          </w:tcPr>
          <w:p w14:paraId="4F7554E1" w14:textId="77777777" w:rsidR="00AC6B31" w:rsidRPr="00CB39CD" w:rsidRDefault="00AC6B31" w:rsidP="00C03765">
            <w:pPr>
              <w:ind w:left="360"/>
              <w:rPr>
                <w:rFonts w:ascii="Arial" w:hAnsi="Arial" w:cs="Arial"/>
                <w:sz w:val="8"/>
                <w:szCs w:val="8"/>
              </w:rPr>
            </w:pPr>
          </w:p>
        </w:tc>
        <w:tc>
          <w:tcPr>
            <w:tcW w:w="2031" w:type="dxa"/>
          </w:tcPr>
          <w:p w14:paraId="358B4228" w14:textId="77777777" w:rsidR="00AC6B31" w:rsidRPr="00CB39CD" w:rsidRDefault="00AC6B31" w:rsidP="00C03765">
            <w:pPr>
              <w:ind w:left="360"/>
              <w:rPr>
                <w:rFonts w:ascii="Arial" w:hAnsi="Arial" w:cs="Arial"/>
                <w:sz w:val="8"/>
                <w:szCs w:val="8"/>
              </w:rPr>
            </w:pPr>
          </w:p>
        </w:tc>
        <w:tc>
          <w:tcPr>
            <w:tcW w:w="5287" w:type="dxa"/>
          </w:tcPr>
          <w:p w14:paraId="2525BACF" w14:textId="77777777" w:rsidR="00AC6B31" w:rsidRPr="00CB39CD" w:rsidRDefault="00AC6B31" w:rsidP="00C03765">
            <w:pPr>
              <w:ind w:left="360"/>
              <w:rPr>
                <w:rFonts w:ascii="Arial" w:hAnsi="Arial" w:cs="Arial"/>
                <w:sz w:val="8"/>
                <w:szCs w:val="8"/>
              </w:rPr>
            </w:pPr>
          </w:p>
        </w:tc>
      </w:tr>
      <w:tr w:rsidR="00DF5138" w:rsidRPr="006D0F1B" w14:paraId="3C1C5407" w14:textId="3E718138" w:rsidTr="00A2236A">
        <w:tc>
          <w:tcPr>
            <w:tcW w:w="2263" w:type="dxa"/>
            <w:vMerge w:val="restart"/>
            <w:tcMar>
              <w:top w:w="28" w:type="dxa"/>
              <w:bottom w:w="28" w:type="dxa"/>
            </w:tcMar>
          </w:tcPr>
          <w:p w14:paraId="28B34896" w14:textId="120C66B0" w:rsidR="00DF5138" w:rsidRPr="006D0F1B" w:rsidRDefault="00DF5138" w:rsidP="007D4AE5">
            <w:pPr>
              <w:pStyle w:val="ListParagraph"/>
              <w:numPr>
                <w:ilvl w:val="0"/>
                <w:numId w:val="27"/>
              </w:numPr>
              <w:ind w:left="316" w:right="457" w:hanging="284"/>
              <w:rPr>
                <w:rFonts w:ascii="Arial" w:hAnsi="Arial" w:cs="Arial"/>
                <w:sz w:val="18"/>
                <w:szCs w:val="18"/>
              </w:rPr>
            </w:pPr>
            <w:r w:rsidRPr="004E4EBB">
              <w:rPr>
                <w:rFonts w:ascii="Arial" w:hAnsi="Arial" w:cs="Arial"/>
                <w:b/>
                <w:bCs/>
                <w:sz w:val="18"/>
                <w:szCs w:val="18"/>
              </w:rPr>
              <w:t>Informavimas apie pirkimo rezultatus</w:t>
            </w:r>
          </w:p>
        </w:tc>
        <w:tc>
          <w:tcPr>
            <w:tcW w:w="5103" w:type="dxa"/>
            <w:tcMar>
              <w:top w:w="28" w:type="dxa"/>
              <w:bottom w:w="28" w:type="dxa"/>
            </w:tcMar>
          </w:tcPr>
          <w:p w14:paraId="51BA398C" w14:textId="77777777" w:rsidR="00DF5138" w:rsidRPr="006C6026" w:rsidRDefault="00DF5138" w:rsidP="007D4AE5">
            <w:pPr>
              <w:pStyle w:val="ListParagraph"/>
              <w:numPr>
                <w:ilvl w:val="1"/>
                <w:numId w:val="27"/>
              </w:numPr>
              <w:spacing w:after="60"/>
              <w:ind w:left="794" w:hanging="760"/>
              <w:contextualSpacing w:val="0"/>
              <w:jc w:val="both"/>
              <w:rPr>
                <w:rFonts w:ascii="Arial" w:eastAsia="Calibri" w:hAnsi="Arial" w:cs="Arial"/>
                <w:sz w:val="18"/>
                <w:szCs w:val="18"/>
              </w:rPr>
            </w:pPr>
            <w:r w:rsidRPr="006C6026">
              <w:rPr>
                <w:rFonts w:ascii="Arial" w:eastAsia="Calibri" w:hAnsi="Arial" w:cs="Arial"/>
                <w:sz w:val="18"/>
                <w:szCs w:val="18"/>
              </w:rPr>
              <w:t>KC per 3 darbo dienas nuo sprendimo dėl pirkimo rezultatų priėmimo pateikia šią informaciją apie pirkimą:</w:t>
            </w:r>
          </w:p>
          <w:p w14:paraId="703E8E1E" w14:textId="77777777" w:rsidR="00DF5138" w:rsidRPr="006C6026" w:rsidRDefault="00DF5138" w:rsidP="007D4AE5">
            <w:pPr>
              <w:pStyle w:val="ListParagraph"/>
              <w:widowControl w:val="0"/>
              <w:numPr>
                <w:ilvl w:val="2"/>
                <w:numId w:val="18"/>
              </w:numPr>
              <w:spacing w:line="240" w:lineRule="auto"/>
              <w:ind w:left="1163" w:hanging="335"/>
              <w:jc w:val="both"/>
              <w:rPr>
                <w:rFonts w:ascii="Arial" w:eastAsia="Calibri" w:hAnsi="Arial" w:cs="Arial"/>
                <w:sz w:val="18"/>
                <w:szCs w:val="18"/>
              </w:rPr>
            </w:pPr>
            <w:r w:rsidRPr="006C6026">
              <w:rPr>
                <w:rFonts w:ascii="Arial" w:eastAsia="Calibri" w:hAnsi="Arial" w:cs="Arial"/>
                <w:sz w:val="18"/>
                <w:szCs w:val="18"/>
              </w:rPr>
              <w:t xml:space="preserve">apie priimtą sprendimą nustatyti laimėjusį Pasiūlymą, dėl kurio bus sudaroma pirkimo sutartis ar preliminarioji sutartis, pateikia VPĮ 58 straipsnio 2 dalyje / PĮ 68 straipsnio 2 dalyje nurodytos atitinkamos informacijos, kuri dar nebuvo pateikta pirkimo procedūros metu, santrauką; </w:t>
            </w:r>
          </w:p>
          <w:p w14:paraId="2ADF0212" w14:textId="2DA939EB" w:rsidR="00DF5138" w:rsidRPr="006C6026" w:rsidRDefault="00DF5138" w:rsidP="007D4AE5">
            <w:pPr>
              <w:pStyle w:val="ListParagraph"/>
              <w:widowControl w:val="0"/>
              <w:numPr>
                <w:ilvl w:val="2"/>
                <w:numId w:val="18"/>
              </w:numPr>
              <w:spacing w:line="240" w:lineRule="auto"/>
              <w:ind w:left="1165" w:hanging="337"/>
              <w:jc w:val="both"/>
              <w:rPr>
                <w:rFonts w:ascii="Arial" w:eastAsia="Calibri" w:hAnsi="Arial" w:cs="Arial"/>
                <w:sz w:val="18"/>
                <w:szCs w:val="18"/>
              </w:rPr>
            </w:pPr>
            <w:r>
              <w:rPr>
                <w:rFonts w:ascii="Arial" w:eastAsia="Calibri" w:hAnsi="Arial" w:cs="Arial"/>
                <w:sz w:val="18"/>
                <w:szCs w:val="18"/>
              </w:rPr>
              <w:t>P</w:t>
            </w:r>
            <w:r w:rsidRPr="006C6026">
              <w:rPr>
                <w:rFonts w:ascii="Arial" w:eastAsia="Calibri" w:hAnsi="Arial" w:cs="Arial"/>
                <w:sz w:val="18"/>
                <w:szCs w:val="18"/>
              </w:rPr>
              <w:t>asiūlymų eilę;</w:t>
            </w:r>
          </w:p>
          <w:p w14:paraId="485F390A" w14:textId="77777777" w:rsidR="00DF5138" w:rsidRPr="006C6026" w:rsidRDefault="00DF5138" w:rsidP="007D4AE5">
            <w:pPr>
              <w:pStyle w:val="ListParagraph"/>
              <w:numPr>
                <w:ilvl w:val="2"/>
                <w:numId w:val="18"/>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laimėjusį Pasiūlymą pateikusį tiekėją;</w:t>
            </w:r>
          </w:p>
          <w:p w14:paraId="081C1FEF" w14:textId="77777777" w:rsidR="00DF5138" w:rsidRPr="006C6026" w:rsidRDefault="00DF5138" w:rsidP="007D4AE5">
            <w:pPr>
              <w:pStyle w:val="ListParagraph"/>
              <w:numPr>
                <w:ilvl w:val="2"/>
                <w:numId w:val="18"/>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t>informaciją, kad atidėjimo terminas nėra taikomas;</w:t>
            </w:r>
          </w:p>
          <w:p w14:paraId="3A01CB7F" w14:textId="77777777" w:rsidR="00DF5138" w:rsidRPr="006C6026" w:rsidRDefault="00DF5138" w:rsidP="007D4AE5">
            <w:pPr>
              <w:pStyle w:val="ListParagraph"/>
              <w:numPr>
                <w:ilvl w:val="2"/>
                <w:numId w:val="18"/>
              </w:numPr>
              <w:spacing w:line="240" w:lineRule="auto"/>
              <w:ind w:left="1165" w:hanging="337"/>
              <w:jc w:val="both"/>
              <w:rPr>
                <w:rFonts w:ascii="Arial" w:eastAsia="Calibri" w:hAnsi="Arial" w:cs="Arial"/>
                <w:sz w:val="18"/>
                <w:szCs w:val="18"/>
              </w:rPr>
            </w:pPr>
            <w:r w:rsidRPr="006C6026">
              <w:rPr>
                <w:rFonts w:ascii="Arial" w:eastAsia="Calibri" w:hAnsi="Arial" w:cs="Arial"/>
                <w:sz w:val="18"/>
                <w:szCs w:val="18"/>
              </w:rPr>
              <w:lastRenderedPageBreak/>
              <w:t xml:space="preserve">priežastis, dėl kurių buvo priimtas sprendimas nesudaryti pirkimo sutarties ar preliminariosios sutarties (jei taikoma), </w:t>
            </w:r>
          </w:p>
          <w:p w14:paraId="00F46D93" w14:textId="19579AD2" w:rsidR="00DF5138" w:rsidRPr="006C6026" w:rsidRDefault="00DF5138" w:rsidP="007D4AE5">
            <w:pPr>
              <w:pStyle w:val="ListParagraph"/>
              <w:numPr>
                <w:ilvl w:val="2"/>
                <w:numId w:val="18"/>
              </w:numPr>
              <w:spacing w:after="60" w:line="240" w:lineRule="auto"/>
              <w:ind w:left="1163" w:hanging="335"/>
              <w:contextualSpacing w:val="0"/>
              <w:jc w:val="both"/>
              <w:rPr>
                <w:rFonts w:ascii="Arial" w:eastAsia="Calibri" w:hAnsi="Arial" w:cs="Arial"/>
                <w:sz w:val="18"/>
                <w:szCs w:val="18"/>
              </w:rPr>
            </w:pPr>
            <w:r w:rsidRPr="006C6026">
              <w:rPr>
                <w:rFonts w:ascii="Arial" w:eastAsia="Calibri" w:hAnsi="Arial" w:cs="Arial"/>
                <w:sz w:val="18"/>
                <w:szCs w:val="18"/>
              </w:rPr>
              <w:t>priežastis, dėl kurių priimtas sprendimas nesudaryti sutarties arba buvo priimtas sprendimas pradėti pirkimą iš naujo (jei taikoma).</w:t>
            </w:r>
          </w:p>
        </w:tc>
        <w:tc>
          <w:tcPr>
            <w:tcW w:w="237" w:type="dxa"/>
          </w:tcPr>
          <w:p w14:paraId="061ADAFF" w14:textId="77777777" w:rsidR="00DF5138" w:rsidRPr="00C03765" w:rsidRDefault="00DF5138" w:rsidP="00C03765">
            <w:pPr>
              <w:spacing w:after="60"/>
              <w:ind w:left="1080"/>
              <w:jc w:val="both"/>
              <w:rPr>
                <w:rFonts w:ascii="Arial" w:eastAsia="Calibri" w:hAnsi="Arial" w:cs="Arial"/>
                <w:sz w:val="18"/>
                <w:szCs w:val="18"/>
              </w:rPr>
            </w:pPr>
          </w:p>
        </w:tc>
        <w:tc>
          <w:tcPr>
            <w:tcW w:w="2031" w:type="dxa"/>
            <w:vMerge w:val="restart"/>
          </w:tcPr>
          <w:p w14:paraId="09616A30" w14:textId="02D14D25" w:rsidR="00DF5138" w:rsidRPr="00107E05" w:rsidRDefault="00DF5138"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Informing about the outcome of the Procurement</w:t>
            </w:r>
          </w:p>
        </w:tc>
        <w:tc>
          <w:tcPr>
            <w:tcW w:w="5287" w:type="dxa"/>
          </w:tcPr>
          <w:p w14:paraId="313C59CB" w14:textId="77777777" w:rsidR="00DF5138" w:rsidRPr="00E26A54" w:rsidRDefault="00DF5138"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Pr>
                <w:rFonts w:ascii="Arial" w:eastAsia="Calibri" w:hAnsi="Arial" w:cs="Arial"/>
                <w:sz w:val="18"/>
                <w:szCs w:val="18"/>
                <w:lang w:val="en-GB"/>
              </w:rPr>
              <w:t xml:space="preserve">The </w:t>
            </w:r>
            <w:r w:rsidRPr="00E26A54">
              <w:rPr>
                <w:rFonts w:ascii="Arial" w:eastAsia="Calibri" w:hAnsi="Arial" w:cs="Arial"/>
                <w:sz w:val="18"/>
                <w:szCs w:val="18"/>
                <w:lang w:val="en-GB"/>
              </w:rPr>
              <w:t>KC shall provide the following information on the procurement within 3 working days of the decision on the outcomes of the procurement:</w:t>
            </w:r>
          </w:p>
          <w:p w14:paraId="13354822" w14:textId="77777777" w:rsidR="00DF5138" w:rsidRPr="00E26A54" w:rsidRDefault="00DF5138" w:rsidP="007D4AE5">
            <w:pPr>
              <w:pStyle w:val="ListParagraph"/>
              <w:numPr>
                <w:ilvl w:val="0"/>
                <w:numId w:val="46"/>
              </w:numPr>
              <w:spacing w:line="240" w:lineRule="auto"/>
              <w:ind w:left="1165" w:hanging="283"/>
              <w:jc w:val="both"/>
              <w:rPr>
                <w:rFonts w:ascii="Arial" w:eastAsia="Calibri" w:hAnsi="Arial" w:cs="Arial"/>
                <w:sz w:val="18"/>
                <w:szCs w:val="18"/>
                <w:lang w:val="en-GB"/>
              </w:rPr>
            </w:pPr>
            <w:r w:rsidRPr="00E26A54">
              <w:rPr>
                <w:rFonts w:ascii="Arial" w:eastAsia="Calibri" w:hAnsi="Arial" w:cs="Arial"/>
                <w:sz w:val="18"/>
                <w:szCs w:val="18"/>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p w14:paraId="7E1D0761" w14:textId="77777777" w:rsidR="00DF5138" w:rsidRPr="00E26A54" w:rsidRDefault="00DF5138" w:rsidP="007D4AE5">
            <w:pPr>
              <w:pStyle w:val="ListParagraph"/>
              <w:numPr>
                <w:ilvl w:val="0"/>
                <w:numId w:val="46"/>
              </w:numPr>
              <w:spacing w:line="240" w:lineRule="auto"/>
              <w:ind w:left="1165" w:hanging="283"/>
              <w:jc w:val="both"/>
              <w:rPr>
                <w:rFonts w:ascii="Arial" w:eastAsia="Calibri" w:hAnsi="Arial" w:cs="Arial"/>
                <w:sz w:val="18"/>
                <w:szCs w:val="18"/>
                <w:lang w:val="en-GB"/>
              </w:rPr>
            </w:pPr>
            <w:r w:rsidRPr="00E26A54">
              <w:rPr>
                <w:rFonts w:ascii="Arial" w:eastAsia="Calibri" w:hAnsi="Arial" w:cs="Arial"/>
                <w:sz w:val="18"/>
                <w:szCs w:val="18"/>
                <w:lang w:val="en-GB"/>
              </w:rPr>
              <w:t>on the ranking of Tenders;</w:t>
            </w:r>
          </w:p>
          <w:p w14:paraId="3AB11BEF" w14:textId="77777777" w:rsidR="00DF5138" w:rsidRPr="00E26A54" w:rsidRDefault="00DF5138" w:rsidP="007D4AE5">
            <w:pPr>
              <w:pStyle w:val="ListParagraph"/>
              <w:numPr>
                <w:ilvl w:val="0"/>
                <w:numId w:val="46"/>
              </w:numPr>
              <w:spacing w:line="240" w:lineRule="auto"/>
              <w:ind w:left="1165" w:hanging="283"/>
              <w:jc w:val="both"/>
              <w:rPr>
                <w:rFonts w:ascii="Arial" w:eastAsia="Calibri" w:hAnsi="Arial" w:cs="Arial"/>
                <w:sz w:val="18"/>
                <w:szCs w:val="18"/>
                <w:lang w:val="en-GB"/>
              </w:rPr>
            </w:pPr>
            <w:r w:rsidRPr="00E26A54">
              <w:rPr>
                <w:rFonts w:ascii="Arial" w:eastAsia="Calibri" w:hAnsi="Arial" w:cs="Arial"/>
                <w:sz w:val="18"/>
                <w:szCs w:val="18"/>
                <w:lang w:val="en-GB"/>
              </w:rPr>
              <w:t>on the supplier who submitted the successful Tender;</w:t>
            </w:r>
          </w:p>
          <w:p w14:paraId="378977DE" w14:textId="77777777" w:rsidR="00DF5138" w:rsidRPr="00E26A54" w:rsidRDefault="00DF5138" w:rsidP="007D4AE5">
            <w:pPr>
              <w:pStyle w:val="ListParagraph"/>
              <w:numPr>
                <w:ilvl w:val="0"/>
                <w:numId w:val="46"/>
              </w:numPr>
              <w:spacing w:line="240" w:lineRule="auto"/>
              <w:ind w:left="1165" w:hanging="283"/>
              <w:jc w:val="both"/>
              <w:rPr>
                <w:rFonts w:ascii="Arial" w:eastAsia="Calibri" w:hAnsi="Arial" w:cs="Arial"/>
                <w:sz w:val="18"/>
                <w:szCs w:val="18"/>
                <w:lang w:val="en-GB"/>
              </w:rPr>
            </w:pPr>
            <w:r w:rsidRPr="00E26A54">
              <w:rPr>
                <w:rFonts w:ascii="Arial" w:eastAsia="Calibri" w:hAnsi="Arial" w:cs="Arial"/>
                <w:sz w:val="18"/>
                <w:szCs w:val="18"/>
                <w:lang w:val="en-GB"/>
              </w:rPr>
              <w:t>information that the deferral period does not apply;</w:t>
            </w:r>
          </w:p>
          <w:p w14:paraId="2FC84389" w14:textId="77777777" w:rsidR="00DF5138" w:rsidRPr="00E26A54" w:rsidRDefault="00DF5138" w:rsidP="007D4AE5">
            <w:pPr>
              <w:pStyle w:val="ListParagraph"/>
              <w:widowControl w:val="0"/>
              <w:numPr>
                <w:ilvl w:val="0"/>
                <w:numId w:val="46"/>
              </w:numPr>
              <w:spacing w:line="240" w:lineRule="auto"/>
              <w:ind w:left="1169" w:hanging="284"/>
              <w:jc w:val="both"/>
              <w:rPr>
                <w:rFonts w:ascii="Arial" w:eastAsia="Calibri" w:hAnsi="Arial" w:cs="Arial"/>
                <w:sz w:val="18"/>
                <w:szCs w:val="18"/>
                <w:lang w:val="en-GB"/>
              </w:rPr>
            </w:pPr>
            <w:r w:rsidRPr="00E26A54">
              <w:rPr>
                <w:rFonts w:ascii="Arial" w:eastAsia="Calibri" w:hAnsi="Arial" w:cs="Arial"/>
                <w:sz w:val="18"/>
                <w:szCs w:val="18"/>
                <w:lang w:val="en-GB"/>
              </w:rPr>
              <w:t xml:space="preserve">the reasons for the decision not to award the contract or the framework agreement (if </w:t>
            </w:r>
            <w:r w:rsidRPr="00E26A54">
              <w:rPr>
                <w:rFonts w:ascii="Arial" w:eastAsia="Calibri" w:hAnsi="Arial" w:cs="Arial"/>
                <w:sz w:val="18"/>
                <w:szCs w:val="18"/>
                <w:lang w:val="en-GB"/>
              </w:rPr>
              <w:lastRenderedPageBreak/>
              <w:t xml:space="preserve">applicable), </w:t>
            </w:r>
          </w:p>
          <w:p w14:paraId="2377205B" w14:textId="30D3A7FA" w:rsidR="00DF5138" w:rsidRPr="00F251DE" w:rsidRDefault="00DF5138" w:rsidP="007D4AE5">
            <w:pPr>
              <w:pStyle w:val="ListParagraph"/>
              <w:widowControl w:val="0"/>
              <w:numPr>
                <w:ilvl w:val="0"/>
                <w:numId w:val="46"/>
              </w:numPr>
              <w:spacing w:line="240" w:lineRule="auto"/>
              <w:ind w:left="1169" w:hanging="284"/>
              <w:jc w:val="both"/>
              <w:rPr>
                <w:rFonts w:ascii="Arial" w:eastAsia="Calibri" w:hAnsi="Arial" w:cs="Arial"/>
                <w:sz w:val="18"/>
                <w:szCs w:val="18"/>
                <w:lang w:val="en-GB"/>
              </w:rPr>
            </w:pPr>
            <w:r w:rsidRPr="00E26A54">
              <w:rPr>
                <w:rFonts w:ascii="Arial" w:eastAsia="Calibri" w:hAnsi="Arial" w:cs="Arial"/>
                <w:sz w:val="18"/>
                <w:szCs w:val="18"/>
                <w:lang w:val="en-GB"/>
              </w:rPr>
              <w:t>the reasons for the decision not to award the contract or for the decision to reopen the procurement (if applicable).</w:t>
            </w:r>
          </w:p>
        </w:tc>
      </w:tr>
      <w:tr w:rsidR="00DF5138" w:rsidRPr="006D0F1B" w14:paraId="5B06139D" w14:textId="140C1983" w:rsidTr="00A2236A">
        <w:tc>
          <w:tcPr>
            <w:tcW w:w="2263" w:type="dxa"/>
            <w:vMerge/>
            <w:tcMar>
              <w:top w:w="28" w:type="dxa"/>
              <w:bottom w:w="28" w:type="dxa"/>
            </w:tcMar>
          </w:tcPr>
          <w:p w14:paraId="25D07028" w14:textId="77777777" w:rsidR="00DF5138" w:rsidRPr="006D0F1B" w:rsidRDefault="00DF5138" w:rsidP="00B5623B">
            <w:pPr>
              <w:rPr>
                <w:rFonts w:ascii="Arial" w:hAnsi="Arial" w:cs="Arial"/>
                <w:sz w:val="18"/>
                <w:szCs w:val="18"/>
              </w:rPr>
            </w:pPr>
          </w:p>
        </w:tc>
        <w:tc>
          <w:tcPr>
            <w:tcW w:w="5103" w:type="dxa"/>
            <w:tcMar>
              <w:top w:w="28" w:type="dxa"/>
              <w:bottom w:w="28" w:type="dxa"/>
            </w:tcMar>
          </w:tcPr>
          <w:p w14:paraId="3B813C38" w14:textId="77777777" w:rsidR="00DF5138" w:rsidRPr="00087813" w:rsidRDefault="00DF5138" w:rsidP="007D4AE5">
            <w:pPr>
              <w:pStyle w:val="ListParagraph"/>
              <w:numPr>
                <w:ilvl w:val="1"/>
                <w:numId w:val="27"/>
              </w:numPr>
              <w:spacing w:after="60"/>
              <w:ind w:left="794" w:hanging="760"/>
              <w:contextualSpacing w:val="0"/>
              <w:jc w:val="both"/>
              <w:rPr>
                <w:rFonts w:ascii="Arial" w:eastAsia="Calibri" w:hAnsi="Arial" w:cs="Arial"/>
                <w:sz w:val="18"/>
                <w:szCs w:val="18"/>
              </w:rPr>
            </w:pPr>
            <w:r w:rsidRPr="00087813">
              <w:rPr>
                <w:rFonts w:ascii="Arial" w:eastAsia="Calibri" w:hAnsi="Arial" w:cs="Arial"/>
                <w:sz w:val="18"/>
                <w:szCs w:val="18"/>
              </w:rPr>
              <w:t>KC per 15 dienų nuo tiekėjo prašymo gavimo pateikia šią informaciją apie pirkimą:</w:t>
            </w:r>
          </w:p>
          <w:p w14:paraId="67F00A7B" w14:textId="62CC9D33" w:rsidR="00DF5138" w:rsidRPr="00087813" w:rsidRDefault="00DF5138" w:rsidP="007D4AE5">
            <w:pPr>
              <w:pStyle w:val="ListParagraph"/>
              <w:numPr>
                <w:ilvl w:val="2"/>
                <w:numId w:val="19"/>
              </w:numPr>
              <w:spacing w:line="240" w:lineRule="auto"/>
              <w:ind w:left="1165"/>
              <w:jc w:val="both"/>
              <w:rPr>
                <w:rFonts w:ascii="Arial" w:eastAsia="Calibri" w:hAnsi="Arial" w:cs="Arial"/>
                <w:sz w:val="18"/>
                <w:szCs w:val="18"/>
              </w:rPr>
            </w:pPr>
            <w:r>
              <w:rPr>
                <w:rFonts w:ascii="Arial" w:eastAsia="Calibri" w:hAnsi="Arial" w:cs="Arial"/>
                <w:sz w:val="18"/>
                <w:szCs w:val="18"/>
              </w:rPr>
              <w:t>t</w:t>
            </w:r>
            <w:r w:rsidRPr="00087813">
              <w:rPr>
                <w:rFonts w:ascii="Arial" w:eastAsia="Calibri" w:hAnsi="Arial" w:cs="Arial"/>
                <w:sz w:val="18"/>
                <w:szCs w:val="18"/>
              </w:rPr>
              <w:t xml:space="preserve">iekėjui, kurio </w:t>
            </w:r>
            <w:r>
              <w:rPr>
                <w:rFonts w:ascii="Arial" w:eastAsia="Calibri" w:hAnsi="Arial" w:cs="Arial"/>
                <w:sz w:val="18"/>
                <w:szCs w:val="18"/>
              </w:rPr>
              <w:t>P</w:t>
            </w:r>
            <w:r w:rsidRPr="00087813">
              <w:rPr>
                <w:rFonts w:ascii="Arial" w:eastAsia="Calibri" w:hAnsi="Arial" w:cs="Arial"/>
                <w:sz w:val="18"/>
                <w:szCs w:val="18"/>
              </w:rPr>
              <w:t xml:space="preserve">asiūlymas buvo atmestas – </w:t>
            </w:r>
            <w:r>
              <w:rPr>
                <w:rFonts w:ascii="Arial" w:eastAsia="Calibri" w:hAnsi="Arial" w:cs="Arial"/>
                <w:sz w:val="18"/>
                <w:szCs w:val="18"/>
              </w:rPr>
              <w:t>P</w:t>
            </w:r>
            <w:r w:rsidRPr="00087813">
              <w:rPr>
                <w:rFonts w:ascii="Arial" w:eastAsia="Calibri" w:hAnsi="Arial" w:cs="Arial"/>
                <w:sz w:val="18"/>
                <w:szCs w:val="18"/>
              </w:rPr>
              <w:t>asiūlymo atmetimo priežastis, įskaitant, jeigu taikoma, informaciją apie tai, kad buvo remtasi VPĮ 55 straipsnio 10 dalies / PĮ 64 straipsnio 10 dalies nuostatomis, o VPĮ 37 straipsnio 6 ir 7 dalyse / PĮ 50 straipsnio 6 ir 7 dalyse nurodytais atvejais – taip pat priežastis, dėl kurių priimtas sprendimas dėl nelygiavertiškumo arba sprendimas, kad prekės, paslaugos ar darbai neatitinka nurodyto rezultatų apibūdinimo ar funkcinių reikalavimų.</w:t>
            </w:r>
          </w:p>
          <w:p w14:paraId="486B64C7" w14:textId="34DD50AF" w:rsidR="00DF5138" w:rsidRPr="00087813" w:rsidRDefault="00DF5138" w:rsidP="007D4AE5">
            <w:pPr>
              <w:pStyle w:val="ListParagraph"/>
              <w:numPr>
                <w:ilvl w:val="2"/>
                <w:numId w:val="19"/>
              </w:numPr>
              <w:spacing w:after="60" w:line="240" w:lineRule="auto"/>
              <w:ind w:left="1162" w:hanging="357"/>
              <w:contextualSpacing w:val="0"/>
              <w:jc w:val="both"/>
              <w:rPr>
                <w:rFonts w:ascii="Arial" w:eastAsia="Calibri" w:hAnsi="Arial" w:cs="Arial"/>
                <w:sz w:val="18"/>
                <w:szCs w:val="18"/>
              </w:rPr>
            </w:pPr>
            <w:r>
              <w:rPr>
                <w:rFonts w:ascii="Arial" w:eastAsia="Calibri" w:hAnsi="Arial" w:cs="Arial"/>
                <w:sz w:val="18"/>
                <w:szCs w:val="18"/>
              </w:rPr>
              <w:t>t</w:t>
            </w:r>
            <w:r w:rsidRPr="00087813">
              <w:rPr>
                <w:rFonts w:ascii="Arial" w:eastAsia="Calibri" w:hAnsi="Arial" w:cs="Arial"/>
                <w:sz w:val="18"/>
                <w:szCs w:val="18"/>
              </w:rPr>
              <w:t xml:space="preserve">iekėjui, kurio </w:t>
            </w:r>
            <w:r>
              <w:rPr>
                <w:rFonts w:ascii="Arial" w:eastAsia="Calibri" w:hAnsi="Arial" w:cs="Arial"/>
                <w:sz w:val="18"/>
                <w:szCs w:val="18"/>
              </w:rPr>
              <w:t>P</w:t>
            </w:r>
            <w:r w:rsidRPr="00087813">
              <w:rPr>
                <w:rFonts w:ascii="Arial" w:eastAsia="Calibri" w:hAnsi="Arial" w:cs="Arial"/>
                <w:sz w:val="18"/>
                <w:szCs w:val="18"/>
              </w:rPr>
              <w:t xml:space="preserve">asiūlymas nebuvo atmestas – laimėjusio </w:t>
            </w:r>
            <w:r>
              <w:rPr>
                <w:rFonts w:ascii="Arial" w:eastAsia="Calibri" w:hAnsi="Arial" w:cs="Arial"/>
                <w:sz w:val="18"/>
                <w:szCs w:val="18"/>
              </w:rPr>
              <w:t>P</w:t>
            </w:r>
            <w:r w:rsidRPr="00087813">
              <w:rPr>
                <w:rFonts w:ascii="Arial" w:eastAsia="Calibri" w:hAnsi="Arial" w:cs="Arial"/>
                <w:sz w:val="18"/>
                <w:szCs w:val="18"/>
              </w:rPr>
              <w:t xml:space="preserve">asiūlymo charakteristikas ir santykinius pranašumus, įskaitant kainą, dėl kurių šis </w:t>
            </w:r>
            <w:r>
              <w:rPr>
                <w:rFonts w:ascii="Arial" w:eastAsia="Calibri" w:hAnsi="Arial" w:cs="Arial"/>
                <w:sz w:val="18"/>
                <w:szCs w:val="18"/>
              </w:rPr>
              <w:t>P</w:t>
            </w:r>
            <w:r w:rsidRPr="00087813">
              <w:rPr>
                <w:rFonts w:ascii="Arial" w:eastAsia="Calibri" w:hAnsi="Arial" w:cs="Arial"/>
                <w:sz w:val="18"/>
                <w:szCs w:val="18"/>
              </w:rPr>
              <w:t xml:space="preserve">asiūlymas buvo pripažintas geriausiu, taip pat šį </w:t>
            </w:r>
            <w:r>
              <w:rPr>
                <w:rFonts w:ascii="Arial" w:eastAsia="Calibri" w:hAnsi="Arial" w:cs="Arial"/>
                <w:sz w:val="18"/>
                <w:szCs w:val="18"/>
              </w:rPr>
              <w:t>P</w:t>
            </w:r>
            <w:r w:rsidRPr="00087813">
              <w:rPr>
                <w:rFonts w:ascii="Arial" w:eastAsia="Calibri" w:hAnsi="Arial" w:cs="Arial"/>
                <w:sz w:val="18"/>
                <w:szCs w:val="18"/>
              </w:rPr>
              <w:t>asiūlymą pateikusio tiekėjo ar preliminariosios sutarties šalių pavadinimus.</w:t>
            </w:r>
          </w:p>
        </w:tc>
        <w:tc>
          <w:tcPr>
            <w:tcW w:w="237" w:type="dxa"/>
          </w:tcPr>
          <w:p w14:paraId="1D7ED16C" w14:textId="77777777" w:rsidR="00DF5138" w:rsidRPr="00C03765" w:rsidRDefault="00DF5138" w:rsidP="00C03765">
            <w:pPr>
              <w:spacing w:after="60"/>
              <w:ind w:left="1080"/>
              <w:jc w:val="both"/>
              <w:rPr>
                <w:rFonts w:ascii="Arial" w:eastAsia="Calibri" w:hAnsi="Arial" w:cs="Arial"/>
                <w:sz w:val="18"/>
                <w:szCs w:val="18"/>
              </w:rPr>
            </w:pPr>
          </w:p>
        </w:tc>
        <w:tc>
          <w:tcPr>
            <w:tcW w:w="2031" w:type="dxa"/>
            <w:vMerge/>
          </w:tcPr>
          <w:p w14:paraId="486E3033" w14:textId="77777777" w:rsidR="00DF5138" w:rsidRPr="00C03765" w:rsidRDefault="00DF5138" w:rsidP="00C03765">
            <w:pPr>
              <w:spacing w:after="60"/>
              <w:ind w:left="1080"/>
              <w:jc w:val="both"/>
              <w:rPr>
                <w:rFonts w:ascii="Arial" w:eastAsia="Calibri" w:hAnsi="Arial" w:cs="Arial"/>
                <w:sz w:val="18"/>
                <w:szCs w:val="18"/>
              </w:rPr>
            </w:pPr>
          </w:p>
        </w:tc>
        <w:tc>
          <w:tcPr>
            <w:tcW w:w="5287" w:type="dxa"/>
          </w:tcPr>
          <w:p w14:paraId="563581C0" w14:textId="77777777" w:rsidR="00DF5138" w:rsidRPr="00E26A54" w:rsidRDefault="00DF5138"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Pr>
                <w:rFonts w:ascii="Arial" w:eastAsia="Calibri" w:hAnsi="Arial" w:cs="Arial"/>
                <w:sz w:val="18"/>
                <w:szCs w:val="18"/>
                <w:lang w:val="en-GB"/>
              </w:rPr>
              <w:t xml:space="preserve">The </w:t>
            </w:r>
            <w:r w:rsidRPr="00E26A54">
              <w:rPr>
                <w:rFonts w:ascii="Arial" w:eastAsia="Calibri" w:hAnsi="Arial" w:cs="Arial"/>
                <w:sz w:val="18"/>
                <w:szCs w:val="18"/>
                <w:lang w:val="en-GB"/>
              </w:rPr>
              <w:t>KC shall provide the following information on the procurement within 15 days of receipt of the supplier's request:</w:t>
            </w:r>
          </w:p>
          <w:p w14:paraId="17F015B8" w14:textId="77777777" w:rsidR="00DF5138" w:rsidRPr="0053565B" w:rsidRDefault="00DF5138" w:rsidP="007D4AE5">
            <w:pPr>
              <w:pStyle w:val="ListParagraph"/>
              <w:numPr>
                <w:ilvl w:val="1"/>
                <w:numId w:val="47"/>
              </w:numPr>
              <w:spacing w:line="240" w:lineRule="auto"/>
              <w:ind w:left="1307" w:hanging="425"/>
              <w:jc w:val="both"/>
              <w:rPr>
                <w:rFonts w:ascii="Arial" w:eastAsia="Calibri" w:hAnsi="Arial" w:cs="Arial"/>
                <w:sz w:val="18"/>
                <w:szCs w:val="18"/>
                <w:lang w:val="en-GB"/>
              </w:rPr>
            </w:pPr>
            <w:r w:rsidRPr="0053565B">
              <w:rPr>
                <w:rFonts w:ascii="Arial" w:eastAsia="Calibri" w:hAnsi="Arial" w:cs="Arial"/>
                <w:sz w:val="18"/>
                <w:szCs w:val="18"/>
                <w:lang w:val="en-GB"/>
              </w:rPr>
              <w:t>for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the non-conformity of the goods, services or works with a specified performance characteristic or functional requirement;</w:t>
            </w:r>
          </w:p>
          <w:p w14:paraId="2F3B7588" w14:textId="707DF9D3" w:rsidR="00DF5138" w:rsidRPr="009764DF" w:rsidRDefault="00DF5138" w:rsidP="007D4AE5">
            <w:pPr>
              <w:pStyle w:val="ListParagraph"/>
              <w:widowControl w:val="0"/>
              <w:numPr>
                <w:ilvl w:val="1"/>
                <w:numId w:val="47"/>
              </w:numPr>
              <w:spacing w:after="60" w:line="240" w:lineRule="auto"/>
              <w:ind w:left="1307" w:hanging="425"/>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for the unsuccessful supplier, the characteristics and comparative advantages of the successful Tender, including the price, which led to declaring this Tender the best Tender, and the names of the supplier or parties to the framework agreement that submitted it.</w:t>
            </w:r>
          </w:p>
        </w:tc>
      </w:tr>
      <w:tr w:rsidR="00DF5138" w:rsidRPr="006D0F1B" w14:paraId="5AED40FB" w14:textId="5DD284F4" w:rsidTr="00A2236A">
        <w:tc>
          <w:tcPr>
            <w:tcW w:w="2263" w:type="dxa"/>
            <w:vMerge/>
            <w:tcMar>
              <w:top w:w="28" w:type="dxa"/>
              <w:bottom w:w="28" w:type="dxa"/>
            </w:tcMar>
          </w:tcPr>
          <w:p w14:paraId="132B4867" w14:textId="77777777" w:rsidR="00DF5138" w:rsidRPr="006D0F1B" w:rsidRDefault="00DF5138" w:rsidP="00B5623B">
            <w:pPr>
              <w:rPr>
                <w:rFonts w:ascii="Arial" w:hAnsi="Arial" w:cs="Arial"/>
                <w:sz w:val="18"/>
                <w:szCs w:val="18"/>
              </w:rPr>
            </w:pPr>
          </w:p>
        </w:tc>
        <w:tc>
          <w:tcPr>
            <w:tcW w:w="5103" w:type="dxa"/>
            <w:tcMar>
              <w:top w:w="28" w:type="dxa"/>
              <w:bottom w:w="28" w:type="dxa"/>
            </w:tcMar>
          </w:tcPr>
          <w:p w14:paraId="7E854D23" w14:textId="4860FFD9" w:rsidR="00DF5138" w:rsidRPr="00C17C66" w:rsidRDefault="00DF5138" w:rsidP="007D4AE5">
            <w:pPr>
              <w:pStyle w:val="ListParagraph"/>
              <w:numPr>
                <w:ilvl w:val="1"/>
                <w:numId w:val="27"/>
              </w:numPr>
              <w:spacing w:after="60"/>
              <w:ind w:left="794" w:hanging="760"/>
              <w:contextualSpacing w:val="0"/>
              <w:jc w:val="both"/>
              <w:rPr>
                <w:rFonts w:ascii="Arial" w:hAnsi="Arial" w:cs="Arial"/>
                <w:sz w:val="18"/>
                <w:szCs w:val="18"/>
              </w:rPr>
            </w:pPr>
            <w:r w:rsidRPr="00C17C66">
              <w:rPr>
                <w:rFonts w:ascii="Arial" w:eastAsia="Calibri" w:hAnsi="Arial" w:cs="Arial"/>
                <w:sz w:val="18"/>
                <w:szCs w:val="18"/>
              </w:rPr>
              <w:t xml:space="preserve">Suinteresuoti dalyviai nuo KC pranešimo apie sprendimą nustatyti laimėjusį </w:t>
            </w:r>
            <w:r>
              <w:rPr>
                <w:rFonts w:ascii="Arial" w:eastAsia="Calibri" w:hAnsi="Arial" w:cs="Arial"/>
                <w:sz w:val="18"/>
                <w:szCs w:val="18"/>
              </w:rPr>
              <w:t>P</w:t>
            </w:r>
            <w:r w:rsidRPr="00C17C66">
              <w:rPr>
                <w:rFonts w:ascii="Arial" w:eastAsia="Calibri" w:hAnsi="Arial" w:cs="Arial"/>
                <w:sz w:val="18"/>
                <w:szCs w:val="18"/>
              </w:rPr>
              <w:t xml:space="preserve">asiūlymą pateikimo dalyviams dienos gali prašyti KC pateikti laimėjusį </w:t>
            </w:r>
            <w:r>
              <w:rPr>
                <w:rFonts w:ascii="Arial" w:eastAsia="Calibri" w:hAnsi="Arial" w:cs="Arial"/>
                <w:sz w:val="18"/>
                <w:szCs w:val="18"/>
              </w:rPr>
              <w:t>P</w:t>
            </w:r>
            <w:r w:rsidRPr="00776BBF">
              <w:rPr>
                <w:rFonts w:ascii="Arial" w:eastAsia="Calibri" w:hAnsi="Arial" w:cs="Arial"/>
                <w:sz w:val="18"/>
                <w:szCs w:val="18"/>
              </w:rPr>
              <w:t xml:space="preserve">asiūlymą. KC laimėjusį </w:t>
            </w:r>
            <w:r>
              <w:rPr>
                <w:rFonts w:ascii="Arial" w:eastAsia="Calibri" w:hAnsi="Arial" w:cs="Arial"/>
                <w:sz w:val="18"/>
                <w:szCs w:val="18"/>
              </w:rPr>
              <w:t>P</w:t>
            </w:r>
            <w:r w:rsidRPr="00776BBF">
              <w:rPr>
                <w:rFonts w:ascii="Arial" w:eastAsia="Calibri" w:hAnsi="Arial" w:cs="Arial"/>
                <w:sz w:val="18"/>
                <w:szCs w:val="18"/>
              </w:rPr>
              <w:t>asiūlymą suinteresuotiems dalyviams gali pateikti teikdama 5</w:t>
            </w:r>
            <w:r>
              <w:rPr>
                <w:rFonts w:ascii="Arial" w:eastAsia="Calibri" w:hAnsi="Arial" w:cs="Arial"/>
                <w:sz w:val="18"/>
                <w:szCs w:val="18"/>
              </w:rPr>
              <w:t>2</w:t>
            </w:r>
            <w:r w:rsidRPr="00776BBF">
              <w:rPr>
                <w:rFonts w:ascii="Arial" w:eastAsia="Calibri" w:hAnsi="Arial" w:cs="Arial"/>
                <w:sz w:val="18"/>
                <w:szCs w:val="18"/>
              </w:rPr>
              <w:t>.1 a) papunktyje</w:t>
            </w:r>
            <w:r w:rsidRPr="00C17C66">
              <w:rPr>
                <w:rFonts w:ascii="Arial" w:eastAsia="Calibri" w:hAnsi="Arial" w:cs="Arial"/>
                <w:sz w:val="18"/>
                <w:szCs w:val="18"/>
              </w:rPr>
              <w:t xml:space="preserve"> nurodytą informaciją.</w:t>
            </w:r>
          </w:p>
        </w:tc>
        <w:tc>
          <w:tcPr>
            <w:tcW w:w="237" w:type="dxa"/>
          </w:tcPr>
          <w:p w14:paraId="5DBA363F" w14:textId="77777777" w:rsidR="00DF5138" w:rsidRPr="00C03765" w:rsidRDefault="00DF5138" w:rsidP="00C03765">
            <w:pPr>
              <w:spacing w:after="60"/>
              <w:ind w:left="1080"/>
              <w:jc w:val="both"/>
              <w:rPr>
                <w:rFonts w:ascii="Arial" w:eastAsia="Calibri" w:hAnsi="Arial" w:cs="Arial"/>
                <w:sz w:val="18"/>
                <w:szCs w:val="18"/>
              </w:rPr>
            </w:pPr>
          </w:p>
        </w:tc>
        <w:tc>
          <w:tcPr>
            <w:tcW w:w="2031" w:type="dxa"/>
            <w:vMerge/>
          </w:tcPr>
          <w:p w14:paraId="058695D7" w14:textId="77777777" w:rsidR="00DF5138" w:rsidRPr="00C03765" w:rsidRDefault="00DF5138" w:rsidP="00C03765">
            <w:pPr>
              <w:spacing w:after="60"/>
              <w:ind w:left="1080"/>
              <w:jc w:val="both"/>
              <w:rPr>
                <w:rFonts w:ascii="Arial" w:eastAsia="Calibri" w:hAnsi="Arial" w:cs="Arial"/>
                <w:sz w:val="18"/>
                <w:szCs w:val="18"/>
              </w:rPr>
            </w:pPr>
          </w:p>
        </w:tc>
        <w:tc>
          <w:tcPr>
            <w:tcW w:w="5287" w:type="dxa"/>
          </w:tcPr>
          <w:p w14:paraId="70437508" w14:textId="0DFF4B1F" w:rsidR="00DF5138" w:rsidRPr="00C03765" w:rsidRDefault="00DF5138"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rPr>
            </w:pPr>
            <w:r w:rsidRPr="00E26A54">
              <w:rPr>
                <w:rFonts w:ascii="Arial" w:eastAsia="Calibri" w:hAnsi="Arial" w:cs="Arial"/>
                <w:sz w:val="18"/>
                <w:szCs w:val="18"/>
                <w:lang w:val="en-GB"/>
              </w:rPr>
              <w:t xml:space="preserve">Interested tenderers may, from the date of notification to the tenderers of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KC's decision to determine the successful Tender, request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to submit the successful Tender. </w:t>
            </w:r>
            <w:r>
              <w:rPr>
                <w:rFonts w:ascii="Arial" w:eastAsia="Calibri" w:hAnsi="Arial" w:cs="Arial"/>
                <w:sz w:val="18"/>
                <w:szCs w:val="18"/>
                <w:lang w:val="en-GB"/>
              </w:rPr>
              <w:t xml:space="preserve">The </w:t>
            </w:r>
            <w:r w:rsidRPr="00E26A54">
              <w:rPr>
                <w:rFonts w:ascii="Arial" w:eastAsia="Calibri" w:hAnsi="Arial" w:cs="Arial"/>
                <w:sz w:val="18"/>
                <w:szCs w:val="18"/>
                <w:lang w:val="en-GB"/>
              </w:rPr>
              <w:t>KC may make the successful Tender available to interested tenderers by providing the information specified in point 52.1(a).</w:t>
            </w:r>
          </w:p>
        </w:tc>
      </w:tr>
      <w:tr w:rsidR="00AC6B31" w:rsidRPr="006D0F1B" w14:paraId="1A41D3BA" w14:textId="2D6C58E8" w:rsidTr="00A2236A">
        <w:tc>
          <w:tcPr>
            <w:tcW w:w="2263" w:type="dxa"/>
            <w:tcMar>
              <w:top w:w="28" w:type="dxa"/>
              <w:bottom w:w="28" w:type="dxa"/>
            </w:tcMar>
          </w:tcPr>
          <w:p w14:paraId="5AE2D465" w14:textId="77777777" w:rsidR="00AC6B31" w:rsidRPr="00CB39CD" w:rsidRDefault="00AC6B31" w:rsidP="00B5623B">
            <w:pPr>
              <w:rPr>
                <w:rFonts w:ascii="Arial" w:hAnsi="Arial" w:cs="Arial"/>
                <w:sz w:val="10"/>
                <w:szCs w:val="10"/>
              </w:rPr>
            </w:pPr>
          </w:p>
        </w:tc>
        <w:tc>
          <w:tcPr>
            <w:tcW w:w="5103" w:type="dxa"/>
            <w:tcMar>
              <w:top w:w="28" w:type="dxa"/>
              <w:bottom w:w="28" w:type="dxa"/>
            </w:tcMar>
          </w:tcPr>
          <w:p w14:paraId="4AFB0028" w14:textId="77777777" w:rsidR="00AC6B31" w:rsidRPr="00CB39CD" w:rsidRDefault="00AC6B31" w:rsidP="00B5623B">
            <w:pPr>
              <w:rPr>
                <w:rFonts w:ascii="Arial" w:hAnsi="Arial" w:cs="Arial"/>
                <w:sz w:val="10"/>
                <w:szCs w:val="10"/>
              </w:rPr>
            </w:pPr>
          </w:p>
        </w:tc>
        <w:tc>
          <w:tcPr>
            <w:tcW w:w="237" w:type="dxa"/>
          </w:tcPr>
          <w:p w14:paraId="051F29F2" w14:textId="77777777" w:rsidR="00AC6B31" w:rsidRPr="00CB39CD" w:rsidRDefault="00AC6B31" w:rsidP="00C03765">
            <w:pPr>
              <w:ind w:left="360"/>
              <w:rPr>
                <w:rFonts w:ascii="Arial" w:hAnsi="Arial" w:cs="Arial"/>
                <w:sz w:val="10"/>
                <w:szCs w:val="10"/>
              </w:rPr>
            </w:pPr>
          </w:p>
        </w:tc>
        <w:tc>
          <w:tcPr>
            <w:tcW w:w="2031" w:type="dxa"/>
          </w:tcPr>
          <w:p w14:paraId="2D941E8E" w14:textId="77777777" w:rsidR="00AC6B31" w:rsidRPr="00CB39CD" w:rsidRDefault="00AC6B31" w:rsidP="00C03765">
            <w:pPr>
              <w:ind w:left="360"/>
              <w:rPr>
                <w:rFonts w:ascii="Arial" w:hAnsi="Arial" w:cs="Arial"/>
                <w:sz w:val="10"/>
                <w:szCs w:val="10"/>
              </w:rPr>
            </w:pPr>
          </w:p>
        </w:tc>
        <w:tc>
          <w:tcPr>
            <w:tcW w:w="5287" w:type="dxa"/>
          </w:tcPr>
          <w:p w14:paraId="309B9213" w14:textId="77777777" w:rsidR="00AC6B31" w:rsidRPr="00CB39CD" w:rsidRDefault="00AC6B31" w:rsidP="00C03765">
            <w:pPr>
              <w:ind w:left="360"/>
              <w:rPr>
                <w:rFonts w:ascii="Arial" w:hAnsi="Arial" w:cs="Arial"/>
                <w:sz w:val="10"/>
                <w:szCs w:val="10"/>
              </w:rPr>
            </w:pPr>
          </w:p>
        </w:tc>
      </w:tr>
      <w:tr w:rsidR="00DF5138" w:rsidRPr="006D0F1B" w14:paraId="485240E2" w14:textId="53F37741" w:rsidTr="00A2236A">
        <w:tc>
          <w:tcPr>
            <w:tcW w:w="7366" w:type="dxa"/>
            <w:gridSpan w:val="2"/>
            <w:shd w:val="clear" w:color="auto" w:fill="F8423A"/>
            <w:tcMar>
              <w:top w:w="28" w:type="dxa"/>
              <w:bottom w:w="28" w:type="dxa"/>
            </w:tcMar>
          </w:tcPr>
          <w:p w14:paraId="2518ED3F" w14:textId="433562C9" w:rsidR="00DF5138" w:rsidRPr="006D0F1B" w:rsidRDefault="00DF5138" w:rsidP="00B5623B">
            <w:pPr>
              <w:jc w:val="center"/>
            </w:pPr>
            <w:bookmarkStart w:id="29" w:name="_Toc198031529"/>
            <w:bookmarkStart w:id="30" w:name="_Toc207691798"/>
            <w:r>
              <w:rPr>
                <w:rStyle w:val="Heading1Char"/>
                <w:rFonts w:ascii="Arial" w:hAnsi="Arial" w:cs="Arial"/>
                <w:b/>
                <w:bCs/>
                <w:color w:val="FFFFFF" w:themeColor="background1"/>
                <w:sz w:val="18"/>
                <w:szCs w:val="18"/>
              </w:rPr>
              <w:t>I</w:t>
            </w:r>
            <w:r w:rsidRPr="0005255D">
              <w:rPr>
                <w:rStyle w:val="Heading1Char"/>
                <w:rFonts w:ascii="Arial" w:hAnsi="Arial" w:cs="Arial"/>
                <w:b/>
                <w:bCs/>
                <w:color w:val="FFFFFF" w:themeColor="background1"/>
                <w:sz w:val="18"/>
                <w:szCs w:val="18"/>
              </w:rPr>
              <w:t>. SUTARTIES SUDARYMAS</w:t>
            </w:r>
            <w:bookmarkEnd w:id="29"/>
            <w:bookmarkEnd w:id="30"/>
          </w:p>
        </w:tc>
        <w:tc>
          <w:tcPr>
            <w:tcW w:w="237" w:type="dxa"/>
            <w:shd w:val="clear" w:color="auto" w:fill="F8423A"/>
          </w:tcPr>
          <w:p w14:paraId="6AF13691" w14:textId="77777777" w:rsidR="00DF5138" w:rsidRPr="00C03765" w:rsidRDefault="00DF5138"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3E32E915" w14:textId="440C9031" w:rsidR="00DF5138" w:rsidRPr="00C03765" w:rsidRDefault="00414D14" w:rsidP="00C03765">
            <w:pPr>
              <w:ind w:left="360"/>
              <w:jc w:val="center"/>
              <w:rPr>
                <w:rStyle w:val="Heading1Char"/>
                <w:rFonts w:ascii="Arial" w:hAnsi="Arial" w:cs="Arial"/>
                <w:b/>
                <w:bCs/>
                <w:color w:val="FFFFFF" w:themeColor="background1"/>
                <w:sz w:val="18"/>
                <w:szCs w:val="18"/>
              </w:rPr>
            </w:pPr>
            <w:bookmarkStart w:id="31" w:name="_Toc208301783"/>
            <w:r w:rsidRPr="00E26A54">
              <w:rPr>
                <w:rStyle w:val="Heading1Char"/>
                <w:rFonts w:ascii="Arial" w:hAnsi="Arial" w:cs="Arial"/>
                <w:b/>
                <w:bCs/>
                <w:color w:val="FFFFFF" w:themeColor="background1"/>
                <w:sz w:val="18"/>
                <w:szCs w:val="18"/>
                <w:lang w:val="en-GB"/>
              </w:rPr>
              <w:t>I. CONCLUSION OF THE CONTRACT</w:t>
            </w:r>
            <w:bookmarkEnd w:id="31"/>
          </w:p>
        </w:tc>
      </w:tr>
      <w:tr w:rsidR="00AC6B31" w:rsidRPr="006D0F1B" w14:paraId="0A62CFF3" w14:textId="0B38951B" w:rsidTr="00A2236A">
        <w:tc>
          <w:tcPr>
            <w:tcW w:w="2263" w:type="dxa"/>
            <w:tcMar>
              <w:top w:w="28" w:type="dxa"/>
              <w:bottom w:w="28" w:type="dxa"/>
            </w:tcMar>
          </w:tcPr>
          <w:p w14:paraId="16900462" w14:textId="77777777" w:rsidR="00AC6B31" w:rsidRPr="00CB39CD" w:rsidRDefault="00AC6B31" w:rsidP="00B5623B">
            <w:pPr>
              <w:rPr>
                <w:rFonts w:ascii="Arial" w:hAnsi="Arial" w:cs="Arial"/>
                <w:sz w:val="12"/>
                <w:szCs w:val="12"/>
              </w:rPr>
            </w:pPr>
          </w:p>
        </w:tc>
        <w:tc>
          <w:tcPr>
            <w:tcW w:w="5103" w:type="dxa"/>
            <w:tcMar>
              <w:top w:w="28" w:type="dxa"/>
              <w:bottom w:w="28" w:type="dxa"/>
            </w:tcMar>
          </w:tcPr>
          <w:p w14:paraId="2E04D4C2" w14:textId="77777777" w:rsidR="00AC6B31" w:rsidRPr="00CB39CD" w:rsidRDefault="00AC6B31" w:rsidP="00B5623B">
            <w:pPr>
              <w:rPr>
                <w:rFonts w:ascii="Arial" w:hAnsi="Arial" w:cs="Arial"/>
                <w:sz w:val="12"/>
                <w:szCs w:val="12"/>
              </w:rPr>
            </w:pPr>
          </w:p>
        </w:tc>
        <w:tc>
          <w:tcPr>
            <w:tcW w:w="237" w:type="dxa"/>
          </w:tcPr>
          <w:p w14:paraId="315B7C6E" w14:textId="77777777" w:rsidR="00AC6B31" w:rsidRPr="00CB39CD" w:rsidRDefault="00AC6B31" w:rsidP="00C03765">
            <w:pPr>
              <w:ind w:left="360"/>
              <w:rPr>
                <w:rFonts w:ascii="Arial" w:hAnsi="Arial" w:cs="Arial"/>
                <w:sz w:val="12"/>
                <w:szCs w:val="12"/>
              </w:rPr>
            </w:pPr>
          </w:p>
        </w:tc>
        <w:tc>
          <w:tcPr>
            <w:tcW w:w="2031" w:type="dxa"/>
          </w:tcPr>
          <w:p w14:paraId="351A6B55" w14:textId="77777777" w:rsidR="00AC6B31" w:rsidRPr="00CB39CD" w:rsidRDefault="00AC6B31" w:rsidP="00C03765">
            <w:pPr>
              <w:ind w:left="360"/>
              <w:rPr>
                <w:rFonts w:ascii="Arial" w:hAnsi="Arial" w:cs="Arial"/>
                <w:sz w:val="12"/>
                <w:szCs w:val="12"/>
              </w:rPr>
            </w:pPr>
          </w:p>
        </w:tc>
        <w:tc>
          <w:tcPr>
            <w:tcW w:w="5287" w:type="dxa"/>
          </w:tcPr>
          <w:p w14:paraId="14BCDCD7" w14:textId="77777777" w:rsidR="00AC6B31" w:rsidRPr="00CB39CD" w:rsidRDefault="00AC6B31" w:rsidP="00C03765">
            <w:pPr>
              <w:ind w:left="360"/>
              <w:rPr>
                <w:rFonts w:ascii="Arial" w:hAnsi="Arial" w:cs="Arial"/>
                <w:sz w:val="12"/>
                <w:szCs w:val="12"/>
              </w:rPr>
            </w:pPr>
          </w:p>
        </w:tc>
      </w:tr>
      <w:tr w:rsidR="00FD6BDA" w:rsidRPr="006D0F1B" w14:paraId="23D6DD97" w14:textId="7D8B3BB2" w:rsidTr="00A2236A">
        <w:tc>
          <w:tcPr>
            <w:tcW w:w="2263" w:type="dxa"/>
            <w:vMerge w:val="restart"/>
            <w:tcMar>
              <w:top w:w="28" w:type="dxa"/>
              <w:bottom w:w="28" w:type="dxa"/>
            </w:tcMar>
          </w:tcPr>
          <w:p w14:paraId="0BD05CF8" w14:textId="517D2FC1" w:rsidR="00FD6BDA" w:rsidRPr="006D0F1B" w:rsidRDefault="00FD6BDA" w:rsidP="007D4AE5">
            <w:pPr>
              <w:pStyle w:val="ListParagraph"/>
              <w:widowControl w:val="0"/>
              <w:numPr>
                <w:ilvl w:val="0"/>
                <w:numId w:val="27"/>
              </w:numPr>
              <w:ind w:left="318" w:right="459" w:hanging="284"/>
              <w:rPr>
                <w:rFonts w:ascii="Arial" w:hAnsi="Arial" w:cs="Arial"/>
                <w:sz w:val="18"/>
                <w:szCs w:val="18"/>
              </w:rPr>
            </w:pPr>
            <w:r w:rsidRPr="00BD2AB7">
              <w:rPr>
                <w:rFonts w:ascii="Arial" w:hAnsi="Arial" w:cs="Arial"/>
                <w:b/>
                <w:bCs/>
                <w:sz w:val="18"/>
                <w:szCs w:val="18"/>
              </w:rPr>
              <w:t>Bendrieji reikalavimai sutarties sudarymui</w:t>
            </w:r>
          </w:p>
        </w:tc>
        <w:tc>
          <w:tcPr>
            <w:tcW w:w="5103" w:type="dxa"/>
            <w:tcMar>
              <w:top w:w="28" w:type="dxa"/>
              <w:bottom w:w="28" w:type="dxa"/>
            </w:tcMar>
          </w:tcPr>
          <w:p w14:paraId="538B58B4" w14:textId="5E2BB24F" w:rsidR="00FD6BDA" w:rsidRPr="00076A47" w:rsidRDefault="00FD6BDA" w:rsidP="007D4AE5">
            <w:pPr>
              <w:pStyle w:val="ListParagraph"/>
              <w:numPr>
                <w:ilvl w:val="1"/>
                <w:numId w:val="27"/>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Sutartis sudaroma nedelsiant, </w:t>
            </w:r>
            <w:r>
              <w:rPr>
                <w:rFonts w:ascii="Arial" w:eastAsia="Calibri" w:hAnsi="Arial" w:cs="Arial"/>
                <w:sz w:val="18"/>
                <w:szCs w:val="18"/>
              </w:rPr>
              <w:t>s</w:t>
            </w:r>
            <w:r w:rsidRPr="00076A47">
              <w:rPr>
                <w:rFonts w:ascii="Arial" w:eastAsia="Calibri" w:hAnsi="Arial" w:cs="Arial"/>
                <w:sz w:val="18"/>
                <w:szCs w:val="18"/>
              </w:rPr>
              <w:t>utarties sudarymo atidėjimo terminas netaikomas.</w:t>
            </w:r>
          </w:p>
        </w:tc>
        <w:tc>
          <w:tcPr>
            <w:tcW w:w="237" w:type="dxa"/>
          </w:tcPr>
          <w:p w14:paraId="4BE89E64" w14:textId="77777777" w:rsidR="00FD6BDA" w:rsidRPr="00C03765" w:rsidRDefault="00FD6BDA" w:rsidP="00FD6BDA">
            <w:pPr>
              <w:spacing w:after="60"/>
              <w:ind w:left="1080"/>
              <w:jc w:val="both"/>
              <w:rPr>
                <w:rFonts w:ascii="Arial" w:eastAsia="Calibri" w:hAnsi="Arial" w:cs="Arial"/>
                <w:sz w:val="18"/>
                <w:szCs w:val="18"/>
              </w:rPr>
            </w:pPr>
          </w:p>
        </w:tc>
        <w:tc>
          <w:tcPr>
            <w:tcW w:w="2031" w:type="dxa"/>
            <w:vMerge w:val="restart"/>
          </w:tcPr>
          <w:p w14:paraId="0ED2A079" w14:textId="625C72B6" w:rsidR="00FD6BDA" w:rsidRPr="00414D14" w:rsidRDefault="00FD6BDA" w:rsidP="007D4AE5">
            <w:pPr>
              <w:pStyle w:val="ListParagraph"/>
              <w:widowControl w:val="0"/>
              <w:numPr>
                <w:ilvl w:val="0"/>
                <w:numId w:val="29"/>
              </w:numPr>
              <w:spacing w:line="240" w:lineRule="auto"/>
              <w:ind w:left="357" w:right="176" w:hanging="357"/>
              <w:contextualSpacing w:val="0"/>
              <w:rPr>
                <w:rFonts w:ascii="Arial" w:hAnsi="Arial" w:cs="Arial"/>
                <w:b/>
                <w:bCs/>
                <w:sz w:val="18"/>
                <w:szCs w:val="18"/>
                <w:lang w:val="en-GB"/>
              </w:rPr>
            </w:pPr>
            <w:r w:rsidRPr="00E26A54">
              <w:rPr>
                <w:rFonts w:ascii="Arial" w:hAnsi="Arial" w:cs="Arial"/>
                <w:b/>
                <w:bCs/>
                <w:sz w:val="18"/>
                <w:szCs w:val="18"/>
                <w:lang w:val="en-GB"/>
              </w:rPr>
              <w:t>General requirements for concluding the contract</w:t>
            </w:r>
          </w:p>
        </w:tc>
        <w:tc>
          <w:tcPr>
            <w:tcW w:w="5287" w:type="dxa"/>
          </w:tcPr>
          <w:p w14:paraId="617E1653" w14:textId="524296F7" w:rsidR="00FD6BDA" w:rsidRPr="00FD6BDA" w:rsidRDefault="00FD6BD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The contract shall be concluded immediately and there shall be no postponement period for concluding the contract.</w:t>
            </w:r>
          </w:p>
        </w:tc>
      </w:tr>
      <w:tr w:rsidR="00FD6BDA" w:rsidRPr="006D0F1B" w14:paraId="45CF0D6E" w14:textId="6DC5045D" w:rsidTr="00A2236A">
        <w:tc>
          <w:tcPr>
            <w:tcW w:w="2263" w:type="dxa"/>
            <w:vMerge/>
            <w:tcMar>
              <w:top w:w="28" w:type="dxa"/>
              <w:bottom w:w="28" w:type="dxa"/>
            </w:tcMar>
          </w:tcPr>
          <w:p w14:paraId="04FFA86D" w14:textId="77777777" w:rsidR="00FD6BDA" w:rsidRPr="006D0F1B" w:rsidRDefault="00FD6BDA" w:rsidP="00FD6BDA">
            <w:pPr>
              <w:rPr>
                <w:rFonts w:ascii="Arial" w:hAnsi="Arial" w:cs="Arial"/>
                <w:sz w:val="18"/>
                <w:szCs w:val="18"/>
              </w:rPr>
            </w:pPr>
          </w:p>
        </w:tc>
        <w:tc>
          <w:tcPr>
            <w:tcW w:w="5103" w:type="dxa"/>
            <w:tcMar>
              <w:top w:w="28" w:type="dxa"/>
              <w:bottom w:w="28" w:type="dxa"/>
            </w:tcMar>
          </w:tcPr>
          <w:p w14:paraId="5EED0469" w14:textId="6ADD27BE" w:rsidR="00FD6BDA" w:rsidRPr="00076A47" w:rsidRDefault="00FD6BDA" w:rsidP="007D4AE5">
            <w:pPr>
              <w:pStyle w:val="ListParagraph"/>
              <w:widowControl w:val="0"/>
              <w:numPr>
                <w:ilvl w:val="1"/>
                <w:numId w:val="27"/>
              </w:numPr>
              <w:spacing w:after="2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Tiekėjas, kurio </w:t>
            </w:r>
            <w:r>
              <w:rPr>
                <w:rFonts w:ascii="Arial" w:eastAsia="Calibri" w:hAnsi="Arial" w:cs="Arial"/>
                <w:sz w:val="18"/>
                <w:szCs w:val="18"/>
              </w:rPr>
              <w:t>P</w:t>
            </w:r>
            <w:r w:rsidRPr="00076A47">
              <w:rPr>
                <w:rFonts w:ascii="Arial" w:eastAsia="Calibri" w:hAnsi="Arial" w:cs="Arial"/>
                <w:sz w:val="18"/>
                <w:szCs w:val="18"/>
              </w:rPr>
              <w:t>asiūlymas nustatytas laimėjusiu, sudaryti sutarties kviečiamas raštu CVP IS priemonėmis ir jam nurodomas laikas, iki kada jis turi sudaryti sutartį.</w:t>
            </w:r>
          </w:p>
        </w:tc>
        <w:tc>
          <w:tcPr>
            <w:tcW w:w="237" w:type="dxa"/>
          </w:tcPr>
          <w:p w14:paraId="035BD0AF" w14:textId="77777777" w:rsidR="00FD6BDA" w:rsidRPr="00C03765" w:rsidRDefault="00FD6BDA" w:rsidP="00FD6BDA">
            <w:pPr>
              <w:spacing w:after="60"/>
              <w:ind w:left="1080"/>
              <w:jc w:val="both"/>
              <w:rPr>
                <w:rFonts w:ascii="Arial" w:eastAsia="Calibri" w:hAnsi="Arial" w:cs="Arial"/>
                <w:sz w:val="18"/>
                <w:szCs w:val="18"/>
              </w:rPr>
            </w:pPr>
          </w:p>
        </w:tc>
        <w:tc>
          <w:tcPr>
            <w:tcW w:w="2031" w:type="dxa"/>
            <w:vMerge/>
          </w:tcPr>
          <w:p w14:paraId="6147957F" w14:textId="77777777" w:rsidR="00FD6BDA" w:rsidRPr="00C03765" w:rsidRDefault="00FD6BDA" w:rsidP="00FD6BDA">
            <w:pPr>
              <w:spacing w:after="60"/>
              <w:ind w:left="1080"/>
              <w:jc w:val="both"/>
              <w:rPr>
                <w:rFonts w:ascii="Arial" w:eastAsia="Calibri" w:hAnsi="Arial" w:cs="Arial"/>
                <w:sz w:val="18"/>
                <w:szCs w:val="18"/>
              </w:rPr>
            </w:pPr>
          </w:p>
        </w:tc>
        <w:tc>
          <w:tcPr>
            <w:tcW w:w="5287" w:type="dxa"/>
          </w:tcPr>
          <w:p w14:paraId="3A454DE2" w14:textId="5FA66B9A" w:rsidR="00FD6BDA" w:rsidRPr="00FD6BDA" w:rsidRDefault="00FD6BD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The successful supplier shall be invited to conclude the contract in writing by means of the CVP IS and shall be given a time limit by which it must conclude the contract.</w:t>
            </w:r>
          </w:p>
        </w:tc>
      </w:tr>
      <w:tr w:rsidR="00FD6BDA" w:rsidRPr="006D0F1B" w14:paraId="156FB6DA" w14:textId="283C6BBA" w:rsidTr="00A2236A">
        <w:tc>
          <w:tcPr>
            <w:tcW w:w="2263" w:type="dxa"/>
            <w:vMerge/>
            <w:tcMar>
              <w:top w:w="28" w:type="dxa"/>
              <w:bottom w:w="28" w:type="dxa"/>
            </w:tcMar>
          </w:tcPr>
          <w:p w14:paraId="33431445" w14:textId="77777777" w:rsidR="00FD6BDA" w:rsidRPr="006D0F1B" w:rsidRDefault="00FD6BDA" w:rsidP="00FD6BDA">
            <w:pPr>
              <w:rPr>
                <w:rFonts w:ascii="Arial" w:hAnsi="Arial" w:cs="Arial"/>
                <w:sz w:val="18"/>
                <w:szCs w:val="18"/>
              </w:rPr>
            </w:pPr>
          </w:p>
        </w:tc>
        <w:tc>
          <w:tcPr>
            <w:tcW w:w="5103" w:type="dxa"/>
            <w:tcMar>
              <w:top w:w="28" w:type="dxa"/>
              <w:bottom w:w="28" w:type="dxa"/>
            </w:tcMar>
          </w:tcPr>
          <w:p w14:paraId="2F6D76B4" w14:textId="1C3576DA" w:rsidR="00FD6BDA" w:rsidRPr="00076A47" w:rsidRDefault="00FD6BDA" w:rsidP="007D4AE5">
            <w:pPr>
              <w:pStyle w:val="ListParagraph"/>
              <w:numPr>
                <w:ilvl w:val="1"/>
                <w:numId w:val="27"/>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KC, sudarydama sutartį su laimėjusiu tiekėju, vadovaujasi VPĮ 86 straipsnio / PĮ 94 straipsnio nuostatomis. </w:t>
            </w:r>
          </w:p>
        </w:tc>
        <w:tc>
          <w:tcPr>
            <w:tcW w:w="237" w:type="dxa"/>
          </w:tcPr>
          <w:p w14:paraId="322AA894" w14:textId="77777777" w:rsidR="00FD6BDA" w:rsidRPr="00C03765" w:rsidRDefault="00FD6BDA" w:rsidP="00FD6BDA">
            <w:pPr>
              <w:spacing w:after="60"/>
              <w:ind w:left="1080"/>
              <w:jc w:val="both"/>
              <w:rPr>
                <w:rFonts w:ascii="Arial" w:eastAsia="Calibri" w:hAnsi="Arial" w:cs="Arial"/>
                <w:sz w:val="18"/>
                <w:szCs w:val="18"/>
              </w:rPr>
            </w:pPr>
          </w:p>
        </w:tc>
        <w:tc>
          <w:tcPr>
            <w:tcW w:w="2031" w:type="dxa"/>
            <w:vMerge/>
          </w:tcPr>
          <w:p w14:paraId="3FFD94D3" w14:textId="77777777" w:rsidR="00FD6BDA" w:rsidRPr="00C03765" w:rsidRDefault="00FD6BDA" w:rsidP="00FD6BDA">
            <w:pPr>
              <w:spacing w:after="60"/>
              <w:ind w:left="1080"/>
              <w:jc w:val="both"/>
              <w:rPr>
                <w:rFonts w:ascii="Arial" w:eastAsia="Calibri" w:hAnsi="Arial" w:cs="Arial"/>
                <w:sz w:val="18"/>
                <w:szCs w:val="18"/>
              </w:rPr>
            </w:pPr>
          </w:p>
        </w:tc>
        <w:tc>
          <w:tcPr>
            <w:tcW w:w="5287" w:type="dxa"/>
          </w:tcPr>
          <w:p w14:paraId="30FD8D65" w14:textId="0E7AE60A" w:rsidR="00FD6BDA" w:rsidRPr="00FD6BDA" w:rsidRDefault="00FD6BDA" w:rsidP="007D4AE5">
            <w:pPr>
              <w:pStyle w:val="ListParagraph"/>
              <w:widowControl w:val="0"/>
              <w:numPr>
                <w:ilvl w:val="1"/>
                <w:numId w:val="29"/>
              </w:numPr>
              <w:spacing w:after="20" w:line="240" w:lineRule="auto"/>
              <w:ind w:left="788" w:hanging="760"/>
              <w:contextualSpacing w:val="0"/>
              <w:jc w:val="both"/>
              <w:rPr>
                <w:rFonts w:ascii="Arial" w:eastAsia="Calibri" w:hAnsi="Arial" w:cs="Arial"/>
                <w:sz w:val="18"/>
                <w:szCs w:val="18"/>
                <w:lang w:val="en-GB"/>
              </w:rPr>
            </w:pP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shall be guided by the provisions of Article 86 of the PPL / Article 94 of the PL when awarding the contract to the successful supplier. </w:t>
            </w:r>
          </w:p>
        </w:tc>
      </w:tr>
      <w:tr w:rsidR="00FD6BDA" w:rsidRPr="006D0F1B" w14:paraId="52CE48F6" w14:textId="0FEC2FD9" w:rsidTr="00A2236A">
        <w:tc>
          <w:tcPr>
            <w:tcW w:w="2263" w:type="dxa"/>
            <w:vMerge/>
            <w:tcMar>
              <w:top w:w="28" w:type="dxa"/>
              <w:bottom w:w="28" w:type="dxa"/>
            </w:tcMar>
          </w:tcPr>
          <w:p w14:paraId="79C68C67" w14:textId="77777777" w:rsidR="00FD6BDA" w:rsidRPr="006D0F1B" w:rsidRDefault="00FD6BDA" w:rsidP="00FD6BDA">
            <w:pPr>
              <w:rPr>
                <w:rFonts w:ascii="Arial" w:hAnsi="Arial" w:cs="Arial"/>
                <w:sz w:val="18"/>
                <w:szCs w:val="18"/>
              </w:rPr>
            </w:pPr>
          </w:p>
        </w:tc>
        <w:tc>
          <w:tcPr>
            <w:tcW w:w="5103" w:type="dxa"/>
            <w:tcMar>
              <w:top w:w="28" w:type="dxa"/>
              <w:bottom w:w="28" w:type="dxa"/>
            </w:tcMar>
          </w:tcPr>
          <w:p w14:paraId="510548FF" w14:textId="4A1D3FD1" w:rsidR="00FD6BDA" w:rsidRPr="00076A47" w:rsidRDefault="00FD6BDA" w:rsidP="007D4AE5">
            <w:pPr>
              <w:pStyle w:val="ListParagraph"/>
              <w:numPr>
                <w:ilvl w:val="1"/>
                <w:numId w:val="27"/>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Atvejai, kuomet tiekėjas gali atsisakyti sudaryti sutartį ir iš to kylančios pasekmės bei tvarka numatyta VPĮ 86 straipsnyje ir PĮ 94 straipsnyje.</w:t>
            </w:r>
          </w:p>
        </w:tc>
        <w:tc>
          <w:tcPr>
            <w:tcW w:w="237" w:type="dxa"/>
          </w:tcPr>
          <w:p w14:paraId="71968AEA" w14:textId="77777777" w:rsidR="00FD6BDA" w:rsidRPr="00C03765" w:rsidRDefault="00FD6BDA" w:rsidP="00FD6BDA">
            <w:pPr>
              <w:spacing w:after="60"/>
              <w:ind w:left="1080"/>
              <w:jc w:val="both"/>
              <w:rPr>
                <w:rFonts w:ascii="Arial" w:eastAsia="Calibri" w:hAnsi="Arial" w:cs="Arial"/>
                <w:sz w:val="18"/>
                <w:szCs w:val="18"/>
              </w:rPr>
            </w:pPr>
          </w:p>
        </w:tc>
        <w:tc>
          <w:tcPr>
            <w:tcW w:w="2031" w:type="dxa"/>
            <w:vMerge/>
          </w:tcPr>
          <w:p w14:paraId="4628E4F0" w14:textId="77777777" w:rsidR="00FD6BDA" w:rsidRPr="00C03765" w:rsidRDefault="00FD6BDA" w:rsidP="00FD6BDA">
            <w:pPr>
              <w:spacing w:after="60"/>
              <w:ind w:left="1080"/>
              <w:jc w:val="both"/>
              <w:rPr>
                <w:rFonts w:ascii="Arial" w:eastAsia="Calibri" w:hAnsi="Arial" w:cs="Arial"/>
                <w:sz w:val="18"/>
                <w:szCs w:val="18"/>
              </w:rPr>
            </w:pPr>
          </w:p>
        </w:tc>
        <w:tc>
          <w:tcPr>
            <w:tcW w:w="5287" w:type="dxa"/>
          </w:tcPr>
          <w:p w14:paraId="72F45040" w14:textId="1BD7C11C" w:rsidR="00FD6BDA" w:rsidRPr="00FD6BDA" w:rsidRDefault="00FD6BD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The cases in which a supplier may refuse to conclude a contract and the consequences and procedures for doing so are set out in Article 86 of the PPL and Article 94 of the PL.</w:t>
            </w:r>
          </w:p>
        </w:tc>
      </w:tr>
      <w:tr w:rsidR="00FD6BDA" w:rsidRPr="006D0F1B" w14:paraId="2A769298" w14:textId="0F921987" w:rsidTr="00A2236A">
        <w:tc>
          <w:tcPr>
            <w:tcW w:w="2263" w:type="dxa"/>
            <w:vMerge/>
            <w:tcMar>
              <w:top w:w="28" w:type="dxa"/>
              <w:bottom w:w="28" w:type="dxa"/>
            </w:tcMar>
          </w:tcPr>
          <w:p w14:paraId="4ED1D58A" w14:textId="77777777" w:rsidR="00FD6BDA" w:rsidRPr="006D0F1B" w:rsidRDefault="00FD6BDA" w:rsidP="00FD6BDA">
            <w:pPr>
              <w:rPr>
                <w:rFonts w:ascii="Arial" w:hAnsi="Arial" w:cs="Arial"/>
                <w:sz w:val="18"/>
                <w:szCs w:val="18"/>
              </w:rPr>
            </w:pPr>
          </w:p>
        </w:tc>
        <w:tc>
          <w:tcPr>
            <w:tcW w:w="5103" w:type="dxa"/>
            <w:tcMar>
              <w:top w:w="28" w:type="dxa"/>
              <w:bottom w:w="28" w:type="dxa"/>
            </w:tcMar>
          </w:tcPr>
          <w:p w14:paraId="62F9F69B" w14:textId="0105AE99" w:rsidR="00FD6BDA" w:rsidRPr="00076A47" w:rsidRDefault="00FD6BDA" w:rsidP="007D4AE5">
            <w:pPr>
              <w:pStyle w:val="ListParagraph"/>
              <w:numPr>
                <w:ilvl w:val="1"/>
                <w:numId w:val="27"/>
              </w:numPr>
              <w:spacing w:after="60"/>
              <w:ind w:left="794" w:hanging="760"/>
              <w:contextualSpacing w:val="0"/>
              <w:jc w:val="both"/>
              <w:rPr>
                <w:rFonts w:ascii="Arial" w:eastAsia="Calibri" w:hAnsi="Arial" w:cs="Arial"/>
                <w:sz w:val="18"/>
                <w:szCs w:val="18"/>
              </w:rPr>
            </w:pPr>
            <w:r w:rsidRPr="00076A47">
              <w:rPr>
                <w:rFonts w:ascii="Arial" w:eastAsia="Calibri" w:hAnsi="Arial" w:cs="Arial"/>
                <w:sz w:val="18"/>
                <w:szCs w:val="18"/>
              </w:rPr>
              <w:t xml:space="preserve">Sudarant sutartį, joje nekeičiama laimėjusio tiekėjo </w:t>
            </w:r>
            <w:r>
              <w:rPr>
                <w:rFonts w:ascii="Arial" w:eastAsia="Calibri" w:hAnsi="Arial" w:cs="Arial"/>
                <w:sz w:val="18"/>
                <w:szCs w:val="18"/>
              </w:rPr>
              <w:t>P</w:t>
            </w:r>
            <w:r w:rsidRPr="00076A47">
              <w:rPr>
                <w:rFonts w:ascii="Arial" w:eastAsia="Calibri" w:hAnsi="Arial" w:cs="Arial"/>
                <w:sz w:val="18"/>
                <w:szCs w:val="18"/>
              </w:rPr>
              <w:t xml:space="preserve">asiūlymo kaina, sąnaudos ar kitos sąlygos. Jeigu </w:t>
            </w:r>
            <w:r>
              <w:rPr>
                <w:rFonts w:ascii="Arial" w:eastAsia="Calibri" w:hAnsi="Arial" w:cs="Arial"/>
                <w:sz w:val="18"/>
                <w:szCs w:val="18"/>
              </w:rPr>
              <w:t>P</w:t>
            </w:r>
            <w:r w:rsidRPr="00076A47">
              <w:rPr>
                <w:rFonts w:ascii="Arial" w:eastAsia="Calibri" w:hAnsi="Arial" w:cs="Arial"/>
                <w:sz w:val="18"/>
                <w:szCs w:val="18"/>
              </w:rPr>
              <w:t xml:space="preserve">asiūlyme kaina ar sąnaudos nurodytos kita valiuta nei eurais, sutartyje kaina ar sąnaudos nurodomos perskaičiuotos eurais pagal </w:t>
            </w:r>
            <w:r w:rsidRPr="00776BBF">
              <w:rPr>
                <w:rFonts w:ascii="Arial" w:eastAsia="Calibri" w:hAnsi="Arial" w:cs="Arial"/>
                <w:sz w:val="18"/>
                <w:szCs w:val="18"/>
              </w:rPr>
              <w:t>4</w:t>
            </w:r>
            <w:r>
              <w:rPr>
                <w:rFonts w:ascii="Arial" w:eastAsia="Calibri" w:hAnsi="Arial" w:cs="Arial"/>
                <w:sz w:val="18"/>
                <w:szCs w:val="18"/>
              </w:rPr>
              <w:t>3</w:t>
            </w:r>
            <w:r w:rsidRPr="00776BBF">
              <w:rPr>
                <w:rFonts w:ascii="Arial" w:eastAsia="Calibri" w:hAnsi="Arial" w:cs="Arial"/>
                <w:sz w:val="18"/>
                <w:szCs w:val="18"/>
              </w:rPr>
              <w:t>.2.</w:t>
            </w:r>
            <w:r w:rsidRPr="00446506">
              <w:rPr>
                <w:rFonts w:ascii="Arial" w:eastAsia="Calibri" w:hAnsi="Arial" w:cs="Arial"/>
                <w:sz w:val="18"/>
                <w:szCs w:val="18"/>
              </w:rPr>
              <w:t xml:space="preserve"> punkto</w:t>
            </w:r>
            <w:r w:rsidRPr="00076A47">
              <w:rPr>
                <w:rFonts w:ascii="Arial" w:eastAsia="Calibri" w:hAnsi="Arial" w:cs="Arial"/>
                <w:sz w:val="18"/>
                <w:szCs w:val="18"/>
              </w:rPr>
              <w:t xml:space="preserve"> sąlygą. Tuo atveju, kai mokesčius reguliuojančių įstatymų ir jų įgyvendinamųjų teisės aktų nustatyta tvarka KC pats turi sumokėti PVM į valstybės biudžetą už įsigytą pirkimo objektą, į </w:t>
            </w:r>
            <w:r>
              <w:rPr>
                <w:rFonts w:ascii="Arial" w:eastAsia="Calibri" w:hAnsi="Arial" w:cs="Arial"/>
                <w:sz w:val="18"/>
                <w:szCs w:val="18"/>
              </w:rPr>
              <w:t>P</w:t>
            </w:r>
            <w:r w:rsidRPr="00076A47">
              <w:rPr>
                <w:rFonts w:ascii="Arial" w:eastAsia="Calibri" w:hAnsi="Arial" w:cs="Arial"/>
                <w:sz w:val="18"/>
                <w:szCs w:val="18"/>
              </w:rPr>
              <w:t>asiūlymo kainą ar sąnaudas įskaitytas šis mokestis sudarant sutartį išskaičiuojamas.</w:t>
            </w:r>
          </w:p>
        </w:tc>
        <w:tc>
          <w:tcPr>
            <w:tcW w:w="237" w:type="dxa"/>
          </w:tcPr>
          <w:p w14:paraId="0DA70CA1" w14:textId="77777777" w:rsidR="00FD6BDA" w:rsidRPr="00C03765" w:rsidRDefault="00FD6BDA" w:rsidP="00FD6BDA">
            <w:pPr>
              <w:spacing w:after="60"/>
              <w:ind w:left="1080"/>
              <w:jc w:val="both"/>
              <w:rPr>
                <w:rFonts w:ascii="Arial" w:eastAsia="Calibri" w:hAnsi="Arial" w:cs="Arial"/>
                <w:sz w:val="18"/>
                <w:szCs w:val="18"/>
              </w:rPr>
            </w:pPr>
          </w:p>
        </w:tc>
        <w:tc>
          <w:tcPr>
            <w:tcW w:w="2031" w:type="dxa"/>
            <w:vMerge/>
          </w:tcPr>
          <w:p w14:paraId="5FEA8D24" w14:textId="77777777" w:rsidR="00FD6BDA" w:rsidRPr="00C03765" w:rsidRDefault="00FD6BDA" w:rsidP="00FD6BDA">
            <w:pPr>
              <w:spacing w:after="60"/>
              <w:ind w:left="1080"/>
              <w:jc w:val="both"/>
              <w:rPr>
                <w:rFonts w:ascii="Arial" w:eastAsia="Calibri" w:hAnsi="Arial" w:cs="Arial"/>
                <w:sz w:val="18"/>
                <w:szCs w:val="18"/>
              </w:rPr>
            </w:pPr>
          </w:p>
        </w:tc>
        <w:tc>
          <w:tcPr>
            <w:tcW w:w="5287" w:type="dxa"/>
          </w:tcPr>
          <w:p w14:paraId="72EA198B" w14:textId="3F1820D8" w:rsidR="00FD6BDA" w:rsidRPr="00FD6BDA" w:rsidRDefault="00FD6BD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 xml:space="preserve">The conclusion of the contract shall not modify the price, costs or other terms of the successful supplier's Tender. If the price or costs are quoted in the Tender in a currency other than euro, the contract shall indicate the price or costs converted into euro in accordance with the conditions of point 43.2. In the event that, in accordance with the procedure laid down by the tax laws and their implementing legislation, </w:t>
            </w:r>
            <w:r>
              <w:rPr>
                <w:rFonts w:ascii="Arial" w:eastAsia="Calibri" w:hAnsi="Arial" w:cs="Arial"/>
                <w:sz w:val="18"/>
                <w:szCs w:val="18"/>
                <w:lang w:val="en-GB"/>
              </w:rPr>
              <w:t xml:space="preserve">the </w:t>
            </w:r>
            <w:r w:rsidRPr="00E26A54">
              <w:rPr>
                <w:rFonts w:ascii="Arial" w:eastAsia="Calibri" w:hAnsi="Arial" w:cs="Arial"/>
                <w:sz w:val="18"/>
                <w:szCs w:val="18"/>
                <w:lang w:val="en-GB"/>
              </w:rPr>
              <w:t>KC is required to pay the VAT itself to the State budget on the object of the contract purchased, the tax included in the price or cost of the Tender shall be deducted at the time of conclusion of the contract.</w:t>
            </w:r>
          </w:p>
        </w:tc>
      </w:tr>
      <w:tr w:rsidR="00AC6B31" w:rsidRPr="006D0F1B" w14:paraId="2510CE24" w14:textId="53C250CF" w:rsidTr="00A2236A">
        <w:tc>
          <w:tcPr>
            <w:tcW w:w="2263" w:type="dxa"/>
            <w:tcMar>
              <w:top w:w="28" w:type="dxa"/>
              <w:bottom w:w="28" w:type="dxa"/>
            </w:tcMar>
          </w:tcPr>
          <w:p w14:paraId="21E2957B" w14:textId="77777777" w:rsidR="00AC6B31" w:rsidRPr="00D710FD" w:rsidRDefault="00AC6B31" w:rsidP="00B5623B">
            <w:pPr>
              <w:rPr>
                <w:rFonts w:ascii="Arial" w:hAnsi="Arial" w:cs="Arial"/>
                <w:sz w:val="8"/>
                <w:szCs w:val="8"/>
              </w:rPr>
            </w:pPr>
          </w:p>
        </w:tc>
        <w:tc>
          <w:tcPr>
            <w:tcW w:w="5103" w:type="dxa"/>
            <w:tcMar>
              <w:top w:w="28" w:type="dxa"/>
              <w:bottom w:w="28" w:type="dxa"/>
            </w:tcMar>
          </w:tcPr>
          <w:p w14:paraId="0C8D555F" w14:textId="77777777" w:rsidR="00AC6B31" w:rsidRPr="00D710FD" w:rsidRDefault="00AC6B31" w:rsidP="00B5623B">
            <w:pPr>
              <w:rPr>
                <w:rFonts w:ascii="Arial" w:hAnsi="Arial" w:cs="Arial"/>
                <w:sz w:val="8"/>
                <w:szCs w:val="8"/>
              </w:rPr>
            </w:pPr>
          </w:p>
        </w:tc>
        <w:tc>
          <w:tcPr>
            <w:tcW w:w="237" w:type="dxa"/>
          </w:tcPr>
          <w:p w14:paraId="2DB11286" w14:textId="77777777" w:rsidR="00AC6B31" w:rsidRPr="00D710FD" w:rsidRDefault="00AC6B31" w:rsidP="00C03765">
            <w:pPr>
              <w:ind w:left="360"/>
              <w:rPr>
                <w:rFonts w:ascii="Arial" w:hAnsi="Arial" w:cs="Arial"/>
                <w:sz w:val="8"/>
                <w:szCs w:val="8"/>
              </w:rPr>
            </w:pPr>
          </w:p>
        </w:tc>
        <w:tc>
          <w:tcPr>
            <w:tcW w:w="2031" w:type="dxa"/>
          </w:tcPr>
          <w:p w14:paraId="422939D4" w14:textId="77777777" w:rsidR="00AC6B31" w:rsidRPr="00D710FD" w:rsidRDefault="00AC6B31" w:rsidP="00C03765">
            <w:pPr>
              <w:ind w:left="360"/>
              <w:rPr>
                <w:rFonts w:ascii="Arial" w:hAnsi="Arial" w:cs="Arial"/>
                <w:sz w:val="8"/>
                <w:szCs w:val="8"/>
              </w:rPr>
            </w:pPr>
          </w:p>
        </w:tc>
        <w:tc>
          <w:tcPr>
            <w:tcW w:w="5287" w:type="dxa"/>
          </w:tcPr>
          <w:p w14:paraId="60A307C3" w14:textId="77777777" w:rsidR="00AC6B31" w:rsidRPr="00D710FD" w:rsidRDefault="00AC6B31" w:rsidP="00C03765">
            <w:pPr>
              <w:ind w:left="360"/>
              <w:rPr>
                <w:rFonts w:ascii="Arial" w:hAnsi="Arial" w:cs="Arial"/>
                <w:sz w:val="8"/>
                <w:szCs w:val="8"/>
              </w:rPr>
            </w:pPr>
          </w:p>
        </w:tc>
      </w:tr>
      <w:tr w:rsidR="00AC6B31" w:rsidRPr="006D0F1B" w14:paraId="51FA10D6" w14:textId="41B919B5" w:rsidTr="00A2236A">
        <w:tc>
          <w:tcPr>
            <w:tcW w:w="2263" w:type="dxa"/>
            <w:tcMar>
              <w:top w:w="28" w:type="dxa"/>
              <w:bottom w:w="28" w:type="dxa"/>
            </w:tcMar>
          </w:tcPr>
          <w:p w14:paraId="10C11080" w14:textId="5673BF15" w:rsidR="00AC6B31" w:rsidRPr="006D0F1B" w:rsidRDefault="00AC6B31" w:rsidP="007D4AE5">
            <w:pPr>
              <w:pStyle w:val="ListParagraph"/>
              <w:numPr>
                <w:ilvl w:val="0"/>
                <w:numId w:val="27"/>
              </w:numPr>
              <w:ind w:left="316" w:right="457" w:hanging="284"/>
              <w:rPr>
                <w:rFonts w:ascii="Arial" w:hAnsi="Arial" w:cs="Arial"/>
                <w:sz w:val="18"/>
                <w:szCs w:val="18"/>
              </w:rPr>
            </w:pPr>
            <w:r w:rsidRPr="003C1409">
              <w:rPr>
                <w:rFonts w:ascii="Arial" w:hAnsi="Arial" w:cs="Arial"/>
                <w:b/>
                <w:bCs/>
                <w:sz w:val="18"/>
                <w:szCs w:val="18"/>
              </w:rPr>
              <w:t>Tarptautinių sankcijų įstatymo reikalavimai sutarties sudarymui</w:t>
            </w:r>
          </w:p>
        </w:tc>
        <w:tc>
          <w:tcPr>
            <w:tcW w:w="5103" w:type="dxa"/>
            <w:tcMar>
              <w:top w:w="28" w:type="dxa"/>
              <w:bottom w:w="28" w:type="dxa"/>
            </w:tcMar>
          </w:tcPr>
          <w:p w14:paraId="5532FB05" w14:textId="77777777" w:rsidR="00AC6B31" w:rsidRPr="00F65872" w:rsidRDefault="00AC6B31" w:rsidP="007D4AE5">
            <w:pPr>
              <w:pStyle w:val="ListParagraph"/>
              <w:numPr>
                <w:ilvl w:val="1"/>
                <w:numId w:val="27"/>
              </w:numPr>
              <w:spacing w:after="60"/>
              <w:ind w:left="794" w:hanging="760"/>
              <w:contextualSpacing w:val="0"/>
              <w:jc w:val="both"/>
              <w:rPr>
                <w:rFonts w:ascii="Arial" w:eastAsia="Calibri" w:hAnsi="Arial" w:cs="Arial"/>
                <w:sz w:val="18"/>
                <w:szCs w:val="18"/>
              </w:rPr>
            </w:pPr>
            <w:r w:rsidRPr="00F65872">
              <w:rPr>
                <w:rFonts w:ascii="Arial" w:eastAsia="Calibri" w:hAnsi="Arial" w:cs="Arial"/>
                <w:sz w:val="18"/>
                <w:szCs w:val="18"/>
              </w:rPr>
              <w:t xml:space="preserve">Sutarties sudarymui Lietuvos Respublikos </w:t>
            </w:r>
            <w:bookmarkStart w:id="32" w:name="_Hlk161134776"/>
            <w:r w:rsidRPr="00F65872">
              <w:rPr>
                <w:rFonts w:ascii="Arial" w:eastAsia="Calibri" w:hAnsi="Arial" w:cs="Arial"/>
                <w:sz w:val="18"/>
                <w:szCs w:val="18"/>
              </w:rPr>
              <w:t xml:space="preserve">tarptautinių sankcijų </w:t>
            </w:r>
            <w:bookmarkEnd w:id="32"/>
            <w:r w:rsidRPr="00F65872">
              <w:rPr>
                <w:rFonts w:ascii="Arial" w:eastAsia="Calibri" w:hAnsi="Arial" w:cs="Arial"/>
                <w:sz w:val="18"/>
                <w:szCs w:val="18"/>
              </w:rPr>
              <w:t xml:space="preserve">įstatymo (toliau – </w:t>
            </w:r>
            <w:r w:rsidRPr="00F65872">
              <w:rPr>
                <w:rFonts w:ascii="Arial" w:eastAsia="Calibri" w:hAnsi="Arial" w:cs="Arial"/>
                <w:b/>
                <w:bCs/>
                <w:sz w:val="18"/>
                <w:szCs w:val="18"/>
              </w:rPr>
              <w:t>Tarptautinių sankcijų įstatymas</w:t>
            </w:r>
            <w:r w:rsidRPr="00F65872">
              <w:rPr>
                <w:rFonts w:ascii="Arial" w:eastAsia="Calibri" w:hAnsi="Arial" w:cs="Arial"/>
                <w:sz w:val="18"/>
                <w:szCs w:val="18"/>
              </w:rPr>
              <w:t>) ir kitų tarptautinių teisės aktų nustatyta tvarka taikomos šios nuostatos:</w:t>
            </w:r>
          </w:p>
          <w:p w14:paraId="6EBB4E1B" w14:textId="24F52995" w:rsidR="00AC6B31" w:rsidRPr="00F65872" w:rsidRDefault="00AC6B31" w:rsidP="007D4AE5">
            <w:pPr>
              <w:pStyle w:val="ListParagraph"/>
              <w:numPr>
                <w:ilvl w:val="2"/>
                <w:numId w:val="20"/>
              </w:numPr>
              <w:spacing w:line="240" w:lineRule="auto"/>
              <w:ind w:left="1307" w:hanging="425"/>
              <w:jc w:val="both"/>
              <w:rPr>
                <w:rFonts w:ascii="Arial" w:eastAsia="Calibri" w:hAnsi="Arial" w:cs="Arial"/>
                <w:sz w:val="18"/>
                <w:szCs w:val="18"/>
              </w:rPr>
            </w:pPr>
            <w:r w:rsidRPr="00F65872">
              <w:rPr>
                <w:rFonts w:ascii="Arial" w:eastAsia="Calibri" w:hAnsi="Arial" w:cs="Arial"/>
                <w:sz w:val="18"/>
                <w:szCs w:val="18"/>
              </w:rPr>
              <w:t>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w:t>
            </w:r>
          </w:p>
          <w:p w14:paraId="59A2B4AC" w14:textId="5B676601" w:rsidR="00AC6B31" w:rsidRPr="00F65872" w:rsidRDefault="00AC6B31" w:rsidP="007D4AE5">
            <w:pPr>
              <w:pStyle w:val="ListParagraph"/>
              <w:numPr>
                <w:ilvl w:val="2"/>
                <w:numId w:val="20"/>
              </w:numPr>
              <w:spacing w:after="60" w:line="240" w:lineRule="auto"/>
              <w:ind w:left="1310" w:hanging="425"/>
              <w:contextualSpacing w:val="0"/>
              <w:jc w:val="both"/>
              <w:rPr>
                <w:rFonts w:eastAsia="Calibri"/>
                <w:sz w:val="18"/>
                <w:szCs w:val="18"/>
              </w:rPr>
            </w:pPr>
            <w:r w:rsidRPr="00F65872">
              <w:rPr>
                <w:rFonts w:ascii="Arial" w:eastAsia="Calibri" w:hAnsi="Arial" w:cs="Arial"/>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Pr>
                <w:rFonts w:ascii="Arial" w:eastAsia="Calibri" w:hAnsi="Arial" w:cs="Arial"/>
                <w:sz w:val="18"/>
                <w:szCs w:val="18"/>
              </w:rPr>
              <w:t>t</w:t>
            </w:r>
            <w:r w:rsidRPr="00F65872">
              <w:rPr>
                <w:rFonts w:ascii="Arial" w:eastAsia="Calibri" w:hAnsi="Arial" w:cs="Arial"/>
                <w:sz w:val="18"/>
                <w:szCs w:val="18"/>
              </w:rPr>
              <w:t>iekėją, kuris gali būti pripažintas laimėtoju.</w:t>
            </w:r>
          </w:p>
        </w:tc>
        <w:tc>
          <w:tcPr>
            <w:tcW w:w="237" w:type="dxa"/>
          </w:tcPr>
          <w:p w14:paraId="7256C9CF" w14:textId="77777777" w:rsidR="00AC6B31" w:rsidRPr="00C03765" w:rsidRDefault="00AC6B31" w:rsidP="00C03765">
            <w:pPr>
              <w:spacing w:after="60"/>
              <w:ind w:left="1080"/>
              <w:jc w:val="both"/>
              <w:rPr>
                <w:rFonts w:ascii="Arial" w:eastAsia="Calibri" w:hAnsi="Arial" w:cs="Arial"/>
                <w:sz w:val="18"/>
                <w:szCs w:val="18"/>
              </w:rPr>
            </w:pPr>
          </w:p>
        </w:tc>
        <w:tc>
          <w:tcPr>
            <w:tcW w:w="2031" w:type="dxa"/>
          </w:tcPr>
          <w:p w14:paraId="0182857B" w14:textId="2C1D96DD" w:rsidR="00AC6B31" w:rsidRPr="00FD6BDA" w:rsidRDefault="00266AD8"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Requirements of the Law on International Sanctions for the conclusion of the contract</w:t>
            </w:r>
          </w:p>
        </w:tc>
        <w:tc>
          <w:tcPr>
            <w:tcW w:w="5287" w:type="dxa"/>
          </w:tcPr>
          <w:p w14:paraId="19476EF3" w14:textId="77777777" w:rsidR="009559A0" w:rsidRPr="00D710FD" w:rsidRDefault="009559A0"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D710FD">
              <w:rPr>
                <w:rFonts w:ascii="Arial" w:eastAsia="Calibri" w:hAnsi="Arial" w:cs="Arial"/>
                <w:sz w:val="18"/>
                <w:szCs w:val="18"/>
                <w:lang w:val="en-GB"/>
              </w:rPr>
              <w:t xml:space="preserve">The following provisions shall apply to the conclusion of the contract in accordance with the procedure established by the Republic of Lithuania Law on International Sanctions (hereinafter referred to as the </w:t>
            </w:r>
            <w:r w:rsidRPr="00D710FD">
              <w:rPr>
                <w:rFonts w:ascii="Arial" w:eastAsia="Calibri" w:hAnsi="Arial" w:cs="Arial"/>
                <w:b/>
                <w:bCs/>
                <w:sz w:val="18"/>
                <w:szCs w:val="18"/>
                <w:lang w:val="en-GB"/>
              </w:rPr>
              <w:t>“Law on International Sanctions”</w:t>
            </w:r>
            <w:r w:rsidRPr="00D710FD">
              <w:rPr>
                <w:rFonts w:ascii="Arial" w:eastAsia="Calibri" w:hAnsi="Arial" w:cs="Arial"/>
                <w:sz w:val="18"/>
                <w:szCs w:val="18"/>
                <w:lang w:val="en-GB"/>
              </w:rPr>
              <w:t>) and other international legal acts:</w:t>
            </w:r>
          </w:p>
          <w:p w14:paraId="53095E6F" w14:textId="4619B76D" w:rsidR="008F3A6B" w:rsidRPr="00D710FD" w:rsidRDefault="008F3A6B" w:rsidP="007D4AE5">
            <w:pPr>
              <w:pStyle w:val="ListParagraph"/>
              <w:numPr>
                <w:ilvl w:val="0"/>
                <w:numId w:val="48"/>
              </w:numPr>
              <w:spacing w:line="240" w:lineRule="auto"/>
              <w:ind w:left="1165"/>
              <w:jc w:val="both"/>
              <w:rPr>
                <w:rFonts w:ascii="Arial" w:eastAsia="Calibri" w:hAnsi="Arial" w:cs="Arial"/>
                <w:sz w:val="18"/>
                <w:szCs w:val="18"/>
                <w:lang w:val="en-GB"/>
              </w:rPr>
            </w:pPr>
            <w:r w:rsidRPr="00D710FD">
              <w:rPr>
                <w:rFonts w:ascii="Arial" w:eastAsia="Calibri" w:hAnsi="Arial" w:cs="Arial"/>
                <w:sz w:val="18"/>
                <w:szCs w:val="18"/>
                <w:lang w:val="en-GB"/>
              </w:rPr>
              <w:t>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w:t>
            </w:r>
          </w:p>
          <w:p w14:paraId="751C1BA1" w14:textId="1C745E27" w:rsidR="00AC6B31" w:rsidRPr="008F3A6B" w:rsidRDefault="008F3A6B" w:rsidP="007D4AE5">
            <w:pPr>
              <w:pStyle w:val="ListParagraph"/>
              <w:widowControl w:val="0"/>
              <w:numPr>
                <w:ilvl w:val="0"/>
                <w:numId w:val="48"/>
              </w:numPr>
              <w:spacing w:line="240" w:lineRule="auto"/>
              <w:ind w:left="1162" w:hanging="357"/>
              <w:jc w:val="both"/>
              <w:rPr>
                <w:rFonts w:ascii="Arial" w:eastAsia="Calibri" w:hAnsi="Arial" w:cs="Arial"/>
                <w:sz w:val="18"/>
                <w:szCs w:val="18"/>
                <w:lang w:val="en-GB"/>
              </w:rPr>
            </w:pPr>
            <w:r w:rsidRPr="00D710FD">
              <w:rPr>
                <w:rFonts w:ascii="Arial" w:eastAsia="Calibri" w:hAnsi="Arial" w:cs="Arial"/>
                <w:sz w:val="18"/>
                <w:szCs w:val="18"/>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AC6B31" w:rsidRPr="006D0F1B" w14:paraId="5EA17B15" w14:textId="7046C7D9" w:rsidTr="00A2236A">
        <w:tc>
          <w:tcPr>
            <w:tcW w:w="2263" w:type="dxa"/>
            <w:tcMar>
              <w:top w:w="28" w:type="dxa"/>
              <w:bottom w:w="28" w:type="dxa"/>
            </w:tcMar>
          </w:tcPr>
          <w:p w14:paraId="0164C03B"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112F4CC9" w14:textId="77777777" w:rsidR="00AC6B31" w:rsidRPr="006D0F1B" w:rsidRDefault="00AC6B31" w:rsidP="00B5623B">
            <w:pPr>
              <w:rPr>
                <w:rFonts w:ascii="Arial" w:hAnsi="Arial" w:cs="Arial"/>
                <w:sz w:val="18"/>
                <w:szCs w:val="18"/>
              </w:rPr>
            </w:pPr>
          </w:p>
        </w:tc>
        <w:tc>
          <w:tcPr>
            <w:tcW w:w="237" w:type="dxa"/>
          </w:tcPr>
          <w:p w14:paraId="40AE98BA" w14:textId="77777777" w:rsidR="00AC6B31" w:rsidRPr="00C03765" w:rsidRDefault="00AC6B31" w:rsidP="00C03765">
            <w:pPr>
              <w:ind w:left="360"/>
              <w:rPr>
                <w:rFonts w:ascii="Arial" w:hAnsi="Arial" w:cs="Arial"/>
                <w:sz w:val="18"/>
                <w:szCs w:val="18"/>
              </w:rPr>
            </w:pPr>
          </w:p>
        </w:tc>
        <w:tc>
          <w:tcPr>
            <w:tcW w:w="2031" w:type="dxa"/>
          </w:tcPr>
          <w:p w14:paraId="0C8CE59E" w14:textId="77777777" w:rsidR="00AC6B31" w:rsidRPr="00C03765" w:rsidRDefault="00AC6B31" w:rsidP="00C03765">
            <w:pPr>
              <w:ind w:left="360"/>
              <w:rPr>
                <w:rFonts w:ascii="Arial" w:hAnsi="Arial" w:cs="Arial"/>
                <w:sz w:val="18"/>
                <w:szCs w:val="18"/>
              </w:rPr>
            </w:pPr>
          </w:p>
        </w:tc>
        <w:tc>
          <w:tcPr>
            <w:tcW w:w="5287" w:type="dxa"/>
          </w:tcPr>
          <w:p w14:paraId="666DC2FF" w14:textId="77777777" w:rsidR="00AC6B31" w:rsidRPr="00C03765" w:rsidRDefault="00AC6B31" w:rsidP="00C03765">
            <w:pPr>
              <w:ind w:left="360"/>
              <w:rPr>
                <w:rFonts w:ascii="Arial" w:hAnsi="Arial" w:cs="Arial"/>
                <w:sz w:val="18"/>
                <w:szCs w:val="18"/>
              </w:rPr>
            </w:pPr>
          </w:p>
        </w:tc>
      </w:tr>
      <w:tr w:rsidR="00AC6B31" w:rsidRPr="006D0F1B" w14:paraId="1DA04C6E" w14:textId="34AC3A63" w:rsidTr="00A2236A">
        <w:tc>
          <w:tcPr>
            <w:tcW w:w="2263" w:type="dxa"/>
            <w:tcMar>
              <w:top w:w="28" w:type="dxa"/>
              <w:bottom w:w="28" w:type="dxa"/>
            </w:tcMar>
          </w:tcPr>
          <w:p w14:paraId="73FBC595" w14:textId="2A07598D" w:rsidR="00AC6B31" w:rsidRPr="006D0F1B" w:rsidRDefault="00AC6B31" w:rsidP="007D4AE5">
            <w:pPr>
              <w:pStyle w:val="ListParagraph"/>
              <w:numPr>
                <w:ilvl w:val="0"/>
                <w:numId w:val="27"/>
              </w:numPr>
              <w:ind w:left="316" w:right="457" w:hanging="284"/>
              <w:rPr>
                <w:rFonts w:ascii="Arial" w:hAnsi="Arial" w:cs="Arial"/>
                <w:sz w:val="18"/>
                <w:szCs w:val="18"/>
              </w:rPr>
            </w:pPr>
            <w:r w:rsidRPr="00A84A78">
              <w:rPr>
                <w:rFonts w:ascii="Arial" w:hAnsi="Arial" w:cs="Arial"/>
                <w:b/>
                <w:bCs/>
                <w:sz w:val="18"/>
                <w:szCs w:val="18"/>
              </w:rPr>
              <w:t>NSUSOAĮ reikalavimai sutarties sudarymui</w:t>
            </w:r>
          </w:p>
        </w:tc>
        <w:tc>
          <w:tcPr>
            <w:tcW w:w="5103" w:type="dxa"/>
            <w:tcMar>
              <w:top w:w="28" w:type="dxa"/>
              <w:bottom w:w="28" w:type="dxa"/>
            </w:tcMar>
          </w:tcPr>
          <w:p w14:paraId="70738F24" w14:textId="77777777" w:rsidR="00AC6B31" w:rsidRPr="006B68E9" w:rsidRDefault="00AC6B31" w:rsidP="007D4AE5">
            <w:pPr>
              <w:pStyle w:val="ListParagraph"/>
              <w:numPr>
                <w:ilvl w:val="1"/>
                <w:numId w:val="27"/>
              </w:numPr>
              <w:spacing w:after="60"/>
              <w:ind w:left="794" w:hanging="760"/>
              <w:contextualSpacing w:val="0"/>
              <w:jc w:val="both"/>
              <w:rPr>
                <w:rFonts w:ascii="Arial" w:eastAsia="Calibri" w:hAnsi="Arial" w:cs="Arial"/>
                <w:sz w:val="18"/>
                <w:szCs w:val="18"/>
              </w:rPr>
            </w:pPr>
            <w:r w:rsidRPr="006B68E9">
              <w:rPr>
                <w:rFonts w:ascii="Arial" w:eastAsia="Calibri" w:hAnsi="Arial" w:cs="Arial"/>
                <w:sz w:val="18"/>
                <w:szCs w:val="18"/>
              </w:rPr>
              <w:t>Sutarties sudarymui taikomos nuostatos pagal NSUSOAĮ bei Kvietimo sąlygas:</w:t>
            </w:r>
          </w:p>
          <w:p w14:paraId="1C4757AF" w14:textId="77777777" w:rsidR="00AC6B31" w:rsidRPr="006B68E9" w:rsidRDefault="00AC6B31" w:rsidP="007D4AE5">
            <w:pPr>
              <w:pStyle w:val="ListParagraph"/>
              <w:numPr>
                <w:ilvl w:val="2"/>
                <w:numId w:val="21"/>
              </w:numPr>
              <w:spacing w:line="240" w:lineRule="auto"/>
              <w:ind w:left="1164" w:hanging="282"/>
              <w:jc w:val="both"/>
              <w:rPr>
                <w:rFonts w:ascii="Arial" w:eastAsia="Calibri" w:hAnsi="Arial" w:cs="Arial"/>
                <w:sz w:val="18"/>
                <w:szCs w:val="18"/>
              </w:rPr>
            </w:pPr>
            <w:r w:rsidRPr="006B68E9">
              <w:rPr>
                <w:rFonts w:ascii="Arial" w:eastAsia="Calibri" w:hAnsi="Arial" w:cs="Arial"/>
                <w:sz w:val="18"/>
                <w:szCs w:val="18"/>
              </w:rPr>
              <w:t xml:space="preserve">Vadovaujantis NSUSOAĮ, prieš sudarant sutartį, KC inicijuoja procedūrą, siekiant nustatyti ar numatoma sudaryti sutartis atitinka </w:t>
            </w:r>
            <w:r w:rsidRPr="006B68E9">
              <w:rPr>
                <w:rFonts w:ascii="Arial" w:eastAsia="Calibri" w:hAnsi="Arial" w:cs="Arial"/>
                <w:sz w:val="18"/>
                <w:szCs w:val="18"/>
              </w:rPr>
              <w:lastRenderedPageBreak/>
              <w:t>nacionalinio saugumo interesus ir, ar tokia sutartis gali būti sudaroma ir vykdoma. Tiekėjas turės pateikti tokiai patikrai atlikti reikalingus dokumentus.</w:t>
            </w:r>
          </w:p>
          <w:p w14:paraId="77FB94EF" w14:textId="77777777" w:rsidR="00AC6B31" w:rsidRPr="006B68E9" w:rsidRDefault="00AC6B31" w:rsidP="007D4AE5">
            <w:pPr>
              <w:pStyle w:val="ListParagraph"/>
              <w:numPr>
                <w:ilvl w:val="2"/>
                <w:numId w:val="21"/>
              </w:numPr>
              <w:spacing w:line="240" w:lineRule="auto"/>
              <w:ind w:left="1164" w:hanging="282"/>
              <w:jc w:val="both"/>
              <w:rPr>
                <w:rFonts w:ascii="Arial" w:eastAsia="Calibri" w:hAnsi="Arial" w:cs="Arial"/>
                <w:sz w:val="18"/>
                <w:szCs w:val="18"/>
              </w:rPr>
            </w:pPr>
            <w:r w:rsidRPr="006B68E9">
              <w:rPr>
                <w:rFonts w:ascii="Arial" w:eastAsia="Calibri" w:hAnsi="Arial" w:cs="Arial"/>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098D9627" w14:textId="639EB3BA" w:rsidR="00AC6B31" w:rsidRDefault="00AC6B31" w:rsidP="007D4AE5">
            <w:pPr>
              <w:pStyle w:val="ListParagraph"/>
              <w:numPr>
                <w:ilvl w:val="2"/>
                <w:numId w:val="21"/>
              </w:numPr>
              <w:spacing w:line="240" w:lineRule="auto"/>
              <w:ind w:left="1164" w:hanging="282"/>
              <w:jc w:val="both"/>
              <w:rPr>
                <w:rFonts w:ascii="Arial" w:eastAsia="Calibri" w:hAnsi="Arial" w:cs="Arial"/>
                <w:sz w:val="18"/>
                <w:szCs w:val="18"/>
              </w:rPr>
            </w:pPr>
            <w:r w:rsidRPr="006B68E9">
              <w:rPr>
                <w:rFonts w:ascii="Arial" w:eastAsia="Calibri" w:hAnsi="Arial" w:cs="Arial"/>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p w14:paraId="1CD7CB55" w14:textId="154444C9" w:rsidR="00AC6B31" w:rsidRPr="004D6B64" w:rsidRDefault="00AC6B31" w:rsidP="007D4AE5">
            <w:pPr>
              <w:pStyle w:val="ListParagraph"/>
              <w:numPr>
                <w:ilvl w:val="2"/>
                <w:numId w:val="21"/>
              </w:numPr>
              <w:spacing w:after="60" w:line="240" w:lineRule="auto"/>
              <w:ind w:left="1164" w:hanging="282"/>
              <w:contextualSpacing w:val="0"/>
              <w:jc w:val="both"/>
              <w:rPr>
                <w:rFonts w:ascii="Arial" w:eastAsia="Calibri" w:hAnsi="Arial" w:cs="Arial"/>
                <w:sz w:val="18"/>
                <w:szCs w:val="18"/>
              </w:rPr>
            </w:pPr>
            <w:r w:rsidRPr="004D6B64">
              <w:rPr>
                <w:rFonts w:ascii="Arial" w:eastAsia="Calibri" w:hAnsi="Arial" w:cs="Arial"/>
                <w:sz w:val="18"/>
                <w:szCs w:val="18"/>
              </w:rPr>
              <w:t xml:space="preserve">LRV priėmus sprendimą, jog ketinama KC ar Įgaliotojo sudaryti sutartis neatitinka nacionalinio saugumo interesų ar Nacionaliniam saugumui užtikrinti svarbių objektų apsaugos </w:t>
            </w:r>
            <w:r w:rsidRPr="00A01E63">
              <w:rPr>
                <w:rFonts w:ascii="Arial" w:eastAsia="Calibri" w:hAnsi="Arial" w:cs="Arial"/>
                <w:sz w:val="18"/>
                <w:szCs w:val="18"/>
              </w:rPr>
              <w:t>koordinavimo komisijai pateikus išvadas ar rekomendacijas, kaip nustatyta 5</w:t>
            </w:r>
            <w:r>
              <w:rPr>
                <w:rFonts w:ascii="Arial" w:eastAsia="Calibri" w:hAnsi="Arial" w:cs="Arial"/>
                <w:sz w:val="18"/>
                <w:szCs w:val="18"/>
              </w:rPr>
              <w:t>5</w:t>
            </w:r>
            <w:r w:rsidRPr="00A01E63">
              <w:rPr>
                <w:rFonts w:ascii="Arial" w:eastAsia="Calibri" w:hAnsi="Arial" w:cs="Arial"/>
                <w:sz w:val="18"/>
                <w:szCs w:val="18"/>
              </w:rPr>
              <w:t>.1. punkto 3) papunktyje,</w:t>
            </w:r>
            <w:r w:rsidRPr="004D6B64">
              <w:rPr>
                <w:rFonts w:ascii="Arial" w:eastAsia="Calibri" w:hAnsi="Arial" w:cs="Arial"/>
                <w:sz w:val="18"/>
                <w:szCs w:val="18"/>
              </w:rPr>
              <w:t xml:space="preserve"> ši sutartis nėra sudaroma. Tokiu atveju KC kreipiasi į </w:t>
            </w:r>
            <w:r>
              <w:rPr>
                <w:rFonts w:ascii="Arial" w:eastAsia="Calibri" w:hAnsi="Arial" w:cs="Arial"/>
                <w:sz w:val="18"/>
                <w:szCs w:val="18"/>
              </w:rPr>
              <w:t>t</w:t>
            </w:r>
            <w:r w:rsidRPr="004D6B64">
              <w:rPr>
                <w:rFonts w:ascii="Arial" w:eastAsia="Calibri" w:hAnsi="Arial" w:cs="Arial"/>
                <w:sz w:val="18"/>
                <w:szCs w:val="18"/>
              </w:rPr>
              <w:t xml:space="preserve">iekėją, esantį antroje vietoje </w:t>
            </w:r>
            <w:r>
              <w:rPr>
                <w:rFonts w:ascii="Arial" w:eastAsia="Calibri" w:hAnsi="Arial" w:cs="Arial"/>
                <w:sz w:val="18"/>
                <w:szCs w:val="18"/>
              </w:rPr>
              <w:t>P</w:t>
            </w:r>
            <w:r w:rsidRPr="004D6B64">
              <w:rPr>
                <w:rFonts w:ascii="Arial" w:eastAsia="Calibri" w:hAnsi="Arial" w:cs="Arial"/>
                <w:sz w:val="18"/>
                <w:szCs w:val="18"/>
              </w:rPr>
              <w:t>asiūlymų eilėje ir jam siūlo sudaryti sutartį šiame skyriuje bei VPĮ / PĮ nustatyta tvarka.</w:t>
            </w:r>
          </w:p>
        </w:tc>
        <w:tc>
          <w:tcPr>
            <w:tcW w:w="237" w:type="dxa"/>
          </w:tcPr>
          <w:p w14:paraId="41D36E8A" w14:textId="77777777" w:rsidR="00AC6B31" w:rsidRPr="00C03765" w:rsidRDefault="00AC6B31" w:rsidP="00C03765">
            <w:pPr>
              <w:spacing w:after="60"/>
              <w:ind w:left="1080"/>
              <w:jc w:val="both"/>
              <w:rPr>
                <w:rFonts w:ascii="Arial" w:eastAsia="Calibri" w:hAnsi="Arial" w:cs="Arial"/>
                <w:sz w:val="18"/>
                <w:szCs w:val="18"/>
              </w:rPr>
            </w:pPr>
          </w:p>
        </w:tc>
        <w:tc>
          <w:tcPr>
            <w:tcW w:w="2031" w:type="dxa"/>
          </w:tcPr>
          <w:p w14:paraId="008399D9" w14:textId="52567164" w:rsidR="00AC6B31" w:rsidRPr="008F3A6B" w:rsidRDefault="00831A5F"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NSUSOAĮ requirements for the conclusion of the contract</w:t>
            </w:r>
          </w:p>
        </w:tc>
        <w:tc>
          <w:tcPr>
            <w:tcW w:w="5287" w:type="dxa"/>
          </w:tcPr>
          <w:p w14:paraId="5233DD31" w14:textId="77777777" w:rsidR="00AC6B31" w:rsidRDefault="002C50E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The conclusion of the contract shall be subject to the following provisions of the NSUSOAĮ and the Invitation Conditions:</w:t>
            </w:r>
          </w:p>
          <w:p w14:paraId="779713D2" w14:textId="77777777" w:rsidR="00061A09" w:rsidRPr="00061A09" w:rsidRDefault="00061A09" w:rsidP="007D4AE5">
            <w:pPr>
              <w:pStyle w:val="ListParagraph"/>
              <w:numPr>
                <w:ilvl w:val="0"/>
                <w:numId w:val="49"/>
              </w:numPr>
              <w:spacing w:line="240" w:lineRule="auto"/>
              <w:ind w:left="1165"/>
              <w:jc w:val="both"/>
              <w:rPr>
                <w:rFonts w:ascii="Arial" w:eastAsia="Calibri" w:hAnsi="Arial" w:cs="Arial"/>
                <w:sz w:val="18"/>
                <w:szCs w:val="18"/>
                <w:lang w:val="en-GB"/>
              </w:rPr>
            </w:pPr>
            <w:r w:rsidRPr="00061A09">
              <w:rPr>
                <w:rFonts w:ascii="Arial" w:eastAsia="Calibri" w:hAnsi="Arial" w:cs="Arial"/>
                <w:sz w:val="18"/>
                <w:szCs w:val="18"/>
                <w:lang w:val="en-GB"/>
              </w:rPr>
              <w:t xml:space="preserve">In accordance with the NSUSOAĮ, prior to the conclusion of the contract, the KC shall initiate a </w:t>
            </w:r>
            <w:r w:rsidRPr="00061A09">
              <w:rPr>
                <w:rFonts w:ascii="Arial" w:eastAsia="Calibri" w:hAnsi="Arial" w:cs="Arial"/>
                <w:sz w:val="18"/>
                <w:szCs w:val="18"/>
                <w:lang w:val="en-GB"/>
              </w:rPr>
              <w:lastRenderedPageBreak/>
              <w:t>procedure to determine whether the envisaged contract is in the interests of national security and whether such contract may be concluded and performed. The supplier will be required to provide documents necessary for such verification.</w:t>
            </w:r>
          </w:p>
          <w:p w14:paraId="79E05A9E" w14:textId="77777777" w:rsidR="00061A09" w:rsidRPr="00E26A54" w:rsidRDefault="00061A09" w:rsidP="007D4AE5">
            <w:pPr>
              <w:pStyle w:val="ListParagraph"/>
              <w:numPr>
                <w:ilvl w:val="0"/>
                <w:numId w:val="49"/>
              </w:numPr>
              <w:spacing w:line="240" w:lineRule="auto"/>
              <w:ind w:left="1165"/>
              <w:jc w:val="both"/>
              <w:rPr>
                <w:rFonts w:ascii="Arial" w:eastAsia="Calibri" w:hAnsi="Arial" w:cs="Arial"/>
                <w:sz w:val="18"/>
                <w:szCs w:val="18"/>
                <w:lang w:val="en-GB"/>
              </w:rPr>
            </w:pPr>
            <w:r w:rsidRPr="00E26A54">
              <w:rPr>
                <w:rFonts w:ascii="Arial" w:eastAsia="Calibri" w:hAnsi="Arial" w:cs="Arial"/>
                <w:sz w:val="18"/>
                <w:szCs w:val="18"/>
                <w:lang w:val="en-GB"/>
              </w:rPr>
              <w:t xml:space="preserve">If the contract to be concluded is not in the interests of national security, it may not be concluded until the causes which threaten the interests of national security have been eliminated, if such causes can be eliminated. </w:t>
            </w:r>
          </w:p>
          <w:p w14:paraId="2F015F01" w14:textId="77777777" w:rsidR="00061A09" w:rsidRPr="00E26A54" w:rsidRDefault="00061A09" w:rsidP="007D4AE5">
            <w:pPr>
              <w:pStyle w:val="ListParagraph"/>
              <w:numPr>
                <w:ilvl w:val="0"/>
                <w:numId w:val="49"/>
              </w:numPr>
              <w:spacing w:line="240" w:lineRule="auto"/>
              <w:ind w:left="1165"/>
              <w:jc w:val="both"/>
              <w:rPr>
                <w:rFonts w:ascii="Arial" w:eastAsia="Calibri" w:hAnsi="Arial" w:cs="Arial"/>
                <w:sz w:val="18"/>
                <w:szCs w:val="18"/>
                <w:lang w:val="en-GB"/>
              </w:rPr>
            </w:pPr>
            <w:r w:rsidRPr="00E26A54">
              <w:rPr>
                <w:rFonts w:ascii="Arial" w:eastAsia="Calibri" w:hAnsi="Arial" w:cs="Arial"/>
                <w:sz w:val="18"/>
                <w:szCs w:val="18"/>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p>
          <w:p w14:paraId="4E48B30B" w14:textId="62A669BA" w:rsidR="002C50E4" w:rsidRPr="002C50E4" w:rsidRDefault="00061A09" w:rsidP="007D4AE5">
            <w:pPr>
              <w:pStyle w:val="ListParagraph"/>
              <w:numPr>
                <w:ilvl w:val="0"/>
                <w:numId w:val="49"/>
              </w:numPr>
              <w:spacing w:line="240" w:lineRule="auto"/>
              <w:ind w:left="1165"/>
              <w:jc w:val="both"/>
              <w:rPr>
                <w:rFonts w:ascii="Arial" w:eastAsia="Calibri" w:hAnsi="Arial" w:cs="Arial"/>
                <w:sz w:val="18"/>
                <w:szCs w:val="18"/>
                <w:lang w:val="en-GB"/>
              </w:rPr>
            </w:pPr>
            <w:r w:rsidRPr="00E26A54">
              <w:rPr>
                <w:rFonts w:ascii="Arial" w:eastAsia="Calibri" w:hAnsi="Arial" w:cs="Arial"/>
                <w:sz w:val="18"/>
                <w:szCs w:val="18"/>
                <w:lang w:val="en-GB"/>
              </w:rPr>
              <w:t xml:space="preserve">Upon adoption of the decision by the Government of the Republic of Lithuania that the intended contract to be concluded by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or the Principal is not in the interests of national security, or the conclusions or recommendations of the Coordination Commission for the Protection of Objects of Importance to National Security, as set out in point 55.1(3), the contract shall not be concluded. In such a case, </w:t>
            </w:r>
            <w:r>
              <w:rPr>
                <w:rFonts w:ascii="Arial" w:eastAsia="Calibri" w:hAnsi="Arial" w:cs="Arial"/>
                <w:sz w:val="18"/>
                <w:szCs w:val="18"/>
                <w:lang w:val="en-GB"/>
              </w:rPr>
              <w:t xml:space="preserve">the </w:t>
            </w:r>
            <w:r w:rsidRPr="00E26A54">
              <w:rPr>
                <w:rFonts w:ascii="Arial" w:eastAsia="Calibri" w:hAnsi="Arial" w:cs="Arial"/>
                <w:sz w:val="18"/>
                <w:szCs w:val="18"/>
                <w:lang w:val="en-GB"/>
              </w:rPr>
              <w:t>KC shall contact the supplier ranked second in the ranking of Tenders and offer to award the contract to that supplier in accordance with the procedures set out in this Chapter and in the PPL / PL.</w:t>
            </w:r>
          </w:p>
        </w:tc>
      </w:tr>
      <w:tr w:rsidR="00AC6B31" w:rsidRPr="006D0F1B" w14:paraId="5AF7CF0D" w14:textId="10123CAF" w:rsidTr="00A2236A">
        <w:tc>
          <w:tcPr>
            <w:tcW w:w="2263" w:type="dxa"/>
            <w:tcMar>
              <w:top w:w="28" w:type="dxa"/>
              <w:bottom w:w="28" w:type="dxa"/>
            </w:tcMar>
          </w:tcPr>
          <w:p w14:paraId="29A0D58E"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1A2D67E7" w14:textId="77777777" w:rsidR="00AC6B31" w:rsidRPr="006D0F1B" w:rsidRDefault="00AC6B31" w:rsidP="00B5623B">
            <w:pPr>
              <w:rPr>
                <w:rFonts w:ascii="Arial" w:hAnsi="Arial" w:cs="Arial"/>
                <w:sz w:val="18"/>
                <w:szCs w:val="18"/>
              </w:rPr>
            </w:pPr>
          </w:p>
        </w:tc>
        <w:tc>
          <w:tcPr>
            <w:tcW w:w="237" w:type="dxa"/>
          </w:tcPr>
          <w:p w14:paraId="13546180" w14:textId="77777777" w:rsidR="00AC6B31" w:rsidRPr="00C03765" w:rsidRDefault="00AC6B31" w:rsidP="00C03765">
            <w:pPr>
              <w:ind w:left="360"/>
              <w:rPr>
                <w:rFonts w:ascii="Arial" w:hAnsi="Arial" w:cs="Arial"/>
                <w:sz w:val="18"/>
                <w:szCs w:val="18"/>
              </w:rPr>
            </w:pPr>
          </w:p>
        </w:tc>
        <w:tc>
          <w:tcPr>
            <w:tcW w:w="2031" w:type="dxa"/>
          </w:tcPr>
          <w:p w14:paraId="0BD54727" w14:textId="77777777" w:rsidR="00AC6B31" w:rsidRPr="00C03765" w:rsidRDefault="00AC6B31" w:rsidP="00C03765">
            <w:pPr>
              <w:ind w:left="360"/>
              <w:rPr>
                <w:rFonts w:ascii="Arial" w:hAnsi="Arial" w:cs="Arial"/>
                <w:sz w:val="18"/>
                <w:szCs w:val="18"/>
              </w:rPr>
            </w:pPr>
          </w:p>
        </w:tc>
        <w:tc>
          <w:tcPr>
            <w:tcW w:w="5287" w:type="dxa"/>
          </w:tcPr>
          <w:p w14:paraId="26AEAE30" w14:textId="77777777" w:rsidR="00AC6B31" w:rsidRPr="00C03765" w:rsidRDefault="00AC6B31" w:rsidP="00C03765">
            <w:pPr>
              <w:ind w:left="360"/>
              <w:rPr>
                <w:rFonts w:ascii="Arial" w:hAnsi="Arial" w:cs="Arial"/>
                <w:sz w:val="18"/>
                <w:szCs w:val="18"/>
              </w:rPr>
            </w:pPr>
          </w:p>
        </w:tc>
      </w:tr>
      <w:tr w:rsidR="00AC6B31" w:rsidRPr="006D0F1B" w14:paraId="60ABD436" w14:textId="5BA69374" w:rsidTr="00A2236A">
        <w:tc>
          <w:tcPr>
            <w:tcW w:w="2263" w:type="dxa"/>
            <w:tcMar>
              <w:top w:w="28" w:type="dxa"/>
              <w:bottom w:w="28" w:type="dxa"/>
            </w:tcMar>
          </w:tcPr>
          <w:p w14:paraId="6FCF0029" w14:textId="6FEDF005" w:rsidR="00AC6B31" w:rsidRPr="006D0F1B" w:rsidRDefault="00AC6B31" w:rsidP="007D4AE5">
            <w:pPr>
              <w:pStyle w:val="ListParagraph"/>
              <w:numPr>
                <w:ilvl w:val="0"/>
                <w:numId w:val="27"/>
              </w:numPr>
              <w:ind w:left="316" w:right="457" w:hanging="284"/>
              <w:rPr>
                <w:rFonts w:ascii="Arial" w:hAnsi="Arial" w:cs="Arial"/>
                <w:sz w:val="18"/>
                <w:szCs w:val="18"/>
              </w:rPr>
            </w:pPr>
            <w:r w:rsidRPr="00261C7C">
              <w:rPr>
                <w:rFonts w:ascii="Arial" w:hAnsi="Arial" w:cs="Arial"/>
                <w:b/>
                <w:bCs/>
                <w:sz w:val="18"/>
                <w:szCs w:val="18"/>
              </w:rPr>
              <w:t>Sutarties sudarymas su Susijusia šalimi</w:t>
            </w:r>
          </w:p>
        </w:tc>
        <w:tc>
          <w:tcPr>
            <w:tcW w:w="5103" w:type="dxa"/>
            <w:tcMar>
              <w:top w:w="28" w:type="dxa"/>
              <w:bottom w:w="28" w:type="dxa"/>
            </w:tcMar>
          </w:tcPr>
          <w:p w14:paraId="734607F2" w14:textId="7D91A3EC" w:rsidR="00AC6B31" w:rsidRPr="006D3525" w:rsidRDefault="00AC6B31" w:rsidP="007D4AE5">
            <w:pPr>
              <w:pStyle w:val="ListParagraph"/>
              <w:numPr>
                <w:ilvl w:val="1"/>
                <w:numId w:val="27"/>
              </w:numPr>
              <w:spacing w:after="60"/>
              <w:ind w:left="794" w:hanging="760"/>
              <w:contextualSpacing w:val="0"/>
              <w:jc w:val="both"/>
              <w:rPr>
                <w:rFonts w:ascii="Arial" w:hAnsi="Arial" w:cs="Arial"/>
                <w:sz w:val="18"/>
                <w:szCs w:val="18"/>
              </w:rPr>
            </w:pPr>
            <w:r w:rsidRPr="006D3525">
              <w:rPr>
                <w:rFonts w:ascii="Arial" w:eastAsia="Calibri" w:hAnsi="Arial" w:cs="Arial"/>
                <w:sz w:val="18"/>
                <w:szCs w:val="18"/>
              </w:rPr>
              <w:t xml:space="preserve">Su </w:t>
            </w:r>
            <w:r>
              <w:rPr>
                <w:rFonts w:ascii="Arial" w:eastAsia="Calibri" w:hAnsi="Arial" w:cs="Arial"/>
                <w:sz w:val="18"/>
                <w:szCs w:val="18"/>
              </w:rPr>
              <w:t>t</w:t>
            </w:r>
            <w:r w:rsidRPr="006D3525">
              <w:rPr>
                <w:rFonts w:ascii="Arial" w:eastAsia="Calibri" w:hAnsi="Arial" w:cs="Arial"/>
                <w:sz w:val="18"/>
                <w:szCs w:val="18"/>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w:t>
            </w:r>
            <w:r w:rsidRPr="006D3525">
              <w:rPr>
                <w:rFonts w:ascii="Arial" w:eastAsia="Calibri" w:hAnsi="Arial" w:cs="Arial"/>
                <w:sz w:val="18"/>
                <w:szCs w:val="18"/>
              </w:rPr>
              <w:lastRenderedPageBreak/>
              <w:t>asmenys yra nesusiję ir veikia nepriklausomai vienas nuo kito, siekdami geriausių savo interesų.</w:t>
            </w:r>
          </w:p>
        </w:tc>
        <w:tc>
          <w:tcPr>
            <w:tcW w:w="237" w:type="dxa"/>
          </w:tcPr>
          <w:p w14:paraId="08DBEC3D" w14:textId="77777777" w:rsidR="00AC6B31" w:rsidRPr="00C03765" w:rsidRDefault="00AC6B31" w:rsidP="00C03765">
            <w:pPr>
              <w:spacing w:after="60"/>
              <w:ind w:left="1080"/>
              <w:jc w:val="both"/>
              <w:rPr>
                <w:rFonts w:ascii="Arial" w:eastAsia="Calibri" w:hAnsi="Arial" w:cs="Arial"/>
                <w:sz w:val="18"/>
                <w:szCs w:val="18"/>
              </w:rPr>
            </w:pPr>
          </w:p>
        </w:tc>
        <w:tc>
          <w:tcPr>
            <w:tcW w:w="2031" w:type="dxa"/>
          </w:tcPr>
          <w:p w14:paraId="0B9E2507" w14:textId="4895F07C" w:rsidR="00AC6B31" w:rsidRPr="00061A09" w:rsidRDefault="00857492"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Conclusion of the contract with a Related Party</w:t>
            </w:r>
          </w:p>
        </w:tc>
        <w:tc>
          <w:tcPr>
            <w:tcW w:w="5287" w:type="dxa"/>
          </w:tcPr>
          <w:p w14:paraId="2073A0CF" w14:textId="65051E35" w:rsidR="00AC6B31" w:rsidRPr="00C03765" w:rsidRDefault="00B9485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rPr>
            </w:pPr>
            <w:r w:rsidRPr="00E26A54">
              <w:rPr>
                <w:rFonts w:ascii="Arial" w:eastAsia="Calibri" w:hAnsi="Arial" w:cs="Arial"/>
                <w:sz w:val="18"/>
                <w:szCs w:val="18"/>
                <w:lang w:val="en-GB"/>
              </w:rPr>
              <w:t xml:space="preserve">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w:t>
            </w:r>
            <w:r w:rsidRPr="00E26A54">
              <w:rPr>
                <w:rFonts w:ascii="Arial" w:eastAsia="Calibri" w:hAnsi="Arial" w:cs="Arial"/>
                <w:sz w:val="18"/>
                <w:szCs w:val="18"/>
                <w:lang w:val="en-GB"/>
              </w:rPr>
              <w:lastRenderedPageBreak/>
              <w:t>own best interests.</w:t>
            </w:r>
          </w:p>
        </w:tc>
      </w:tr>
      <w:tr w:rsidR="00AC6B31" w:rsidRPr="006D0F1B" w14:paraId="5F9D6EDD" w14:textId="08FF6CA0" w:rsidTr="00A2236A">
        <w:tc>
          <w:tcPr>
            <w:tcW w:w="2263" w:type="dxa"/>
            <w:tcMar>
              <w:top w:w="28" w:type="dxa"/>
              <w:bottom w:w="28" w:type="dxa"/>
            </w:tcMar>
          </w:tcPr>
          <w:p w14:paraId="3AF8FADA"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7CBC51DC" w14:textId="77777777" w:rsidR="00AC6B31" w:rsidRPr="006D0F1B" w:rsidRDefault="00AC6B31" w:rsidP="00B5623B">
            <w:pPr>
              <w:rPr>
                <w:rFonts w:ascii="Arial" w:hAnsi="Arial" w:cs="Arial"/>
                <w:sz w:val="18"/>
                <w:szCs w:val="18"/>
              </w:rPr>
            </w:pPr>
          </w:p>
        </w:tc>
        <w:tc>
          <w:tcPr>
            <w:tcW w:w="237" w:type="dxa"/>
          </w:tcPr>
          <w:p w14:paraId="6148FB33" w14:textId="77777777" w:rsidR="00AC6B31" w:rsidRPr="00C03765" w:rsidRDefault="00AC6B31" w:rsidP="00C03765">
            <w:pPr>
              <w:ind w:left="360"/>
              <w:rPr>
                <w:rFonts w:ascii="Arial" w:hAnsi="Arial" w:cs="Arial"/>
                <w:sz w:val="18"/>
                <w:szCs w:val="18"/>
              </w:rPr>
            </w:pPr>
          </w:p>
        </w:tc>
        <w:tc>
          <w:tcPr>
            <w:tcW w:w="2031" w:type="dxa"/>
          </w:tcPr>
          <w:p w14:paraId="6D733124" w14:textId="77777777" w:rsidR="00AC6B31" w:rsidRPr="00C03765" w:rsidRDefault="00AC6B31" w:rsidP="00C03765">
            <w:pPr>
              <w:ind w:left="360"/>
              <w:rPr>
                <w:rFonts w:ascii="Arial" w:hAnsi="Arial" w:cs="Arial"/>
                <w:sz w:val="18"/>
                <w:szCs w:val="18"/>
              </w:rPr>
            </w:pPr>
          </w:p>
        </w:tc>
        <w:tc>
          <w:tcPr>
            <w:tcW w:w="5287" w:type="dxa"/>
          </w:tcPr>
          <w:p w14:paraId="49F6F4EA" w14:textId="77777777" w:rsidR="00AC6B31" w:rsidRPr="00C03765" w:rsidRDefault="00AC6B31" w:rsidP="00C03765">
            <w:pPr>
              <w:ind w:left="360"/>
              <w:rPr>
                <w:rFonts w:ascii="Arial" w:hAnsi="Arial" w:cs="Arial"/>
                <w:sz w:val="18"/>
                <w:szCs w:val="18"/>
              </w:rPr>
            </w:pPr>
          </w:p>
        </w:tc>
      </w:tr>
      <w:tr w:rsidR="0064172A" w:rsidRPr="006D0F1B" w14:paraId="1FA8597A" w14:textId="62716A39" w:rsidTr="00A2236A">
        <w:tc>
          <w:tcPr>
            <w:tcW w:w="2263" w:type="dxa"/>
            <w:vMerge w:val="restart"/>
            <w:tcMar>
              <w:top w:w="28" w:type="dxa"/>
              <w:bottom w:w="28" w:type="dxa"/>
            </w:tcMar>
          </w:tcPr>
          <w:p w14:paraId="35B2FD8F" w14:textId="64E00765" w:rsidR="0064172A" w:rsidRPr="006D0F1B" w:rsidRDefault="0064172A" w:rsidP="007D4AE5">
            <w:pPr>
              <w:pStyle w:val="ListParagraph"/>
              <w:numPr>
                <w:ilvl w:val="0"/>
                <w:numId w:val="27"/>
              </w:numPr>
              <w:ind w:left="316" w:right="457" w:hanging="284"/>
              <w:rPr>
                <w:rFonts w:ascii="Arial" w:hAnsi="Arial" w:cs="Arial"/>
                <w:sz w:val="18"/>
                <w:szCs w:val="18"/>
              </w:rPr>
            </w:pPr>
            <w:r w:rsidRPr="00985A4F">
              <w:rPr>
                <w:rFonts w:ascii="Arial" w:hAnsi="Arial" w:cs="Arial"/>
                <w:b/>
                <w:bCs/>
                <w:sz w:val="18"/>
                <w:szCs w:val="18"/>
              </w:rPr>
              <w:t>Duomenų tvarkymas</w:t>
            </w:r>
          </w:p>
        </w:tc>
        <w:tc>
          <w:tcPr>
            <w:tcW w:w="5103" w:type="dxa"/>
            <w:tcMar>
              <w:top w:w="28" w:type="dxa"/>
              <w:bottom w:w="28" w:type="dxa"/>
            </w:tcMar>
          </w:tcPr>
          <w:p w14:paraId="2EB638A8" w14:textId="653DA76F" w:rsidR="0064172A" w:rsidRPr="006D3525" w:rsidRDefault="0064172A" w:rsidP="007D4AE5">
            <w:pPr>
              <w:pStyle w:val="ListParagraph"/>
              <w:numPr>
                <w:ilvl w:val="1"/>
                <w:numId w:val="27"/>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Pr>
                <w:rFonts w:ascii="Arial" w:eastAsia="Calibri" w:hAnsi="Arial" w:cs="Arial"/>
                <w:sz w:val="18"/>
                <w:szCs w:val="18"/>
              </w:rPr>
              <w:t>s</w:t>
            </w:r>
            <w:r w:rsidRPr="006D3525">
              <w:rPr>
                <w:rFonts w:ascii="Arial" w:eastAsia="Calibri" w:hAnsi="Arial" w:cs="Arial"/>
                <w:sz w:val="18"/>
                <w:szCs w:val="18"/>
              </w:rPr>
              <w:t xml:space="preserve">utartį kita Šalis tvarkys asmens duomenis KC vardu kaip duomenų tvarkytojas, po </w:t>
            </w:r>
            <w:r>
              <w:rPr>
                <w:rFonts w:ascii="Arial" w:eastAsia="Calibri" w:hAnsi="Arial" w:cs="Arial"/>
                <w:sz w:val="18"/>
                <w:szCs w:val="18"/>
              </w:rPr>
              <w:t>s</w:t>
            </w:r>
            <w:r w:rsidRPr="006D3525">
              <w:rPr>
                <w:rFonts w:ascii="Arial" w:eastAsia="Calibri" w:hAnsi="Arial" w:cs="Arial"/>
                <w:sz w:val="18"/>
                <w:szCs w:val="18"/>
              </w:rPr>
              <w:t xml:space="preserve">utarties pasirašymo nedelsiant turi būti sudaromas </w:t>
            </w:r>
            <w:r w:rsidRPr="007A29BB">
              <w:rPr>
                <w:rFonts w:ascii="Arial" w:eastAsia="Calibri" w:hAnsi="Arial" w:cs="Arial"/>
                <w:b/>
                <w:bCs/>
                <w:sz w:val="18"/>
                <w:szCs w:val="18"/>
              </w:rPr>
              <w:t>duomenų tvarkymo susitarimas</w:t>
            </w:r>
            <w:r w:rsidRPr="006D3525">
              <w:rPr>
                <w:rFonts w:ascii="Arial" w:eastAsia="Calibri" w:hAnsi="Arial" w:cs="Arial"/>
                <w:sz w:val="18"/>
                <w:szCs w:val="18"/>
              </w:rPr>
              <w:t xml:space="preserve">, kurio tekstas viešai publikuojamas AB „Lietuvos geležinkeliai“ </w:t>
            </w:r>
            <w:hyperlink r:id="rId23" w:history="1">
              <w:r w:rsidRPr="00D86C5D">
                <w:rPr>
                  <w:rStyle w:val="Hyperlink"/>
                  <w:rFonts w:ascii="Arial" w:eastAsia="Calibri" w:hAnsi="Arial" w:cs="Arial"/>
                  <w:sz w:val="18"/>
                  <w:szCs w:val="18"/>
                </w:rPr>
                <w:t>interneto svetainėje</w:t>
              </w:r>
            </w:hyperlink>
            <w:r w:rsidRPr="006D3525">
              <w:rPr>
                <w:rFonts w:ascii="Arial" w:eastAsia="Calibri" w:hAnsi="Arial" w:cs="Arial"/>
                <w:sz w:val="18"/>
                <w:szCs w:val="18"/>
              </w:rPr>
              <w:t xml:space="preserve"> arba, jei poreikis tvarkyti asmens duomenis paaiškėja po </w:t>
            </w:r>
            <w:r>
              <w:rPr>
                <w:rFonts w:ascii="Arial" w:eastAsia="Calibri" w:hAnsi="Arial" w:cs="Arial"/>
                <w:sz w:val="18"/>
                <w:szCs w:val="18"/>
              </w:rPr>
              <w:t>s</w:t>
            </w:r>
            <w:r w:rsidRPr="006D3525">
              <w:rPr>
                <w:rFonts w:ascii="Arial" w:eastAsia="Calibri" w:hAnsi="Arial" w:cs="Arial"/>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Pr>
                <w:rFonts w:ascii="Arial" w:eastAsia="Calibri" w:hAnsi="Arial" w:cs="Arial"/>
                <w:sz w:val="18"/>
                <w:szCs w:val="18"/>
              </w:rPr>
              <w:t>t</w:t>
            </w:r>
            <w:r w:rsidRPr="006D3525">
              <w:rPr>
                <w:rFonts w:ascii="Arial" w:eastAsia="Calibri" w:hAnsi="Arial" w:cs="Arial"/>
                <w:sz w:val="18"/>
                <w:szCs w:val="18"/>
              </w:rPr>
              <w:t>iekėjo naudai.</w:t>
            </w:r>
          </w:p>
        </w:tc>
        <w:tc>
          <w:tcPr>
            <w:tcW w:w="237" w:type="dxa"/>
          </w:tcPr>
          <w:p w14:paraId="30B90670" w14:textId="77777777" w:rsidR="0064172A" w:rsidRPr="00C03765" w:rsidRDefault="0064172A" w:rsidP="0064172A">
            <w:pPr>
              <w:spacing w:after="60"/>
              <w:ind w:left="1080"/>
              <w:jc w:val="both"/>
              <w:rPr>
                <w:rFonts w:ascii="Arial" w:eastAsia="Calibri" w:hAnsi="Arial" w:cs="Arial"/>
                <w:sz w:val="18"/>
                <w:szCs w:val="18"/>
              </w:rPr>
            </w:pPr>
          </w:p>
        </w:tc>
        <w:tc>
          <w:tcPr>
            <w:tcW w:w="2031" w:type="dxa"/>
          </w:tcPr>
          <w:p w14:paraId="20B61176" w14:textId="7AA60799" w:rsidR="0064172A" w:rsidRPr="00857492" w:rsidRDefault="0064172A"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Data processing</w:t>
            </w:r>
          </w:p>
        </w:tc>
        <w:tc>
          <w:tcPr>
            <w:tcW w:w="5287" w:type="dxa"/>
          </w:tcPr>
          <w:p w14:paraId="34050425" w14:textId="54AD8977" w:rsidR="0064172A" w:rsidRPr="00C03765" w:rsidRDefault="0064172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rPr>
            </w:pPr>
            <w:r w:rsidRPr="00E26A54">
              <w:rPr>
                <w:rFonts w:ascii="Arial" w:eastAsia="Calibri" w:hAnsi="Arial" w:cs="Arial"/>
                <w:sz w:val="18"/>
                <w:szCs w:val="18"/>
                <w:lang w:val="en-GB"/>
              </w:rPr>
              <w:t xml:space="preserve">If, in the performance of the </w:t>
            </w:r>
            <w:r>
              <w:rPr>
                <w:rFonts w:ascii="Arial" w:eastAsia="Calibri" w:hAnsi="Arial" w:cs="Arial"/>
                <w:sz w:val="18"/>
                <w:szCs w:val="18"/>
                <w:lang w:val="en-GB"/>
              </w:rPr>
              <w:t>c</w:t>
            </w:r>
            <w:r w:rsidRPr="00E26A54">
              <w:rPr>
                <w:rFonts w:ascii="Arial" w:eastAsia="Calibri" w:hAnsi="Arial" w:cs="Arial"/>
                <w:sz w:val="18"/>
                <w:szCs w:val="18"/>
                <w:lang w:val="en-GB"/>
              </w:rPr>
              <w:t xml:space="preserve">ontract, the other Party will process personal data on behalf of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as a data processor, a </w:t>
            </w:r>
            <w:r w:rsidRPr="00E26A54">
              <w:rPr>
                <w:rFonts w:ascii="Arial" w:eastAsia="Calibri" w:hAnsi="Arial" w:cs="Arial"/>
                <w:b/>
                <w:bCs/>
                <w:sz w:val="18"/>
                <w:szCs w:val="18"/>
                <w:lang w:val="en-GB"/>
              </w:rPr>
              <w:t>data processing agreement</w:t>
            </w:r>
            <w:r w:rsidRPr="00E26A54">
              <w:rPr>
                <w:rFonts w:ascii="Arial" w:eastAsia="Calibri" w:hAnsi="Arial" w:cs="Arial"/>
                <w:sz w:val="18"/>
                <w:szCs w:val="18"/>
                <w:lang w:val="en-GB"/>
              </w:rPr>
              <w:t xml:space="preserve"> shall be concluded without delay after the signing of the contract, the text of which shall be made public on the </w:t>
            </w:r>
            <w:hyperlink r:id="rId24" w:history="1">
              <w:r w:rsidRPr="00E26A54">
                <w:rPr>
                  <w:rStyle w:val="Hyperlink"/>
                  <w:rFonts w:ascii="Arial" w:eastAsia="Calibri" w:hAnsi="Arial" w:cs="Arial"/>
                  <w:sz w:val="18"/>
                  <w:szCs w:val="18"/>
                  <w:lang w:val="en-GB"/>
                </w:rPr>
                <w:t>website</w:t>
              </w:r>
            </w:hyperlink>
            <w:r w:rsidRPr="00E26A54">
              <w:rPr>
                <w:rFonts w:ascii="Arial" w:eastAsia="Calibri" w:hAnsi="Arial" w:cs="Arial"/>
                <w:sz w:val="18"/>
                <w:szCs w:val="18"/>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64172A" w:rsidRPr="006D0F1B" w14:paraId="36EBBF5B" w14:textId="5A86DC6D" w:rsidTr="00A2236A">
        <w:tc>
          <w:tcPr>
            <w:tcW w:w="2263" w:type="dxa"/>
            <w:vMerge/>
            <w:tcMar>
              <w:top w:w="28" w:type="dxa"/>
              <w:bottom w:w="28" w:type="dxa"/>
            </w:tcMar>
          </w:tcPr>
          <w:p w14:paraId="187D6BFF" w14:textId="77777777" w:rsidR="0064172A" w:rsidRPr="006D0F1B" w:rsidRDefault="0064172A" w:rsidP="0064172A">
            <w:pPr>
              <w:rPr>
                <w:rFonts w:ascii="Arial" w:hAnsi="Arial" w:cs="Arial"/>
                <w:sz w:val="18"/>
                <w:szCs w:val="18"/>
              </w:rPr>
            </w:pPr>
          </w:p>
        </w:tc>
        <w:tc>
          <w:tcPr>
            <w:tcW w:w="5103" w:type="dxa"/>
            <w:tcMar>
              <w:top w:w="28" w:type="dxa"/>
              <w:bottom w:w="28" w:type="dxa"/>
            </w:tcMar>
          </w:tcPr>
          <w:p w14:paraId="1EA4E4D7" w14:textId="74E85940" w:rsidR="0064172A" w:rsidRPr="006D3525" w:rsidRDefault="0064172A" w:rsidP="007D4AE5">
            <w:pPr>
              <w:pStyle w:val="ListParagraph"/>
              <w:numPr>
                <w:ilvl w:val="1"/>
                <w:numId w:val="27"/>
              </w:numPr>
              <w:spacing w:after="60"/>
              <w:ind w:left="794" w:hanging="760"/>
              <w:contextualSpacing w:val="0"/>
              <w:jc w:val="both"/>
              <w:rPr>
                <w:rFonts w:ascii="Arial" w:eastAsia="Calibri" w:hAnsi="Arial" w:cs="Arial"/>
                <w:sz w:val="18"/>
                <w:szCs w:val="18"/>
              </w:rPr>
            </w:pPr>
            <w:r w:rsidRPr="006D3525">
              <w:rPr>
                <w:rFonts w:ascii="Arial" w:eastAsia="Calibri" w:hAnsi="Arial" w:cs="Arial"/>
                <w:sz w:val="18"/>
                <w:szCs w:val="18"/>
              </w:rPr>
              <w:t xml:space="preserve">Jeigu vykdant </w:t>
            </w:r>
            <w:r>
              <w:rPr>
                <w:rFonts w:ascii="Arial" w:eastAsia="Calibri" w:hAnsi="Arial" w:cs="Arial"/>
                <w:sz w:val="18"/>
                <w:szCs w:val="18"/>
              </w:rPr>
              <w:t>s</w:t>
            </w:r>
            <w:r w:rsidRPr="006D3525">
              <w:rPr>
                <w:rFonts w:ascii="Arial" w:eastAsia="Calibri" w:hAnsi="Arial" w:cs="Arial"/>
                <w:sz w:val="18"/>
                <w:szCs w:val="18"/>
              </w:rPr>
              <w:t xml:space="preserve">utartį KC kitai Šaliai, kaip savarankiška, duomenų valdytojui, perduos asmens duomenis, po </w:t>
            </w:r>
            <w:r>
              <w:rPr>
                <w:rFonts w:ascii="Arial" w:eastAsia="Calibri" w:hAnsi="Arial" w:cs="Arial"/>
                <w:sz w:val="18"/>
                <w:szCs w:val="18"/>
              </w:rPr>
              <w:t>s</w:t>
            </w:r>
            <w:r w:rsidRPr="006D3525">
              <w:rPr>
                <w:rFonts w:ascii="Arial" w:eastAsia="Calibri" w:hAnsi="Arial" w:cs="Arial"/>
                <w:sz w:val="18"/>
                <w:szCs w:val="18"/>
              </w:rPr>
              <w:t xml:space="preserve">utarties pasirašymo nedelsiant bus pasirašomas </w:t>
            </w:r>
            <w:r w:rsidRPr="007A29BB">
              <w:rPr>
                <w:rFonts w:ascii="Arial" w:eastAsia="Calibri" w:hAnsi="Arial" w:cs="Arial"/>
                <w:b/>
                <w:bCs/>
                <w:sz w:val="18"/>
                <w:szCs w:val="18"/>
              </w:rPr>
              <w:t>duomenų perdavimo susitarimas</w:t>
            </w:r>
            <w:r w:rsidRPr="006D3525">
              <w:rPr>
                <w:rFonts w:ascii="Arial" w:eastAsia="Calibri" w:hAnsi="Arial" w:cs="Arial"/>
                <w:sz w:val="18"/>
                <w:szCs w:val="18"/>
              </w:rPr>
              <w:t xml:space="preserve">, kurio tekstas viešai publikuojamas AB „Lietuvos geležinkeliai“ </w:t>
            </w:r>
            <w:hyperlink r:id="rId25" w:history="1">
              <w:r w:rsidRPr="00206AE5">
                <w:rPr>
                  <w:rStyle w:val="Hyperlink"/>
                  <w:rFonts w:ascii="Arial" w:eastAsia="Calibri" w:hAnsi="Arial" w:cs="Arial"/>
                  <w:sz w:val="18"/>
                  <w:szCs w:val="18"/>
                </w:rPr>
                <w:t xml:space="preserve">interneto svetainėje </w:t>
              </w:r>
            </w:hyperlink>
            <w:r w:rsidRPr="006D3525">
              <w:rPr>
                <w:rFonts w:ascii="Arial" w:eastAsia="Calibri" w:hAnsi="Arial" w:cs="Arial"/>
                <w:sz w:val="18"/>
                <w:szCs w:val="18"/>
              </w:rPr>
              <w:t xml:space="preserve">arba, jei poreikis perduoti asmens duomenis paaiškėja po </w:t>
            </w:r>
            <w:r>
              <w:rPr>
                <w:rFonts w:ascii="Arial" w:eastAsia="Calibri" w:hAnsi="Arial" w:cs="Arial"/>
                <w:sz w:val="18"/>
                <w:szCs w:val="18"/>
              </w:rPr>
              <w:t>s</w:t>
            </w:r>
            <w:r w:rsidRPr="006D3525">
              <w:rPr>
                <w:rFonts w:ascii="Arial" w:eastAsia="Calibri" w:hAnsi="Arial" w:cs="Arial"/>
                <w:sz w:val="18"/>
                <w:szCs w:val="18"/>
              </w:rPr>
              <w:t xml:space="preserve">utarties pasirašymo, duomenų perdavimo susitarimas Šalių pasirašomas nedelsiant, bet ne vėliau kaip iki asmens duomenų perdavimo pradžios. Susitarimu Šalys negali pakeisti Pirkimo sąlygų, įskaitant </w:t>
            </w:r>
            <w:r>
              <w:rPr>
                <w:rFonts w:ascii="Arial" w:eastAsia="Calibri" w:hAnsi="Arial" w:cs="Arial"/>
                <w:sz w:val="18"/>
                <w:szCs w:val="18"/>
              </w:rPr>
              <w:t>s</w:t>
            </w:r>
            <w:r w:rsidRPr="006D3525">
              <w:rPr>
                <w:rFonts w:ascii="Arial" w:eastAsia="Calibri" w:hAnsi="Arial" w:cs="Arial"/>
                <w:sz w:val="18"/>
                <w:szCs w:val="18"/>
              </w:rPr>
              <w:t xml:space="preserve">utarties nuostatas, ir (ar) pakeisti ekonominę pusiausvyrą </w:t>
            </w:r>
            <w:r>
              <w:rPr>
                <w:rFonts w:ascii="Arial" w:eastAsia="Calibri" w:hAnsi="Arial" w:cs="Arial"/>
                <w:sz w:val="18"/>
                <w:szCs w:val="18"/>
              </w:rPr>
              <w:t>t</w:t>
            </w:r>
            <w:r w:rsidRPr="006D3525">
              <w:rPr>
                <w:rFonts w:ascii="Arial" w:eastAsia="Calibri" w:hAnsi="Arial" w:cs="Arial"/>
                <w:sz w:val="18"/>
                <w:szCs w:val="18"/>
              </w:rPr>
              <w:t>iekėjo naudai.</w:t>
            </w:r>
          </w:p>
        </w:tc>
        <w:tc>
          <w:tcPr>
            <w:tcW w:w="237" w:type="dxa"/>
          </w:tcPr>
          <w:p w14:paraId="68DE90BE" w14:textId="77777777" w:rsidR="0064172A" w:rsidRPr="00C03765" w:rsidRDefault="0064172A" w:rsidP="0064172A">
            <w:pPr>
              <w:spacing w:after="60"/>
              <w:ind w:left="1080"/>
              <w:jc w:val="both"/>
              <w:rPr>
                <w:rFonts w:ascii="Arial" w:eastAsia="Calibri" w:hAnsi="Arial" w:cs="Arial"/>
                <w:sz w:val="18"/>
                <w:szCs w:val="18"/>
              </w:rPr>
            </w:pPr>
          </w:p>
        </w:tc>
        <w:tc>
          <w:tcPr>
            <w:tcW w:w="2031" w:type="dxa"/>
          </w:tcPr>
          <w:p w14:paraId="60F26F49" w14:textId="77777777" w:rsidR="0064172A" w:rsidRPr="00C03765" w:rsidRDefault="0064172A" w:rsidP="0064172A">
            <w:pPr>
              <w:spacing w:after="60"/>
              <w:ind w:left="1080"/>
              <w:jc w:val="both"/>
              <w:rPr>
                <w:rFonts w:ascii="Arial" w:eastAsia="Calibri" w:hAnsi="Arial" w:cs="Arial"/>
                <w:sz w:val="18"/>
                <w:szCs w:val="18"/>
              </w:rPr>
            </w:pPr>
          </w:p>
        </w:tc>
        <w:tc>
          <w:tcPr>
            <w:tcW w:w="5287" w:type="dxa"/>
          </w:tcPr>
          <w:p w14:paraId="02C329C1" w14:textId="207F8232" w:rsidR="0064172A" w:rsidRPr="00C03765" w:rsidRDefault="0064172A"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rPr>
            </w:pPr>
            <w:r w:rsidRPr="00E26A54">
              <w:rPr>
                <w:rFonts w:ascii="Arial" w:eastAsia="Calibri" w:hAnsi="Arial" w:cs="Arial"/>
                <w:sz w:val="18"/>
                <w:szCs w:val="18"/>
                <w:lang w:val="en-GB"/>
              </w:rPr>
              <w:t xml:space="preserve">If </w:t>
            </w:r>
            <w:r>
              <w:rPr>
                <w:rFonts w:ascii="Arial" w:eastAsia="Calibri" w:hAnsi="Arial" w:cs="Arial"/>
                <w:sz w:val="18"/>
                <w:szCs w:val="18"/>
                <w:lang w:val="en-GB"/>
              </w:rPr>
              <w:t xml:space="preserve">the </w:t>
            </w:r>
            <w:r w:rsidRPr="00E26A54">
              <w:rPr>
                <w:rFonts w:ascii="Arial" w:eastAsia="Calibri" w:hAnsi="Arial" w:cs="Arial"/>
                <w:sz w:val="18"/>
                <w:szCs w:val="18"/>
                <w:lang w:val="en-GB"/>
              </w:rPr>
              <w:t xml:space="preserve">KC transfers personal data to the other Party as an independent data controller in the performance of the contract, a </w:t>
            </w:r>
            <w:r w:rsidRPr="00E26A54">
              <w:rPr>
                <w:rFonts w:ascii="Arial" w:eastAsia="Calibri" w:hAnsi="Arial" w:cs="Arial"/>
                <w:b/>
                <w:bCs/>
                <w:sz w:val="18"/>
                <w:szCs w:val="18"/>
                <w:lang w:val="en-GB"/>
              </w:rPr>
              <w:t>data transfer agreement</w:t>
            </w:r>
            <w:r w:rsidRPr="00E26A54">
              <w:rPr>
                <w:rFonts w:ascii="Arial" w:eastAsia="Calibri" w:hAnsi="Arial" w:cs="Arial"/>
                <w:sz w:val="18"/>
                <w:szCs w:val="18"/>
                <w:lang w:val="en-GB"/>
              </w:rPr>
              <w:t xml:space="preserve"> shall be signed immediately after the signing of the contract, the text of which shall be made public on the </w:t>
            </w:r>
            <w:hyperlink r:id="rId26" w:history="1">
              <w:r w:rsidRPr="00E26A54">
                <w:rPr>
                  <w:rStyle w:val="Hyperlink"/>
                  <w:rFonts w:ascii="Arial" w:eastAsia="Calibri" w:hAnsi="Arial" w:cs="Arial"/>
                  <w:sz w:val="18"/>
                  <w:szCs w:val="18"/>
                  <w:lang w:val="en-GB"/>
                </w:rPr>
                <w:t>website</w:t>
              </w:r>
            </w:hyperlink>
            <w:r w:rsidRPr="00E26A54">
              <w:rPr>
                <w:rFonts w:ascii="Arial" w:eastAsia="Calibri" w:hAnsi="Arial" w:cs="Arial"/>
                <w:sz w:val="18"/>
                <w:szCs w:val="18"/>
                <w:lang w:val="en-GB"/>
              </w:rPr>
              <w:t xml:space="preserve"> 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AC6B31" w:rsidRPr="006D0F1B" w14:paraId="0960F53B" w14:textId="24AC3285" w:rsidTr="00A2236A">
        <w:tc>
          <w:tcPr>
            <w:tcW w:w="2263" w:type="dxa"/>
            <w:tcMar>
              <w:top w:w="28" w:type="dxa"/>
              <w:bottom w:w="28" w:type="dxa"/>
            </w:tcMar>
          </w:tcPr>
          <w:p w14:paraId="705E70E6" w14:textId="77777777" w:rsidR="00AC6B31" w:rsidRPr="00452E28" w:rsidRDefault="00AC6B31" w:rsidP="00B5623B">
            <w:pPr>
              <w:rPr>
                <w:rFonts w:ascii="Arial" w:hAnsi="Arial" w:cs="Arial"/>
                <w:sz w:val="12"/>
                <w:szCs w:val="12"/>
              </w:rPr>
            </w:pPr>
          </w:p>
        </w:tc>
        <w:tc>
          <w:tcPr>
            <w:tcW w:w="5103" w:type="dxa"/>
            <w:tcMar>
              <w:top w:w="28" w:type="dxa"/>
              <w:bottom w:w="28" w:type="dxa"/>
            </w:tcMar>
          </w:tcPr>
          <w:p w14:paraId="721E243C" w14:textId="77777777" w:rsidR="00AC6B31" w:rsidRPr="00452E28" w:rsidRDefault="00AC6B31" w:rsidP="00B5623B">
            <w:pPr>
              <w:rPr>
                <w:rFonts w:ascii="Arial" w:hAnsi="Arial" w:cs="Arial"/>
                <w:sz w:val="12"/>
                <w:szCs w:val="12"/>
              </w:rPr>
            </w:pPr>
          </w:p>
        </w:tc>
        <w:tc>
          <w:tcPr>
            <w:tcW w:w="237" w:type="dxa"/>
          </w:tcPr>
          <w:p w14:paraId="5DF557A1" w14:textId="77777777" w:rsidR="00AC6B31" w:rsidRPr="00452E28" w:rsidRDefault="00AC6B31" w:rsidP="00C03765">
            <w:pPr>
              <w:ind w:left="360"/>
              <w:rPr>
                <w:rFonts w:ascii="Arial" w:hAnsi="Arial" w:cs="Arial"/>
                <w:sz w:val="12"/>
                <w:szCs w:val="12"/>
              </w:rPr>
            </w:pPr>
          </w:p>
        </w:tc>
        <w:tc>
          <w:tcPr>
            <w:tcW w:w="2031" w:type="dxa"/>
          </w:tcPr>
          <w:p w14:paraId="710E82B5" w14:textId="77777777" w:rsidR="00AC6B31" w:rsidRPr="00452E28" w:rsidRDefault="00AC6B31" w:rsidP="00C03765">
            <w:pPr>
              <w:ind w:left="360"/>
              <w:rPr>
                <w:rFonts w:ascii="Arial" w:hAnsi="Arial" w:cs="Arial"/>
                <w:sz w:val="12"/>
                <w:szCs w:val="12"/>
              </w:rPr>
            </w:pPr>
          </w:p>
        </w:tc>
        <w:tc>
          <w:tcPr>
            <w:tcW w:w="5287" w:type="dxa"/>
          </w:tcPr>
          <w:p w14:paraId="7D1AED0F" w14:textId="77777777" w:rsidR="00AC6B31" w:rsidRPr="00452E28" w:rsidRDefault="00AC6B31" w:rsidP="00C03765">
            <w:pPr>
              <w:ind w:left="360"/>
              <w:rPr>
                <w:rFonts w:ascii="Arial" w:hAnsi="Arial" w:cs="Arial"/>
                <w:sz w:val="12"/>
                <w:szCs w:val="12"/>
              </w:rPr>
            </w:pPr>
          </w:p>
        </w:tc>
      </w:tr>
      <w:tr w:rsidR="009038C3" w:rsidRPr="006D0F1B" w14:paraId="2CF0B1A1" w14:textId="6B9BA855" w:rsidTr="00A2236A">
        <w:tc>
          <w:tcPr>
            <w:tcW w:w="2263" w:type="dxa"/>
            <w:vMerge w:val="restart"/>
            <w:tcMar>
              <w:top w:w="28" w:type="dxa"/>
              <w:bottom w:w="28" w:type="dxa"/>
            </w:tcMar>
          </w:tcPr>
          <w:p w14:paraId="67AC8D68" w14:textId="621BF427" w:rsidR="009038C3" w:rsidRPr="006D0F1B" w:rsidRDefault="009038C3" w:rsidP="007D4AE5">
            <w:pPr>
              <w:pStyle w:val="ListParagraph"/>
              <w:numPr>
                <w:ilvl w:val="0"/>
                <w:numId w:val="27"/>
              </w:numPr>
              <w:ind w:left="316" w:right="457" w:hanging="284"/>
              <w:rPr>
                <w:rFonts w:ascii="Arial" w:hAnsi="Arial" w:cs="Arial"/>
                <w:sz w:val="18"/>
                <w:szCs w:val="18"/>
              </w:rPr>
            </w:pPr>
            <w:r w:rsidRPr="00CE07E9">
              <w:rPr>
                <w:rFonts w:ascii="Arial" w:hAnsi="Arial" w:cs="Arial"/>
                <w:b/>
                <w:bCs/>
                <w:sz w:val="18"/>
                <w:szCs w:val="18"/>
              </w:rPr>
              <w:t>Tiekėjo atsisakymas sudaryti sutartį</w:t>
            </w:r>
          </w:p>
        </w:tc>
        <w:tc>
          <w:tcPr>
            <w:tcW w:w="5103" w:type="dxa"/>
            <w:tcMar>
              <w:top w:w="28" w:type="dxa"/>
              <w:bottom w:w="28" w:type="dxa"/>
            </w:tcMar>
          </w:tcPr>
          <w:p w14:paraId="2B26EE14" w14:textId="77777777" w:rsidR="009038C3" w:rsidRPr="00A74388" w:rsidRDefault="009038C3" w:rsidP="007D4AE5">
            <w:pPr>
              <w:pStyle w:val="ListParagraph"/>
              <w:numPr>
                <w:ilvl w:val="1"/>
                <w:numId w:val="27"/>
              </w:numPr>
              <w:spacing w:after="60"/>
              <w:ind w:left="794" w:hanging="760"/>
              <w:contextualSpacing w:val="0"/>
              <w:jc w:val="both"/>
              <w:rPr>
                <w:rFonts w:ascii="Arial" w:eastAsia="Calibri" w:hAnsi="Arial" w:cs="Arial"/>
                <w:sz w:val="18"/>
                <w:szCs w:val="18"/>
              </w:rPr>
            </w:pPr>
            <w:r w:rsidRPr="00A74388">
              <w:rPr>
                <w:rFonts w:ascii="Arial" w:eastAsia="Calibri" w:hAnsi="Arial" w:cs="Arial"/>
                <w:sz w:val="18"/>
                <w:szCs w:val="18"/>
              </w:rPr>
              <w:t>Laikoma, kad tiekėjas atsisakė sudaryti sutartį, kai yra bent vienas iš šių atvejų:</w:t>
            </w:r>
          </w:p>
          <w:p w14:paraId="0F8830D6" w14:textId="77777777" w:rsidR="009038C3" w:rsidRPr="00A74388" w:rsidRDefault="009038C3" w:rsidP="007D4AE5">
            <w:pPr>
              <w:pStyle w:val="ListParagraph"/>
              <w:numPr>
                <w:ilvl w:val="2"/>
                <w:numId w:val="22"/>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tiekėjas raštu atsisako ją sudaryti arba nepateikia sutarties įvykdymo užtikrinimą patvirtinančio dokumento ir (arba) kitų dokumentų, kuriuos reikia pateikti iki sutarties įsigaliojimo (jeigu Kvietimo 4 priede tokių dokumentų reikalaujama);</w:t>
            </w:r>
          </w:p>
          <w:p w14:paraId="76C644BA" w14:textId="77777777" w:rsidR="009038C3" w:rsidRPr="00A74388" w:rsidRDefault="009038C3" w:rsidP="007D4AE5">
            <w:pPr>
              <w:pStyle w:val="ListParagraph"/>
              <w:numPr>
                <w:ilvl w:val="2"/>
                <w:numId w:val="22"/>
              </w:numPr>
              <w:spacing w:line="240" w:lineRule="auto"/>
              <w:ind w:left="1165" w:hanging="281"/>
              <w:jc w:val="both"/>
              <w:rPr>
                <w:rFonts w:ascii="Arial" w:eastAsia="Calibri" w:hAnsi="Arial" w:cs="Arial"/>
                <w:sz w:val="18"/>
                <w:szCs w:val="18"/>
              </w:rPr>
            </w:pPr>
            <w:r w:rsidRPr="00A74388">
              <w:rPr>
                <w:rFonts w:ascii="Arial" w:eastAsia="Calibri" w:hAnsi="Arial" w:cs="Arial"/>
                <w:sz w:val="18"/>
                <w:szCs w:val="18"/>
              </w:rPr>
              <w:t>iki KC nurodyto laiko nepasirašo sutarties;</w:t>
            </w:r>
          </w:p>
          <w:p w14:paraId="61B9B8BA" w14:textId="406CFB03" w:rsidR="009038C3" w:rsidRPr="00A01E63" w:rsidRDefault="009038C3" w:rsidP="007D4AE5">
            <w:pPr>
              <w:pStyle w:val="ListParagraph"/>
              <w:numPr>
                <w:ilvl w:val="2"/>
                <w:numId w:val="22"/>
              </w:numPr>
              <w:spacing w:after="60" w:line="240" w:lineRule="auto"/>
              <w:ind w:left="1169" w:hanging="284"/>
              <w:contextualSpacing w:val="0"/>
              <w:jc w:val="both"/>
              <w:rPr>
                <w:rFonts w:ascii="Arial" w:eastAsia="Calibri" w:hAnsi="Arial" w:cs="Arial"/>
                <w:sz w:val="18"/>
                <w:szCs w:val="18"/>
              </w:rPr>
            </w:pPr>
            <w:r w:rsidRPr="00A74388">
              <w:rPr>
                <w:rFonts w:ascii="Arial" w:eastAsia="Calibri" w:hAnsi="Arial" w:cs="Arial"/>
                <w:sz w:val="18"/>
                <w:szCs w:val="18"/>
              </w:rPr>
              <w:t>atsisako sudaryti sutartį Komunalinio sektoriaus pirkimų įstatyme ar Viešųjų pirkimų įstatyme ir pirkimo dokumentuose nustatytomis sąlygomis.</w:t>
            </w:r>
          </w:p>
        </w:tc>
        <w:tc>
          <w:tcPr>
            <w:tcW w:w="237" w:type="dxa"/>
          </w:tcPr>
          <w:p w14:paraId="7F42603A" w14:textId="77777777" w:rsidR="009038C3" w:rsidRPr="00C03765" w:rsidRDefault="009038C3" w:rsidP="00C03765">
            <w:pPr>
              <w:spacing w:after="60"/>
              <w:ind w:left="1080"/>
              <w:jc w:val="both"/>
              <w:rPr>
                <w:rFonts w:ascii="Arial" w:eastAsia="Calibri" w:hAnsi="Arial" w:cs="Arial"/>
                <w:sz w:val="18"/>
                <w:szCs w:val="18"/>
              </w:rPr>
            </w:pPr>
          </w:p>
        </w:tc>
        <w:tc>
          <w:tcPr>
            <w:tcW w:w="2031" w:type="dxa"/>
            <w:vMerge w:val="restart"/>
          </w:tcPr>
          <w:p w14:paraId="0588AA02" w14:textId="46E528E0" w:rsidR="009038C3" w:rsidRPr="0064172A" w:rsidRDefault="009038C3"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Supplier's refusal to conclude the contract</w:t>
            </w:r>
          </w:p>
        </w:tc>
        <w:tc>
          <w:tcPr>
            <w:tcW w:w="5287" w:type="dxa"/>
          </w:tcPr>
          <w:p w14:paraId="0018CEDB" w14:textId="77777777" w:rsidR="009038C3" w:rsidRDefault="009038C3"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A supplier is deemed to have refused to conclude the contract where at least one of the following applies:</w:t>
            </w:r>
          </w:p>
          <w:p w14:paraId="78B09A88" w14:textId="77777777" w:rsidR="009038C3" w:rsidRPr="00FB1730" w:rsidRDefault="009038C3" w:rsidP="007D4AE5">
            <w:pPr>
              <w:pStyle w:val="ListParagraph"/>
              <w:numPr>
                <w:ilvl w:val="0"/>
                <w:numId w:val="50"/>
              </w:numPr>
              <w:spacing w:line="240" w:lineRule="auto"/>
              <w:ind w:left="1165"/>
              <w:jc w:val="both"/>
              <w:rPr>
                <w:rFonts w:ascii="Arial" w:eastAsia="Calibri" w:hAnsi="Arial" w:cs="Arial"/>
                <w:sz w:val="18"/>
                <w:szCs w:val="18"/>
                <w:lang w:val="en-GB"/>
              </w:rPr>
            </w:pPr>
            <w:r w:rsidRPr="00FB1730">
              <w:rPr>
                <w:rFonts w:ascii="Arial" w:eastAsia="Calibri" w:hAnsi="Arial" w:cs="Arial"/>
                <w:sz w:val="18"/>
                <w:szCs w:val="18"/>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Invitation);</w:t>
            </w:r>
          </w:p>
          <w:p w14:paraId="2A254B4B" w14:textId="77777777" w:rsidR="009038C3" w:rsidRPr="00E26A54" w:rsidRDefault="009038C3" w:rsidP="007D4AE5">
            <w:pPr>
              <w:pStyle w:val="ListParagraph"/>
              <w:numPr>
                <w:ilvl w:val="0"/>
                <w:numId w:val="50"/>
              </w:numPr>
              <w:spacing w:line="240" w:lineRule="auto"/>
              <w:ind w:left="1165"/>
              <w:jc w:val="both"/>
              <w:rPr>
                <w:rFonts w:ascii="Arial" w:eastAsia="Calibri" w:hAnsi="Arial" w:cs="Arial"/>
                <w:sz w:val="18"/>
                <w:szCs w:val="18"/>
                <w:lang w:val="en-GB"/>
              </w:rPr>
            </w:pPr>
            <w:r w:rsidRPr="00E26A54">
              <w:rPr>
                <w:rFonts w:ascii="Arial" w:eastAsia="Calibri" w:hAnsi="Arial" w:cs="Arial"/>
                <w:sz w:val="18"/>
                <w:szCs w:val="18"/>
                <w:lang w:val="en-GB"/>
              </w:rPr>
              <w:t xml:space="preserve">The supplier does not sign the contract by the time specified by </w:t>
            </w:r>
            <w:r>
              <w:rPr>
                <w:rFonts w:ascii="Arial" w:eastAsia="Calibri" w:hAnsi="Arial" w:cs="Arial"/>
                <w:sz w:val="18"/>
                <w:szCs w:val="18"/>
                <w:lang w:val="en-GB"/>
              </w:rPr>
              <w:t xml:space="preserve">the </w:t>
            </w:r>
            <w:r w:rsidRPr="00E26A54">
              <w:rPr>
                <w:rFonts w:ascii="Arial" w:eastAsia="Calibri" w:hAnsi="Arial" w:cs="Arial"/>
                <w:sz w:val="18"/>
                <w:szCs w:val="18"/>
                <w:lang w:val="en-GB"/>
              </w:rPr>
              <w:t>KC;</w:t>
            </w:r>
          </w:p>
          <w:p w14:paraId="4D95B80B" w14:textId="05DBF3B8" w:rsidR="009038C3" w:rsidRPr="00FB1730" w:rsidRDefault="009038C3" w:rsidP="007D4AE5">
            <w:pPr>
              <w:pStyle w:val="ListParagraph"/>
              <w:numPr>
                <w:ilvl w:val="0"/>
                <w:numId w:val="50"/>
              </w:numPr>
              <w:spacing w:after="120" w:line="240" w:lineRule="auto"/>
              <w:ind w:left="1165" w:hanging="357"/>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 xml:space="preserve">The supplier refuses to conclude the contract under the terms and conditions laid down in the Law on Procurement by Contracting Entities in the Water Management, Energy, Transport and </w:t>
            </w:r>
            <w:r w:rsidRPr="00E26A54">
              <w:rPr>
                <w:rFonts w:ascii="Arial" w:eastAsia="Calibri" w:hAnsi="Arial" w:cs="Arial"/>
                <w:sz w:val="18"/>
                <w:szCs w:val="18"/>
                <w:lang w:val="en-GB"/>
              </w:rPr>
              <w:lastRenderedPageBreak/>
              <w:t>Postal Services Sectors or the Law on Public Procurement and the procurement documents.</w:t>
            </w:r>
          </w:p>
        </w:tc>
      </w:tr>
      <w:tr w:rsidR="009038C3" w:rsidRPr="006D0F1B" w14:paraId="7833D1D6" w14:textId="78C9639E" w:rsidTr="00A2236A">
        <w:tc>
          <w:tcPr>
            <w:tcW w:w="2263" w:type="dxa"/>
            <w:vMerge/>
            <w:tcMar>
              <w:top w:w="28" w:type="dxa"/>
              <w:bottom w:w="28" w:type="dxa"/>
            </w:tcMar>
          </w:tcPr>
          <w:p w14:paraId="28DB4335" w14:textId="77777777" w:rsidR="009038C3" w:rsidRPr="006D0F1B" w:rsidRDefault="009038C3" w:rsidP="00B5623B">
            <w:pPr>
              <w:rPr>
                <w:rFonts w:ascii="Arial" w:hAnsi="Arial" w:cs="Arial"/>
                <w:sz w:val="18"/>
                <w:szCs w:val="18"/>
              </w:rPr>
            </w:pPr>
          </w:p>
        </w:tc>
        <w:tc>
          <w:tcPr>
            <w:tcW w:w="5103" w:type="dxa"/>
            <w:tcMar>
              <w:top w:w="28" w:type="dxa"/>
              <w:bottom w:w="28" w:type="dxa"/>
            </w:tcMar>
          </w:tcPr>
          <w:p w14:paraId="7EAE1A4C" w14:textId="305F43B9" w:rsidR="009038C3" w:rsidRPr="00396243" w:rsidRDefault="009038C3" w:rsidP="007D4AE5">
            <w:pPr>
              <w:pStyle w:val="ListParagraph"/>
              <w:widowControl w:val="0"/>
              <w:numPr>
                <w:ilvl w:val="1"/>
                <w:numId w:val="27"/>
              </w:numPr>
              <w:spacing w:after="60"/>
              <w:ind w:left="794" w:hanging="760"/>
              <w:contextualSpacing w:val="0"/>
              <w:jc w:val="both"/>
              <w:rPr>
                <w:rFonts w:ascii="Arial" w:eastAsia="Calibri" w:hAnsi="Arial" w:cs="Arial"/>
                <w:sz w:val="18"/>
                <w:szCs w:val="18"/>
              </w:rPr>
            </w:pPr>
            <w:r w:rsidRPr="00396243">
              <w:rPr>
                <w:rFonts w:ascii="Arial" w:eastAsia="Calibri" w:hAnsi="Arial" w:cs="Arial"/>
                <w:sz w:val="18"/>
                <w:szCs w:val="18"/>
              </w:rPr>
              <w:t xml:space="preserve">Jeigu laimėjęs tiekėjas atsisako sudaryti sutartį, ją sudaryti siūloma tiekėjui, kurio </w:t>
            </w:r>
            <w:r>
              <w:rPr>
                <w:rFonts w:ascii="Arial" w:eastAsia="Calibri" w:hAnsi="Arial" w:cs="Arial"/>
                <w:sz w:val="18"/>
                <w:szCs w:val="18"/>
              </w:rPr>
              <w:t>P</w:t>
            </w:r>
            <w:r w:rsidRPr="00396243">
              <w:rPr>
                <w:rFonts w:ascii="Arial" w:eastAsia="Calibri" w:hAnsi="Arial" w:cs="Arial"/>
                <w:sz w:val="18"/>
                <w:szCs w:val="18"/>
              </w:rPr>
              <w:t xml:space="preserve">asiūlymas pagal nustatytą </w:t>
            </w:r>
            <w:r>
              <w:rPr>
                <w:rFonts w:ascii="Arial" w:eastAsia="Calibri" w:hAnsi="Arial" w:cs="Arial"/>
                <w:sz w:val="18"/>
                <w:szCs w:val="18"/>
              </w:rPr>
              <w:t>P</w:t>
            </w:r>
            <w:r w:rsidRPr="00396243">
              <w:rPr>
                <w:rFonts w:ascii="Arial" w:eastAsia="Calibri" w:hAnsi="Arial" w:cs="Arial"/>
                <w:sz w:val="18"/>
                <w:szCs w:val="18"/>
              </w:rPr>
              <w:t>asiūlymų eilę yra pirmas po tiekėjo, atsisakiusio sudaryti sutartį.</w:t>
            </w:r>
          </w:p>
        </w:tc>
        <w:tc>
          <w:tcPr>
            <w:tcW w:w="237" w:type="dxa"/>
          </w:tcPr>
          <w:p w14:paraId="3CB5F332" w14:textId="77777777" w:rsidR="009038C3" w:rsidRPr="00C03765" w:rsidRDefault="009038C3" w:rsidP="00C03765">
            <w:pPr>
              <w:spacing w:after="60"/>
              <w:ind w:left="1080"/>
              <w:jc w:val="both"/>
              <w:rPr>
                <w:rFonts w:ascii="Arial" w:eastAsia="Calibri" w:hAnsi="Arial" w:cs="Arial"/>
                <w:sz w:val="18"/>
                <w:szCs w:val="18"/>
              </w:rPr>
            </w:pPr>
          </w:p>
        </w:tc>
        <w:tc>
          <w:tcPr>
            <w:tcW w:w="2031" w:type="dxa"/>
            <w:vMerge/>
          </w:tcPr>
          <w:p w14:paraId="12E459A9" w14:textId="77777777" w:rsidR="009038C3" w:rsidRPr="00C03765" w:rsidRDefault="009038C3" w:rsidP="00C03765">
            <w:pPr>
              <w:spacing w:after="60"/>
              <w:ind w:left="1080"/>
              <w:jc w:val="both"/>
              <w:rPr>
                <w:rFonts w:ascii="Arial" w:eastAsia="Calibri" w:hAnsi="Arial" w:cs="Arial"/>
                <w:sz w:val="18"/>
                <w:szCs w:val="18"/>
              </w:rPr>
            </w:pPr>
          </w:p>
        </w:tc>
        <w:tc>
          <w:tcPr>
            <w:tcW w:w="5287" w:type="dxa"/>
          </w:tcPr>
          <w:p w14:paraId="60FF95D7" w14:textId="5CBA282C" w:rsidR="009038C3" w:rsidRPr="009038C3" w:rsidRDefault="009038C3" w:rsidP="007D4AE5">
            <w:pPr>
              <w:pStyle w:val="ListParagraph"/>
              <w:widowControl w:val="0"/>
              <w:numPr>
                <w:ilvl w:val="1"/>
                <w:numId w:val="29"/>
              </w:numPr>
              <w:spacing w:after="60" w:line="240" w:lineRule="auto"/>
              <w:ind w:left="788" w:hanging="760"/>
              <w:contextualSpacing w:val="0"/>
              <w:jc w:val="both"/>
              <w:rPr>
                <w:rFonts w:ascii="Arial" w:eastAsia="Calibri" w:hAnsi="Arial" w:cs="Arial"/>
                <w:sz w:val="18"/>
                <w:szCs w:val="18"/>
                <w:lang w:val="en-GB"/>
              </w:rPr>
            </w:pPr>
            <w:r w:rsidRPr="00E26A54">
              <w:rPr>
                <w:rFonts w:ascii="Arial" w:eastAsia="Calibri" w:hAnsi="Arial" w:cs="Arial"/>
                <w:sz w:val="18"/>
                <w:szCs w:val="18"/>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AC6B31" w:rsidRPr="006D0F1B" w14:paraId="566E01A4" w14:textId="2984DE72" w:rsidTr="00A2236A">
        <w:tc>
          <w:tcPr>
            <w:tcW w:w="2263" w:type="dxa"/>
            <w:tcMar>
              <w:top w:w="28" w:type="dxa"/>
              <w:bottom w:w="28" w:type="dxa"/>
            </w:tcMar>
          </w:tcPr>
          <w:p w14:paraId="7706053C"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3D03D0CC" w14:textId="77777777" w:rsidR="00AC6B31" w:rsidRPr="006D0F1B" w:rsidRDefault="00AC6B31" w:rsidP="00B5623B">
            <w:pPr>
              <w:rPr>
                <w:rFonts w:ascii="Arial" w:hAnsi="Arial" w:cs="Arial"/>
                <w:sz w:val="18"/>
                <w:szCs w:val="18"/>
              </w:rPr>
            </w:pPr>
          </w:p>
        </w:tc>
        <w:tc>
          <w:tcPr>
            <w:tcW w:w="237" w:type="dxa"/>
          </w:tcPr>
          <w:p w14:paraId="64207D62" w14:textId="77777777" w:rsidR="00AC6B31" w:rsidRPr="00C03765" w:rsidRDefault="00AC6B31" w:rsidP="00C03765">
            <w:pPr>
              <w:ind w:left="360"/>
              <w:rPr>
                <w:rFonts w:ascii="Arial" w:hAnsi="Arial" w:cs="Arial"/>
                <w:sz w:val="18"/>
                <w:szCs w:val="18"/>
              </w:rPr>
            </w:pPr>
          </w:p>
        </w:tc>
        <w:tc>
          <w:tcPr>
            <w:tcW w:w="2031" w:type="dxa"/>
          </w:tcPr>
          <w:p w14:paraId="4D5F4984" w14:textId="77777777" w:rsidR="00AC6B31" w:rsidRPr="00C03765" w:rsidRDefault="00AC6B31" w:rsidP="00C03765">
            <w:pPr>
              <w:ind w:left="360"/>
              <w:rPr>
                <w:rFonts w:ascii="Arial" w:hAnsi="Arial" w:cs="Arial"/>
                <w:sz w:val="18"/>
                <w:szCs w:val="18"/>
              </w:rPr>
            </w:pPr>
          </w:p>
        </w:tc>
        <w:tc>
          <w:tcPr>
            <w:tcW w:w="5287" w:type="dxa"/>
          </w:tcPr>
          <w:p w14:paraId="69568B23" w14:textId="77777777" w:rsidR="00AC6B31" w:rsidRPr="00C03765" w:rsidRDefault="00AC6B31" w:rsidP="00C03765">
            <w:pPr>
              <w:ind w:left="360"/>
              <w:rPr>
                <w:rFonts w:ascii="Arial" w:hAnsi="Arial" w:cs="Arial"/>
                <w:sz w:val="18"/>
                <w:szCs w:val="18"/>
              </w:rPr>
            </w:pPr>
          </w:p>
        </w:tc>
      </w:tr>
      <w:tr w:rsidR="00AC6B31" w:rsidRPr="006D0F1B" w14:paraId="7B19CEC1" w14:textId="5CCDA27F" w:rsidTr="00A2236A">
        <w:tc>
          <w:tcPr>
            <w:tcW w:w="2263" w:type="dxa"/>
            <w:tcMar>
              <w:top w:w="28" w:type="dxa"/>
              <w:bottom w:w="28" w:type="dxa"/>
            </w:tcMar>
          </w:tcPr>
          <w:p w14:paraId="5541E11F" w14:textId="50B79A52" w:rsidR="00AC6B31" w:rsidRPr="006D0F1B" w:rsidRDefault="00AC6B31" w:rsidP="007D4AE5">
            <w:pPr>
              <w:pStyle w:val="ListParagraph"/>
              <w:numPr>
                <w:ilvl w:val="0"/>
                <w:numId w:val="27"/>
              </w:numPr>
              <w:ind w:left="316" w:right="175" w:hanging="284"/>
              <w:rPr>
                <w:rFonts w:ascii="Arial" w:hAnsi="Arial" w:cs="Arial"/>
                <w:sz w:val="18"/>
                <w:szCs w:val="18"/>
              </w:rPr>
            </w:pPr>
            <w:r w:rsidRPr="00BA25EE">
              <w:rPr>
                <w:rFonts w:ascii="Arial" w:hAnsi="Arial" w:cs="Arial"/>
                <w:b/>
                <w:bCs/>
                <w:sz w:val="18"/>
                <w:szCs w:val="18"/>
              </w:rPr>
              <w:t>Konfidencialumo sutartis</w:t>
            </w:r>
          </w:p>
        </w:tc>
        <w:tc>
          <w:tcPr>
            <w:tcW w:w="5103" w:type="dxa"/>
            <w:tcMar>
              <w:top w:w="28" w:type="dxa"/>
              <w:bottom w:w="28" w:type="dxa"/>
            </w:tcMar>
          </w:tcPr>
          <w:p w14:paraId="5B66355B" w14:textId="35DDA22D" w:rsidR="00AC6B31" w:rsidRPr="009038C3" w:rsidRDefault="00AC6B31" w:rsidP="007D4AE5">
            <w:pPr>
              <w:pStyle w:val="ListParagraph"/>
              <w:numPr>
                <w:ilvl w:val="1"/>
                <w:numId w:val="27"/>
              </w:numPr>
              <w:spacing w:after="60"/>
              <w:ind w:left="794" w:hanging="760"/>
              <w:contextualSpacing w:val="0"/>
              <w:jc w:val="both"/>
              <w:rPr>
                <w:rFonts w:ascii="Arial" w:eastAsia="Calibri" w:hAnsi="Arial" w:cs="Arial"/>
                <w:sz w:val="18"/>
                <w:szCs w:val="18"/>
              </w:rPr>
            </w:pPr>
            <w:r w:rsidRPr="0080635D">
              <w:rPr>
                <w:rFonts w:ascii="Arial" w:eastAsia="Calibri" w:hAnsi="Arial" w:cs="Arial"/>
                <w:sz w:val="18"/>
                <w:szCs w:val="18"/>
              </w:rPr>
              <w:t xml:space="preserve">Jeigu pirkimo metu ar vykdant </w:t>
            </w:r>
            <w:r>
              <w:rPr>
                <w:rFonts w:ascii="Arial" w:eastAsia="Calibri" w:hAnsi="Arial" w:cs="Arial"/>
                <w:sz w:val="18"/>
                <w:szCs w:val="18"/>
              </w:rPr>
              <w:t>s</w:t>
            </w:r>
            <w:r w:rsidRPr="0080635D">
              <w:rPr>
                <w:rFonts w:ascii="Arial" w:eastAsia="Calibri" w:hAnsi="Arial" w:cs="Arial"/>
                <w:sz w:val="18"/>
                <w:szCs w:val="18"/>
              </w:rPr>
              <w:t xml:space="preserve">utartį </w:t>
            </w:r>
            <w:r>
              <w:rPr>
                <w:rFonts w:ascii="Arial" w:eastAsia="Calibri" w:hAnsi="Arial" w:cs="Arial"/>
                <w:sz w:val="18"/>
                <w:szCs w:val="18"/>
              </w:rPr>
              <w:t>t</w:t>
            </w:r>
            <w:r w:rsidRPr="0080635D">
              <w:rPr>
                <w:rFonts w:ascii="Arial" w:eastAsia="Calibri" w:hAnsi="Arial" w:cs="Arial"/>
                <w:sz w:val="18"/>
                <w:szCs w:val="18"/>
              </w:rPr>
              <w:t>iekėjui bus perduodama konfidenciali informacija (vidinio naudojimo neskelbtina informacija, komercinė (gamybinė) paslaptis, kita konfidenciali informacija), prieš tokios informacijos perdavimą su Tiekėju turės būti pasirašoma konfidencialumo sutartis, kurios tekstas yra pateikiamas Kvietimo priede.</w:t>
            </w:r>
          </w:p>
        </w:tc>
        <w:tc>
          <w:tcPr>
            <w:tcW w:w="237" w:type="dxa"/>
          </w:tcPr>
          <w:p w14:paraId="45851D06" w14:textId="77777777" w:rsidR="00AC6B31" w:rsidRPr="00C03765" w:rsidRDefault="00AC6B31" w:rsidP="00C03765">
            <w:pPr>
              <w:spacing w:after="60"/>
              <w:ind w:left="1080"/>
              <w:jc w:val="both"/>
              <w:rPr>
                <w:rFonts w:ascii="Arial" w:eastAsia="Calibri" w:hAnsi="Arial" w:cs="Arial"/>
                <w:sz w:val="18"/>
                <w:szCs w:val="18"/>
              </w:rPr>
            </w:pPr>
          </w:p>
        </w:tc>
        <w:tc>
          <w:tcPr>
            <w:tcW w:w="2031" w:type="dxa"/>
          </w:tcPr>
          <w:p w14:paraId="5D6704A0" w14:textId="7A4D81B9" w:rsidR="00AC6B31" w:rsidRPr="009038C3" w:rsidRDefault="008959D1" w:rsidP="007D4AE5">
            <w:pPr>
              <w:pStyle w:val="ListParagraph"/>
              <w:numPr>
                <w:ilvl w:val="0"/>
                <w:numId w:val="29"/>
              </w:numPr>
              <w:spacing w:line="240" w:lineRule="auto"/>
              <w:ind w:right="174"/>
              <w:contextualSpacing w:val="0"/>
              <w:rPr>
                <w:rFonts w:ascii="Arial" w:hAnsi="Arial" w:cs="Arial"/>
                <w:b/>
                <w:bCs/>
                <w:sz w:val="18"/>
                <w:szCs w:val="18"/>
                <w:lang w:val="en-GB"/>
              </w:rPr>
            </w:pPr>
            <w:r w:rsidRPr="00E26A54">
              <w:rPr>
                <w:rFonts w:ascii="Arial" w:hAnsi="Arial" w:cs="Arial"/>
                <w:b/>
                <w:bCs/>
                <w:sz w:val="18"/>
                <w:szCs w:val="18"/>
                <w:lang w:val="en-GB"/>
              </w:rPr>
              <w:t>Confidentiality agreement</w:t>
            </w:r>
          </w:p>
        </w:tc>
        <w:tc>
          <w:tcPr>
            <w:tcW w:w="5287" w:type="dxa"/>
          </w:tcPr>
          <w:p w14:paraId="57DFBD06" w14:textId="1E804747" w:rsidR="00AC6B31" w:rsidRPr="00C03765" w:rsidRDefault="00862261"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rPr>
            </w:pPr>
            <w:r w:rsidRPr="00E26A54">
              <w:rPr>
                <w:rFonts w:ascii="Arial" w:eastAsia="Calibri" w:hAnsi="Arial" w:cs="Arial"/>
                <w:sz w:val="18"/>
                <w:szCs w:val="18"/>
                <w:lang w:val="en-GB"/>
              </w:rPr>
              <w:t>If confidential information (sensitive internal use information, commercial (industrial) secrets, other confidential information) is to be communicated to the Supplier during the procurement or performance of the contract, a confidentiality agreement will have to be signed with the Supplier prior to the transfer of such information, the text of which is set out in the Annex to the Invitation.</w:t>
            </w:r>
          </w:p>
        </w:tc>
      </w:tr>
      <w:tr w:rsidR="00AC6B31" w:rsidRPr="006D0F1B" w14:paraId="0CB0FE97" w14:textId="2DA19A53" w:rsidTr="00A2236A">
        <w:tc>
          <w:tcPr>
            <w:tcW w:w="2263" w:type="dxa"/>
            <w:tcMar>
              <w:top w:w="28" w:type="dxa"/>
              <w:bottom w:w="28" w:type="dxa"/>
            </w:tcMar>
          </w:tcPr>
          <w:p w14:paraId="281DB521"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16BA85F0" w14:textId="77777777" w:rsidR="00AC6B31" w:rsidRPr="006D0F1B" w:rsidRDefault="00AC6B31" w:rsidP="00B5623B">
            <w:pPr>
              <w:rPr>
                <w:rFonts w:ascii="Arial" w:hAnsi="Arial" w:cs="Arial"/>
                <w:sz w:val="18"/>
                <w:szCs w:val="18"/>
              </w:rPr>
            </w:pPr>
          </w:p>
        </w:tc>
        <w:tc>
          <w:tcPr>
            <w:tcW w:w="237" w:type="dxa"/>
          </w:tcPr>
          <w:p w14:paraId="1DAA9188" w14:textId="77777777" w:rsidR="00AC6B31" w:rsidRPr="00C03765" w:rsidRDefault="00AC6B31" w:rsidP="00C03765">
            <w:pPr>
              <w:ind w:left="360"/>
              <w:rPr>
                <w:rFonts w:ascii="Arial" w:hAnsi="Arial" w:cs="Arial"/>
                <w:sz w:val="18"/>
                <w:szCs w:val="18"/>
              </w:rPr>
            </w:pPr>
          </w:p>
        </w:tc>
        <w:tc>
          <w:tcPr>
            <w:tcW w:w="2031" w:type="dxa"/>
          </w:tcPr>
          <w:p w14:paraId="30E76459" w14:textId="77777777" w:rsidR="00AC6B31" w:rsidRPr="00C03765" w:rsidRDefault="00AC6B31" w:rsidP="00C03765">
            <w:pPr>
              <w:ind w:left="360"/>
              <w:rPr>
                <w:rFonts w:ascii="Arial" w:hAnsi="Arial" w:cs="Arial"/>
                <w:sz w:val="18"/>
                <w:szCs w:val="18"/>
              </w:rPr>
            </w:pPr>
          </w:p>
        </w:tc>
        <w:tc>
          <w:tcPr>
            <w:tcW w:w="5287" w:type="dxa"/>
          </w:tcPr>
          <w:p w14:paraId="2BAA22F8" w14:textId="77777777" w:rsidR="00AC6B31" w:rsidRPr="00C03765" w:rsidRDefault="00AC6B31" w:rsidP="00C03765">
            <w:pPr>
              <w:ind w:left="360"/>
              <w:rPr>
                <w:rFonts w:ascii="Arial" w:hAnsi="Arial" w:cs="Arial"/>
                <w:sz w:val="18"/>
                <w:szCs w:val="18"/>
              </w:rPr>
            </w:pPr>
          </w:p>
        </w:tc>
      </w:tr>
      <w:tr w:rsidR="00862261" w:rsidRPr="006D0F1B" w14:paraId="3FFD2DD4" w14:textId="3C2833D6" w:rsidTr="00A2236A">
        <w:tc>
          <w:tcPr>
            <w:tcW w:w="7366" w:type="dxa"/>
            <w:gridSpan w:val="2"/>
            <w:shd w:val="clear" w:color="auto" w:fill="F8423A"/>
            <w:tcMar>
              <w:top w:w="28" w:type="dxa"/>
              <w:bottom w:w="28" w:type="dxa"/>
            </w:tcMar>
          </w:tcPr>
          <w:p w14:paraId="5926C916" w14:textId="56224DD9" w:rsidR="00862261" w:rsidRPr="006D0F1B" w:rsidRDefault="00862261" w:rsidP="00B5623B">
            <w:pPr>
              <w:jc w:val="center"/>
            </w:pPr>
            <w:bookmarkStart w:id="33" w:name="_Toc207691799"/>
            <w:r>
              <w:rPr>
                <w:rStyle w:val="Heading1Char"/>
                <w:rFonts w:ascii="Arial" w:hAnsi="Arial" w:cs="Arial"/>
                <w:b/>
                <w:bCs/>
                <w:color w:val="FFFFFF" w:themeColor="background1"/>
                <w:sz w:val="18"/>
                <w:szCs w:val="18"/>
              </w:rPr>
              <w:t xml:space="preserve">J. </w:t>
            </w:r>
            <w:r w:rsidRPr="0005255D">
              <w:rPr>
                <w:rStyle w:val="Heading1Char"/>
                <w:rFonts w:ascii="Arial" w:hAnsi="Arial" w:cs="Arial"/>
                <w:b/>
                <w:bCs/>
                <w:color w:val="FFFFFF" w:themeColor="background1"/>
                <w:sz w:val="18"/>
                <w:szCs w:val="18"/>
              </w:rPr>
              <w:t>PRETENZIJŲ, IEŠKINIŲ TEIKIMAS IR NAGRINĖJIMAS</w:t>
            </w:r>
            <w:bookmarkEnd w:id="33"/>
          </w:p>
        </w:tc>
        <w:tc>
          <w:tcPr>
            <w:tcW w:w="237" w:type="dxa"/>
            <w:shd w:val="clear" w:color="auto" w:fill="F8423A"/>
          </w:tcPr>
          <w:p w14:paraId="1416C670" w14:textId="77777777" w:rsidR="00862261" w:rsidRPr="00C03765" w:rsidRDefault="00862261" w:rsidP="00C03765">
            <w:pPr>
              <w:ind w:left="360"/>
              <w:jc w:val="center"/>
              <w:rPr>
                <w:rStyle w:val="Heading1Char"/>
                <w:rFonts w:ascii="Arial" w:hAnsi="Arial" w:cs="Arial"/>
                <w:b/>
                <w:bCs/>
                <w:color w:val="FFFFFF" w:themeColor="background1"/>
                <w:sz w:val="18"/>
                <w:szCs w:val="18"/>
              </w:rPr>
            </w:pPr>
          </w:p>
        </w:tc>
        <w:tc>
          <w:tcPr>
            <w:tcW w:w="7318" w:type="dxa"/>
            <w:gridSpan w:val="2"/>
            <w:shd w:val="clear" w:color="auto" w:fill="F8423A"/>
          </w:tcPr>
          <w:p w14:paraId="6D597DD1" w14:textId="20BB019C" w:rsidR="00862261" w:rsidRPr="00C03765" w:rsidRDefault="00ED717B" w:rsidP="00ED717B">
            <w:pPr>
              <w:tabs>
                <w:tab w:val="left" w:pos="2120"/>
              </w:tabs>
              <w:ind w:left="360"/>
              <w:jc w:val="center"/>
              <w:rPr>
                <w:rStyle w:val="Heading1Char"/>
                <w:rFonts w:ascii="Arial" w:hAnsi="Arial" w:cs="Arial"/>
                <w:b/>
                <w:bCs/>
                <w:color w:val="FFFFFF" w:themeColor="background1"/>
                <w:sz w:val="18"/>
                <w:szCs w:val="18"/>
              </w:rPr>
            </w:pPr>
            <w:bookmarkStart w:id="34" w:name="_Toc208301784"/>
            <w:r w:rsidRPr="00E26A54">
              <w:rPr>
                <w:rStyle w:val="Heading1Char"/>
                <w:rFonts w:ascii="Arial" w:hAnsi="Arial" w:cs="Arial"/>
                <w:b/>
                <w:bCs/>
                <w:color w:val="FFFFFF" w:themeColor="background1"/>
                <w:sz w:val="18"/>
                <w:szCs w:val="18"/>
                <w:lang w:val="en-GB"/>
              </w:rPr>
              <w:t>J. FILING AND SETTLEMENT OF CLAIMS AND ACTIONS</w:t>
            </w:r>
            <w:bookmarkEnd w:id="34"/>
          </w:p>
        </w:tc>
      </w:tr>
      <w:tr w:rsidR="00AC6B31" w:rsidRPr="006D0F1B" w14:paraId="2D1101F3" w14:textId="35F6DEED" w:rsidTr="00A2236A">
        <w:tc>
          <w:tcPr>
            <w:tcW w:w="2263" w:type="dxa"/>
            <w:tcMar>
              <w:top w:w="28" w:type="dxa"/>
              <w:bottom w:w="28" w:type="dxa"/>
            </w:tcMar>
          </w:tcPr>
          <w:p w14:paraId="6ED3F9E0"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5525FABD" w14:textId="77777777" w:rsidR="00AC6B31" w:rsidRPr="006D0F1B" w:rsidRDefault="00AC6B31" w:rsidP="00B5623B">
            <w:pPr>
              <w:rPr>
                <w:rFonts w:ascii="Arial" w:hAnsi="Arial" w:cs="Arial"/>
                <w:sz w:val="18"/>
                <w:szCs w:val="18"/>
              </w:rPr>
            </w:pPr>
          </w:p>
        </w:tc>
        <w:tc>
          <w:tcPr>
            <w:tcW w:w="237" w:type="dxa"/>
          </w:tcPr>
          <w:p w14:paraId="75238D67" w14:textId="77777777" w:rsidR="00AC6B31" w:rsidRPr="00C03765" w:rsidRDefault="00AC6B31" w:rsidP="00C03765">
            <w:pPr>
              <w:ind w:left="360"/>
              <w:rPr>
                <w:rFonts w:ascii="Arial" w:hAnsi="Arial" w:cs="Arial"/>
                <w:sz w:val="18"/>
                <w:szCs w:val="18"/>
              </w:rPr>
            </w:pPr>
          </w:p>
        </w:tc>
        <w:tc>
          <w:tcPr>
            <w:tcW w:w="2031" w:type="dxa"/>
          </w:tcPr>
          <w:p w14:paraId="7D6382E6" w14:textId="77777777" w:rsidR="00AC6B31" w:rsidRPr="00C03765" w:rsidRDefault="00AC6B31" w:rsidP="00C03765">
            <w:pPr>
              <w:ind w:left="360"/>
              <w:rPr>
                <w:rFonts w:ascii="Arial" w:hAnsi="Arial" w:cs="Arial"/>
                <w:sz w:val="18"/>
                <w:szCs w:val="18"/>
              </w:rPr>
            </w:pPr>
          </w:p>
        </w:tc>
        <w:tc>
          <w:tcPr>
            <w:tcW w:w="5287" w:type="dxa"/>
          </w:tcPr>
          <w:p w14:paraId="5AD2FEB1" w14:textId="77777777" w:rsidR="00AC6B31" w:rsidRPr="00C03765" w:rsidRDefault="00AC6B31" w:rsidP="00C03765">
            <w:pPr>
              <w:ind w:left="360"/>
              <w:rPr>
                <w:rFonts w:ascii="Arial" w:hAnsi="Arial" w:cs="Arial"/>
                <w:sz w:val="18"/>
                <w:szCs w:val="18"/>
              </w:rPr>
            </w:pPr>
          </w:p>
        </w:tc>
      </w:tr>
      <w:tr w:rsidR="007563A4" w:rsidRPr="006D0F1B" w14:paraId="598C9D6D" w14:textId="0F51E12C" w:rsidTr="00A2236A">
        <w:tc>
          <w:tcPr>
            <w:tcW w:w="2263" w:type="dxa"/>
            <w:vMerge w:val="restart"/>
            <w:tcMar>
              <w:top w:w="28" w:type="dxa"/>
              <w:bottom w:w="28" w:type="dxa"/>
            </w:tcMar>
          </w:tcPr>
          <w:p w14:paraId="0084803A" w14:textId="057D7D15" w:rsidR="007563A4" w:rsidRPr="006D0F1B" w:rsidRDefault="007563A4" w:rsidP="007D4AE5">
            <w:pPr>
              <w:pStyle w:val="ListParagraph"/>
              <w:numPr>
                <w:ilvl w:val="0"/>
                <w:numId w:val="27"/>
              </w:numPr>
              <w:ind w:left="316" w:right="317" w:hanging="284"/>
              <w:rPr>
                <w:rFonts w:ascii="Arial" w:hAnsi="Arial" w:cs="Arial"/>
                <w:sz w:val="18"/>
                <w:szCs w:val="18"/>
              </w:rPr>
            </w:pPr>
            <w:r w:rsidRPr="002D562B">
              <w:rPr>
                <w:rFonts w:ascii="Arial" w:hAnsi="Arial" w:cs="Arial"/>
                <w:b/>
                <w:bCs/>
                <w:sz w:val="18"/>
                <w:szCs w:val="18"/>
              </w:rPr>
              <w:t>Pretenzijų teikimo tvarka terminai</w:t>
            </w:r>
          </w:p>
        </w:tc>
        <w:tc>
          <w:tcPr>
            <w:tcW w:w="5103" w:type="dxa"/>
            <w:tcMar>
              <w:top w:w="28" w:type="dxa"/>
              <w:bottom w:w="28" w:type="dxa"/>
            </w:tcMar>
          </w:tcPr>
          <w:p w14:paraId="7637E657" w14:textId="51EE8653" w:rsidR="007563A4" w:rsidRPr="00CE3032" w:rsidRDefault="007563A4" w:rsidP="007D4AE5">
            <w:pPr>
              <w:pStyle w:val="ListParagraph"/>
              <w:numPr>
                <w:ilvl w:val="1"/>
                <w:numId w:val="27"/>
              </w:numPr>
              <w:spacing w:after="60"/>
              <w:ind w:left="794" w:hanging="760"/>
              <w:contextualSpacing w:val="0"/>
              <w:jc w:val="both"/>
              <w:rPr>
                <w:rFonts w:ascii="Arial" w:eastAsia="Calibri" w:hAnsi="Arial" w:cs="Arial"/>
                <w:sz w:val="18"/>
                <w:szCs w:val="18"/>
              </w:rPr>
            </w:pPr>
            <w:r w:rsidRPr="00CE3032">
              <w:rPr>
                <w:rFonts w:ascii="Arial" w:eastAsia="Calibri" w:hAnsi="Arial" w:cs="Arial"/>
                <w:sz w:val="18"/>
                <w:szCs w:val="18"/>
              </w:rPr>
              <w:t>Tiekėjas turi teisę pateikti pretenziją iki pirkimo sutarties sudarymo.</w:t>
            </w:r>
          </w:p>
        </w:tc>
        <w:tc>
          <w:tcPr>
            <w:tcW w:w="237" w:type="dxa"/>
          </w:tcPr>
          <w:p w14:paraId="10502BE4" w14:textId="77777777" w:rsidR="007563A4" w:rsidRPr="00C03765" w:rsidRDefault="007563A4" w:rsidP="007563A4">
            <w:pPr>
              <w:spacing w:after="60"/>
              <w:ind w:left="1080"/>
              <w:jc w:val="both"/>
              <w:rPr>
                <w:rFonts w:ascii="Arial" w:eastAsia="Calibri" w:hAnsi="Arial" w:cs="Arial"/>
                <w:sz w:val="18"/>
                <w:szCs w:val="18"/>
              </w:rPr>
            </w:pPr>
          </w:p>
        </w:tc>
        <w:tc>
          <w:tcPr>
            <w:tcW w:w="2031" w:type="dxa"/>
            <w:vMerge w:val="restart"/>
          </w:tcPr>
          <w:p w14:paraId="74B397F5" w14:textId="64ED0B36" w:rsidR="007563A4" w:rsidRPr="00EF5E67" w:rsidRDefault="007563A4"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Deadlines for filing claims</w:t>
            </w:r>
          </w:p>
        </w:tc>
        <w:tc>
          <w:tcPr>
            <w:tcW w:w="5287" w:type="dxa"/>
          </w:tcPr>
          <w:p w14:paraId="533811AD" w14:textId="316223F5" w:rsidR="007563A4" w:rsidRPr="00C03765" w:rsidRDefault="007563A4" w:rsidP="007D4AE5">
            <w:pPr>
              <w:pStyle w:val="ListParagraph"/>
              <w:widowControl w:val="0"/>
              <w:numPr>
                <w:ilvl w:val="1"/>
                <w:numId w:val="29"/>
              </w:numPr>
              <w:spacing w:after="60" w:line="240" w:lineRule="auto"/>
              <w:ind w:hanging="761"/>
              <w:contextualSpacing w:val="0"/>
              <w:jc w:val="both"/>
              <w:rPr>
                <w:rFonts w:ascii="Arial" w:eastAsia="Calibri" w:hAnsi="Arial" w:cs="Arial"/>
                <w:sz w:val="18"/>
                <w:szCs w:val="18"/>
              </w:rPr>
            </w:pPr>
            <w:r w:rsidRPr="00E26A54">
              <w:rPr>
                <w:rFonts w:ascii="Arial" w:eastAsia="Calibri" w:hAnsi="Arial" w:cs="Arial"/>
                <w:sz w:val="18"/>
                <w:szCs w:val="18"/>
                <w:lang w:val="en-GB"/>
              </w:rPr>
              <w:t>The supplier has the right to file a claim before the award of the contract.</w:t>
            </w:r>
          </w:p>
        </w:tc>
      </w:tr>
      <w:tr w:rsidR="007563A4" w:rsidRPr="006D0F1B" w14:paraId="0DDA1D05" w14:textId="53CE1ED8" w:rsidTr="00A2236A">
        <w:tc>
          <w:tcPr>
            <w:tcW w:w="2263" w:type="dxa"/>
            <w:vMerge/>
            <w:tcMar>
              <w:top w:w="28" w:type="dxa"/>
              <w:bottom w:w="28" w:type="dxa"/>
            </w:tcMar>
          </w:tcPr>
          <w:p w14:paraId="028053B7" w14:textId="77777777" w:rsidR="007563A4" w:rsidRPr="006D0F1B" w:rsidRDefault="007563A4" w:rsidP="007563A4">
            <w:pPr>
              <w:rPr>
                <w:rFonts w:ascii="Arial" w:hAnsi="Arial" w:cs="Arial"/>
                <w:sz w:val="18"/>
                <w:szCs w:val="18"/>
              </w:rPr>
            </w:pPr>
          </w:p>
        </w:tc>
        <w:tc>
          <w:tcPr>
            <w:tcW w:w="5103" w:type="dxa"/>
            <w:tcMar>
              <w:top w:w="28" w:type="dxa"/>
              <w:bottom w:w="28" w:type="dxa"/>
            </w:tcMar>
          </w:tcPr>
          <w:p w14:paraId="62BB3B11" w14:textId="77777777" w:rsidR="007563A4" w:rsidRPr="00CF24B5" w:rsidRDefault="007563A4"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CF24B5">
              <w:rPr>
                <w:rFonts w:ascii="Arial" w:hAnsi="Arial" w:cs="Arial"/>
                <w:color w:val="000000"/>
                <w:sz w:val="18"/>
                <w:szCs w:val="18"/>
              </w:rPr>
              <w:t>KC neprivalo nagrinėti tiekėjo pretenzijos, kuri pateikta:</w:t>
            </w:r>
          </w:p>
          <w:p w14:paraId="43D5F51F" w14:textId="77777777" w:rsidR="007563A4" w:rsidRPr="00CF24B5" w:rsidRDefault="007563A4" w:rsidP="007D4AE5">
            <w:pPr>
              <w:pStyle w:val="ListParagraph"/>
              <w:widowControl w:val="0"/>
              <w:numPr>
                <w:ilvl w:val="2"/>
                <w:numId w:val="23"/>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praleidus šiame skyriuje nurodytus terminus;</w:t>
            </w:r>
          </w:p>
          <w:p w14:paraId="022984AD" w14:textId="77777777" w:rsidR="007563A4" w:rsidRPr="00CF24B5" w:rsidRDefault="007563A4" w:rsidP="007D4AE5">
            <w:pPr>
              <w:pStyle w:val="ListParagraph"/>
              <w:widowControl w:val="0"/>
              <w:numPr>
                <w:ilvl w:val="2"/>
                <w:numId w:val="23"/>
              </w:numPr>
              <w:spacing w:line="240" w:lineRule="auto"/>
              <w:ind w:left="1170" w:hanging="284"/>
              <w:jc w:val="both"/>
              <w:rPr>
                <w:rFonts w:ascii="Arial" w:eastAsia="Calibri" w:hAnsi="Arial" w:cs="Arial"/>
                <w:sz w:val="18"/>
                <w:szCs w:val="18"/>
              </w:rPr>
            </w:pPr>
            <w:r w:rsidRPr="00CF24B5">
              <w:rPr>
                <w:rFonts w:ascii="Arial" w:eastAsia="Calibri" w:hAnsi="Arial" w:cs="Arial"/>
                <w:sz w:val="18"/>
                <w:szCs w:val="18"/>
              </w:rPr>
              <w:t>sudarius pirkimo sutartį;</w:t>
            </w:r>
          </w:p>
          <w:p w14:paraId="1018434A" w14:textId="7443F22F" w:rsidR="007563A4" w:rsidRPr="00CF24B5" w:rsidRDefault="007563A4" w:rsidP="007D4AE5">
            <w:pPr>
              <w:pStyle w:val="ListParagraph"/>
              <w:widowControl w:val="0"/>
              <w:numPr>
                <w:ilvl w:val="2"/>
                <w:numId w:val="23"/>
              </w:numPr>
              <w:spacing w:after="60" w:line="240" w:lineRule="auto"/>
              <w:ind w:left="1169" w:hanging="284"/>
              <w:contextualSpacing w:val="0"/>
              <w:jc w:val="both"/>
              <w:rPr>
                <w:rFonts w:ascii="Arial" w:eastAsia="Calibri" w:hAnsi="Arial" w:cs="Arial"/>
                <w:sz w:val="18"/>
                <w:szCs w:val="18"/>
              </w:rPr>
            </w:pPr>
            <w:r w:rsidRPr="00CF24B5">
              <w:rPr>
                <w:rFonts w:ascii="Arial" w:eastAsia="Calibri" w:hAnsi="Arial" w:cs="Arial"/>
                <w:sz w:val="18"/>
                <w:szCs w:val="18"/>
              </w:rPr>
              <w:t>pakartotinai dėl to paties KC priimto sprendimo arba atlikto veiksmo.</w:t>
            </w:r>
          </w:p>
        </w:tc>
        <w:tc>
          <w:tcPr>
            <w:tcW w:w="237" w:type="dxa"/>
          </w:tcPr>
          <w:p w14:paraId="55FB960D" w14:textId="77777777" w:rsidR="007563A4" w:rsidRPr="00C03765" w:rsidRDefault="007563A4" w:rsidP="007563A4">
            <w:pPr>
              <w:ind w:left="1080"/>
              <w:jc w:val="both"/>
              <w:rPr>
                <w:rFonts w:ascii="Arial" w:hAnsi="Arial" w:cs="Arial"/>
                <w:color w:val="000000"/>
                <w:sz w:val="18"/>
                <w:szCs w:val="18"/>
              </w:rPr>
            </w:pPr>
          </w:p>
        </w:tc>
        <w:tc>
          <w:tcPr>
            <w:tcW w:w="2031" w:type="dxa"/>
            <w:vMerge/>
          </w:tcPr>
          <w:p w14:paraId="6AA7BAD6" w14:textId="77777777" w:rsidR="007563A4" w:rsidRPr="00C03765" w:rsidRDefault="007563A4" w:rsidP="007563A4">
            <w:pPr>
              <w:ind w:left="1080"/>
              <w:jc w:val="both"/>
              <w:rPr>
                <w:rFonts w:ascii="Arial" w:hAnsi="Arial" w:cs="Arial"/>
                <w:color w:val="000000"/>
                <w:sz w:val="18"/>
                <w:szCs w:val="18"/>
              </w:rPr>
            </w:pPr>
          </w:p>
        </w:tc>
        <w:tc>
          <w:tcPr>
            <w:tcW w:w="5287" w:type="dxa"/>
          </w:tcPr>
          <w:p w14:paraId="1D0A2F7E" w14:textId="77777777" w:rsidR="007563A4" w:rsidRPr="00E26A54" w:rsidRDefault="007563A4"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Pr>
                <w:rFonts w:ascii="Arial" w:hAnsi="Arial" w:cs="Arial"/>
                <w:color w:val="000000"/>
                <w:sz w:val="18"/>
                <w:szCs w:val="18"/>
                <w:lang w:val="en-GB"/>
              </w:rPr>
              <w:t xml:space="preserve">The </w:t>
            </w:r>
            <w:r w:rsidRPr="00E26A54">
              <w:rPr>
                <w:rFonts w:ascii="Arial" w:hAnsi="Arial" w:cs="Arial"/>
                <w:color w:val="000000"/>
                <w:sz w:val="18"/>
                <w:szCs w:val="18"/>
                <w:lang w:val="en-GB"/>
              </w:rPr>
              <w:t>KC is not obliged to deal with a supplier's claim that has been filed:</w:t>
            </w:r>
          </w:p>
          <w:p w14:paraId="2ACCC52C" w14:textId="77777777" w:rsidR="007563A4" w:rsidRPr="00E26A54" w:rsidRDefault="007563A4" w:rsidP="007D4AE5">
            <w:pPr>
              <w:pStyle w:val="ListParagraph"/>
              <w:widowControl w:val="0"/>
              <w:numPr>
                <w:ilvl w:val="2"/>
                <w:numId w:val="51"/>
              </w:numPr>
              <w:spacing w:line="240" w:lineRule="auto"/>
              <w:ind w:left="1165" w:hanging="283"/>
              <w:jc w:val="both"/>
              <w:rPr>
                <w:rFonts w:ascii="Arial" w:eastAsia="Calibri" w:hAnsi="Arial" w:cs="Arial"/>
                <w:sz w:val="18"/>
                <w:szCs w:val="18"/>
                <w:lang w:val="en-GB"/>
              </w:rPr>
            </w:pPr>
            <w:r w:rsidRPr="00E26A54">
              <w:rPr>
                <w:rFonts w:ascii="Arial" w:eastAsia="Calibri" w:hAnsi="Arial" w:cs="Arial"/>
                <w:sz w:val="18"/>
                <w:szCs w:val="18"/>
                <w:lang w:val="en-GB"/>
              </w:rPr>
              <w:t>after missing the time limits set out in this Chapter;</w:t>
            </w:r>
          </w:p>
          <w:p w14:paraId="070C92D6" w14:textId="77777777" w:rsidR="007563A4" w:rsidRDefault="007563A4" w:rsidP="007D4AE5">
            <w:pPr>
              <w:pStyle w:val="ListParagraph"/>
              <w:widowControl w:val="0"/>
              <w:numPr>
                <w:ilvl w:val="2"/>
                <w:numId w:val="51"/>
              </w:numPr>
              <w:spacing w:line="240" w:lineRule="auto"/>
              <w:ind w:left="1165" w:hanging="283"/>
              <w:jc w:val="both"/>
              <w:rPr>
                <w:rFonts w:ascii="Arial" w:eastAsia="Calibri" w:hAnsi="Arial" w:cs="Arial"/>
                <w:sz w:val="18"/>
                <w:szCs w:val="18"/>
                <w:lang w:val="en-GB"/>
              </w:rPr>
            </w:pPr>
            <w:r w:rsidRPr="00E26A54">
              <w:rPr>
                <w:rFonts w:ascii="Arial" w:eastAsia="Calibri" w:hAnsi="Arial" w:cs="Arial"/>
                <w:sz w:val="18"/>
                <w:szCs w:val="18"/>
                <w:lang w:val="en-GB"/>
              </w:rPr>
              <w:t>after the contract has been concluded;</w:t>
            </w:r>
          </w:p>
          <w:p w14:paraId="25822B6C" w14:textId="699EAAD5" w:rsidR="007563A4" w:rsidRPr="007563A4" w:rsidRDefault="007563A4" w:rsidP="007D4AE5">
            <w:pPr>
              <w:pStyle w:val="ListParagraph"/>
              <w:widowControl w:val="0"/>
              <w:numPr>
                <w:ilvl w:val="2"/>
                <w:numId w:val="51"/>
              </w:numPr>
              <w:spacing w:line="240" w:lineRule="auto"/>
              <w:ind w:left="1165" w:hanging="283"/>
              <w:jc w:val="both"/>
              <w:rPr>
                <w:rFonts w:ascii="Arial" w:eastAsia="Calibri" w:hAnsi="Arial" w:cs="Arial"/>
                <w:sz w:val="18"/>
                <w:szCs w:val="18"/>
                <w:lang w:val="en-GB"/>
              </w:rPr>
            </w:pPr>
            <w:r w:rsidRPr="007563A4">
              <w:rPr>
                <w:rFonts w:ascii="Arial" w:eastAsia="Calibri" w:hAnsi="Arial" w:cs="Arial"/>
                <w:sz w:val="18"/>
                <w:szCs w:val="18"/>
                <w:lang w:val="en-GB"/>
              </w:rPr>
              <w:t>repeatedly for the same decision or action taken by the KC.</w:t>
            </w:r>
          </w:p>
        </w:tc>
      </w:tr>
      <w:tr w:rsidR="007563A4" w:rsidRPr="006D0F1B" w14:paraId="537A9312" w14:textId="29AD5EA1" w:rsidTr="00A2236A">
        <w:tc>
          <w:tcPr>
            <w:tcW w:w="2263" w:type="dxa"/>
            <w:vMerge/>
            <w:tcMar>
              <w:top w:w="28" w:type="dxa"/>
              <w:bottom w:w="28" w:type="dxa"/>
            </w:tcMar>
          </w:tcPr>
          <w:p w14:paraId="0397F69A" w14:textId="77777777" w:rsidR="007563A4" w:rsidRPr="006D0F1B" w:rsidRDefault="007563A4" w:rsidP="007563A4">
            <w:pPr>
              <w:rPr>
                <w:rFonts w:ascii="Arial" w:hAnsi="Arial" w:cs="Arial"/>
                <w:sz w:val="18"/>
                <w:szCs w:val="18"/>
              </w:rPr>
            </w:pPr>
          </w:p>
        </w:tc>
        <w:tc>
          <w:tcPr>
            <w:tcW w:w="5103" w:type="dxa"/>
            <w:tcMar>
              <w:top w:w="28" w:type="dxa"/>
              <w:bottom w:w="28" w:type="dxa"/>
            </w:tcMar>
          </w:tcPr>
          <w:p w14:paraId="77DC24BE" w14:textId="48F5A90C" w:rsidR="007563A4" w:rsidRPr="00B34833" w:rsidRDefault="007563A4"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w:t>
            </w:r>
            <w:r w:rsidRPr="00A01E63">
              <w:rPr>
                <w:rFonts w:ascii="Arial" w:eastAsia="Calibri" w:hAnsi="Arial" w:cs="Arial"/>
                <w:sz w:val="18"/>
                <w:szCs w:val="18"/>
              </w:rPr>
              <w:t>kandidatams</w:t>
            </w:r>
            <w:r w:rsidRPr="00B34833">
              <w:rPr>
                <w:rFonts w:ascii="Arial" w:hAnsi="Arial" w:cs="Arial"/>
                <w:color w:val="000000"/>
                <w:sz w:val="18"/>
                <w:szCs w:val="18"/>
              </w:rPr>
              <w:t xml:space="preserve"> ir suinteresuotiems dalyviams.</w:t>
            </w:r>
          </w:p>
        </w:tc>
        <w:tc>
          <w:tcPr>
            <w:tcW w:w="237" w:type="dxa"/>
          </w:tcPr>
          <w:p w14:paraId="234F3BBC" w14:textId="77777777" w:rsidR="007563A4" w:rsidRPr="00C03765" w:rsidRDefault="007563A4" w:rsidP="007563A4">
            <w:pPr>
              <w:spacing w:after="60"/>
              <w:ind w:left="1080"/>
              <w:jc w:val="both"/>
              <w:rPr>
                <w:rFonts w:ascii="Arial" w:hAnsi="Arial" w:cs="Arial"/>
                <w:color w:val="000000"/>
                <w:sz w:val="18"/>
                <w:szCs w:val="18"/>
              </w:rPr>
            </w:pPr>
          </w:p>
        </w:tc>
        <w:tc>
          <w:tcPr>
            <w:tcW w:w="2031" w:type="dxa"/>
            <w:vMerge/>
          </w:tcPr>
          <w:p w14:paraId="64F39534" w14:textId="77777777" w:rsidR="007563A4" w:rsidRPr="00C03765" w:rsidRDefault="007563A4" w:rsidP="007563A4">
            <w:pPr>
              <w:spacing w:after="60"/>
              <w:ind w:left="1080"/>
              <w:jc w:val="both"/>
              <w:rPr>
                <w:rFonts w:ascii="Arial" w:hAnsi="Arial" w:cs="Arial"/>
                <w:color w:val="000000"/>
                <w:sz w:val="18"/>
                <w:szCs w:val="18"/>
              </w:rPr>
            </w:pPr>
          </w:p>
        </w:tc>
        <w:tc>
          <w:tcPr>
            <w:tcW w:w="5287" w:type="dxa"/>
          </w:tcPr>
          <w:p w14:paraId="7B140FC4" w14:textId="13631F35" w:rsidR="007563A4" w:rsidRPr="007563A4" w:rsidRDefault="007563A4"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 xml:space="preserve">Claims shall be examined and a reply shall be sent to the supplier within 6 working days of receipt of the claim. The notification of the reasoned decision shall be sent to the supplier (in the same way as the claim was received), to the </w:t>
            </w:r>
            <w:r w:rsidRPr="007563A4">
              <w:rPr>
                <w:rFonts w:ascii="Arial" w:hAnsi="Arial" w:cs="Arial"/>
                <w:color w:val="000000"/>
                <w:sz w:val="18"/>
                <w:szCs w:val="18"/>
                <w:lang w:val="en-GB"/>
              </w:rPr>
              <w:t>candidates</w:t>
            </w:r>
            <w:r w:rsidRPr="00E26A54">
              <w:rPr>
                <w:rFonts w:ascii="Arial" w:hAnsi="Arial" w:cs="Arial"/>
                <w:color w:val="000000"/>
                <w:sz w:val="18"/>
                <w:szCs w:val="18"/>
                <w:lang w:val="en-GB"/>
              </w:rPr>
              <w:t xml:space="preserve"> and tenderers concerned.</w:t>
            </w:r>
          </w:p>
        </w:tc>
      </w:tr>
      <w:tr w:rsidR="007563A4" w:rsidRPr="006D0F1B" w14:paraId="443C2771" w14:textId="3331204D" w:rsidTr="00A2236A">
        <w:tc>
          <w:tcPr>
            <w:tcW w:w="2263" w:type="dxa"/>
            <w:vMerge/>
            <w:tcMar>
              <w:top w:w="28" w:type="dxa"/>
              <w:bottom w:w="28" w:type="dxa"/>
            </w:tcMar>
          </w:tcPr>
          <w:p w14:paraId="2068F1BB" w14:textId="77777777" w:rsidR="007563A4" w:rsidRPr="006D0F1B" w:rsidRDefault="007563A4" w:rsidP="007563A4">
            <w:pPr>
              <w:rPr>
                <w:rFonts w:ascii="Arial" w:hAnsi="Arial" w:cs="Arial"/>
                <w:sz w:val="18"/>
                <w:szCs w:val="18"/>
              </w:rPr>
            </w:pPr>
          </w:p>
        </w:tc>
        <w:tc>
          <w:tcPr>
            <w:tcW w:w="5103" w:type="dxa"/>
            <w:tcMar>
              <w:top w:w="28" w:type="dxa"/>
              <w:bottom w:w="28" w:type="dxa"/>
            </w:tcMar>
          </w:tcPr>
          <w:p w14:paraId="750E64C1" w14:textId="20358351" w:rsidR="007563A4" w:rsidRPr="00B34833" w:rsidRDefault="007563A4"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Pretenzijos </w:t>
            </w:r>
            <w:r w:rsidRPr="00ED717B">
              <w:rPr>
                <w:rFonts w:ascii="Arial" w:hAnsi="Arial" w:cs="Arial"/>
                <w:color w:val="000000"/>
                <w:sz w:val="18"/>
                <w:szCs w:val="18"/>
              </w:rPr>
              <w:t>teikiamos</w:t>
            </w:r>
            <w:r w:rsidRPr="00B34833">
              <w:rPr>
                <w:rFonts w:ascii="Arial" w:hAnsi="Arial" w:cs="Arial"/>
                <w:color w:val="000000"/>
                <w:sz w:val="18"/>
                <w:szCs w:val="18"/>
              </w:rPr>
              <w:t xml:space="preserve"> elektroninėmis priemonėmis (pvz. CVP IS, el. paštu).</w:t>
            </w:r>
          </w:p>
        </w:tc>
        <w:tc>
          <w:tcPr>
            <w:tcW w:w="237" w:type="dxa"/>
          </w:tcPr>
          <w:p w14:paraId="12D1D511" w14:textId="77777777" w:rsidR="007563A4" w:rsidRPr="00C03765" w:rsidRDefault="007563A4" w:rsidP="007563A4">
            <w:pPr>
              <w:spacing w:after="60"/>
              <w:ind w:left="1080"/>
              <w:jc w:val="both"/>
              <w:rPr>
                <w:rFonts w:ascii="Arial" w:hAnsi="Arial" w:cs="Arial"/>
                <w:color w:val="000000"/>
                <w:sz w:val="18"/>
                <w:szCs w:val="18"/>
              </w:rPr>
            </w:pPr>
          </w:p>
        </w:tc>
        <w:tc>
          <w:tcPr>
            <w:tcW w:w="2031" w:type="dxa"/>
            <w:vMerge/>
          </w:tcPr>
          <w:p w14:paraId="7EAB353A" w14:textId="77777777" w:rsidR="007563A4" w:rsidRPr="00C03765" w:rsidRDefault="007563A4" w:rsidP="007563A4">
            <w:pPr>
              <w:spacing w:after="60"/>
              <w:ind w:left="1080"/>
              <w:jc w:val="both"/>
              <w:rPr>
                <w:rFonts w:ascii="Arial" w:hAnsi="Arial" w:cs="Arial"/>
                <w:color w:val="000000"/>
                <w:sz w:val="18"/>
                <w:szCs w:val="18"/>
              </w:rPr>
            </w:pPr>
          </w:p>
        </w:tc>
        <w:tc>
          <w:tcPr>
            <w:tcW w:w="5287" w:type="dxa"/>
          </w:tcPr>
          <w:p w14:paraId="7EB0FC9D" w14:textId="0FA02762" w:rsidR="007563A4" w:rsidRPr="007563A4" w:rsidRDefault="007563A4"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 xml:space="preserve">Claims </w:t>
            </w:r>
            <w:r w:rsidRPr="007563A4">
              <w:rPr>
                <w:rFonts w:ascii="Arial" w:hAnsi="Arial" w:cs="Arial"/>
                <w:color w:val="000000"/>
                <w:sz w:val="18"/>
                <w:szCs w:val="18"/>
                <w:lang w:val="en-GB"/>
              </w:rPr>
              <w:t>are submitted</w:t>
            </w:r>
            <w:r w:rsidRPr="00E26A54">
              <w:rPr>
                <w:rFonts w:ascii="Arial" w:hAnsi="Arial" w:cs="Arial"/>
                <w:color w:val="000000"/>
                <w:sz w:val="18"/>
                <w:szCs w:val="18"/>
                <w:lang w:val="en-GB"/>
              </w:rPr>
              <w:t xml:space="preserve"> electronically (e.g. CVP IS, email).</w:t>
            </w:r>
          </w:p>
        </w:tc>
      </w:tr>
      <w:tr w:rsidR="007563A4" w:rsidRPr="006D0F1B" w14:paraId="33AB2BC1" w14:textId="42747AF0" w:rsidTr="00A2236A">
        <w:tc>
          <w:tcPr>
            <w:tcW w:w="2263" w:type="dxa"/>
            <w:vMerge/>
            <w:tcMar>
              <w:top w:w="28" w:type="dxa"/>
              <w:bottom w:w="28" w:type="dxa"/>
            </w:tcMar>
          </w:tcPr>
          <w:p w14:paraId="52C1E01C" w14:textId="77777777" w:rsidR="007563A4" w:rsidRPr="006D0F1B" w:rsidRDefault="007563A4" w:rsidP="007563A4">
            <w:pPr>
              <w:rPr>
                <w:rFonts w:ascii="Arial" w:hAnsi="Arial" w:cs="Arial"/>
                <w:sz w:val="18"/>
                <w:szCs w:val="18"/>
              </w:rPr>
            </w:pPr>
          </w:p>
        </w:tc>
        <w:tc>
          <w:tcPr>
            <w:tcW w:w="5103" w:type="dxa"/>
            <w:tcMar>
              <w:top w:w="28" w:type="dxa"/>
              <w:bottom w:w="28" w:type="dxa"/>
            </w:tcMar>
          </w:tcPr>
          <w:p w14:paraId="72BF65A4" w14:textId="69CBC2EA" w:rsidR="007563A4" w:rsidRPr="00B34833" w:rsidRDefault="007563A4"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B34833">
              <w:rPr>
                <w:rFonts w:ascii="Arial" w:hAnsi="Arial" w:cs="Arial"/>
                <w:color w:val="000000"/>
                <w:sz w:val="18"/>
                <w:szCs w:val="18"/>
              </w:rPr>
              <w:t xml:space="preserve">Pretenzija gali būti pateikta per 10 dienų (supaprastintų pirkimų atveju – per 5 darbo dienas) nuo KC pranešimo raštu apie jo priimtą sprendimą išsiuntimo </w:t>
            </w:r>
            <w:r>
              <w:rPr>
                <w:rFonts w:ascii="Arial" w:hAnsi="Arial" w:cs="Arial"/>
                <w:color w:val="000000"/>
                <w:sz w:val="18"/>
                <w:szCs w:val="18"/>
              </w:rPr>
              <w:t>t</w:t>
            </w:r>
            <w:r w:rsidRPr="00A01E63">
              <w:rPr>
                <w:rFonts w:ascii="Arial" w:eastAsia="Calibri" w:hAnsi="Arial" w:cs="Arial"/>
                <w:sz w:val="18"/>
                <w:szCs w:val="18"/>
              </w:rPr>
              <w:t>iekėjams</w:t>
            </w:r>
            <w:r w:rsidRPr="00B34833">
              <w:rPr>
                <w:rFonts w:ascii="Arial" w:hAnsi="Arial" w:cs="Arial"/>
                <w:color w:val="000000"/>
                <w:sz w:val="18"/>
                <w:szCs w:val="18"/>
              </w:rPr>
              <w:t xml:space="preserve"> dienos.</w:t>
            </w:r>
          </w:p>
        </w:tc>
        <w:tc>
          <w:tcPr>
            <w:tcW w:w="237" w:type="dxa"/>
          </w:tcPr>
          <w:p w14:paraId="45D563CD" w14:textId="77777777" w:rsidR="007563A4" w:rsidRPr="00C03765" w:rsidRDefault="007563A4" w:rsidP="007563A4">
            <w:pPr>
              <w:spacing w:after="60"/>
              <w:ind w:left="1080"/>
              <w:jc w:val="both"/>
              <w:rPr>
                <w:rFonts w:ascii="Arial" w:hAnsi="Arial" w:cs="Arial"/>
                <w:color w:val="000000"/>
                <w:sz w:val="18"/>
                <w:szCs w:val="18"/>
              </w:rPr>
            </w:pPr>
          </w:p>
        </w:tc>
        <w:tc>
          <w:tcPr>
            <w:tcW w:w="2031" w:type="dxa"/>
            <w:vMerge/>
          </w:tcPr>
          <w:p w14:paraId="0B3D88C0" w14:textId="77777777" w:rsidR="007563A4" w:rsidRPr="00C03765" w:rsidRDefault="007563A4" w:rsidP="007563A4">
            <w:pPr>
              <w:spacing w:after="60"/>
              <w:ind w:left="1080"/>
              <w:jc w:val="both"/>
              <w:rPr>
                <w:rFonts w:ascii="Arial" w:hAnsi="Arial" w:cs="Arial"/>
                <w:color w:val="000000"/>
                <w:sz w:val="18"/>
                <w:szCs w:val="18"/>
              </w:rPr>
            </w:pPr>
          </w:p>
        </w:tc>
        <w:tc>
          <w:tcPr>
            <w:tcW w:w="5287" w:type="dxa"/>
          </w:tcPr>
          <w:p w14:paraId="099D2BDF" w14:textId="0E139A25" w:rsidR="007563A4" w:rsidRPr="007563A4" w:rsidRDefault="007563A4"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 xml:space="preserve">A claim may be filed within 10 days (5 working days in the case of a simplified procedure) of the date of dispatch of the written notification of the decision by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to the </w:t>
            </w:r>
            <w:r w:rsidRPr="007563A4">
              <w:rPr>
                <w:rFonts w:ascii="Arial" w:hAnsi="Arial" w:cs="Arial"/>
                <w:color w:val="000000"/>
                <w:sz w:val="18"/>
                <w:szCs w:val="18"/>
                <w:lang w:val="en-GB"/>
              </w:rPr>
              <w:t>suppliers.</w:t>
            </w:r>
          </w:p>
        </w:tc>
      </w:tr>
      <w:tr w:rsidR="00AC6B31" w:rsidRPr="006D0F1B" w14:paraId="57CF99AC" w14:textId="018E5ABE" w:rsidTr="00A2236A">
        <w:tc>
          <w:tcPr>
            <w:tcW w:w="2263" w:type="dxa"/>
            <w:tcMar>
              <w:top w:w="28" w:type="dxa"/>
              <w:bottom w:w="28" w:type="dxa"/>
            </w:tcMar>
          </w:tcPr>
          <w:p w14:paraId="48BA6999" w14:textId="77777777" w:rsidR="00AC6B31" w:rsidRPr="006D0F1B" w:rsidRDefault="00AC6B31" w:rsidP="00B5623B">
            <w:pPr>
              <w:rPr>
                <w:rFonts w:ascii="Arial" w:hAnsi="Arial" w:cs="Arial"/>
                <w:sz w:val="18"/>
                <w:szCs w:val="18"/>
              </w:rPr>
            </w:pPr>
          </w:p>
        </w:tc>
        <w:tc>
          <w:tcPr>
            <w:tcW w:w="5103" w:type="dxa"/>
            <w:tcMar>
              <w:top w:w="28" w:type="dxa"/>
              <w:bottom w:w="28" w:type="dxa"/>
            </w:tcMar>
          </w:tcPr>
          <w:p w14:paraId="3271EE4C" w14:textId="77777777" w:rsidR="00AC6B31" w:rsidRPr="006D0F1B" w:rsidRDefault="00AC6B31" w:rsidP="00B5623B">
            <w:pPr>
              <w:rPr>
                <w:rFonts w:ascii="Arial" w:hAnsi="Arial" w:cs="Arial"/>
                <w:sz w:val="18"/>
                <w:szCs w:val="18"/>
              </w:rPr>
            </w:pPr>
          </w:p>
        </w:tc>
        <w:tc>
          <w:tcPr>
            <w:tcW w:w="237" w:type="dxa"/>
          </w:tcPr>
          <w:p w14:paraId="3EDB05BD" w14:textId="77777777" w:rsidR="00AC6B31" w:rsidRPr="00C03765" w:rsidRDefault="00AC6B31" w:rsidP="00C03765">
            <w:pPr>
              <w:ind w:left="360"/>
              <w:rPr>
                <w:rFonts w:ascii="Arial" w:hAnsi="Arial" w:cs="Arial"/>
                <w:sz w:val="18"/>
                <w:szCs w:val="18"/>
              </w:rPr>
            </w:pPr>
          </w:p>
        </w:tc>
        <w:tc>
          <w:tcPr>
            <w:tcW w:w="2031" w:type="dxa"/>
          </w:tcPr>
          <w:p w14:paraId="6CBEB294" w14:textId="77777777" w:rsidR="00AC6B31" w:rsidRPr="00C03765" w:rsidRDefault="00AC6B31" w:rsidP="00C03765">
            <w:pPr>
              <w:ind w:left="360"/>
              <w:rPr>
                <w:rFonts w:ascii="Arial" w:hAnsi="Arial" w:cs="Arial"/>
                <w:sz w:val="18"/>
                <w:szCs w:val="18"/>
              </w:rPr>
            </w:pPr>
          </w:p>
        </w:tc>
        <w:tc>
          <w:tcPr>
            <w:tcW w:w="5287" w:type="dxa"/>
          </w:tcPr>
          <w:p w14:paraId="4D3BDDE6" w14:textId="77777777" w:rsidR="00AC6B31" w:rsidRPr="00C03765" w:rsidRDefault="00AC6B31" w:rsidP="00C03765">
            <w:pPr>
              <w:ind w:left="360"/>
              <w:rPr>
                <w:rFonts w:ascii="Arial" w:hAnsi="Arial" w:cs="Arial"/>
                <w:sz w:val="18"/>
                <w:szCs w:val="18"/>
              </w:rPr>
            </w:pPr>
          </w:p>
        </w:tc>
      </w:tr>
      <w:tr w:rsidR="0061202C" w:rsidRPr="006D0F1B" w14:paraId="2EAACF19" w14:textId="6901DEB0" w:rsidTr="00A2236A">
        <w:tc>
          <w:tcPr>
            <w:tcW w:w="2263" w:type="dxa"/>
            <w:vMerge w:val="restart"/>
            <w:tcMar>
              <w:top w:w="28" w:type="dxa"/>
              <w:bottom w:w="28" w:type="dxa"/>
            </w:tcMar>
          </w:tcPr>
          <w:p w14:paraId="524740F0" w14:textId="28D87F0C" w:rsidR="0061202C" w:rsidRPr="006D0F1B" w:rsidRDefault="0061202C" w:rsidP="007D4AE5">
            <w:pPr>
              <w:pStyle w:val="ListParagraph"/>
              <w:numPr>
                <w:ilvl w:val="0"/>
                <w:numId w:val="27"/>
              </w:numPr>
              <w:ind w:left="316" w:right="317" w:hanging="284"/>
              <w:rPr>
                <w:rFonts w:ascii="Arial" w:hAnsi="Arial" w:cs="Arial"/>
                <w:sz w:val="18"/>
                <w:szCs w:val="18"/>
              </w:rPr>
            </w:pPr>
            <w:r w:rsidRPr="006B76A0">
              <w:rPr>
                <w:rFonts w:ascii="Arial" w:hAnsi="Arial" w:cs="Arial"/>
                <w:b/>
                <w:bCs/>
                <w:sz w:val="18"/>
                <w:szCs w:val="18"/>
              </w:rPr>
              <w:t>Teisė ginčyti veiksmus ar sprendimus</w:t>
            </w:r>
          </w:p>
        </w:tc>
        <w:tc>
          <w:tcPr>
            <w:tcW w:w="5103" w:type="dxa"/>
            <w:tcMar>
              <w:top w:w="28" w:type="dxa"/>
              <w:bottom w:w="28" w:type="dxa"/>
            </w:tcMar>
          </w:tcPr>
          <w:p w14:paraId="12930EC8" w14:textId="6EDE2FD5" w:rsidR="0061202C" w:rsidRPr="00032C03" w:rsidRDefault="0061202C"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nesutikęs su KC sprendimu arba jei KC per nustatytą terminą neišnagrinėjo jo pretenzijos, </w:t>
            </w:r>
            <w:r w:rsidRPr="00032C03">
              <w:rPr>
                <w:rFonts w:ascii="Arial" w:hAnsi="Arial" w:cs="Arial"/>
                <w:color w:val="000000"/>
                <w:sz w:val="18"/>
                <w:szCs w:val="18"/>
              </w:rPr>
              <w:lastRenderedPageBreak/>
              <w:t xml:space="preserve">gali pateikti prašymą ar pareikšti ieškinį teismui VPĮ VII </w:t>
            </w:r>
            <w:r w:rsidRPr="007563A4">
              <w:rPr>
                <w:rFonts w:ascii="Arial" w:hAnsi="Arial" w:cs="Arial"/>
                <w:color w:val="000000"/>
                <w:sz w:val="18"/>
                <w:szCs w:val="18"/>
              </w:rPr>
              <w:t>skyriuje</w:t>
            </w:r>
            <w:r w:rsidRPr="00032C03">
              <w:rPr>
                <w:rFonts w:ascii="Arial" w:hAnsi="Arial" w:cs="Arial"/>
                <w:color w:val="000000"/>
                <w:sz w:val="18"/>
                <w:szCs w:val="18"/>
              </w:rPr>
              <w:t xml:space="preserve"> arba PĮ VII skyriuje nustatyta tvarka.</w:t>
            </w:r>
          </w:p>
        </w:tc>
        <w:tc>
          <w:tcPr>
            <w:tcW w:w="237" w:type="dxa"/>
          </w:tcPr>
          <w:p w14:paraId="40BEBE41" w14:textId="77777777" w:rsidR="0061202C" w:rsidRPr="00C03765" w:rsidRDefault="0061202C" w:rsidP="0061202C">
            <w:pPr>
              <w:spacing w:after="60"/>
              <w:ind w:left="1080"/>
              <w:jc w:val="both"/>
              <w:rPr>
                <w:rFonts w:ascii="Arial" w:hAnsi="Arial" w:cs="Arial"/>
                <w:color w:val="000000"/>
                <w:sz w:val="18"/>
                <w:szCs w:val="18"/>
              </w:rPr>
            </w:pPr>
          </w:p>
        </w:tc>
        <w:tc>
          <w:tcPr>
            <w:tcW w:w="2031" w:type="dxa"/>
            <w:vMerge w:val="restart"/>
          </w:tcPr>
          <w:p w14:paraId="7A674477" w14:textId="44EB9FD4" w:rsidR="0061202C" w:rsidRPr="007563A4" w:rsidRDefault="0061202C" w:rsidP="007D4AE5">
            <w:pPr>
              <w:pStyle w:val="ListParagraph"/>
              <w:numPr>
                <w:ilvl w:val="0"/>
                <w:numId w:val="29"/>
              </w:numPr>
              <w:spacing w:line="240" w:lineRule="auto"/>
              <w:ind w:right="316"/>
              <w:contextualSpacing w:val="0"/>
              <w:rPr>
                <w:rFonts w:ascii="Arial" w:hAnsi="Arial" w:cs="Arial"/>
                <w:b/>
                <w:bCs/>
                <w:sz w:val="18"/>
                <w:szCs w:val="18"/>
                <w:lang w:val="en-GB"/>
              </w:rPr>
            </w:pPr>
            <w:r w:rsidRPr="00E26A54">
              <w:rPr>
                <w:rFonts w:ascii="Arial" w:hAnsi="Arial" w:cs="Arial"/>
                <w:b/>
                <w:bCs/>
                <w:sz w:val="18"/>
                <w:szCs w:val="18"/>
                <w:lang w:val="en-GB"/>
              </w:rPr>
              <w:t xml:space="preserve">Right to challenge </w:t>
            </w:r>
            <w:r w:rsidRPr="00E26A54">
              <w:rPr>
                <w:rFonts w:ascii="Arial" w:hAnsi="Arial" w:cs="Arial"/>
                <w:b/>
                <w:bCs/>
                <w:sz w:val="18"/>
                <w:szCs w:val="18"/>
                <w:lang w:val="en-GB"/>
              </w:rPr>
              <w:lastRenderedPageBreak/>
              <w:t>actions or decisions</w:t>
            </w:r>
          </w:p>
        </w:tc>
        <w:tc>
          <w:tcPr>
            <w:tcW w:w="5287" w:type="dxa"/>
          </w:tcPr>
          <w:p w14:paraId="07C90385" w14:textId="41B243C2" w:rsidR="0061202C" w:rsidRPr="0061202C" w:rsidRDefault="0061202C"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lastRenderedPageBreak/>
              <w:t xml:space="preserve">If the Supplier disagrees with the decision of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or if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has not examined its claim within the </w:t>
            </w:r>
            <w:r w:rsidRPr="00E26A54">
              <w:rPr>
                <w:rFonts w:ascii="Arial" w:hAnsi="Arial" w:cs="Arial"/>
                <w:color w:val="000000"/>
                <w:sz w:val="18"/>
                <w:szCs w:val="18"/>
                <w:lang w:val="en-GB"/>
              </w:rPr>
              <w:lastRenderedPageBreak/>
              <w:t xml:space="preserve">established time limit, it may apply to the court or bring an action in accordance with the procedure laid down in </w:t>
            </w:r>
            <w:r w:rsidRPr="0061202C">
              <w:rPr>
                <w:rFonts w:ascii="Arial" w:hAnsi="Arial" w:cs="Arial"/>
                <w:color w:val="000000"/>
                <w:sz w:val="18"/>
                <w:szCs w:val="18"/>
                <w:lang w:val="en-GB"/>
              </w:rPr>
              <w:t>Chapter</w:t>
            </w:r>
            <w:r w:rsidRPr="00E26A54">
              <w:rPr>
                <w:rFonts w:ascii="Arial" w:hAnsi="Arial" w:cs="Arial"/>
                <w:color w:val="000000"/>
                <w:sz w:val="18"/>
                <w:szCs w:val="18"/>
                <w:lang w:val="en-GB"/>
              </w:rPr>
              <w:t xml:space="preserve"> VII of the PPL or Chapter VII of the PL.</w:t>
            </w:r>
          </w:p>
        </w:tc>
      </w:tr>
      <w:tr w:rsidR="0061202C" w:rsidRPr="006D0F1B" w14:paraId="7BC5C957" w14:textId="56238335" w:rsidTr="00A2236A">
        <w:tc>
          <w:tcPr>
            <w:tcW w:w="2263" w:type="dxa"/>
            <w:vMerge/>
            <w:tcMar>
              <w:top w:w="28" w:type="dxa"/>
              <w:bottom w:w="28" w:type="dxa"/>
            </w:tcMar>
          </w:tcPr>
          <w:p w14:paraId="69D7ADA6" w14:textId="77777777" w:rsidR="0061202C" w:rsidRPr="006D0F1B" w:rsidRDefault="0061202C" w:rsidP="0061202C">
            <w:pPr>
              <w:rPr>
                <w:rFonts w:ascii="Arial" w:hAnsi="Arial" w:cs="Arial"/>
                <w:sz w:val="18"/>
                <w:szCs w:val="18"/>
              </w:rPr>
            </w:pPr>
          </w:p>
        </w:tc>
        <w:tc>
          <w:tcPr>
            <w:tcW w:w="5103" w:type="dxa"/>
            <w:tcMar>
              <w:top w:w="28" w:type="dxa"/>
              <w:bottom w:w="28" w:type="dxa"/>
            </w:tcMar>
          </w:tcPr>
          <w:p w14:paraId="122DA2A8" w14:textId="7BE5AD36" w:rsidR="0061202C" w:rsidRPr="00032C03" w:rsidRDefault="0061202C"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Tiekėjas, pateikęs ieškinį teismui, privalo ne vėliau kaip per 3 (tris) darbo dienas </w:t>
            </w:r>
            <w:r w:rsidRPr="007563A4">
              <w:rPr>
                <w:rFonts w:ascii="Arial" w:hAnsi="Arial" w:cs="Arial"/>
                <w:color w:val="000000"/>
                <w:sz w:val="18"/>
                <w:szCs w:val="18"/>
              </w:rPr>
              <w:t>pateikti</w:t>
            </w:r>
            <w:r w:rsidRPr="00032C03">
              <w:rPr>
                <w:rFonts w:ascii="Arial" w:hAnsi="Arial" w:cs="Arial"/>
                <w:color w:val="000000"/>
                <w:sz w:val="18"/>
                <w:szCs w:val="18"/>
              </w:rPr>
              <w:t xml:space="preserve"> KC ieškinio kopiją su gavimo teisme įrodymais.</w:t>
            </w:r>
          </w:p>
        </w:tc>
        <w:tc>
          <w:tcPr>
            <w:tcW w:w="237" w:type="dxa"/>
          </w:tcPr>
          <w:p w14:paraId="7A14B505" w14:textId="77777777" w:rsidR="0061202C" w:rsidRPr="00C03765" w:rsidRDefault="0061202C" w:rsidP="0061202C">
            <w:pPr>
              <w:spacing w:after="60"/>
              <w:ind w:left="1080"/>
              <w:jc w:val="both"/>
              <w:rPr>
                <w:rFonts w:ascii="Arial" w:hAnsi="Arial" w:cs="Arial"/>
                <w:color w:val="000000"/>
                <w:sz w:val="18"/>
                <w:szCs w:val="18"/>
              </w:rPr>
            </w:pPr>
          </w:p>
        </w:tc>
        <w:tc>
          <w:tcPr>
            <w:tcW w:w="2031" w:type="dxa"/>
            <w:vMerge/>
          </w:tcPr>
          <w:p w14:paraId="3B697115" w14:textId="77777777" w:rsidR="0061202C" w:rsidRPr="00C03765" w:rsidRDefault="0061202C" w:rsidP="0061202C">
            <w:pPr>
              <w:spacing w:after="60"/>
              <w:ind w:left="1080"/>
              <w:jc w:val="both"/>
              <w:rPr>
                <w:rFonts w:ascii="Arial" w:hAnsi="Arial" w:cs="Arial"/>
                <w:color w:val="000000"/>
                <w:sz w:val="18"/>
                <w:szCs w:val="18"/>
              </w:rPr>
            </w:pPr>
          </w:p>
        </w:tc>
        <w:tc>
          <w:tcPr>
            <w:tcW w:w="5287" w:type="dxa"/>
          </w:tcPr>
          <w:p w14:paraId="2B6D5C2D" w14:textId="4ECB621E" w:rsidR="0061202C" w:rsidRPr="0061202C" w:rsidRDefault="0061202C"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 xml:space="preserve">The Supplier who brings an action before the court must provide </w:t>
            </w:r>
            <w:r>
              <w:rPr>
                <w:rFonts w:ascii="Arial" w:hAnsi="Arial" w:cs="Arial"/>
                <w:color w:val="000000"/>
                <w:sz w:val="18"/>
                <w:szCs w:val="18"/>
                <w:lang w:val="en-GB"/>
              </w:rPr>
              <w:t xml:space="preserve">the </w:t>
            </w:r>
            <w:r w:rsidRPr="00E26A54">
              <w:rPr>
                <w:rFonts w:ascii="Arial" w:hAnsi="Arial" w:cs="Arial"/>
                <w:color w:val="000000"/>
                <w:sz w:val="18"/>
                <w:szCs w:val="18"/>
                <w:lang w:val="en-GB"/>
              </w:rPr>
              <w:t>KC with a copy of the action, together with proof of receipt by the court, no later than within 3 (three) working days after the action has been brought.</w:t>
            </w:r>
          </w:p>
        </w:tc>
      </w:tr>
      <w:tr w:rsidR="0061202C" w:rsidRPr="006D0F1B" w14:paraId="18EB785D" w14:textId="192E260E" w:rsidTr="00A2236A">
        <w:tc>
          <w:tcPr>
            <w:tcW w:w="2263" w:type="dxa"/>
            <w:vMerge/>
            <w:tcMar>
              <w:top w:w="28" w:type="dxa"/>
              <w:bottom w:w="28" w:type="dxa"/>
            </w:tcMar>
          </w:tcPr>
          <w:p w14:paraId="6DCA054A" w14:textId="77777777" w:rsidR="0061202C" w:rsidRPr="006D0F1B" w:rsidRDefault="0061202C" w:rsidP="0061202C">
            <w:pPr>
              <w:rPr>
                <w:rFonts w:ascii="Arial" w:hAnsi="Arial" w:cs="Arial"/>
                <w:sz w:val="18"/>
                <w:szCs w:val="18"/>
              </w:rPr>
            </w:pPr>
          </w:p>
        </w:tc>
        <w:tc>
          <w:tcPr>
            <w:tcW w:w="5103" w:type="dxa"/>
            <w:tcMar>
              <w:top w:w="28" w:type="dxa"/>
              <w:bottom w:w="28" w:type="dxa"/>
            </w:tcMar>
          </w:tcPr>
          <w:p w14:paraId="7A39DD4B" w14:textId="5CDDEDB9" w:rsidR="0061202C" w:rsidRPr="00032C03" w:rsidRDefault="0061202C" w:rsidP="007D4AE5">
            <w:pPr>
              <w:pStyle w:val="ListParagraph"/>
              <w:numPr>
                <w:ilvl w:val="1"/>
                <w:numId w:val="27"/>
              </w:numPr>
              <w:spacing w:after="60"/>
              <w:ind w:left="794" w:hanging="760"/>
              <w:contextualSpacing w:val="0"/>
              <w:jc w:val="both"/>
              <w:rPr>
                <w:rFonts w:ascii="Arial" w:hAnsi="Arial" w:cs="Arial"/>
                <w:color w:val="000000"/>
                <w:sz w:val="18"/>
                <w:szCs w:val="18"/>
              </w:rPr>
            </w:pPr>
            <w:r w:rsidRPr="00032C03">
              <w:rPr>
                <w:rFonts w:ascii="Arial" w:hAnsi="Arial" w:cs="Arial"/>
                <w:color w:val="000000"/>
                <w:sz w:val="18"/>
                <w:szCs w:val="18"/>
              </w:rPr>
              <w:t xml:space="preserve">Jeigu dėl </w:t>
            </w:r>
            <w:r>
              <w:rPr>
                <w:rFonts w:ascii="Arial" w:hAnsi="Arial" w:cs="Arial"/>
                <w:color w:val="000000"/>
                <w:sz w:val="18"/>
                <w:szCs w:val="18"/>
              </w:rPr>
              <w:t>t</w:t>
            </w:r>
            <w:r w:rsidRPr="00032C03">
              <w:rPr>
                <w:rFonts w:ascii="Arial" w:hAnsi="Arial" w:cs="Arial"/>
                <w:color w:val="000000"/>
                <w:sz w:val="18"/>
                <w:szCs w:val="18"/>
              </w:rPr>
              <w:t xml:space="preserve">iekėjo nepagrįstų veiksmų stabdomos pirkimo procedūros, KC (Įgaliotojas/-jai) turi teisę reikalauti, kad </w:t>
            </w:r>
            <w:r>
              <w:rPr>
                <w:rFonts w:ascii="Arial" w:hAnsi="Arial" w:cs="Arial"/>
                <w:color w:val="000000"/>
                <w:sz w:val="18"/>
                <w:szCs w:val="18"/>
              </w:rPr>
              <w:t>t</w:t>
            </w:r>
            <w:r w:rsidRPr="00032C03">
              <w:rPr>
                <w:rFonts w:ascii="Arial" w:hAnsi="Arial" w:cs="Arial"/>
                <w:color w:val="000000"/>
                <w:sz w:val="18"/>
                <w:szCs w:val="18"/>
              </w:rPr>
              <w:t xml:space="preserve">iekėjas atlygintų nuostolius, kuriuos KC (Įgaliotojas/-jai) patyrė dėl </w:t>
            </w:r>
            <w:r>
              <w:rPr>
                <w:rFonts w:ascii="Arial" w:hAnsi="Arial" w:cs="Arial"/>
                <w:color w:val="000000"/>
                <w:sz w:val="18"/>
                <w:szCs w:val="18"/>
              </w:rPr>
              <w:t>t</w:t>
            </w:r>
            <w:r w:rsidRPr="00032C03">
              <w:rPr>
                <w:rFonts w:ascii="Arial" w:hAnsi="Arial" w:cs="Arial"/>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w:t>
            </w:r>
            <w:r w:rsidRPr="007563A4">
              <w:rPr>
                <w:rFonts w:ascii="Arial" w:hAnsi="Arial" w:cs="Arial"/>
                <w:color w:val="000000"/>
                <w:sz w:val="18"/>
                <w:szCs w:val="18"/>
              </w:rPr>
              <w:t>suma</w:t>
            </w:r>
            <w:r w:rsidRPr="00032C03">
              <w:rPr>
                <w:rFonts w:ascii="Arial" w:hAnsi="Arial" w:cs="Arial"/>
                <w:color w:val="000000"/>
                <w:sz w:val="18"/>
                <w:szCs w:val="18"/>
              </w:rPr>
              <w:t xml:space="preserve">. Taip pat </w:t>
            </w:r>
            <w:r>
              <w:rPr>
                <w:rFonts w:ascii="Arial" w:hAnsi="Arial" w:cs="Arial"/>
                <w:color w:val="000000"/>
                <w:sz w:val="18"/>
                <w:szCs w:val="18"/>
              </w:rPr>
              <w:t>t</w:t>
            </w:r>
            <w:r w:rsidRPr="00032C03">
              <w:rPr>
                <w:rFonts w:ascii="Arial" w:hAnsi="Arial" w:cs="Arial"/>
                <w:color w:val="000000"/>
                <w:sz w:val="18"/>
                <w:szCs w:val="18"/>
              </w:rPr>
              <w:t>iekėjas atlygina ir kitas KC (Įgaliotojo / -jų) išlaidas, kurias KC (Įgaliotasis / -ieji) patyrė dėl nepagrįsto pirkimo stabdymo ir gali jas pagrįsti.</w:t>
            </w:r>
          </w:p>
        </w:tc>
        <w:tc>
          <w:tcPr>
            <w:tcW w:w="237" w:type="dxa"/>
          </w:tcPr>
          <w:p w14:paraId="497BFD77" w14:textId="77777777" w:rsidR="0061202C" w:rsidRPr="00C03765" w:rsidRDefault="0061202C" w:rsidP="0061202C">
            <w:pPr>
              <w:spacing w:after="60"/>
              <w:ind w:left="1080"/>
              <w:jc w:val="both"/>
              <w:rPr>
                <w:rFonts w:ascii="Arial" w:hAnsi="Arial" w:cs="Arial"/>
                <w:color w:val="000000"/>
                <w:sz w:val="18"/>
                <w:szCs w:val="18"/>
              </w:rPr>
            </w:pPr>
          </w:p>
        </w:tc>
        <w:tc>
          <w:tcPr>
            <w:tcW w:w="2031" w:type="dxa"/>
            <w:vMerge/>
          </w:tcPr>
          <w:p w14:paraId="70E7971F" w14:textId="77777777" w:rsidR="0061202C" w:rsidRPr="00C03765" w:rsidRDefault="0061202C" w:rsidP="0061202C">
            <w:pPr>
              <w:spacing w:after="60"/>
              <w:ind w:left="1080"/>
              <w:jc w:val="both"/>
              <w:rPr>
                <w:rFonts w:ascii="Arial" w:hAnsi="Arial" w:cs="Arial"/>
                <w:color w:val="000000"/>
                <w:sz w:val="18"/>
                <w:szCs w:val="18"/>
              </w:rPr>
            </w:pPr>
          </w:p>
        </w:tc>
        <w:tc>
          <w:tcPr>
            <w:tcW w:w="5287" w:type="dxa"/>
          </w:tcPr>
          <w:p w14:paraId="1A769625" w14:textId="538C1FF1" w:rsidR="0061202C" w:rsidRPr="0061202C" w:rsidRDefault="0061202C" w:rsidP="007D4AE5">
            <w:pPr>
              <w:pStyle w:val="ListParagraph"/>
              <w:widowControl w:val="0"/>
              <w:numPr>
                <w:ilvl w:val="1"/>
                <w:numId w:val="29"/>
              </w:numPr>
              <w:spacing w:after="60" w:line="240" w:lineRule="auto"/>
              <w:ind w:hanging="761"/>
              <w:contextualSpacing w:val="0"/>
              <w:jc w:val="both"/>
              <w:rPr>
                <w:rFonts w:ascii="Arial" w:hAnsi="Arial" w:cs="Arial"/>
                <w:color w:val="000000"/>
                <w:sz w:val="18"/>
                <w:szCs w:val="18"/>
                <w:lang w:val="en-GB"/>
              </w:rPr>
            </w:pPr>
            <w:r w:rsidRPr="00E26A54">
              <w:rPr>
                <w:rFonts w:ascii="Arial" w:hAnsi="Arial" w:cs="Arial"/>
                <w:color w:val="000000"/>
                <w:sz w:val="18"/>
                <w:szCs w:val="18"/>
                <w:lang w:val="en-GB"/>
              </w:rPr>
              <w:t xml:space="preserve">If the Supplier's unjustified actions result in the suspension of the procurement procedures,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(Principal/s) shall be entitled to claim compensation from the Supplier for any loss suffered by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(Principal/s) as a result of the Supplier's request for interim measures. The minimum loss incurred by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(Principal/s) will be considered to be the amount covering the costs incurred by </w:t>
            </w:r>
            <w:r>
              <w:rPr>
                <w:rFonts w:ascii="Arial" w:hAnsi="Arial" w:cs="Arial"/>
                <w:color w:val="000000"/>
                <w:sz w:val="18"/>
                <w:szCs w:val="18"/>
                <w:lang w:val="en-GB"/>
              </w:rPr>
              <w:t xml:space="preserve">the </w:t>
            </w:r>
            <w:r w:rsidRPr="00E26A54">
              <w:rPr>
                <w:rFonts w:ascii="Arial" w:hAnsi="Arial" w:cs="Arial"/>
                <w:color w:val="000000"/>
                <w:sz w:val="18"/>
                <w:szCs w:val="18"/>
                <w:lang w:val="en-GB"/>
              </w:rPr>
              <w:t xml:space="preserve">KC (Principal/s) in stopping and restarting the procurement, the award of a new procurement/new contract as well as the difference in price between the original and the subsequent cost of the works/services/goods, and, in the event of a loss of funding, the total </w:t>
            </w:r>
            <w:r w:rsidRPr="0061202C">
              <w:rPr>
                <w:rFonts w:ascii="Arial" w:hAnsi="Arial" w:cs="Arial"/>
                <w:color w:val="000000"/>
                <w:sz w:val="18"/>
                <w:szCs w:val="18"/>
                <w:lang w:val="en-GB"/>
              </w:rPr>
              <w:t>amount</w:t>
            </w:r>
            <w:r w:rsidRPr="00E26A54">
              <w:rPr>
                <w:rFonts w:ascii="Arial" w:hAnsi="Arial" w:cs="Arial"/>
                <w:color w:val="000000"/>
                <w:sz w:val="18"/>
                <w:szCs w:val="18"/>
                <w:lang w:val="en-GB"/>
              </w:rPr>
              <w:t xml:space="preserve"> of the funding lost. The Supplier shall also reimburse the other costs incurred by </w:t>
            </w:r>
            <w:r>
              <w:rPr>
                <w:rFonts w:ascii="Arial" w:hAnsi="Arial" w:cs="Arial"/>
                <w:color w:val="000000"/>
                <w:sz w:val="18"/>
                <w:szCs w:val="18"/>
                <w:lang w:val="en-GB"/>
              </w:rPr>
              <w:t xml:space="preserve">the </w:t>
            </w:r>
            <w:r w:rsidRPr="00E26A54">
              <w:rPr>
                <w:rFonts w:ascii="Arial" w:hAnsi="Arial" w:cs="Arial"/>
                <w:color w:val="000000"/>
                <w:sz w:val="18"/>
                <w:szCs w:val="18"/>
                <w:lang w:val="en-GB"/>
              </w:rPr>
              <w:t>KC (Principal/s) as a result of the unjustified suspension of the procurement and can justify them.</w:t>
            </w:r>
          </w:p>
        </w:tc>
      </w:tr>
    </w:tbl>
    <w:p w14:paraId="31294CCF" w14:textId="77777777" w:rsidR="006D0F1B" w:rsidRDefault="006D0F1B" w:rsidP="006D0F1B"/>
    <w:p w14:paraId="6C500798" w14:textId="55403187" w:rsidR="00502CD8" w:rsidRPr="006D0F1B" w:rsidRDefault="00502CD8" w:rsidP="00502CD8">
      <w:pPr>
        <w:jc w:val="center"/>
      </w:pPr>
      <w:r w:rsidRPr="008220BF">
        <w:rPr>
          <w:sz w:val="24"/>
        </w:rPr>
        <w:t>___________________________________________</w:t>
      </w:r>
    </w:p>
    <w:sectPr w:rsidR="00502CD8" w:rsidRPr="006D0F1B" w:rsidSect="00DD10B1">
      <w:headerReference w:type="default" r:id="rId2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BC45F" w14:textId="77777777" w:rsidR="006174EB" w:rsidRDefault="006174EB" w:rsidP="006D0F1B">
      <w:pPr>
        <w:spacing w:after="0" w:line="240" w:lineRule="auto"/>
      </w:pPr>
      <w:r>
        <w:separator/>
      </w:r>
    </w:p>
  </w:endnote>
  <w:endnote w:type="continuationSeparator" w:id="0">
    <w:p w14:paraId="24CB4225" w14:textId="77777777" w:rsidR="006174EB" w:rsidRDefault="006174EB"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FF688" w14:textId="77777777" w:rsidR="006174EB" w:rsidRDefault="006174EB" w:rsidP="006D0F1B">
      <w:pPr>
        <w:spacing w:after="0" w:line="240" w:lineRule="auto"/>
      </w:pPr>
      <w:r>
        <w:separator/>
      </w:r>
    </w:p>
  </w:footnote>
  <w:footnote w:type="continuationSeparator" w:id="0">
    <w:p w14:paraId="6746C8F5" w14:textId="77777777" w:rsidR="006174EB" w:rsidRDefault="006174EB" w:rsidP="006D0F1B">
      <w:pPr>
        <w:spacing w:after="0" w:line="240" w:lineRule="auto"/>
      </w:pPr>
      <w:r>
        <w:continuationSeparator/>
      </w:r>
    </w:p>
  </w:footnote>
  <w:footnote w:id="1">
    <w:p w14:paraId="6D856E41" w14:textId="77777777" w:rsidR="00CB05E7" w:rsidRPr="00E77237" w:rsidRDefault="00CB05E7" w:rsidP="00B81CF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4E344AFD" w14:textId="77777777" w:rsidR="00CB05E7" w:rsidRPr="00E77237" w:rsidRDefault="00CB05E7" w:rsidP="00B81CF7">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6D0D4E74" w14:textId="6427F67E" w:rsidR="002B4600" w:rsidRPr="0030399D" w:rsidRDefault="002B4600" w:rsidP="009C6118">
      <w:pPr>
        <w:pStyle w:val="FootnoteText"/>
        <w:rPr>
          <w:i/>
          <w:iCs/>
          <w:sz w:val="16"/>
          <w:szCs w:val="16"/>
          <w:lang w:val="pl-PL"/>
        </w:rPr>
      </w:pPr>
      <w:r w:rsidRPr="0030399D">
        <w:rPr>
          <w:rStyle w:val="FootnoteReference"/>
          <w:i/>
          <w:iCs/>
          <w:sz w:val="16"/>
          <w:szCs w:val="16"/>
        </w:rPr>
        <w:footnoteRef/>
      </w:r>
      <w:r w:rsidRPr="0030399D">
        <w:rPr>
          <w:i/>
          <w:iCs/>
          <w:sz w:val="16"/>
          <w:szCs w:val="16"/>
        </w:rPr>
        <w:t xml:space="preserve"> </w:t>
      </w:r>
      <w:r w:rsidRPr="0030399D">
        <w:rPr>
          <w:i/>
          <w:iCs/>
          <w:color w:val="000000"/>
          <w:sz w:val="16"/>
          <w:szCs w:val="16"/>
        </w:rPr>
        <w:t>Ar taikomi trumpesni terminai nurod</w:t>
      </w:r>
      <w:r>
        <w:rPr>
          <w:i/>
          <w:iCs/>
          <w:color w:val="000000"/>
          <w:sz w:val="16"/>
          <w:szCs w:val="16"/>
        </w:rPr>
        <w:t>yta SPS.</w:t>
      </w:r>
    </w:p>
  </w:footnote>
  <w:footnote w:id="4">
    <w:p w14:paraId="6C36D06B" w14:textId="77777777" w:rsidR="0072158E" w:rsidRPr="0030399D" w:rsidRDefault="0072158E" w:rsidP="0072158E">
      <w:pPr>
        <w:pStyle w:val="FootnoteText"/>
        <w:rPr>
          <w:i/>
          <w:iCs/>
          <w:sz w:val="16"/>
          <w:szCs w:val="16"/>
        </w:rPr>
      </w:pPr>
      <w:r>
        <w:rPr>
          <w:rStyle w:val="FootnoteReference"/>
          <w:i/>
          <w:iCs/>
          <w:sz w:val="16"/>
          <w:szCs w:val="16"/>
          <w:lang w:val="en"/>
        </w:rPr>
        <w:footnoteRef/>
      </w:r>
      <w:r>
        <w:rPr>
          <w:i/>
          <w:iCs/>
          <w:sz w:val="16"/>
          <w:szCs w:val="16"/>
          <w:lang w:val="en"/>
        </w:rPr>
        <w:t xml:space="preserve"> </w:t>
      </w:r>
      <w:r>
        <w:rPr>
          <w:i/>
          <w:iCs/>
          <w:color w:val="000000"/>
          <w:sz w:val="16"/>
          <w:szCs w:val="16"/>
          <w:lang w:val="en"/>
        </w:rPr>
        <w:t>Whether shorter time limits apply is set out in the SPC.</w:t>
      </w:r>
    </w:p>
  </w:footnote>
  <w:footnote w:id="5">
    <w:p w14:paraId="4DEEEE00" w14:textId="7B064D5A" w:rsidR="00F42C28" w:rsidRPr="00C804C5" w:rsidRDefault="00F42C28" w:rsidP="003B23F9">
      <w:pPr>
        <w:pStyle w:val="FootnoteText"/>
        <w:jc w:val="both"/>
        <w:rPr>
          <w:sz w:val="16"/>
          <w:szCs w:val="16"/>
        </w:rPr>
      </w:pPr>
      <w:r>
        <w:rPr>
          <w:rStyle w:val="FootnoteReference"/>
        </w:rPr>
        <w:footnoteRef/>
      </w:r>
      <w:r>
        <w:t xml:space="preserve"> </w:t>
      </w:r>
      <w:r w:rsidRPr="00C804C5">
        <w:rPr>
          <w:i/>
          <w:sz w:val="16"/>
          <w:szCs w:val="16"/>
        </w:rPr>
        <w:t>Reikalavimai tiekėjų kvalifikacijai – DPS dokumentuose keliami reikalavimai dėl kvalifikacijos,</w:t>
      </w:r>
      <w:r>
        <w:rPr>
          <w:i/>
          <w:sz w:val="16"/>
          <w:szCs w:val="16"/>
        </w:rPr>
        <w:t xml:space="preserve"> nacionalinio saugumo, </w:t>
      </w:r>
      <w:r w:rsidRPr="00C804C5">
        <w:rPr>
          <w:i/>
          <w:sz w:val="16"/>
          <w:szCs w:val="16"/>
        </w:rPr>
        <w:t>kokybės vadybos sistemos ir (arba) aplinkos apsaugos vadybos sistemos standartų.</w:t>
      </w:r>
    </w:p>
    <w:p w14:paraId="622D523C" w14:textId="77777777" w:rsidR="00F42C28" w:rsidRPr="00C804C5" w:rsidRDefault="00F42C28" w:rsidP="003B23F9">
      <w:pPr>
        <w:pStyle w:val="FootnoteText"/>
        <w:rPr>
          <w:sz w:val="16"/>
          <w:szCs w:val="16"/>
        </w:rPr>
      </w:pPr>
    </w:p>
  </w:footnote>
  <w:footnote w:id="6">
    <w:p w14:paraId="6A6FFAF6" w14:textId="77777777" w:rsidR="00F42C28" w:rsidRPr="00C804C5" w:rsidRDefault="00F42C28" w:rsidP="003B23F9">
      <w:pPr>
        <w:pStyle w:val="FootnoteText"/>
        <w:jc w:val="both"/>
        <w:rPr>
          <w:sz w:val="16"/>
          <w:szCs w:val="16"/>
        </w:rPr>
      </w:pPr>
      <w:r>
        <w:rPr>
          <w:rStyle w:val="FootnoteReference"/>
          <w:lang w:val="en"/>
        </w:rPr>
        <w:footnoteRef/>
      </w:r>
      <w:r>
        <w:rPr>
          <w:lang w:val="en"/>
        </w:rPr>
        <w:t xml:space="preserve"> </w:t>
      </w:r>
      <w:r>
        <w:rPr>
          <w:i/>
          <w:iCs/>
          <w:sz w:val="16"/>
          <w:szCs w:val="16"/>
          <w:lang w:val="en"/>
        </w:rPr>
        <w:t>Requirements for supplier qualifications: the DPS documents contain requirements for qualification, national security, quality management system and/or environmental management system standards.</w:t>
      </w:r>
    </w:p>
    <w:p w14:paraId="64FBACA5" w14:textId="77777777" w:rsidR="00F42C28" w:rsidRPr="00C804C5" w:rsidRDefault="00F42C28" w:rsidP="003B23F9">
      <w:pPr>
        <w:pStyle w:val="FootnoteText"/>
        <w:rPr>
          <w:sz w:val="16"/>
          <w:szCs w:val="16"/>
        </w:rPr>
      </w:pPr>
    </w:p>
  </w:footnote>
  <w:footnote w:id="7">
    <w:p w14:paraId="40B7F10F" w14:textId="77777777" w:rsidR="00992102" w:rsidRPr="00616580" w:rsidRDefault="00992102" w:rsidP="003223D8">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8">
    <w:p w14:paraId="6A5E34C9" w14:textId="77777777" w:rsidR="00992102" w:rsidRPr="00616580" w:rsidRDefault="00992102" w:rsidP="003223D8">
      <w:pPr>
        <w:pStyle w:val="FootnoteText"/>
        <w:rPr>
          <w:i/>
          <w:iCs/>
        </w:rPr>
      </w:pPr>
      <w:r>
        <w:rPr>
          <w:rStyle w:val="FootnoteReference"/>
          <w:i/>
          <w:iCs/>
          <w:sz w:val="16"/>
          <w:szCs w:val="16"/>
          <w:lang w:val="en"/>
        </w:rPr>
        <w:footnoteRef/>
      </w:r>
      <w:r>
        <w:rPr>
          <w:i/>
          <w:iCs/>
          <w:sz w:val="16"/>
          <w:szCs w:val="16"/>
          <w:lang w:val="en"/>
        </w:rPr>
        <w:t xml:space="preserve"> </w:t>
      </w:r>
      <w:hyperlink r:id="rId2" w:history="1">
        <w:r>
          <w:rPr>
            <w:rStyle w:val="Hyperlink"/>
            <w:i/>
            <w:iCs/>
            <w:sz w:val="16"/>
            <w:szCs w:val="16"/>
            <w:lang w:val="en"/>
          </w:rPr>
          <w:t>Filling in the ESPD. Supplier's actions when filling in the ESPD (lrv.lt)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rPr>
        <w:noProof/>
      </w:rP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4D"/>
    <w:multiLevelType w:val="multilevel"/>
    <w:tmpl w:val="E238FEE4"/>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2B4A88"/>
    <w:multiLevelType w:val="hybridMultilevel"/>
    <w:tmpl w:val="12E2B2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15908"/>
    <w:multiLevelType w:val="hybridMultilevel"/>
    <w:tmpl w:val="B344C3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A4859"/>
    <w:multiLevelType w:val="hybridMultilevel"/>
    <w:tmpl w:val="6DC4729E"/>
    <w:lvl w:ilvl="0" w:tplc="FFFFFFFF">
      <w:start w:val="1"/>
      <w:numFmt w:val="lowerLetter"/>
      <w:lvlText w:val="%1)"/>
      <w:lvlJc w:val="left"/>
      <w:pPr>
        <w:ind w:left="720" w:hanging="360"/>
      </w:pPr>
    </w:lvl>
    <w:lvl w:ilvl="1" w:tplc="04090017">
      <w:start w:val="1"/>
      <w:numFmt w:val="lowerLetter"/>
      <w:lvlText w:val="%2)"/>
      <w:lvlJc w:val="left"/>
      <w:pPr>
        <w:ind w:left="1512"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FB76FF"/>
    <w:multiLevelType w:val="hybridMultilevel"/>
    <w:tmpl w:val="B5783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D322C"/>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C417AD"/>
    <w:multiLevelType w:val="multilevel"/>
    <w:tmpl w:val="DF765240"/>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F7E4D"/>
    <w:multiLevelType w:val="hybridMultilevel"/>
    <w:tmpl w:val="5FDE1B4C"/>
    <w:lvl w:ilvl="0" w:tplc="4F1EC35E">
      <w:start w:val="7"/>
      <w:numFmt w:val="bullet"/>
      <w:lvlText w:val="-"/>
      <w:lvlJc w:val="left"/>
      <w:pPr>
        <w:ind w:left="1601" w:hanging="360"/>
      </w:pPr>
      <w:rPr>
        <w:rFonts w:ascii="Calibri" w:eastAsiaTheme="minorHAnsi" w:hAnsi="Calibri" w:cs="Calibri" w:hint="default"/>
      </w:rPr>
    </w:lvl>
    <w:lvl w:ilvl="1" w:tplc="04090003" w:tentative="1">
      <w:start w:val="1"/>
      <w:numFmt w:val="bullet"/>
      <w:lvlText w:val="o"/>
      <w:lvlJc w:val="left"/>
      <w:pPr>
        <w:ind w:left="2321" w:hanging="360"/>
      </w:pPr>
      <w:rPr>
        <w:rFonts w:ascii="Courier New" w:hAnsi="Courier New" w:cs="Courier New" w:hint="default"/>
      </w:rPr>
    </w:lvl>
    <w:lvl w:ilvl="2" w:tplc="04090005" w:tentative="1">
      <w:start w:val="1"/>
      <w:numFmt w:val="bullet"/>
      <w:lvlText w:val=""/>
      <w:lvlJc w:val="left"/>
      <w:pPr>
        <w:ind w:left="3041" w:hanging="360"/>
      </w:pPr>
      <w:rPr>
        <w:rFonts w:ascii="Wingdings" w:hAnsi="Wingdings" w:hint="default"/>
      </w:rPr>
    </w:lvl>
    <w:lvl w:ilvl="3" w:tplc="04090001" w:tentative="1">
      <w:start w:val="1"/>
      <w:numFmt w:val="bullet"/>
      <w:lvlText w:val=""/>
      <w:lvlJc w:val="left"/>
      <w:pPr>
        <w:ind w:left="3761" w:hanging="360"/>
      </w:pPr>
      <w:rPr>
        <w:rFonts w:ascii="Symbol" w:hAnsi="Symbol" w:hint="default"/>
      </w:rPr>
    </w:lvl>
    <w:lvl w:ilvl="4" w:tplc="04090003" w:tentative="1">
      <w:start w:val="1"/>
      <w:numFmt w:val="bullet"/>
      <w:lvlText w:val="o"/>
      <w:lvlJc w:val="left"/>
      <w:pPr>
        <w:ind w:left="4481" w:hanging="360"/>
      </w:pPr>
      <w:rPr>
        <w:rFonts w:ascii="Courier New" w:hAnsi="Courier New" w:cs="Courier New" w:hint="default"/>
      </w:rPr>
    </w:lvl>
    <w:lvl w:ilvl="5" w:tplc="04090005" w:tentative="1">
      <w:start w:val="1"/>
      <w:numFmt w:val="bullet"/>
      <w:lvlText w:val=""/>
      <w:lvlJc w:val="left"/>
      <w:pPr>
        <w:ind w:left="5201" w:hanging="360"/>
      </w:pPr>
      <w:rPr>
        <w:rFonts w:ascii="Wingdings" w:hAnsi="Wingdings" w:hint="default"/>
      </w:rPr>
    </w:lvl>
    <w:lvl w:ilvl="6" w:tplc="04090001" w:tentative="1">
      <w:start w:val="1"/>
      <w:numFmt w:val="bullet"/>
      <w:lvlText w:val=""/>
      <w:lvlJc w:val="left"/>
      <w:pPr>
        <w:ind w:left="5921" w:hanging="360"/>
      </w:pPr>
      <w:rPr>
        <w:rFonts w:ascii="Symbol" w:hAnsi="Symbol" w:hint="default"/>
      </w:rPr>
    </w:lvl>
    <w:lvl w:ilvl="7" w:tplc="04090003" w:tentative="1">
      <w:start w:val="1"/>
      <w:numFmt w:val="bullet"/>
      <w:lvlText w:val="o"/>
      <w:lvlJc w:val="left"/>
      <w:pPr>
        <w:ind w:left="6641" w:hanging="360"/>
      </w:pPr>
      <w:rPr>
        <w:rFonts w:ascii="Courier New" w:hAnsi="Courier New" w:cs="Courier New" w:hint="default"/>
      </w:rPr>
    </w:lvl>
    <w:lvl w:ilvl="8" w:tplc="04090005" w:tentative="1">
      <w:start w:val="1"/>
      <w:numFmt w:val="bullet"/>
      <w:lvlText w:val=""/>
      <w:lvlJc w:val="left"/>
      <w:pPr>
        <w:ind w:left="7361" w:hanging="360"/>
      </w:pPr>
      <w:rPr>
        <w:rFonts w:ascii="Wingdings" w:hAnsi="Wingdings" w:hint="default"/>
      </w:rPr>
    </w:lvl>
  </w:abstractNum>
  <w:abstractNum w:abstractNumId="11" w15:restartNumberingAfterBreak="0">
    <w:nsid w:val="21CD6FBF"/>
    <w:multiLevelType w:val="hybridMultilevel"/>
    <w:tmpl w:val="EABA83BC"/>
    <w:lvl w:ilvl="0" w:tplc="04090017">
      <w:start w:val="1"/>
      <w:numFmt w:val="lowerLetter"/>
      <w:lvlText w:val="%1)"/>
      <w:lvlJc w:val="left"/>
      <w:pPr>
        <w:ind w:left="720" w:hanging="360"/>
      </w:pPr>
    </w:lvl>
    <w:lvl w:ilvl="1" w:tplc="4CCA5C2A">
      <w:numFmt w:val="bullet"/>
      <w:lvlText w:val=""/>
      <w:lvlJc w:val="left"/>
      <w:pPr>
        <w:ind w:left="1440" w:hanging="360"/>
      </w:pPr>
      <w:rPr>
        <w:rFonts w:ascii="Symbol" w:eastAsiaTheme="minorHAnsi" w:hAnsi="Symbo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1599B"/>
    <w:multiLevelType w:val="hybridMultilevel"/>
    <w:tmpl w:val="9E98C3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C65"/>
    <w:multiLevelType w:val="hybridMultilevel"/>
    <w:tmpl w:val="A4502C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693738"/>
    <w:multiLevelType w:val="hybridMultilevel"/>
    <w:tmpl w:val="388EE6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A31EE7"/>
    <w:multiLevelType w:val="hybridMultilevel"/>
    <w:tmpl w:val="673AB8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610F60"/>
    <w:multiLevelType w:val="hybridMultilevel"/>
    <w:tmpl w:val="603444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AC1678"/>
    <w:multiLevelType w:val="hybridMultilevel"/>
    <w:tmpl w:val="7E34FC08"/>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0" w15:restartNumberingAfterBreak="0">
    <w:nsid w:val="2FC723FC"/>
    <w:multiLevelType w:val="hybridMultilevel"/>
    <w:tmpl w:val="531E310A"/>
    <w:lvl w:ilvl="0" w:tplc="04090017">
      <w:start w:val="1"/>
      <w:numFmt w:val="low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309F1032"/>
    <w:multiLevelType w:val="multilevel"/>
    <w:tmpl w:val="ECC4987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962E11"/>
    <w:multiLevelType w:val="multilevel"/>
    <w:tmpl w:val="6AC476C0"/>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CD563C"/>
    <w:multiLevelType w:val="hybridMultilevel"/>
    <w:tmpl w:val="23C229B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E436FE"/>
    <w:multiLevelType w:val="hybridMultilevel"/>
    <w:tmpl w:val="C870E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7D35ED"/>
    <w:multiLevelType w:val="hybridMultilevel"/>
    <w:tmpl w:val="7E34FC08"/>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8" w15:restartNumberingAfterBreak="0">
    <w:nsid w:val="466C6155"/>
    <w:multiLevelType w:val="hybridMultilevel"/>
    <w:tmpl w:val="821252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43789E"/>
    <w:multiLevelType w:val="hybridMultilevel"/>
    <w:tmpl w:val="22462E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664344"/>
    <w:multiLevelType w:val="hybridMultilevel"/>
    <w:tmpl w:val="1C00A41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656322"/>
    <w:multiLevelType w:val="hybridMultilevel"/>
    <w:tmpl w:val="BC5C94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C1E68FB"/>
    <w:multiLevelType w:val="hybridMultilevel"/>
    <w:tmpl w:val="86AE4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6926C9"/>
    <w:multiLevelType w:val="hybridMultilevel"/>
    <w:tmpl w:val="2A28A39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F1B89"/>
    <w:multiLevelType w:val="multilevel"/>
    <w:tmpl w:val="4FC6EFB6"/>
    <w:lvl w:ilvl="0">
      <w:start w:val="1"/>
      <w:numFmt w:val="bullet"/>
      <w:lvlText w:val="-"/>
      <w:lvlJc w:val="left"/>
      <w:pPr>
        <w:ind w:left="360" w:hanging="360"/>
      </w:pPr>
      <w:rPr>
        <w:rFonts w:ascii="Aptos" w:hAnsi="Aptos" w:hint="default"/>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3B0563D"/>
    <w:multiLevelType w:val="hybridMultilevel"/>
    <w:tmpl w:val="1C00A414"/>
    <w:lvl w:ilvl="0" w:tplc="0409000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FD152B"/>
    <w:multiLevelType w:val="multilevel"/>
    <w:tmpl w:val="A784DFF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1930BC2"/>
    <w:multiLevelType w:val="hybridMultilevel"/>
    <w:tmpl w:val="78F27454"/>
    <w:lvl w:ilvl="0" w:tplc="0409001B">
      <w:start w:val="1"/>
      <w:numFmt w:val="lowerRoman"/>
      <w:lvlText w:val="%1."/>
      <w:lvlJc w:val="right"/>
      <w:pPr>
        <w:ind w:left="1462" w:hanging="360"/>
      </w:pPr>
    </w:lvl>
    <w:lvl w:ilvl="1" w:tplc="04090019">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41" w15:restartNumberingAfterBreak="0">
    <w:nsid w:val="6261775E"/>
    <w:multiLevelType w:val="multilevel"/>
    <w:tmpl w:val="D2F6CDD2"/>
    <w:lvl w:ilvl="0">
      <w:start w:val="1"/>
      <w:numFmt w:val="decimal"/>
      <w:lvlText w:val="%1."/>
      <w:lvlJc w:val="left"/>
      <w:pPr>
        <w:ind w:left="360" w:hanging="360"/>
      </w:pPr>
      <w:rPr>
        <w:b/>
        <w:bCs/>
      </w:rPr>
    </w:lvl>
    <w:lvl w:ilvl="1">
      <w:start w:val="1"/>
      <w:numFmt w:val="decimal"/>
      <w:lvlText w:val="%2)"/>
      <w:lvlJc w:val="left"/>
      <w:pPr>
        <w:ind w:left="720" w:hanging="360"/>
      </w:p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A05B1C"/>
    <w:multiLevelType w:val="hybridMultilevel"/>
    <w:tmpl w:val="319EF1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DE220C"/>
    <w:multiLevelType w:val="multilevel"/>
    <w:tmpl w:val="2C6C75F4"/>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349D8"/>
    <w:multiLevelType w:val="hybridMultilevel"/>
    <w:tmpl w:val="499A13F8"/>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409001B" w:tentative="1">
      <w:start w:val="1"/>
      <w:numFmt w:val="lowerRoman"/>
      <w:lvlText w:val="%3."/>
      <w:lvlJc w:val="right"/>
      <w:pPr>
        <w:ind w:left="2810" w:hanging="180"/>
      </w:p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6" w15:restartNumberingAfterBreak="0">
    <w:nsid w:val="736C3AD3"/>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4D25E4F"/>
    <w:multiLevelType w:val="multilevel"/>
    <w:tmpl w:val="74266922"/>
    <w:lvl w:ilvl="0">
      <w:start w:val="26"/>
      <w:numFmt w:val="decimal"/>
      <w:lvlText w:val="%1."/>
      <w:lvlJc w:val="left"/>
      <w:pPr>
        <w:ind w:left="644" w:hanging="360"/>
      </w:pPr>
      <w:rPr>
        <w:rFonts w:hint="default"/>
        <w:b/>
        <w:bCs/>
      </w:rPr>
    </w:lvl>
    <w:lvl w:ilvl="1">
      <w:start w:val="1"/>
      <w:numFmt w:val="decimal"/>
      <w:lvlText w:val="%1.%2."/>
      <w:lvlJc w:val="left"/>
      <w:pPr>
        <w:ind w:left="792" w:hanging="432"/>
      </w:pPr>
      <w:rPr>
        <w:rFonts w:hint="default"/>
        <w:b w:val="0"/>
        <w:bCs w:val="0"/>
        <w:i w:val="0"/>
        <w:iCs/>
        <w:color w:val="auto"/>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C0474E2"/>
    <w:multiLevelType w:val="hybridMultilevel"/>
    <w:tmpl w:val="F788E964"/>
    <w:lvl w:ilvl="0" w:tplc="0409001B">
      <w:start w:val="1"/>
      <w:numFmt w:val="lowerRoman"/>
      <w:lvlText w:val="%1."/>
      <w:lvlJc w:val="righ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51" w15:restartNumberingAfterBreak="0">
    <w:nsid w:val="7F3264CF"/>
    <w:multiLevelType w:val="hybridMultilevel"/>
    <w:tmpl w:val="6A7EE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244455220">
    <w:abstractNumId w:val="42"/>
  </w:num>
  <w:num w:numId="2" w16cid:durableId="1011224337">
    <w:abstractNumId w:val="13"/>
  </w:num>
  <w:num w:numId="3" w16cid:durableId="1115632621">
    <w:abstractNumId w:val="52"/>
  </w:num>
  <w:num w:numId="4" w16cid:durableId="1191147646">
    <w:abstractNumId w:val="38"/>
  </w:num>
  <w:num w:numId="5" w16cid:durableId="818495145">
    <w:abstractNumId w:val="15"/>
  </w:num>
  <w:num w:numId="6" w16cid:durableId="920331912">
    <w:abstractNumId w:val="48"/>
  </w:num>
  <w:num w:numId="7" w16cid:durableId="315384124">
    <w:abstractNumId w:val="49"/>
  </w:num>
  <w:num w:numId="8" w16cid:durableId="2058626670">
    <w:abstractNumId w:val="21"/>
  </w:num>
  <w:num w:numId="9" w16cid:durableId="2125533051">
    <w:abstractNumId w:val="1"/>
  </w:num>
  <w:num w:numId="10" w16cid:durableId="1591432060">
    <w:abstractNumId w:val="32"/>
  </w:num>
  <w:num w:numId="11" w16cid:durableId="1358196802">
    <w:abstractNumId w:val="44"/>
  </w:num>
  <w:num w:numId="12" w16cid:durableId="601649138">
    <w:abstractNumId w:val="41"/>
  </w:num>
  <w:num w:numId="13" w16cid:durableId="957106125">
    <w:abstractNumId w:val="33"/>
  </w:num>
  <w:num w:numId="14" w16cid:durableId="451218577">
    <w:abstractNumId w:val="31"/>
  </w:num>
  <w:num w:numId="15" w16cid:durableId="976566211">
    <w:abstractNumId w:val="4"/>
  </w:num>
  <w:num w:numId="16" w16cid:durableId="1354837914">
    <w:abstractNumId w:val="45"/>
  </w:num>
  <w:num w:numId="17" w16cid:durableId="1866867432">
    <w:abstractNumId w:val="40"/>
  </w:num>
  <w:num w:numId="18" w16cid:durableId="1774325342">
    <w:abstractNumId w:val="0"/>
  </w:num>
  <w:num w:numId="19" w16cid:durableId="133838035">
    <w:abstractNumId w:val="22"/>
  </w:num>
  <w:num w:numId="20" w16cid:durableId="1299190617">
    <w:abstractNumId w:val="7"/>
  </w:num>
  <w:num w:numId="21" w16cid:durableId="78984676">
    <w:abstractNumId w:val="25"/>
  </w:num>
  <w:num w:numId="22" w16cid:durableId="592713965">
    <w:abstractNumId w:val="37"/>
  </w:num>
  <w:num w:numId="23" w16cid:durableId="768890741">
    <w:abstractNumId w:val="23"/>
  </w:num>
  <w:num w:numId="24" w16cid:durableId="1243876177">
    <w:abstractNumId w:val="39"/>
  </w:num>
  <w:num w:numId="25" w16cid:durableId="1990397889">
    <w:abstractNumId w:val="6"/>
  </w:num>
  <w:num w:numId="26" w16cid:durableId="603271721">
    <w:abstractNumId w:val="10"/>
  </w:num>
  <w:num w:numId="27" w16cid:durableId="1349259404">
    <w:abstractNumId w:val="47"/>
  </w:num>
  <w:num w:numId="28" w16cid:durableId="209348767">
    <w:abstractNumId w:val="43"/>
  </w:num>
  <w:num w:numId="29" w16cid:durableId="1184325765">
    <w:abstractNumId w:val="9"/>
  </w:num>
  <w:num w:numId="30" w16cid:durableId="975378973">
    <w:abstractNumId w:val="36"/>
  </w:num>
  <w:num w:numId="31" w16cid:durableId="1468274997">
    <w:abstractNumId w:val="30"/>
  </w:num>
  <w:num w:numId="32" w16cid:durableId="2119130572">
    <w:abstractNumId w:val="18"/>
  </w:num>
  <w:num w:numId="33" w16cid:durableId="330916247">
    <w:abstractNumId w:val="35"/>
  </w:num>
  <w:num w:numId="34" w16cid:durableId="738210883">
    <w:abstractNumId w:val="17"/>
  </w:num>
  <w:num w:numId="35" w16cid:durableId="1969967888">
    <w:abstractNumId w:val="26"/>
  </w:num>
  <w:num w:numId="36" w16cid:durableId="423961600">
    <w:abstractNumId w:val="34"/>
  </w:num>
  <w:num w:numId="37" w16cid:durableId="213856676">
    <w:abstractNumId w:val="11"/>
  </w:num>
  <w:num w:numId="38" w16cid:durableId="1281452179">
    <w:abstractNumId w:val="20"/>
  </w:num>
  <w:num w:numId="39" w16cid:durableId="1693529218">
    <w:abstractNumId w:val="14"/>
  </w:num>
  <w:num w:numId="40" w16cid:durableId="2066488454">
    <w:abstractNumId w:val="8"/>
  </w:num>
  <w:num w:numId="41" w16cid:durableId="299656638">
    <w:abstractNumId w:val="2"/>
  </w:num>
  <w:num w:numId="42" w16cid:durableId="1272863611">
    <w:abstractNumId w:val="28"/>
  </w:num>
  <w:num w:numId="43" w16cid:durableId="1526360511">
    <w:abstractNumId w:val="51"/>
  </w:num>
  <w:num w:numId="44" w16cid:durableId="1542085215">
    <w:abstractNumId w:val="27"/>
  </w:num>
  <w:num w:numId="45" w16cid:durableId="1485315460">
    <w:abstractNumId w:val="50"/>
  </w:num>
  <w:num w:numId="46" w16cid:durableId="742064190">
    <w:abstractNumId w:val="19"/>
  </w:num>
  <w:num w:numId="47" w16cid:durableId="1060207828">
    <w:abstractNumId w:val="3"/>
  </w:num>
  <w:num w:numId="48" w16cid:durableId="693114339">
    <w:abstractNumId w:val="29"/>
  </w:num>
  <w:num w:numId="49" w16cid:durableId="1802574423">
    <w:abstractNumId w:val="12"/>
  </w:num>
  <w:num w:numId="50" w16cid:durableId="442578894">
    <w:abstractNumId w:val="16"/>
  </w:num>
  <w:num w:numId="51" w16cid:durableId="1579442574">
    <w:abstractNumId w:val="46"/>
  </w:num>
  <w:num w:numId="52" w16cid:durableId="943615006">
    <w:abstractNumId w:val="5"/>
  </w:num>
  <w:num w:numId="53" w16cid:durableId="1418289616">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4A04"/>
    <w:rsid w:val="000078A4"/>
    <w:rsid w:val="00007BB9"/>
    <w:rsid w:val="00010118"/>
    <w:rsid w:val="00012597"/>
    <w:rsid w:val="000131CE"/>
    <w:rsid w:val="0001640C"/>
    <w:rsid w:val="00017A73"/>
    <w:rsid w:val="00020579"/>
    <w:rsid w:val="000234D7"/>
    <w:rsid w:val="00026F9D"/>
    <w:rsid w:val="000305DE"/>
    <w:rsid w:val="000309CE"/>
    <w:rsid w:val="00032C03"/>
    <w:rsid w:val="000332B4"/>
    <w:rsid w:val="00035BC3"/>
    <w:rsid w:val="00035BDC"/>
    <w:rsid w:val="0003685F"/>
    <w:rsid w:val="000432DC"/>
    <w:rsid w:val="00047294"/>
    <w:rsid w:val="00053D59"/>
    <w:rsid w:val="00054C73"/>
    <w:rsid w:val="0005564A"/>
    <w:rsid w:val="00056CDD"/>
    <w:rsid w:val="00060899"/>
    <w:rsid w:val="00061A09"/>
    <w:rsid w:val="00062F88"/>
    <w:rsid w:val="00071135"/>
    <w:rsid w:val="00073F32"/>
    <w:rsid w:val="00076A47"/>
    <w:rsid w:val="00077302"/>
    <w:rsid w:val="00077417"/>
    <w:rsid w:val="00077850"/>
    <w:rsid w:val="000807A7"/>
    <w:rsid w:val="00085DFC"/>
    <w:rsid w:val="00087813"/>
    <w:rsid w:val="000957A9"/>
    <w:rsid w:val="0009718E"/>
    <w:rsid w:val="0009794E"/>
    <w:rsid w:val="000A2867"/>
    <w:rsid w:val="000A56BD"/>
    <w:rsid w:val="000A58C0"/>
    <w:rsid w:val="000A6D3C"/>
    <w:rsid w:val="000B0D19"/>
    <w:rsid w:val="000B1D1F"/>
    <w:rsid w:val="000B4474"/>
    <w:rsid w:val="000B47AE"/>
    <w:rsid w:val="000B7DFF"/>
    <w:rsid w:val="000C0108"/>
    <w:rsid w:val="000C2240"/>
    <w:rsid w:val="000C381B"/>
    <w:rsid w:val="000C3C19"/>
    <w:rsid w:val="000C43A9"/>
    <w:rsid w:val="000C4F22"/>
    <w:rsid w:val="000C5A21"/>
    <w:rsid w:val="000C7CFB"/>
    <w:rsid w:val="000D07E5"/>
    <w:rsid w:val="000D169A"/>
    <w:rsid w:val="000D385E"/>
    <w:rsid w:val="000D38C5"/>
    <w:rsid w:val="000D488B"/>
    <w:rsid w:val="000E04E3"/>
    <w:rsid w:val="000E1099"/>
    <w:rsid w:val="000E1638"/>
    <w:rsid w:val="000E23D6"/>
    <w:rsid w:val="000E3EE4"/>
    <w:rsid w:val="000E3FB8"/>
    <w:rsid w:val="000E736E"/>
    <w:rsid w:val="000E756E"/>
    <w:rsid w:val="000F026A"/>
    <w:rsid w:val="000F0995"/>
    <w:rsid w:val="000F52C9"/>
    <w:rsid w:val="000F5678"/>
    <w:rsid w:val="000F5E10"/>
    <w:rsid w:val="000F68E9"/>
    <w:rsid w:val="000F6DF2"/>
    <w:rsid w:val="000F7097"/>
    <w:rsid w:val="000F7BFF"/>
    <w:rsid w:val="001001EB"/>
    <w:rsid w:val="0010039B"/>
    <w:rsid w:val="0010043E"/>
    <w:rsid w:val="001012B0"/>
    <w:rsid w:val="00103299"/>
    <w:rsid w:val="0010409C"/>
    <w:rsid w:val="00105358"/>
    <w:rsid w:val="001072B8"/>
    <w:rsid w:val="00107E05"/>
    <w:rsid w:val="0011298B"/>
    <w:rsid w:val="00117BC8"/>
    <w:rsid w:val="00117C46"/>
    <w:rsid w:val="001205FB"/>
    <w:rsid w:val="00120C46"/>
    <w:rsid w:val="00121454"/>
    <w:rsid w:val="00123CB1"/>
    <w:rsid w:val="00124782"/>
    <w:rsid w:val="00126043"/>
    <w:rsid w:val="001314D1"/>
    <w:rsid w:val="001320A1"/>
    <w:rsid w:val="001324A4"/>
    <w:rsid w:val="00133B01"/>
    <w:rsid w:val="00135BB4"/>
    <w:rsid w:val="00135DC9"/>
    <w:rsid w:val="00142177"/>
    <w:rsid w:val="00142562"/>
    <w:rsid w:val="00143133"/>
    <w:rsid w:val="00143925"/>
    <w:rsid w:val="001443A4"/>
    <w:rsid w:val="00144FBA"/>
    <w:rsid w:val="00145B33"/>
    <w:rsid w:val="001473DD"/>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708D5"/>
    <w:rsid w:val="00173995"/>
    <w:rsid w:val="001744FB"/>
    <w:rsid w:val="001749E5"/>
    <w:rsid w:val="00174B6D"/>
    <w:rsid w:val="001752D6"/>
    <w:rsid w:val="00176F50"/>
    <w:rsid w:val="001776CB"/>
    <w:rsid w:val="00182749"/>
    <w:rsid w:val="001832D1"/>
    <w:rsid w:val="00185489"/>
    <w:rsid w:val="00187601"/>
    <w:rsid w:val="00192791"/>
    <w:rsid w:val="00192F3B"/>
    <w:rsid w:val="001935F2"/>
    <w:rsid w:val="00193BC8"/>
    <w:rsid w:val="00194166"/>
    <w:rsid w:val="001949FB"/>
    <w:rsid w:val="00197838"/>
    <w:rsid w:val="001A06B2"/>
    <w:rsid w:val="001A0D18"/>
    <w:rsid w:val="001A13D5"/>
    <w:rsid w:val="001A2B98"/>
    <w:rsid w:val="001A54C3"/>
    <w:rsid w:val="001A6752"/>
    <w:rsid w:val="001A6D56"/>
    <w:rsid w:val="001B2187"/>
    <w:rsid w:val="001B5665"/>
    <w:rsid w:val="001B59B6"/>
    <w:rsid w:val="001B6C1D"/>
    <w:rsid w:val="001C1C85"/>
    <w:rsid w:val="001C2EEF"/>
    <w:rsid w:val="001C5773"/>
    <w:rsid w:val="001C697B"/>
    <w:rsid w:val="001C6C4A"/>
    <w:rsid w:val="001D0709"/>
    <w:rsid w:val="001D0A8B"/>
    <w:rsid w:val="001D3266"/>
    <w:rsid w:val="001D50F0"/>
    <w:rsid w:val="001D68A7"/>
    <w:rsid w:val="001E24F1"/>
    <w:rsid w:val="001E34FE"/>
    <w:rsid w:val="001E4B28"/>
    <w:rsid w:val="001E5A86"/>
    <w:rsid w:val="001E62D2"/>
    <w:rsid w:val="001E6A8B"/>
    <w:rsid w:val="001E7107"/>
    <w:rsid w:val="001F0E1C"/>
    <w:rsid w:val="001F21D8"/>
    <w:rsid w:val="001F26F6"/>
    <w:rsid w:val="001F31D1"/>
    <w:rsid w:val="001F3E59"/>
    <w:rsid w:val="001F4E32"/>
    <w:rsid w:val="00200998"/>
    <w:rsid w:val="002016CD"/>
    <w:rsid w:val="0020541A"/>
    <w:rsid w:val="00206AE5"/>
    <w:rsid w:val="00207765"/>
    <w:rsid w:val="00210693"/>
    <w:rsid w:val="00210752"/>
    <w:rsid w:val="00210F1C"/>
    <w:rsid w:val="00220350"/>
    <w:rsid w:val="00220B2C"/>
    <w:rsid w:val="00224F16"/>
    <w:rsid w:val="00225037"/>
    <w:rsid w:val="00226292"/>
    <w:rsid w:val="0022696D"/>
    <w:rsid w:val="00226F3F"/>
    <w:rsid w:val="00232C66"/>
    <w:rsid w:val="00232FD7"/>
    <w:rsid w:val="00233F80"/>
    <w:rsid w:val="0023719F"/>
    <w:rsid w:val="0024037D"/>
    <w:rsid w:val="00240888"/>
    <w:rsid w:val="00244DF7"/>
    <w:rsid w:val="00250761"/>
    <w:rsid w:val="00251CFE"/>
    <w:rsid w:val="00252912"/>
    <w:rsid w:val="00252B1C"/>
    <w:rsid w:val="002533BC"/>
    <w:rsid w:val="00253C46"/>
    <w:rsid w:val="00254932"/>
    <w:rsid w:val="00255717"/>
    <w:rsid w:val="002558D5"/>
    <w:rsid w:val="00256873"/>
    <w:rsid w:val="00261C7C"/>
    <w:rsid w:val="00262151"/>
    <w:rsid w:val="00263FAF"/>
    <w:rsid w:val="00264C7E"/>
    <w:rsid w:val="00266AD8"/>
    <w:rsid w:val="00273C2A"/>
    <w:rsid w:val="00274711"/>
    <w:rsid w:val="00276958"/>
    <w:rsid w:val="00276B31"/>
    <w:rsid w:val="00277C1D"/>
    <w:rsid w:val="0028047F"/>
    <w:rsid w:val="0028059D"/>
    <w:rsid w:val="00282163"/>
    <w:rsid w:val="00282194"/>
    <w:rsid w:val="0029095D"/>
    <w:rsid w:val="002913CE"/>
    <w:rsid w:val="00292462"/>
    <w:rsid w:val="00292528"/>
    <w:rsid w:val="00292A7A"/>
    <w:rsid w:val="00293AD1"/>
    <w:rsid w:val="00294419"/>
    <w:rsid w:val="002A048F"/>
    <w:rsid w:val="002A267E"/>
    <w:rsid w:val="002A3F3D"/>
    <w:rsid w:val="002A5049"/>
    <w:rsid w:val="002A507D"/>
    <w:rsid w:val="002A5668"/>
    <w:rsid w:val="002B0F7B"/>
    <w:rsid w:val="002B1511"/>
    <w:rsid w:val="002B1C15"/>
    <w:rsid w:val="002B4600"/>
    <w:rsid w:val="002C1F00"/>
    <w:rsid w:val="002C3CE3"/>
    <w:rsid w:val="002C50E4"/>
    <w:rsid w:val="002D14F3"/>
    <w:rsid w:val="002D2F90"/>
    <w:rsid w:val="002D3527"/>
    <w:rsid w:val="002D3B77"/>
    <w:rsid w:val="002D45DE"/>
    <w:rsid w:val="002D51DE"/>
    <w:rsid w:val="002D562B"/>
    <w:rsid w:val="002D598B"/>
    <w:rsid w:val="002D5A6D"/>
    <w:rsid w:val="002D6B0C"/>
    <w:rsid w:val="002E01B0"/>
    <w:rsid w:val="002E1782"/>
    <w:rsid w:val="002E2B56"/>
    <w:rsid w:val="002E4E26"/>
    <w:rsid w:val="002E663E"/>
    <w:rsid w:val="002E69A8"/>
    <w:rsid w:val="002F232D"/>
    <w:rsid w:val="002F29F7"/>
    <w:rsid w:val="002F3079"/>
    <w:rsid w:val="002F5421"/>
    <w:rsid w:val="00300D07"/>
    <w:rsid w:val="00306F4D"/>
    <w:rsid w:val="00310DB2"/>
    <w:rsid w:val="0031114C"/>
    <w:rsid w:val="00312FAB"/>
    <w:rsid w:val="00316AB7"/>
    <w:rsid w:val="003223D8"/>
    <w:rsid w:val="00330855"/>
    <w:rsid w:val="00331485"/>
    <w:rsid w:val="0033227D"/>
    <w:rsid w:val="00333642"/>
    <w:rsid w:val="00333A1C"/>
    <w:rsid w:val="00333DC8"/>
    <w:rsid w:val="00336017"/>
    <w:rsid w:val="003406A3"/>
    <w:rsid w:val="003444AA"/>
    <w:rsid w:val="0034630D"/>
    <w:rsid w:val="0035019B"/>
    <w:rsid w:val="0035404C"/>
    <w:rsid w:val="00356858"/>
    <w:rsid w:val="00357553"/>
    <w:rsid w:val="00360577"/>
    <w:rsid w:val="00361582"/>
    <w:rsid w:val="00361AF5"/>
    <w:rsid w:val="003632FB"/>
    <w:rsid w:val="00364301"/>
    <w:rsid w:val="003654F5"/>
    <w:rsid w:val="00365AAA"/>
    <w:rsid w:val="00372B35"/>
    <w:rsid w:val="00376E4F"/>
    <w:rsid w:val="0038160E"/>
    <w:rsid w:val="00381B4D"/>
    <w:rsid w:val="003825B4"/>
    <w:rsid w:val="003827AC"/>
    <w:rsid w:val="0038284C"/>
    <w:rsid w:val="003837AE"/>
    <w:rsid w:val="003855B8"/>
    <w:rsid w:val="00387E1B"/>
    <w:rsid w:val="003920C9"/>
    <w:rsid w:val="0039314D"/>
    <w:rsid w:val="00396243"/>
    <w:rsid w:val="0039686C"/>
    <w:rsid w:val="00397513"/>
    <w:rsid w:val="00397917"/>
    <w:rsid w:val="003A02F2"/>
    <w:rsid w:val="003A0E2E"/>
    <w:rsid w:val="003A17AB"/>
    <w:rsid w:val="003A2014"/>
    <w:rsid w:val="003A20F7"/>
    <w:rsid w:val="003A3851"/>
    <w:rsid w:val="003B000E"/>
    <w:rsid w:val="003B1A6C"/>
    <w:rsid w:val="003B23F9"/>
    <w:rsid w:val="003B2755"/>
    <w:rsid w:val="003B4D4A"/>
    <w:rsid w:val="003B6E08"/>
    <w:rsid w:val="003B7D9C"/>
    <w:rsid w:val="003C0EA1"/>
    <w:rsid w:val="003C1409"/>
    <w:rsid w:val="003C5E2D"/>
    <w:rsid w:val="003C70EC"/>
    <w:rsid w:val="003D3DA4"/>
    <w:rsid w:val="003D436D"/>
    <w:rsid w:val="003D7019"/>
    <w:rsid w:val="003E0A24"/>
    <w:rsid w:val="003E10C3"/>
    <w:rsid w:val="003E1FC5"/>
    <w:rsid w:val="003E200C"/>
    <w:rsid w:val="003E4349"/>
    <w:rsid w:val="003E4D76"/>
    <w:rsid w:val="003E64E4"/>
    <w:rsid w:val="003F0EDF"/>
    <w:rsid w:val="003F20B6"/>
    <w:rsid w:val="003F3F9E"/>
    <w:rsid w:val="003F6C9B"/>
    <w:rsid w:val="003F769A"/>
    <w:rsid w:val="00401E97"/>
    <w:rsid w:val="00402C56"/>
    <w:rsid w:val="00404CFA"/>
    <w:rsid w:val="0040510D"/>
    <w:rsid w:val="004056E3"/>
    <w:rsid w:val="00405E52"/>
    <w:rsid w:val="00406469"/>
    <w:rsid w:val="00406981"/>
    <w:rsid w:val="00407917"/>
    <w:rsid w:val="00413714"/>
    <w:rsid w:val="00413F8D"/>
    <w:rsid w:val="00414266"/>
    <w:rsid w:val="00414D14"/>
    <w:rsid w:val="00414E3B"/>
    <w:rsid w:val="0041683F"/>
    <w:rsid w:val="00416DD0"/>
    <w:rsid w:val="0042229D"/>
    <w:rsid w:val="00422676"/>
    <w:rsid w:val="00422710"/>
    <w:rsid w:val="00423ED2"/>
    <w:rsid w:val="004248C8"/>
    <w:rsid w:val="004268DF"/>
    <w:rsid w:val="0043100E"/>
    <w:rsid w:val="00431946"/>
    <w:rsid w:val="0043653F"/>
    <w:rsid w:val="00440516"/>
    <w:rsid w:val="00440ABA"/>
    <w:rsid w:val="00441AF2"/>
    <w:rsid w:val="004426D6"/>
    <w:rsid w:val="00442EBA"/>
    <w:rsid w:val="00446506"/>
    <w:rsid w:val="00446BA3"/>
    <w:rsid w:val="00447AA2"/>
    <w:rsid w:val="00452E28"/>
    <w:rsid w:val="004551BC"/>
    <w:rsid w:val="00455A44"/>
    <w:rsid w:val="00462B55"/>
    <w:rsid w:val="00462D41"/>
    <w:rsid w:val="00471AB7"/>
    <w:rsid w:val="00475E21"/>
    <w:rsid w:val="00476CA8"/>
    <w:rsid w:val="00477096"/>
    <w:rsid w:val="0048004C"/>
    <w:rsid w:val="0048228C"/>
    <w:rsid w:val="00482CF0"/>
    <w:rsid w:val="00485F8F"/>
    <w:rsid w:val="00492AA6"/>
    <w:rsid w:val="0049329F"/>
    <w:rsid w:val="00495496"/>
    <w:rsid w:val="00495FEA"/>
    <w:rsid w:val="004965D1"/>
    <w:rsid w:val="004A0C83"/>
    <w:rsid w:val="004A1661"/>
    <w:rsid w:val="004A328E"/>
    <w:rsid w:val="004A4F00"/>
    <w:rsid w:val="004A5D39"/>
    <w:rsid w:val="004B2551"/>
    <w:rsid w:val="004B3198"/>
    <w:rsid w:val="004B44A3"/>
    <w:rsid w:val="004B6137"/>
    <w:rsid w:val="004B6D01"/>
    <w:rsid w:val="004C00A4"/>
    <w:rsid w:val="004C0DAC"/>
    <w:rsid w:val="004C30EB"/>
    <w:rsid w:val="004C3BCB"/>
    <w:rsid w:val="004C411E"/>
    <w:rsid w:val="004C5117"/>
    <w:rsid w:val="004C5519"/>
    <w:rsid w:val="004C6D30"/>
    <w:rsid w:val="004C71F2"/>
    <w:rsid w:val="004C7E9E"/>
    <w:rsid w:val="004D6B64"/>
    <w:rsid w:val="004D70AB"/>
    <w:rsid w:val="004E055F"/>
    <w:rsid w:val="004E119D"/>
    <w:rsid w:val="004E2E51"/>
    <w:rsid w:val="004E4EBB"/>
    <w:rsid w:val="004E55AA"/>
    <w:rsid w:val="004E5F29"/>
    <w:rsid w:val="004E6D47"/>
    <w:rsid w:val="004F0A73"/>
    <w:rsid w:val="004F0AFD"/>
    <w:rsid w:val="004F33B6"/>
    <w:rsid w:val="004F3437"/>
    <w:rsid w:val="004F35EC"/>
    <w:rsid w:val="004F4FD1"/>
    <w:rsid w:val="004F6C1E"/>
    <w:rsid w:val="004F70C6"/>
    <w:rsid w:val="00500DAE"/>
    <w:rsid w:val="00502CD8"/>
    <w:rsid w:val="00504C1A"/>
    <w:rsid w:val="0050632B"/>
    <w:rsid w:val="005079C1"/>
    <w:rsid w:val="00510A89"/>
    <w:rsid w:val="005112F0"/>
    <w:rsid w:val="00511B9D"/>
    <w:rsid w:val="00512ACC"/>
    <w:rsid w:val="00513F59"/>
    <w:rsid w:val="005147C7"/>
    <w:rsid w:val="00515EBE"/>
    <w:rsid w:val="00516423"/>
    <w:rsid w:val="00516F15"/>
    <w:rsid w:val="00523649"/>
    <w:rsid w:val="00524FD3"/>
    <w:rsid w:val="0052625F"/>
    <w:rsid w:val="00533C27"/>
    <w:rsid w:val="005348B3"/>
    <w:rsid w:val="00534C8A"/>
    <w:rsid w:val="0053565B"/>
    <w:rsid w:val="00535A82"/>
    <w:rsid w:val="0053640B"/>
    <w:rsid w:val="00536E50"/>
    <w:rsid w:val="0054268C"/>
    <w:rsid w:val="0054339D"/>
    <w:rsid w:val="0054390A"/>
    <w:rsid w:val="00543A42"/>
    <w:rsid w:val="00544DF4"/>
    <w:rsid w:val="00546613"/>
    <w:rsid w:val="00546B5E"/>
    <w:rsid w:val="00551A50"/>
    <w:rsid w:val="00551DD1"/>
    <w:rsid w:val="005535FE"/>
    <w:rsid w:val="00553C35"/>
    <w:rsid w:val="00554904"/>
    <w:rsid w:val="005559EC"/>
    <w:rsid w:val="00557135"/>
    <w:rsid w:val="005604A0"/>
    <w:rsid w:val="00560AA3"/>
    <w:rsid w:val="00561FD0"/>
    <w:rsid w:val="005620CC"/>
    <w:rsid w:val="00562BA3"/>
    <w:rsid w:val="00563C64"/>
    <w:rsid w:val="00564A7F"/>
    <w:rsid w:val="00570DD4"/>
    <w:rsid w:val="00571A4D"/>
    <w:rsid w:val="00575909"/>
    <w:rsid w:val="005759D6"/>
    <w:rsid w:val="005763EF"/>
    <w:rsid w:val="00577F86"/>
    <w:rsid w:val="0058121D"/>
    <w:rsid w:val="0058183E"/>
    <w:rsid w:val="0059416A"/>
    <w:rsid w:val="00594BF9"/>
    <w:rsid w:val="00595409"/>
    <w:rsid w:val="005A3DEE"/>
    <w:rsid w:val="005A4242"/>
    <w:rsid w:val="005A44FE"/>
    <w:rsid w:val="005A4861"/>
    <w:rsid w:val="005A488B"/>
    <w:rsid w:val="005A4B80"/>
    <w:rsid w:val="005A52EE"/>
    <w:rsid w:val="005A697A"/>
    <w:rsid w:val="005A6D1D"/>
    <w:rsid w:val="005A72DA"/>
    <w:rsid w:val="005B349D"/>
    <w:rsid w:val="005B3D84"/>
    <w:rsid w:val="005B4311"/>
    <w:rsid w:val="005B4E90"/>
    <w:rsid w:val="005B68AE"/>
    <w:rsid w:val="005C1408"/>
    <w:rsid w:val="005C3CAC"/>
    <w:rsid w:val="005C3DBC"/>
    <w:rsid w:val="005C3DDC"/>
    <w:rsid w:val="005C51D0"/>
    <w:rsid w:val="005C5F47"/>
    <w:rsid w:val="005C7C8D"/>
    <w:rsid w:val="005D069C"/>
    <w:rsid w:val="005D1514"/>
    <w:rsid w:val="005D37A1"/>
    <w:rsid w:val="005D4052"/>
    <w:rsid w:val="005D4F02"/>
    <w:rsid w:val="005D4FFC"/>
    <w:rsid w:val="005D5C8B"/>
    <w:rsid w:val="005E0557"/>
    <w:rsid w:val="005E0751"/>
    <w:rsid w:val="005E2E74"/>
    <w:rsid w:val="005E5CDA"/>
    <w:rsid w:val="005E62F0"/>
    <w:rsid w:val="005E6401"/>
    <w:rsid w:val="005E7D60"/>
    <w:rsid w:val="005F25DE"/>
    <w:rsid w:val="005F4CF3"/>
    <w:rsid w:val="005F5842"/>
    <w:rsid w:val="005F598E"/>
    <w:rsid w:val="005F6E4A"/>
    <w:rsid w:val="00603BA9"/>
    <w:rsid w:val="00605453"/>
    <w:rsid w:val="00606745"/>
    <w:rsid w:val="0061202C"/>
    <w:rsid w:val="00613ACD"/>
    <w:rsid w:val="00614B15"/>
    <w:rsid w:val="006174EB"/>
    <w:rsid w:val="00624B35"/>
    <w:rsid w:val="00625406"/>
    <w:rsid w:val="0062619F"/>
    <w:rsid w:val="00630245"/>
    <w:rsid w:val="006332B2"/>
    <w:rsid w:val="00635DE3"/>
    <w:rsid w:val="00636D75"/>
    <w:rsid w:val="00636EE8"/>
    <w:rsid w:val="0064172A"/>
    <w:rsid w:val="0064178B"/>
    <w:rsid w:val="00644AF0"/>
    <w:rsid w:val="00644B3C"/>
    <w:rsid w:val="006471C0"/>
    <w:rsid w:val="00650035"/>
    <w:rsid w:val="00650220"/>
    <w:rsid w:val="00651771"/>
    <w:rsid w:val="00653813"/>
    <w:rsid w:val="00656923"/>
    <w:rsid w:val="00661ED2"/>
    <w:rsid w:val="006628FA"/>
    <w:rsid w:val="00663E37"/>
    <w:rsid w:val="0066401D"/>
    <w:rsid w:val="0066505D"/>
    <w:rsid w:val="0066542A"/>
    <w:rsid w:val="00666553"/>
    <w:rsid w:val="00666FB8"/>
    <w:rsid w:val="00670AB4"/>
    <w:rsid w:val="006800C1"/>
    <w:rsid w:val="00683768"/>
    <w:rsid w:val="00684F4E"/>
    <w:rsid w:val="00686AF4"/>
    <w:rsid w:val="00687D6E"/>
    <w:rsid w:val="006906EF"/>
    <w:rsid w:val="006940D6"/>
    <w:rsid w:val="00695936"/>
    <w:rsid w:val="00695F0D"/>
    <w:rsid w:val="00697F6C"/>
    <w:rsid w:val="006A106D"/>
    <w:rsid w:val="006A26FC"/>
    <w:rsid w:val="006A2E66"/>
    <w:rsid w:val="006A5200"/>
    <w:rsid w:val="006A595F"/>
    <w:rsid w:val="006A73EB"/>
    <w:rsid w:val="006A770E"/>
    <w:rsid w:val="006B0513"/>
    <w:rsid w:val="006B1C14"/>
    <w:rsid w:val="006B3494"/>
    <w:rsid w:val="006B5139"/>
    <w:rsid w:val="006B6736"/>
    <w:rsid w:val="006B68E9"/>
    <w:rsid w:val="006B69E0"/>
    <w:rsid w:val="006B76A0"/>
    <w:rsid w:val="006C1027"/>
    <w:rsid w:val="006C1AB7"/>
    <w:rsid w:val="006C28B1"/>
    <w:rsid w:val="006C394A"/>
    <w:rsid w:val="006C407F"/>
    <w:rsid w:val="006C44B0"/>
    <w:rsid w:val="006C6026"/>
    <w:rsid w:val="006D0F1B"/>
    <w:rsid w:val="006D196B"/>
    <w:rsid w:val="006D3525"/>
    <w:rsid w:val="006D6CE6"/>
    <w:rsid w:val="006D6E6A"/>
    <w:rsid w:val="006E491F"/>
    <w:rsid w:val="006F0998"/>
    <w:rsid w:val="006F1BE6"/>
    <w:rsid w:val="006F2DC0"/>
    <w:rsid w:val="006F3BE6"/>
    <w:rsid w:val="006F4991"/>
    <w:rsid w:val="006F7969"/>
    <w:rsid w:val="006F7E2F"/>
    <w:rsid w:val="00700579"/>
    <w:rsid w:val="0070173F"/>
    <w:rsid w:val="00701772"/>
    <w:rsid w:val="00703468"/>
    <w:rsid w:val="00703668"/>
    <w:rsid w:val="007073A7"/>
    <w:rsid w:val="00710057"/>
    <w:rsid w:val="007136FC"/>
    <w:rsid w:val="0071450A"/>
    <w:rsid w:val="007156E4"/>
    <w:rsid w:val="007157DD"/>
    <w:rsid w:val="007204BD"/>
    <w:rsid w:val="0072158E"/>
    <w:rsid w:val="007224AB"/>
    <w:rsid w:val="007225CC"/>
    <w:rsid w:val="00723804"/>
    <w:rsid w:val="00723DE5"/>
    <w:rsid w:val="007247A9"/>
    <w:rsid w:val="007251A9"/>
    <w:rsid w:val="00725ACB"/>
    <w:rsid w:val="00726842"/>
    <w:rsid w:val="007301D3"/>
    <w:rsid w:val="0073196E"/>
    <w:rsid w:val="007321CC"/>
    <w:rsid w:val="0073395F"/>
    <w:rsid w:val="00734124"/>
    <w:rsid w:val="00735023"/>
    <w:rsid w:val="0074094F"/>
    <w:rsid w:val="007476FE"/>
    <w:rsid w:val="00750CD4"/>
    <w:rsid w:val="00754E62"/>
    <w:rsid w:val="007552EF"/>
    <w:rsid w:val="007560B6"/>
    <w:rsid w:val="007563A4"/>
    <w:rsid w:val="00756909"/>
    <w:rsid w:val="0076236A"/>
    <w:rsid w:val="00762850"/>
    <w:rsid w:val="00763CE0"/>
    <w:rsid w:val="00772B00"/>
    <w:rsid w:val="007744EC"/>
    <w:rsid w:val="007746A0"/>
    <w:rsid w:val="00775563"/>
    <w:rsid w:val="00776BBF"/>
    <w:rsid w:val="00786058"/>
    <w:rsid w:val="007861A4"/>
    <w:rsid w:val="0079041F"/>
    <w:rsid w:val="007907E1"/>
    <w:rsid w:val="007940F6"/>
    <w:rsid w:val="007941E3"/>
    <w:rsid w:val="007944D7"/>
    <w:rsid w:val="007957BF"/>
    <w:rsid w:val="00795D9A"/>
    <w:rsid w:val="00795FB4"/>
    <w:rsid w:val="00797820"/>
    <w:rsid w:val="007A1D60"/>
    <w:rsid w:val="007A1EE2"/>
    <w:rsid w:val="007A29BB"/>
    <w:rsid w:val="007A3646"/>
    <w:rsid w:val="007A5124"/>
    <w:rsid w:val="007A5DEB"/>
    <w:rsid w:val="007A648D"/>
    <w:rsid w:val="007A701D"/>
    <w:rsid w:val="007B6AE2"/>
    <w:rsid w:val="007C0C5C"/>
    <w:rsid w:val="007C1921"/>
    <w:rsid w:val="007C32E6"/>
    <w:rsid w:val="007C4256"/>
    <w:rsid w:val="007C44A9"/>
    <w:rsid w:val="007C4689"/>
    <w:rsid w:val="007C61E4"/>
    <w:rsid w:val="007D13BE"/>
    <w:rsid w:val="007D4AE5"/>
    <w:rsid w:val="007D5180"/>
    <w:rsid w:val="007D557F"/>
    <w:rsid w:val="007D5D4B"/>
    <w:rsid w:val="007E3E47"/>
    <w:rsid w:val="007E5CCB"/>
    <w:rsid w:val="007E73EE"/>
    <w:rsid w:val="007F05DE"/>
    <w:rsid w:val="007F083E"/>
    <w:rsid w:val="007F16A4"/>
    <w:rsid w:val="007F2F8B"/>
    <w:rsid w:val="007F45A3"/>
    <w:rsid w:val="007F5AD7"/>
    <w:rsid w:val="007F5D2F"/>
    <w:rsid w:val="007F68E4"/>
    <w:rsid w:val="007F7049"/>
    <w:rsid w:val="008017B7"/>
    <w:rsid w:val="008021E7"/>
    <w:rsid w:val="0080635D"/>
    <w:rsid w:val="00817DDA"/>
    <w:rsid w:val="00820977"/>
    <w:rsid w:val="00820C1A"/>
    <w:rsid w:val="00823B72"/>
    <w:rsid w:val="00823F85"/>
    <w:rsid w:val="0082744B"/>
    <w:rsid w:val="00827AE7"/>
    <w:rsid w:val="008310AB"/>
    <w:rsid w:val="00831A5F"/>
    <w:rsid w:val="008329D7"/>
    <w:rsid w:val="00833E7E"/>
    <w:rsid w:val="00834DDD"/>
    <w:rsid w:val="00834DFE"/>
    <w:rsid w:val="008368FB"/>
    <w:rsid w:val="008369A2"/>
    <w:rsid w:val="0083728A"/>
    <w:rsid w:val="00840C44"/>
    <w:rsid w:val="00842602"/>
    <w:rsid w:val="00843FF2"/>
    <w:rsid w:val="00844DDA"/>
    <w:rsid w:val="00845548"/>
    <w:rsid w:val="0084592A"/>
    <w:rsid w:val="0085007C"/>
    <w:rsid w:val="0085154F"/>
    <w:rsid w:val="00857492"/>
    <w:rsid w:val="0086030B"/>
    <w:rsid w:val="00860840"/>
    <w:rsid w:val="00862145"/>
    <w:rsid w:val="00862261"/>
    <w:rsid w:val="00862780"/>
    <w:rsid w:val="00863B05"/>
    <w:rsid w:val="0086525C"/>
    <w:rsid w:val="00876715"/>
    <w:rsid w:val="00877AFF"/>
    <w:rsid w:val="00880908"/>
    <w:rsid w:val="00880A59"/>
    <w:rsid w:val="00881822"/>
    <w:rsid w:val="00881FED"/>
    <w:rsid w:val="00883236"/>
    <w:rsid w:val="00884809"/>
    <w:rsid w:val="008867FF"/>
    <w:rsid w:val="0088796E"/>
    <w:rsid w:val="00887B6A"/>
    <w:rsid w:val="00893D34"/>
    <w:rsid w:val="008947EB"/>
    <w:rsid w:val="008959D1"/>
    <w:rsid w:val="00896A43"/>
    <w:rsid w:val="008A591C"/>
    <w:rsid w:val="008A5BA6"/>
    <w:rsid w:val="008A68CA"/>
    <w:rsid w:val="008A7BEB"/>
    <w:rsid w:val="008B061D"/>
    <w:rsid w:val="008B10E6"/>
    <w:rsid w:val="008B1258"/>
    <w:rsid w:val="008B1CA7"/>
    <w:rsid w:val="008B35F5"/>
    <w:rsid w:val="008B5C8B"/>
    <w:rsid w:val="008B6479"/>
    <w:rsid w:val="008C02BA"/>
    <w:rsid w:val="008C03E4"/>
    <w:rsid w:val="008C143B"/>
    <w:rsid w:val="008C772C"/>
    <w:rsid w:val="008D1860"/>
    <w:rsid w:val="008D2606"/>
    <w:rsid w:val="008D2D34"/>
    <w:rsid w:val="008D5C00"/>
    <w:rsid w:val="008E08D3"/>
    <w:rsid w:val="008E1369"/>
    <w:rsid w:val="008E2252"/>
    <w:rsid w:val="008E5316"/>
    <w:rsid w:val="008E5855"/>
    <w:rsid w:val="008E6801"/>
    <w:rsid w:val="008E683C"/>
    <w:rsid w:val="008E7BF6"/>
    <w:rsid w:val="008F0679"/>
    <w:rsid w:val="008F3302"/>
    <w:rsid w:val="008F3A6B"/>
    <w:rsid w:val="008F41E3"/>
    <w:rsid w:val="008F4CF2"/>
    <w:rsid w:val="008F51BD"/>
    <w:rsid w:val="008F5BF5"/>
    <w:rsid w:val="008F6BA3"/>
    <w:rsid w:val="008F6E06"/>
    <w:rsid w:val="008F7699"/>
    <w:rsid w:val="009022FF"/>
    <w:rsid w:val="0090292D"/>
    <w:rsid w:val="009038C3"/>
    <w:rsid w:val="00913B07"/>
    <w:rsid w:val="0091458D"/>
    <w:rsid w:val="009146CA"/>
    <w:rsid w:val="0091753B"/>
    <w:rsid w:val="00920A6F"/>
    <w:rsid w:val="00922A5B"/>
    <w:rsid w:val="00922D85"/>
    <w:rsid w:val="0092544D"/>
    <w:rsid w:val="009257B4"/>
    <w:rsid w:val="009259C4"/>
    <w:rsid w:val="009272BD"/>
    <w:rsid w:val="00932365"/>
    <w:rsid w:val="00934910"/>
    <w:rsid w:val="009404B7"/>
    <w:rsid w:val="009407FA"/>
    <w:rsid w:val="00941FD7"/>
    <w:rsid w:val="0094253B"/>
    <w:rsid w:val="009458F5"/>
    <w:rsid w:val="00947DC1"/>
    <w:rsid w:val="00950322"/>
    <w:rsid w:val="009510E5"/>
    <w:rsid w:val="009559A0"/>
    <w:rsid w:val="00955CFA"/>
    <w:rsid w:val="00956361"/>
    <w:rsid w:val="00957173"/>
    <w:rsid w:val="00961009"/>
    <w:rsid w:val="00963182"/>
    <w:rsid w:val="009665C0"/>
    <w:rsid w:val="00967BF2"/>
    <w:rsid w:val="00970766"/>
    <w:rsid w:val="009707F6"/>
    <w:rsid w:val="00972B87"/>
    <w:rsid w:val="00975CC5"/>
    <w:rsid w:val="009764DF"/>
    <w:rsid w:val="00976A29"/>
    <w:rsid w:val="009772DB"/>
    <w:rsid w:val="00977A59"/>
    <w:rsid w:val="00981986"/>
    <w:rsid w:val="00985A4F"/>
    <w:rsid w:val="009867E5"/>
    <w:rsid w:val="00986AFB"/>
    <w:rsid w:val="00986D20"/>
    <w:rsid w:val="0099067F"/>
    <w:rsid w:val="00992102"/>
    <w:rsid w:val="0099511F"/>
    <w:rsid w:val="00995201"/>
    <w:rsid w:val="00997553"/>
    <w:rsid w:val="009A3145"/>
    <w:rsid w:val="009A411A"/>
    <w:rsid w:val="009A435B"/>
    <w:rsid w:val="009A6EC1"/>
    <w:rsid w:val="009A738A"/>
    <w:rsid w:val="009B13F2"/>
    <w:rsid w:val="009B1426"/>
    <w:rsid w:val="009B3A42"/>
    <w:rsid w:val="009C0399"/>
    <w:rsid w:val="009C0603"/>
    <w:rsid w:val="009C3764"/>
    <w:rsid w:val="009C6118"/>
    <w:rsid w:val="009C624F"/>
    <w:rsid w:val="009C6E2D"/>
    <w:rsid w:val="009D08F4"/>
    <w:rsid w:val="009D0DE4"/>
    <w:rsid w:val="009D2551"/>
    <w:rsid w:val="009D51A9"/>
    <w:rsid w:val="009D5F7B"/>
    <w:rsid w:val="009D6B45"/>
    <w:rsid w:val="009E1346"/>
    <w:rsid w:val="009E1B3F"/>
    <w:rsid w:val="009E23D1"/>
    <w:rsid w:val="009E33E7"/>
    <w:rsid w:val="009E3722"/>
    <w:rsid w:val="009E5180"/>
    <w:rsid w:val="009E6DBE"/>
    <w:rsid w:val="009E7D99"/>
    <w:rsid w:val="009F06A2"/>
    <w:rsid w:val="009F24DC"/>
    <w:rsid w:val="009F3227"/>
    <w:rsid w:val="009F4817"/>
    <w:rsid w:val="009F4DF3"/>
    <w:rsid w:val="009F513B"/>
    <w:rsid w:val="009F5157"/>
    <w:rsid w:val="009F61F3"/>
    <w:rsid w:val="009F6890"/>
    <w:rsid w:val="00A01E63"/>
    <w:rsid w:val="00A059E4"/>
    <w:rsid w:val="00A06383"/>
    <w:rsid w:val="00A07173"/>
    <w:rsid w:val="00A141FB"/>
    <w:rsid w:val="00A1605C"/>
    <w:rsid w:val="00A16945"/>
    <w:rsid w:val="00A207ED"/>
    <w:rsid w:val="00A20A89"/>
    <w:rsid w:val="00A222F8"/>
    <w:rsid w:val="00A2236A"/>
    <w:rsid w:val="00A242BB"/>
    <w:rsid w:val="00A301F0"/>
    <w:rsid w:val="00A30C4A"/>
    <w:rsid w:val="00A35AF0"/>
    <w:rsid w:val="00A36973"/>
    <w:rsid w:val="00A36EEC"/>
    <w:rsid w:val="00A40D75"/>
    <w:rsid w:val="00A4272B"/>
    <w:rsid w:val="00A441A8"/>
    <w:rsid w:val="00A44D64"/>
    <w:rsid w:val="00A452F2"/>
    <w:rsid w:val="00A4690C"/>
    <w:rsid w:val="00A47D29"/>
    <w:rsid w:val="00A50FDC"/>
    <w:rsid w:val="00A511C7"/>
    <w:rsid w:val="00A51E6D"/>
    <w:rsid w:val="00A524AC"/>
    <w:rsid w:val="00A525A0"/>
    <w:rsid w:val="00A52BA0"/>
    <w:rsid w:val="00A53540"/>
    <w:rsid w:val="00A5419C"/>
    <w:rsid w:val="00A54411"/>
    <w:rsid w:val="00A57C0F"/>
    <w:rsid w:val="00A61296"/>
    <w:rsid w:val="00A62AA9"/>
    <w:rsid w:val="00A6450D"/>
    <w:rsid w:val="00A663FF"/>
    <w:rsid w:val="00A7050A"/>
    <w:rsid w:val="00A70641"/>
    <w:rsid w:val="00A72C0E"/>
    <w:rsid w:val="00A73B3A"/>
    <w:rsid w:val="00A73B7D"/>
    <w:rsid w:val="00A74388"/>
    <w:rsid w:val="00A76785"/>
    <w:rsid w:val="00A77E10"/>
    <w:rsid w:val="00A8135D"/>
    <w:rsid w:val="00A82082"/>
    <w:rsid w:val="00A83670"/>
    <w:rsid w:val="00A84A78"/>
    <w:rsid w:val="00A86811"/>
    <w:rsid w:val="00A9172F"/>
    <w:rsid w:val="00A91868"/>
    <w:rsid w:val="00A92232"/>
    <w:rsid w:val="00A94447"/>
    <w:rsid w:val="00A94C00"/>
    <w:rsid w:val="00A95B65"/>
    <w:rsid w:val="00A962A7"/>
    <w:rsid w:val="00A966E3"/>
    <w:rsid w:val="00AA15BE"/>
    <w:rsid w:val="00AA1BDB"/>
    <w:rsid w:val="00AA2B60"/>
    <w:rsid w:val="00AA3065"/>
    <w:rsid w:val="00AA38A0"/>
    <w:rsid w:val="00AA4528"/>
    <w:rsid w:val="00AA457F"/>
    <w:rsid w:val="00AA5FBC"/>
    <w:rsid w:val="00AA73B6"/>
    <w:rsid w:val="00AA76D7"/>
    <w:rsid w:val="00AB02CD"/>
    <w:rsid w:val="00AB1E81"/>
    <w:rsid w:val="00AB2E21"/>
    <w:rsid w:val="00AB3D94"/>
    <w:rsid w:val="00AB3F3A"/>
    <w:rsid w:val="00AB4F81"/>
    <w:rsid w:val="00AB57F3"/>
    <w:rsid w:val="00AB7C2A"/>
    <w:rsid w:val="00AC078B"/>
    <w:rsid w:val="00AC1482"/>
    <w:rsid w:val="00AC1E10"/>
    <w:rsid w:val="00AC2CD2"/>
    <w:rsid w:val="00AC40A1"/>
    <w:rsid w:val="00AC4C31"/>
    <w:rsid w:val="00AC5A7F"/>
    <w:rsid w:val="00AC60A4"/>
    <w:rsid w:val="00AC6B31"/>
    <w:rsid w:val="00AC6F57"/>
    <w:rsid w:val="00AC7E8D"/>
    <w:rsid w:val="00AD0B48"/>
    <w:rsid w:val="00AD0EF3"/>
    <w:rsid w:val="00AD30F5"/>
    <w:rsid w:val="00AD4D00"/>
    <w:rsid w:val="00AD5495"/>
    <w:rsid w:val="00AE0FA9"/>
    <w:rsid w:val="00AE148A"/>
    <w:rsid w:val="00AE1EAF"/>
    <w:rsid w:val="00AE3113"/>
    <w:rsid w:val="00AE4C51"/>
    <w:rsid w:val="00AE555E"/>
    <w:rsid w:val="00AE56D1"/>
    <w:rsid w:val="00AE769E"/>
    <w:rsid w:val="00AE793E"/>
    <w:rsid w:val="00AF0DF2"/>
    <w:rsid w:val="00AF106F"/>
    <w:rsid w:val="00AF49EB"/>
    <w:rsid w:val="00B00770"/>
    <w:rsid w:val="00B01041"/>
    <w:rsid w:val="00B01663"/>
    <w:rsid w:val="00B02FC8"/>
    <w:rsid w:val="00B06E23"/>
    <w:rsid w:val="00B121EA"/>
    <w:rsid w:val="00B1342A"/>
    <w:rsid w:val="00B142C4"/>
    <w:rsid w:val="00B15C64"/>
    <w:rsid w:val="00B20659"/>
    <w:rsid w:val="00B235F2"/>
    <w:rsid w:val="00B25A70"/>
    <w:rsid w:val="00B27D04"/>
    <w:rsid w:val="00B30EC0"/>
    <w:rsid w:val="00B3102C"/>
    <w:rsid w:val="00B3123C"/>
    <w:rsid w:val="00B31B17"/>
    <w:rsid w:val="00B32790"/>
    <w:rsid w:val="00B34833"/>
    <w:rsid w:val="00B34A93"/>
    <w:rsid w:val="00B354C0"/>
    <w:rsid w:val="00B4076F"/>
    <w:rsid w:val="00B42AA7"/>
    <w:rsid w:val="00B42F1B"/>
    <w:rsid w:val="00B435FC"/>
    <w:rsid w:val="00B43F3D"/>
    <w:rsid w:val="00B4675F"/>
    <w:rsid w:val="00B479C2"/>
    <w:rsid w:val="00B505CE"/>
    <w:rsid w:val="00B5104D"/>
    <w:rsid w:val="00B51172"/>
    <w:rsid w:val="00B53B5E"/>
    <w:rsid w:val="00B53F09"/>
    <w:rsid w:val="00B5623B"/>
    <w:rsid w:val="00B5792B"/>
    <w:rsid w:val="00B6116F"/>
    <w:rsid w:val="00B61B1C"/>
    <w:rsid w:val="00B62B52"/>
    <w:rsid w:val="00B66555"/>
    <w:rsid w:val="00B7036E"/>
    <w:rsid w:val="00B709C7"/>
    <w:rsid w:val="00B7157F"/>
    <w:rsid w:val="00B717E0"/>
    <w:rsid w:val="00B7258F"/>
    <w:rsid w:val="00B73DD0"/>
    <w:rsid w:val="00B768A2"/>
    <w:rsid w:val="00B80A4F"/>
    <w:rsid w:val="00B81CF7"/>
    <w:rsid w:val="00B83B39"/>
    <w:rsid w:val="00B85BBF"/>
    <w:rsid w:val="00B867C6"/>
    <w:rsid w:val="00B90D19"/>
    <w:rsid w:val="00B926B9"/>
    <w:rsid w:val="00B92A81"/>
    <w:rsid w:val="00B944BE"/>
    <w:rsid w:val="00B9485A"/>
    <w:rsid w:val="00B94E5E"/>
    <w:rsid w:val="00B966B3"/>
    <w:rsid w:val="00B968BD"/>
    <w:rsid w:val="00B96C5E"/>
    <w:rsid w:val="00B97253"/>
    <w:rsid w:val="00BA25EE"/>
    <w:rsid w:val="00BA60DB"/>
    <w:rsid w:val="00BA74F8"/>
    <w:rsid w:val="00BB09FF"/>
    <w:rsid w:val="00BB3709"/>
    <w:rsid w:val="00BB3C5E"/>
    <w:rsid w:val="00BC05D6"/>
    <w:rsid w:val="00BC2E64"/>
    <w:rsid w:val="00BC3AB9"/>
    <w:rsid w:val="00BC49F8"/>
    <w:rsid w:val="00BC566D"/>
    <w:rsid w:val="00BC62DE"/>
    <w:rsid w:val="00BC6892"/>
    <w:rsid w:val="00BC699D"/>
    <w:rsid w:val="00BC74F8"/>
    <w:rsid w:val="00BD2AB7"/>
    <w:rsid w:val="00BD2DF6"/>
    <w:rsid w:val="00BD3511"/>
    <w:rsid w:val="00BD439C"/>
    <w:rsid w:val="00BD5E33"/>
    <w:rsid w:val="00BD7783"/>
    <w:rsid w:val="00BD7E1B"/>
    <w:rsid w:val="00BE26AC"/>
    <w:rsid w:val="00BE32A2"/>
    <w:rsid w:val="00BE5B0C"/>
    <w:rsid w:val="00BE5B86"/>
    <w:rsid w:val="00BE63CA"/>
    <w:rsid w:val="00BE7F7E"/>
    <w:rsid w:val="00BF0B71"/>
    <w:rsid w:val="00BF1241"/>
    <w:rsid w:val="00BF15A0"/>
    <w:rsid w:val="00BF2363"/>
    <w:rsid w:val="00BF24C3"/>
    <w:rsid w:val="00BF25ED"/>
    <w:rsid w:val="00BF3A0E"/>
    <w:rsid w:val="00BF451B"/>
    <w:rsid w:val="00BF4E25"/>
    <w:rsid w:val="00BF5D0B"/>
    <w:rsid w:val="00BF7916"/>
    <w:rsid w:val="00BF79D8"/>
    <w:rsid w:val="00C00283"/>
    <w:rsid w:val="00C01162"/>
    <w:rsid w:val="00C03765"/>
    <w:rsid w:val="00C07788"/>
    <w:rsid w:val="00C07F23"/>
    <w:rsid w:val="00C1057B"/>
    <w:rsid w:val="00C10876"/>
    <w:rsid w:val="00C160A6"/>
    <w:rsid w:val="00C17601"/>
    <w:rsid w:val="00C17C66"/>
    <w:rsid w:val="00C17E84"/>
    <w:rsid w:val="00C208F0"/>
    <w:rsid w:val="00C2150B"/>
    <w:rsid w:val="00C22B8A"/>
    <w:rsid w:val="00C23966"/>
    <w:rsid w:val="00C2550F"/>
    <w:rsid w:val="00C25BAC"/>
    <w:rsid w:val="00C2689D"/>
    <w:rsid w:val="00C272E5"/>
    <w:rsid w:val="00C27420"/>
    <w:rsid w:val="00C32BC2"/>
    <w:rsid w:val="00C35EC3"/>
    <w:rsid w:val="00C406DA"/>
    <w:rsid w:val="00C4167C"/>
    <w:rsid w:val="00C4487D"/>
    <w:rsid w:val="00C44C8E"/>
    <w:rsid w:val="00C45D3A"/>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69AE"/>
    <w:rsid w:val="00C76C23"/>
    <w:rsid w:val="00C7771F"/>
    <w:rsid w:val="00C77CA2"/>
    <w:rsid w:val="00C80DB1"/>
    <w:rsid w:val="00C822E0"/>
    <w:rsid w:val="00C824C3"/>
    <w:rsid w:val="00C85EEC"/>
    <w:rsid w:val="00C87CCE"/>
    <w:rsid w:val="00C94666"/>
    <w:rsid w:val="00C95085"/>
    <w:rsid w:val="00C955BC"/>
    <w:rsid w:val="00C9646D"/>
    <w:rsid w:val="00CA1FF4"/>
    <w:rsid w:val="00CA3503"/>
    <w:rsid w:val="00CA388E"/>
    <w:rsid w:val="00CA3DBA"/>
    <w:rsid w:val="00CA4194"/>
    <w:rsid w:val="00CA5207"/>
    <w:rsid w:val="00CB05E7"/>
    <w:rsid w:val="00CB1258"/>
    <w:rsid w:val="00CB33CA"/>
    <w:rsid w:val="00CB39CD"/>
    <w:rsid w:val="00CB42A5"/>
    <w:rsid w:val="00CC212B"/>
    <w:rsid w:val="00CC35A8"/>
    <w:rsid w:val="00CC401F"/>
    <w:rsid w:val="00CC52F7"/>
    <w:rsid w:val="00CC5A31"/>
    <w:rsid w:val="00CD14DD"/>
    <w:rsid w:val="00CD1B6F"/>
    <w:rsid w:val="00CD63F9"/>
    <w:rsid w:val="00CD7893"/>
    <w:rsid w:val="00CE07E9"/>
    <w:rsid w:val="00CE3032"/>
    <w:rsid w:val="00CE43B3"/>
    <w:rsid w:val="00CF24B5"/>
    <w:rsid w:val="00CF3CF7"/>
    <w:rsid w:val="00CF4C35"/>
    <w:rsid w:val="00CF6394"/>
    <w:rsid w:val="00CF7673"/>
    <w:rsid w:val="00D0213D"/>
    <w:rsid w:val="00D04447"/>
    <w:rsid w:val="00D052CC"/>
    <w:rsid w:val="00D06F90"/>
    <w:rsid w:val="00D1157E"/>
    <w:rsid w:val="00D13AA5"/>
    <w:rsid w:val="00D150E4"/>
    <w:rsid w:val="00D16746"/>
    <w:rsid w:val="00D2125E"/>
    <w:rsid w:val="00D21EDD"/>
    <w:rsid w:val="00D21FA0"/>
    <w:rsid w:val="00D22EBE"/>
    <w:rsid w:val="00D2337B"/>
    <w:rsid w:val="00D2419B"/>
    <w:rsid w:val="00D247C4"/>
    <w:rsid w:val="00D25189"/>
    <w:rsid w:val="00D27479"/>
    <w:rsid w:val="00D30B89"/>
    <w:rsid w:val="00D30D44"/>
    <w:rsid w:val="00D321A6"/>
    <w:rsid w:val="00D32F5F"/>
    <w:rsid w:val="00D32FB0"/>
    <w:rsid w:val="00D34E70"/>
    <w:rsid w:val="00D35AFD"/>
    <w:rsid w:val="00D363E8"/>
    <w:rsid w:val="00D3640D"/>
    <w:rsid w:val="00D36F61"/>
    <w:rsid w:val="00D37926"/>
    <w:rsid w:val="00D40A4C"/>
    <w:rsid w:val="00D410A4"/>
    <w:rsid w:val="00D41A9E"/>
    <w:rsid w:val="00D43C7D"/>
    <w:rsid w:val="00D45283"/>
    <w:rsid w:val="00D461F0"/>
    <w:rsid w:val="00D467A3"/>
    <w:rsid w:val="00D4782B"/>
    <w:rsid w:val="00D47DAF"/>
    <w:rsid w:val="00D5004A"/>
    <w:rsid w:val="00D52129"/>
    <w:rsid w:val="00D525C3"/>
    <w:rsid w:val="00D538DD"/>
    <w:rsid w:val="00D5449E"/>
    <w:rsid w:val="00D55506"/>
    <w:rsid w:val="00D557BF"/>
    <w:rsid w:val="00D60DED"/>
    <w:rsid w:val="00D6168D"/>
    <w:rsid w:val="00D616FF"/>
    <w:rsid w:val="00D63663"/>
    <w:rsid w:val="00D6678D"/>
    <w:rsid w:val="00D70500"/>
    <w:rsid w:val="00D710FD"/>
    <w:rsid w:val="00D73E90"/>
    <w:rsid w:val="00D755D8"/>
    <w:rsid w:val="00D7594C"/>
    <w:rsid w:val="00D81B8E"/>
    <w:rsid w:val="00D826EE"/>
    <w:rsid w:val="00D846A9"/>
    <w:rsid w:val="00D85152"/>
    <w:rsid w:val="00D86C5D"/>
    <w:rsid w:val="00D9303F"/>
    <w:rsid w:val="00D937FD"/>
    <w:rsid w:val="00D97566"/>
    <w:rsid w:val="00D9770F"/>
    <w:rsid w:val="00D97C3B"/>
    <w:rsid w:val="00DA1382"/>
    <w:rsid w:val="00DA259C"/>
    <w:rsid w:val="00DA445C"/>
    <w:rsid w:val="00DA45E5"/>
    <w:rsid w:val="00DA695F"/>
    <w:rsid w:val="00DA7CE5"/>
    <w:rsid w:val="00DB0132"/>
    <w:rsid w:val="00DB17BC"/>
    <w:rsid w:val="00DB2C4B"/>
    <w:rsid w:val="00DB3479"/>
    <w:rsid w:val="00DB4562"/>
    <w:rsid w:val="00DB4AA5"/>
    <w:rsid w:val="00DB6E16"/>
    <w:rsid w:val="00DB7A96"/>
    <w:rsid w:val="00DC2051"/>
    <w:rsid w:val="00DC459E"/>
    <w:rsid w:val="00DD10B1"/>
    <w:rsid w:val="00DD3EEC"/>
    <w:rsid w:val="00DD3F65"/>
    <w:rsid w:val="00DD54F4"/>
    <w:rsid w:val="00DD5575"/>
    <w:rsid w:val="00DD776A"/>
    <w:rsid w:val="00DD7E8A"/>
    <w:rsid w:val="00DE0342"/>
    <w:rsid w:val="00DE0F27"/>
    <w:rsid w:val="00DE26B6"/>
    <w:rsid w:val="00DE4474"/>
    <w:rsid w:val="00DE54DE"/>
    <w:rsid w:val="00DF5138"/>
    <w:rsid w:val="00DF728D"/>
    <w:rsid w:val="00E0017B"/>
    <w:rsid w:val="00E01D07"/>
    <w:rsid w:val="00E0203A"/>
    <w:rsid w:val="00E0324F"/>
    <w:rsid w:val="00E043E1"/>
    <w:rsid w:val="00E05597"/>
    <w:rsid w:val="00E073B3"/>
    <w:rsid w:val="00E07644"/>
    <w:rsid w:val="00E17E36"/>
    <w:rsid w:val="00E203C1"/>
    <w:rsid w:val="00E210F9"/>
    <w:rsid w:val="00E21F64"/>
    <w:rsid w:val="00E232A2"/>
    <w:rsid w:val="00E241BE"/>
    <w:rsid w:val="00E253A1"/>
    <w:rsid w:val="00E25A51"/>
    <w:rsid w:val="00E27AE9"/>
    <w:rsid w:val="00E31896"/>
    <w:rsid w:val="00E31A11"/>
    <w:rsid w:val="00E40D3B"/>
    <w:rsid w:val="00E41822"/>
    <w:rsid w:val="00E41F1F"/>
    <w:rsid w:val="00E430A9"/>
    <w:rsid w:val="00E439B0"/>
    <w:rsid w:val="00E47426"/>
    <w:rsid w:val="00E50752"/>
    <w:rsid w:val="00E51084"/>
    <w:rsid w:val="00E5343F"/>
    <w:rsid w:val="00E5559F"/>
    <w:rsid w:val="00E607FE"/>
    <w:rsid w:val="00E60DFC"/>
    <w:rsid w:val="00E625E6"/>
    <w:rsid w:val="00E64404"/>
    <w:rsid w:val="00E65ED2"/>
    <w:rsid w:val="00E66D9F"/>
    <w:rsid w:val="00E700D6"/>
    <w:rsid w:val="00E700E0"/>
    <w:rsid w:val="00E74AA7"/>
    <w:rsid w:val="00E77DC1"/>
    <w:rsid w:val="00E83305"/>
    <w:rsid w:val="00E83825"/>
    <w:rsid w:val="00E83E30"/>
    <w:rsid w:val="00E86A70"/>
    <w:rsid w:val="00E91965"/>
    <w:rsid w:val="00E921F6"/>
    <w:rsid w:val="00E92886"/>
    <w:rsid w:val="00E92B3C"/>
    <w:rsid w:val="00E941BB"/>
    <w:rsid w:val="00E94A3A"/>
    <w:rsid w:val="00E95A6A"/>
    <w:rsid w:val="00EA2841"/>
    <w:rsid w:val="00EA31AD"/>
    <w:rsid w:val="00EA71EC"/>
    <w:rsid w:val="00EB0530"/>
    <w:rsid w:val="00EB159B"/>
    <w:rsid w:val="00EB76C1"/>
    <w:rsid w:val="00EC2ABD"/>
    <w:rsid w:val="00EC2C57"/>
    <w:rsid w:val="00EC3DD0"/>
    <w:rsid w:val="00EC4075"/>
    <w:rsid w:val="00EC55F3"/>
    <w:rsid w:val="00EC61B9"/>
    <w:rsid w:val="00EC62DA"/>
    <w:rsid w:val="00EC647E"/>
    <w:rsid w:val="00EC6CD1"/>
    <w:rsid w:val="00EC7A4F"/>
    <w:rsid w:val="00ED1D98"/>
    <w:rsid w:val="00ED2A40"/>
    <w:rsid w:val="00ED2E44"/>
    <w:rsid w:val="00ED4831"/>
    <w:rsid w:val="00ED49DE"/>
    <w:rsid w:val="00ED717B"/>
    <w:rsid w:val="00EE16A1"/>
    <w:rsid w:val="00EE1E01"/>
    <w:rsid w:val="00EE3001"/>
    <w:rsid w:val="00EE38E4"/>
    <w:rsid w:val="00EE46DA"/>
    <w:rsid w:val="00EF590A"/>
    <w:rsid w:val="00EF5E67"/>
    <w:rsid w:val="00EF6300"/>
    <w:rsid w:val="00EF7F14"/>
    <w:rsid w:val="00F04283"/>
    <w:rsid w:val="00F14107"/>
    <w:rsid w:val="00F144CF"/>
    <w:rsid w:val="00F17D09"/>
    <w:rsid w:val="00F224CD"/>
    <w:rsid w:val="00F251DE"/>
    <w:rsid w:val="00F25B5F"/>
    <w:rsid w:val="00F26D88"/>
    <w:rsid w:val="00F30DC5"/>
    <w:rsid w:val="00F32C5E"/>
    <w:rsid w:val="00F338D9"/>
    <w:rsid w:val="00F33B37"/>
    <w:rsid w:val="00F36341"/>
    <w:rsid w:val="00F363A2"/>
    <w:rsid w:val="00F40D60"/>
    <w:rsid w:val="00F41DAE"/>
    <w:rsid w:val="00F42C28"/>
    <w:rsid w:val="00F42EA5"/>
    <w:rsid w:val="00F42EE3"/>
    <w:rsid w:val="00F4478B"/>
    <w:rsid w:val="00F46BF4"/>
    <w:rsid w:val="00F46F83"/>
    <w:rsid w:val="00F478A6"/>
    <w:rsid w:val="00F5082C"/>
    <w:rsid w:val="00F5592D"/>
    <w:rsid w:val="00F57F43"/>
    <w:rsid w:val="00F62A77"/>
    <w:rsid w:val="00F62F9E"/>
    <w:rsid w:val="00F6300B"/>
    <w:rsid w:val="00F63BA8"/>
    <w:rsid w:val="00F65872"/>
    <w:rsid w:val="00F667B4"/>
    <w:rsid w:val="00F705F5"/>
    <w:rsid w:val="00F71DA2"/>
    <w:rsid w:val="00F73403"/>
    <w:rsid w:val="00F744FA"/>
    <w:rsid w:val="00F7683A"/>
    <w:rsid w:val="00F77C8B"/>
    <w:rsid w:val="00F853F0"/>
    <w:rsid w:val="00F87A0D"/>
    <w:rsid w:val="00F921A8"/>
    <w:rsid w:val="00F92E7D"/>
    <w:rsid w:val="00F933FE"/>
    <w:rsid w:val="00F93944"/>
    <w:rsid w:val="00F95FF6"/>
    <w:rsid w:val="00F96BBF"/>
    <w:rsid w:val="00F97031"/>
    <w:rsid w:val="00F974A7"/>
    <w:rsid w:val="00F97A5C"/>
    <w:rsid w:val="00FA07E7"/>
    <w:rsid w:val="00FA2BC0"/>
    <w:rsid w:val="00FA2FD7"/>
    <w:rsid w:val="00FA3584"/>
    <w:rsid w:val="00FA3592"/>
    <w:rsid w:val="00FA6117"/>
    <w:rsid w:val="00FB1730"/>
    <w:rsid w:val="00FB20E9"/>
    <w:rsid w:val="00FB24C5"/>
    <w:rsid w:val="00FB2B75"/>
    <w:rsid w:val="00FB609E"/>
    <w:rsid w:val="00FB7263"/>
    <w:rsid w:val="00FC24C2"/>
    <w:rsid w:val="00FC5CB1"/>
    <w:rsid w:val="00FC6B17"/>
    <w:rsid w:val="00FC6FD4"/>
    <w:rsid w:val="00FC7205"/>
    <w:rsid w:val="00FC7901"/>
    <w:rsid w:val="00FD067F"/>
    <w:rsid w:val="00FD0DA2"/>
    <w:rsid w:val="00FD2AA4"/>
    <w:rsid w:val="00FD37EA"/>
    <w:rsid w:val="00FD487E"/>
    <w:rsid w:val="00FD4C9C"/>
    <w:rsid w:val="00FD566A"/>
    <w:rsid w:val="00FD579B"/>
    <w:rsid w:val="00FD6BDA"/>
    <w:rsid w:val="00FE19C0"/>
    <w:rsid w:val="00FE2AE1"/>
    <w:rsid w:val="00FE4E50"/>
    <w:rsid w:val="00FE54A3"/>
    <w:rsid w:val="00FE6C62"/>
    <w:rsid w:val="00FF0D07"/>
    <w:rsid w:val="00FF1445"/>
    <w:rsid w:val="00FF2FD1"/>
    <w:rsid w:val="00FF6DD6"/>
    <w:rsid w:val="00FF7DB1"/>
    <w:rsid w:val="048E2007"/>
    <w:rsid w:val="0F179A49"/>
    <w:rsid w:val="145D307E"/>
    <w:rsid w:val="1A3CD858"/>
    <w:rsid w:val="2A7ED6C1"/>
    <w:rsid w:val="2B767A7F"/>
    <w:rsid w:val="3022FEEE"/>
    <w:rsid w:val="32615809"/>
    <w:rsid w:val="3671E819"/>
    <w:rsid w:val="3F7B77D6"/>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sz w:val="22"/>
      <w:szCs w:val="22"/>
      <w:lang w:val="lt-LT"/>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7C4689"/>
    <w:pPr>
      <w:tabs>
        <w:tab w:val="right" w:leader="dot" w:pos="10812"/>
      </w:tabs>
      <w:spacing w:after="100"/>
      <w:ind w:left="228" w:hanging="228"/>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rFonts w:ascii="Arial" w:hAnsi="Arial" w:cs="Arial"/>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Editions/lt/TAD/TAIS.30614" TargetMode="External"/><Relationship Id="rId18" Type="http://schemas.openxmlformats.org/officeDocument/2006/relationships/hyperlink" Target="mailto:vat@litrail.lt" TargetMode="External"/><Relationship Id="rId26"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webSettings" Target="webSettings.xml"/><Relationship Id="rId12" Type="http://schemas.openxmlformats.org/officeDocument/2006/relationships/hyperlink" Target="https://e-seimas.lrs.lt/portal/legalActEditions/lt/TAD/TAIS.30614" TargetMode="External"/><Relationship Id="rId17" Type="http://schemas.openxmlformats.org/officeDocument/2006/relationships/hyperlink" Target="http://ebvpd.eviesiejipirkimai.lt/espd-web/" TargetMode="External"/><Relationship Id="rId25"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Editions/lt/TAD/f82d89d12fcb11e79f4996496b137f39"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www.e-tar.lt/portal/lt/index" TargetMode="External"/><Relationship Id="rId23"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8" Type="http://schemas.openxmlformats.org/officeDocument/2006/relationships/fontTable" Target="fontTable.xml"/><Relationship Id="rId10" Type="http://schemas.openxmlformats.org/officeDocument/2006/relationships/hyperlink" Target="https://e-seimas.lrs.lt/portal/legalActEditions/lt/TAD/f82d89d12fcb11e79f4996496b137f39" TargetMode="External"/><Relationship Id="rId19" Type="http://schemas.openxmlformats.org/officeDocument/2006/relationships/hyperlink" Target="https://www.e-tar.lt/portal/lt/legalAct/e5812320ebd011e7acd7ea182930b17f/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tar.lt/portal/lt/index"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EBVPD%20pildymas(Tiek%C4%97jas).pdf" TargetMode="External"/><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9D4DA-1B0B-43D7-B5A8-8D29F2A6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0FBBF5-91C7-4F0E-AB9F-FC04CB7FE99E}">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73A521C6-DA98-4EC4-B5EE-92C16B123E4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543</TotalTime>
  <Pages>46</Pages>
  <Words>26398</Words>
  <Characters>150470</Characters>
  <Application>Microsoft Office Word</Application>
  <DocSecurity>0</DocSecurity>
  <Lines>1253</Lines>
  <Paragraphs>353</Paragraphs>
  <ScaleCrop>false</ScaleCrop>
  <Company/>
  <LinksUpToDate>false</LinksUpToDate>
  <CharactersWithSpaces>176515</CharactersWithSpaces>
  <SharedDoc>false</SharedDoc>
  <HLinks>
    <vt:vector size="138" baseType="variant">
      <vt:variant>
        <vt:i4>7536651</vt:i4>
      </vt:variant>
      <vt:variant>
        <vt:i4>87</vt:i4>
      </vt:variant>
      <vt:variant>
        <vt:i4>0</vt:i4>
      </vt:variant>
      <vt:variant>
        <vt:i4>5</vt:i4>
      </vt:variant>
      <vt:variant>
        <vt:lpwstr>https://doc.ltg.lt/lt/pirkimai/LTG_Duomenu_perdavimo_susitarimas_LT.docx?_gl=1*1t6rwic*_up*MQ..*_ga*NTk1OTcyODA4LjE3MTg2MjcwMDg.*_ga_94QCJKTK8Y*MTcxODYyNzAwNS4xLjAuMTcxODYyNzAwNS4wLjAuMA..</vt:lpwstr>
      </vt:variant>
      <vt:variant>
        <vt:lpwstr/>
      </vt:variant>
      <vt:variant>
        <vt:i4>7274561</vt:i4>
      </vt:variant>
      <vt:variant>
        <vt:i4>84</vt:i4>
      </vt:variant>
      <vt:variant>
        <vt:i4>0</vt:i4>
      </vt:variant>
      <vt:variant>
        <vt:i4>5</vt:i4>
      </vt:variant>
      <vt:variant>
        <vt:lpwstr>https://doc.ltg.lt/lt/pirkimai/LTG_Duomenu_tvarkymo_susitarimas_LT.docx?_gl=1*1vle6fd*_up*MQ..*_ga*NTk1OTcyODA4LjE3MTg2MjcwMDg.*_ga_94QCJKTK8Y*MTcxODYyNzAwNS4xLjAuMTcxODYyNzAwNS4wLjAuMA..</vt:lpwstr>
      </vt:variant>
      <vt:variant>
        <vt:lpwstr/>
      </vt:variant>
      <vt:variant>
        <vt:i4>852050</vt:i4>
      </vt:variant>
      <vt:variant>
        <vt:i4>81</vt:i4>
      </vt:variant>
      <vt:variant>
        <vt:i4>0</vt:i4>
      </vt:variant>
      <vt:variant>
        <vt:i4>5</vt:i4>
      </vt:variant>
      <vt:variant>
        <vt:lpwstr>https://vpt.lrv.lt/uploads/vpt/documents/files/LT_versija/CVP_IS/Mokymu_medziaga/Tiekejams/Uzsifravimo_instrukcija.pdf</vt:lpwstr>
      </vt:variant>
      <vt:variant>
        <vt:lpwstr/>
      </vt:variant>
      <vt:variant>
        <vt:i4>6160404</vt:i4>
      </vt:variant>
      <vt:variant>
        <vt:i4>78</vt:i4>
      </vt:variant>
      <vt:variant>
        <vt:i4>0</vt:i4>
      </vt:variant>
      <vt:variant>
        <vt:i4>5</vt:i4>
      </vt:variant>
      <vt:variant>
        <vt:lpwstr>https://www.e-tar.lt/portal/lt/legalAct/e5812320ebd011e7acd7ea182930b17f/asr</vt:lpwstr>
      </vt:variant>
      <vt:variant>
        <vt:lpwstr/>
      </vt:variant>
      <vt:variant>
        <vt:i4>6815784</vt:i4>
      </vt:variant>
      <vt:variant>
        <vt:i4>75</vt:i4>
      </vt:variant>
      <vt:variant>
        <vt:i4>0</vt:i4>
      </vt:variant>
      <vt:variant>
        <vt:i4>5</vt:i4>
      </vt:variant>
      <vt:variant>
        <vt:lpwstr>http://ebvpd.eviesiejipirkimai.lt/espd-web/</vt:lpwstr>
      </vt:variant>
      <vt:variant>
        <vt:lpwstr/>
      </vt:variant>
      <vt:variant>
        <vt:i4>1245279</vt:i4>
      </vt:variant>
      <vt:variant>
        <vt:i4>72</vt:i4>
      </vt:variant>
      <vt:variant>
        <vt:i4>0</vt:i4>
      </vt:variant>
      <vt:variant>
        <vt:i4>5</vt:i4>
      </vt:variant>
      <vt:variant>
        <vt:lpwstr>https://www.e-tar.lt/portal/lt/index</vt:lpwstr>
      </vt:variant>
      <vt:variant>
        <vt:lpwstr/>
      </vt:variant>
      <vt:variant>
        <vt:i4>1703955</vt:i4>
      </vt:variant>
      <vt:variant>
        <vt:i4>69</vt:i4>
      </vt:variant>
      <vt:variant>
        <vt:i4>0</vt:i4>
      </vt:variant>
      <vt:variant>
        <vt:i4>5</vt:i4>
      </vt:variant>
      <vt:variant>
        <vt:lpwstr>https://e-seimas.lrs.lt/portal/legalActEditions/lt/TAD/TAIS.30614</vt:lpwstr>
      </vt:variant>
      <vt:variant>
        <vt:lpwstr/>
      </vt:variant>
      <vt:variant>
        <vt:i4>2490421</vt:i4>
      </vt:variant>
      <vt:variant>
        <vt:i4>66</vt:i4>
      </vt:variant>
      <vt:variant>
        <vt:i4>0</vt:i4>
      </vt:variant>
      <vt:variant>
        <vt:i4>5</vt:i4>
      </vt:variant>
      <vt:variant>
        <vt:lpwstr>https://e-seimas.lrs.lt/portal/legalActEditions/lt/TAD/f82d89d12fcb11e79f4996496b137f39</vt:lpwstr>
      </vt:variant>
      <vt:variant>
        <vt:lpwstr/>
      </vt:variant>
      <vt:variant>
        <vt:i4>327764</vt:i4>
      </vt:variant>
      <vt:variant>
        <vt:i4>63</vt:i4>
      </vt:variant>
      <vt:variant>
        <vt:i4>0</vt:i4>
      </vt:variant>
      <vt:variant>
        <vt:i4>5</vt:i4>
      </vt:variant>
      <vt:variant>
        <vt:lpwstr>https://viesiejipirkimai.lt/epps/home.do</vt:lpwstr>
      </vt:variant>
      <vt:variant>
        <vt:lpwstr/>
      </vt:variant>
      <vt:variant>
        <vt:i4>1310774</vt:i4>
      </vt:variant>
      <vt:variant>
        <vt:i4>56</vt:i4>
      </vt:variant>
      <vt:variant>
        <vt:i4>0</vt:i4>
      </vt:variant>
      <vt:variant>
        <vt:i4>5</vt:i4>
      </vt:variant>
      <vt:variant>
        <vt:lpwstr/>
      </vt:variant>
      <vt:variant>
        <vt:lpwstr>_Toc206505232</vt:lpwstr>
      </vt:variant>
      <vt:variant>
        <vt:i4>1310774</vt:i4>
      </vt:variant>
      <vt:variant>
        <vt:i4>50</vt:i4>
      </vt:variant>
      <vt:variant>
        <vt:i4>0</vt:i4>
      </vt:variant>
      <vt:variant>
        <vt:i4>5</vt:i4>
      </vt:variant>
      <vt:variant>
        <vt:lpwstr/>
      </vt:variant>
      <vt:variant>
        <vt:lpwstr>_Toc206505231</vt:lpwstr>
      </vt:variant>
      <vt:variant>
        <vt:i4>1310774</vt:i4>
      </vt:variant>
      <vt:variant>
        <vt:i4>44</vt:i4>
      </vt:variant>
      <vt:variant>
        <vt:i4>0</vt:i4>
      </vt:variant>
      <vt:variant>
        <vt:i4>5</vt:i4>
      </vt:variant>
      <vt:variant>
        <vt:lpwstr/>
      </vt:variant>
      <vt:variant>
        <vt:lpwstr>_Toc206505230</vt:lpwstr>
      </vt:variant>
      <vt:variant>
        <vt:i4>1376310</vt:i4>
      </vt:variant>
      <vt:variant>
        <vt:i4>38</vt:i4>
      </vt:variant>
      <vt:variant>
        <vt:i4>0</vt:i4>
      </vt:variant>
      <vt:variant>
        <vt:i4>5</vt:i4>
      </vt:variant>
      <vt:variant>
        <vt:lpwstr/>
      </vt:variant>
      <vt:variant>
        <vt:lpwstr>_Toc206505229</vt:lpwstr>
      </vt:variant>
      <vt:variant>
        <vt:i4>1376310</vt:i4>
      </vt:variant>
      <vt:variant>
        <vt:i4>32</vt:i4>
      </vt:variant>
      <vt:variant>
        <vt:i4>0</vt:i4>
      </vt:variant>
      <vt:variant>
        <vt:i4>5</vt:i4>
      </vt:variant>
      <vt:variant>
        <vt:lpwstr/>
      </vt:variant>
      <vt:variant>
        <vt:lpwstr>_Toc206505228</vt:lpwstr>
      </vt:variant>
      <vt:variant>
        <vt:i4>1376310</vt:i4>
      </vt:variant>
      <vt:variant>
        <vt:i4>26</vt:i4>
      </vt:variant>
      <vt:variant>
        <vt:i4>0</vt:i4>
      </vt:variant>
      <vt:variant>
        <vt:i4>5</vt:i4>
      </vt:variant>
      <vt:variant>
        <vt:lpwstr/>
      </vt:variant>
      <vt:variant>
        <vt:lpwstr>_Toc206505227</vt:lpwstr>
      </vt:variant>
      <vt:variant>
        <vt:i4>1376310</vt:i4>
      </vt:variant>
      <vt:variant>
        <vt:i4>20</vt:i4>
      </vt:variant>
      <vt:variant>
        <vt:i4>0</vt:i4>
      </vt:variant>
      <vt:variant>
        <vt:i4>5</vt:i4>
      </vt:variant>
      <vt:variant>
        <vt:lpwstr/>
      </vt:variant>
      <vt:variant>
        <vt:lpwstr>_Toc206505226</vt:lpwstr>
      </vt:variant>
      <vt:variant>
        <vt:i4>1376310</vt:i4>
      </vt:variant>
      <vt:variant>
        <vt:i4>14</vt:i4>
      </vt:variant>
      <vt:variant>
        <vt:i4>0</vt:i4>
      </vt:variant>
      <vt:variant>
        <vt:i4>5</vt:i4>
      </vt:variant>
      <vt:variant>
        <vt:lpwstr/>
      </vt:variant>
      <vt:variant>
        <vt:lpwstr>_Toc206505225</vt:lpwstr>
      </vt:variant>
      <vt:variant>
        <vt:i4>1376310</vt:i4>
      </vt:variant>
      <vt:variant>
        <vt:i4>8</vt:i4>
      </vt:variant>
      <vt:variant>
        <vt:i4>0</vt:i4>
      </vt:variant>
      <vt:variant>
        <vt:i4>5</vt:i4>
      </vt:variant>
      <vt:variant>
        <vt:lpwstr/>
      </vt:variant>
      <vt:variant>
        <vt:lpwstr>_Toc206505224</vt:lpwstr>
      </vt:variant>
      <vt:variant>
        <vt:i4>1376310</vt:i4>
      </vt:variant>
      <vt:variant>
        <vt:i4>2</vt:i4>
      </vt:variant>
      <vt:variant>
        <vt:i4>0</vt:i4>
      </vt:variant>
      <vt:variant>
        <vt:i4>5</vt:i4>
      </vt:variant>
      <vt:variant>
        <vt:lpwstr/>
      </vt:variant>
      <vt:variant>
        <vt:lpwstr>_Toc206505223</vt:lpwstr>
      </vt:variant>
      <vt:variant>
        <vt:i4>1441884</vt:i4>
      </vt:variant>
      <vt:variant>
        <vt:i4>0</vt:i4>
      </vt:variant>
      <vt:variant>
        <vt:i4>0</vt:i4>
      </vt:variant>
      <vt:variant>
        <vt:i4>5</vt:i4>
      </vt:variant>
      <vt:variant>
        <vt:lpwstr>https://vpt.lrv.lt/uploads/vpt/documents/files/EBVPD pildymas(Tiek%C4%97jas).pdf</vt:lpwstr>
      </vt:variant>
      <vt:variant>
        <vt:lpwstr/>
      </vt:variant>
      <vt:variant>
        <vt:i4>786556</vt:i4>
      </vt:variant>
      <vt:variant>
        <vt:i4>6</vt:i4>
      </vt:variant>
      <vt:variant>
        <vt:i4>0</vt:i4>
      </vt:variant>
      <vt:variant>
        <vt:i4>5</vt:i4>
      </vt:variant>
      <vt:variant>
        <vt:lpwstr>mailto:jolanta.jonikaite@ltgkc.lt</vt:lpwstr>
      </vt:variant>
      <vt:variant>
        <vt:lpwstr/>
      </vt:variant>
      <vt:variant>
        <vt:i4>5963865</vt:i4>
      </vt:variant>
      <vt:variant>
        <vt:i4>3</vt:i4>
      </vt:variant>
      <vt:variant>
        <vt:i4>0</vt:i4>
      </vt:variant>
      <vt:variant>
        <vt:i4>5</vt:i4>
      </vt:variant>
      <vt:variant>
        <vt:lpwstr>https://lglt.sharepoint.com/sites/Pirkimucentras/SitePages/Poky%C4%8Diai-d%C4%97l-sandori%C5%B3-atitikties-nacionalinio-saugumo-interesams-patikros.aspx</vt:lpwstr>
      </vt:variant>
      <vt:variant>
        <vt:lpwstr/>
      </vt:variant>
      <vt:variant>
        <vt:i4>5046322</vt:i4>
      </vt:variant>
      <vt:variant>
        <vt:i4>0</vt:i4>
      </vt:variant>
      <vt:variant>
        <vt:i4>0</vt:i4>
      </vt:variant>
      <vt:variant>
        <vt:i4>5</vt:i4>
      </vt:variant>
      <vt:variant>
        <vt:lpwstr>https://lglt.sharepoint.com/:w:/r/sites/Pirkimucentras/_layouts/15/Doc.aspx?sourcedoc=%7B9CA8323B-6143-48FE-BA7E-B834FD249792%7D&amp;file=Prievoli%C5%B3%20u%C5%BEtikrinimo%20taisykl%C4%97s%20(2).docx&amp;action=default&amp;mobileredirect=true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Jelena Skėtrienė</cp:lastModifiedBy>
  <cp:revision>1214</cp:revision>
  <dcterms:created xsi:type="dcterms:W3CDTF">2025-08-15T08:46:00Z</dcterms:created>
  <dcterms:modified xsi:type="dcterms:W3CDTF">2025-10-15T08:10:00Z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