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1DAA879" w14:textId="3CB60DF0" w:rsidR="00D431A7" w:rsidRDefault="00D431A7" w:rsidP="00FF0905">
          <w:pPr>
            <w:spacing w:after="120"/>
            <w:ind w:left="567" w:firstLine="0"/>
            <w:contextualSpacing/>
            <w:jc w:val="center"/>
            <w:rPr>
              <w:rFonts w:cstheme="minorHAnsi"/>
              <w:b/>
              <w:bCs/>
              <w:caps/>
              <w:sz w:val="24"/>
              <w:szCs w:val="24"/>
            </w:rPr>
          </w:pPr>
        </w:p>
        <w:p w14:paraId="3416864B" w14:textId="77777777" w:rsidR="009F5D22" w:rsidRDefault="009F5D22" w:rsidP="001912E2">
          <w:pPr>
            <w:spacing w:after="120" w:line="240" w:lineRule="auto"/>
            <w:ind w:left="567" w:firstLine="0"/>
            <w:contextualSpacing/>
            <w:jc w:val="center"/>
            <w:rPr>
              <w:rFonts w:cstheme="minorHAnsi"/>
              <w:b/>
              <w:bCs/>
              <w:caps/>
              <w:sz w:val="24"/>
              <w:szCs w:val="24"/>
            </w:rPr>
          </w:pPr>
        </w:p>
        <w:p w14:paraId="0B4C3B12" w14:textId="77777777" w:rsidR="00E037BC" w:rsidRDefault="00E037BC" w:rsidP="001912E2">
          <w:pPr>
            <w:spacing w:after="120" w:line="240" w:lineRule="auto"/>
            <w:ind w:left="567" w:firstLine="0"/>
            <w:contextualSpacing/>
            <w:jc w:val="center"/>
            <w:rPr>
              <w:rFonts w:cstheme="minorHAnsi"/>
              <w:b/>
              <w:bCs/>
              <w:caps/>
              <w:sz w:val="24"/>
              <w:szCs w:val="24"/>
            </w:rPr>
          </w:pPr>
        </w:p>
        <w:p w14:paraId="62D9DBA4" w14:textId="77777777" w:rsidR="00E037BC" w:rsidRDefault="00E037BC" w:rsidP="001912E2">
          <w:pPr>
            <w:spacing w:after="120" w:line="240" w:lineRule="auto"/>
            <w:ind w:left="567" w:firstLine="0"/>
            <w:contextualSpacing/>
            <w:jc w:val="center"/>
            <w:rPr>
              <w:rFonts w:cstheme="minorHAnsi"/>
              <w:b/>
              <w:bCs/>
              <w:caps/>
              <w:sz w:val="24"/>
              <w:szCs w:val="24"/>
            </w:rPr>
          </w:pPr>
        </w:p>
        <w:p w14:paraId="4CB5CC54" w14:textId="07D93D6F" w:rsidR="00E8477E" w:rsidRPr="004C520C" w:rsidRDefault="00E8477E" w:rsidP="001912E2">
          <w:pPr>
            <w:spacing w:after="120" w:line="240" w:lineRule="auto"/>
            <w:ind w:left="567" w:firstLine="0"/>
            <w:contextualSpacing/>
            <w:jc w:val="center"/>
            <w:rPr>
              <w:rFonts w:cstheme="minorHAnsi"/>
              <w:b/>
              <w:bCs/>
              <w:caps/>
              <w:color w:val="00B050"/>
              <w:sz w:val="24"/>
              <w:szCs w:val="24"/>
            </w:rPr>
          </w:pPr>
          <w:r w:rsidRPr="004C520C">
            <w:rPr>
              <w:rFonts w:cstheme="minorHAnsi"/>
              <w:b/>
              <w:bCs/>
              <w:caps/>
              <w:sz w:val="24"/>
              <w:szCs w:val="24"/>
            </w:rPr>
            <w:t>Kėdainių rajono savivaldybės administracija</w:t>
          </w:r>
        </w:p>
        <w:p w14:paraId="7E2CA066" w14:textId="77777777" w:rsidR="00902004" w:rsidRPr="004C520C" w:rsidRDefault="00902004" w:rsidP="00902004">
          <w:pPr>
            <w:spacing w:after="120" w:line="240" w:lineRule="auto"/>
            <w:ind w:left="567" w:firstLine="0"/>
            <w:contextualSpacing/>
            <w:jc w:val="center"/>
            <w:rPr>
              <w:rFonts w:cstheme="minorHAnsi"/>
              <w:sz w:val="24"/>
              <w:szCs w:val="24"/>
            </w:rPr>
          </w:pPr>
          <w:r w:rsidRPr="004C520C">
            <w:rPr>
              <w:rFonts w:cstheme="minorHAnsi"/>
              <w:sz w:val="24"/>
              <w:szCs w:val="24"/>
            </w:rPr>
            <w:t xml:space="preserve">įm. k. 188768545, adresas: J. Basanavičiaus g. 36, 57288 Kėdainiai, </w:t>
          </w:r>
        </w:p>
        <w:p w14:paraId="05E6B14E" w14:textId="1112698F" w:rsidR="00902004" w:rsidRPr="004C520C" w:rsidRDefault="00902004" w:rsidP="00902004">
          <w:pPr>
            <w:spacing w:after="120" w:line="240" w:lineRule="auto"/>
            <w:ind w:left="567" w:firstLine="0"/>
            <w:contextualSpacing/>
            <w:jc w:val="center"/>
            <w:rPr>
              <w:rFonts w:cstheme="minorHAnsi"/>
              <w:color w:val="00B050"/>
              <w:sz w:val="24"/>
              <w:szCs w:val="24"/>
            </w:rPr>
          </w:pPr>
          <w:r w:rsidRPr="004C520C">
            <w:rPr>
              <w:rFonts w:cstheme="minorHAnsi"/>
              <w:sz w:val="24"/>
              <w:szCs w:val="24"/>
            </w:rPr>
            <w:t>tel. +370 347 69550, el. p. administracija@kedainiai.lt</w:t>
          </w:r>
        </w:p>
        <w:p w14:paraId="4B92F888" w14:textId="77777777" w:rsidR="00C32E53" w:rsidRPr="004C520C" w:rsidRDefault="00C32E53" w:rsidP="00E037BC">
          <w:pPr>
            <w:spacing w:after="120"/>
            <w:ind w:firstLine="0"/>
            <w:contextualSpacing/>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66AB16B6"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F04AE0">
            <w:rPr>
              <w:rFonts w:cstheme="minorHAnsi"/>
              <w:sz w:val="24"/>
              <w:szCs w:val="24"/>
            </w:rPr>
            <w:t xml:space="preserve">       </w:t>
          </w:r>
          <w:r w:rsidRPr="004C520C">
            <w:rPr>
              <w:rFonts w:cstheme="minorHAnsi"/>
              <w:sz w:val="24"/>
              <w:szCs w:val="24"/>
            </w:rPr>
            <w:t xml:space="preserve">2025 m. </w:t>
          </w:r>
          <w:r w:rsidR="00FF0905">
            <w:rPr>
              <w:rFonts w:cstheme="minorHAnsi"/>
              <w:sz w:val="24"/>
              <w:szCs w:val="24"/>
            </w:rPr>
            <w:t xml:space="preserve">spalio </w:t>
          </w:r>
          <w:r w:rsidR="00F04AE0">
            <w:rPr>
              <w:rFonts w:cstheme="minorHAnsi"/>
              <w:sz w:val="24"/>
              <w:szCs w:val="24"/>
            </w:rPr>
            <w:t>28</w:t>
          </w:r>
          <w:r w:rsidR="00245739">
            <w:rPr>
              <w:rFonts w:cstheme="minorHAnsi"/>
              <w:sz w:val="24"/>
              <w:szCs w:val="24"/>
            </w:rPr>
            <w:t xml:space="preserve"> </w:t>
          </w:r>
          <w:r w:rsidRPr="004C520C">
            <w:rPr>
              <w:rFonts w:cstheme="minorHAnsi"/>
              <w:sz w:val="24"/>
              <w:szCs w:val="24"/>
            </w:rPr>
            <w:t>d. protokolu Nr. VPN (C)</w:t>
          </w:r>
          <w:r w:rsidR="00BF7DF7">
            <w:rPr>
              <w:rFonts w:cstheme="minorHAnsi"/>
              <w:sz w:val="24"/>
              <w:szCs w:val="24"/>
            </w:rPr>
            <w:t>-</w:t>
          </w:r>
          <w:r w:rsidR="00F04AE0">
            <w:rPr>
              <w:rFonts w:cstheme="minorHAnsi"/>
              <w:sz w:val="24"/>
              <w:szCs w:val="24"/>
            </w:rPr>
            <w:t>513</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47EF0C37" w14:textId="19126F9D" w:rsidR="00D526C8" w:rsidRPr="004C520C" w:rsidRDefault="00D526C8" w:rsidP="00E037BC">
          <w:pPr>
            <w:spacing w:after="120"/>
            <w:ind w:firstLine="0"/>
            <w:contextualSpacing/>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4C520C" w:rsidRDefault="00EC3FD3" w:rsidP="00120487">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MAŽOS VERTĖS VIEŠOJO PIRKIMO </w:t>
          </w:r>
        </w:p>
        <w:p w14:paraId="63181565" w14:textId="2C40602B" w:rsidR="00EC3FD3" w:rsidRPr="00FF0905" w:rsidRDefault="00EC3FD3" w:rsidP="00FF0905">
          <w:pPr>
            <w:ind w:left="567" w:firstLine="0"/>
            <w:contextualSpacing/>
            <w:jc w:val="center"/>
            <w:rPr>
              <w:rFonts w:cstheme="minorHAnsi"/>
              <w:b/>
              <w:bCs/>
              <w:caps/>
              <w:sz w:val="24"/>
              <w:szCs w:val="24"/>
            </w:rPr>
          </w:pPr>
          <w:r w:rsidRPr="004C520C">
            <w:rPr>
              <w:rFonts w:cstheme="minorHAnsi"/>
              <w:b/>
              <w:bCs/>
              <w:sz w:val="24"/>
              <w:szCs w:val="24"/>
            </w:rPr>
            <w:t>„</w:t>
          </w:r>
          <w:r w:rsidR="00FF0905" w:rsidRPr="00FF0905">
            <w:rPr>
              <w:rFonts w:cstheme="minorHAnsi"/>
              <w:b/>
              <w:bCs/>
              <w:caps/>
              <w:sz w:val="24"/>
              <w:szCs w:val="24"/>
            </w:rPr>
            <w:t>Savivaldybės administracijos patalpų remontas</w:t>
          </w:r>
          <w:r w:rsidR="002D0E19" w:rsidRPr="004C520C">
            <w:rPr>
              <w:rFonts w:cstheme="minorHAnsi"/>
              <w:b/>
              <w:bCs/>
              <w:sz w:val="24"/>
              <w:szCs w:val="24"/>
            </w:rPr>
            <w:t>“</w:t>
          </w:r>
        </w:p>
        <w:p w14:paraId="2DF9C133" w14:textId="77777777" w:rsidR="00EC3FD3" w:rsidRPr="004C520C" w:rsidRDefault="00EC3FD3" w:rsidP="00120487">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SKELBIAMOS APKLAUSOS SPECIALIOSIOS SĄLYGOS </w:t>
          </w:r>
        </w:p>
        <w:p w14:paraId="61757E84" w14:textId="77777777" w:rsidR="00EC3FD3" w:rsidRPr="004C520C" w:rsidRDefault="00EC3FD3" w:rsidP="00120487">
          <w:pPr>
            <w:spacing w:line="240" w:lineRule="auto"/>
            <w:ind w:left="567" w:firstLine="0"/>
            <w:contextualSpacing/>
            <w:jc w:val="center"/>
            <w:rPr>
              <w:rFonts w:cstheme="minorHAnsi"/>
              <w:color w:val="00B050"/>
              <w:sz w:val="24"/>
              <w:szCs w:val="24"/>
            </w:rPr>
          </w:pPr>
          <w:r w:rsidRPr="004C520C">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17724EF8"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F17A5">
              <w:rPr>
                <w:noProof/>
                <w:webHidden/>
              </w:rPr>
              <w:t>2</w:t>
            </w:r>
            <w:r>
              <w:rPr>
                <w:noProof/>
                <w:webHidden/>
              </w:rPr>
              <w:fldChar w:fldCharType="end"/>
            </w:r>
          </w:hyperlink>
        </w:p>
        <w:p w14:paraId="3D2047FC" w14:textId="55D0B1FA"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F17A5">
              <w:rPr>
                <w:noProof/>
                <w:webHidden/>
              </w:rPr>
              <w:t>2</w:t>
            </w:r>
            <w:r>
              <w:rPr>
                <w:noProof/>
                <w:webHidden/>
              </w:rPr>
              <w:fldChar w:fldCharType="end"/>
            </w:r>
          </w:hyperlink>
        </w:p>
        <w:p w14:paraId="1A7662EB" w14:textId="4D850538"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w:t>
            </w:r>
            <w:r>
              <w:rPr>
                <w:noProof/>
                <w:webHidden/>
              </w:rPr>
              <w:tab/>
            </w:r>
          </w:hyperlink>
          <w:r w:rsidR="00BF17A5">
            <w:t>3</w:t>
          </w:r>
        </w:p>
        <w:p w14:paraId="4ABD9914" w14:textId="4B10AFC4"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00FE429D" w:rsidRPr="00FE429D">
              <w:t>Reikalavimai, susiję su nacionaliniu saugumu</w:t>
            </w:r>
            <w:r>
              <w:rPr>
                <w:noProof/>
                <w:webHidden/>
              </w:rPr>
              <w:tab/>
            </w:r>
          </w:hyperlink>
          <w:r w:rsidR="0071556C">
            <w:t>3</w:t>
          </w:r>
        </w:p>
        <w:p w14:paraId="66A66795" w14:textId="0F83BB0B"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FE429D">
            <w:t>3</w:t>
          </w:r>
        </w:p>
        <w:p w14:paraId="18E0BEBC" w14:textId="15045ACF"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sidR="008A74E9">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rsidR="00BF17A5">
            <w:t>4</w:t>
          </w:r>
        </w:p>
        <w:p w14:paraId="0101F297" w14:textId="41DEFFFA"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71556C">
            <w:t>4</w:t>
          </w:r>
        </w:p>
        <w:p w14:paraId="42C4387D" w14:textId="4DCE93FF" w:rsidR="00A132CF" w:rsidRDefault="00A132CF" w:rsidP="00A132CF">
          <w:r>
            <w:t xml:space="preserve">8. </w:t>
          </w:r>
          <w:r w:rsidR="008A74E9">
            <w:t xml:space="preserve"> </w:t>
          </w:r>
          <w:r w:rsidR="00CC4E70">
            <w:t xml:space="preserve">   </w:t>
          </w:r>
          <w:r>
            <w:t>Sutarties sudarymas......................................................................................................................................</w:t>
          </w:r>
          <w:r w:rsidR="0071556C">
            <w:t>4</w:t>
          </w:r>
        </w:p>
        <w:p w14:paraId="7CB7DEA3" w14:textId="6B461DCB" w:rsidR="00A132CF" w:rsidRDefault="00A132CF" w:rsidP="00A132CF">
          <w:r>
            <w:t xml:space="preserve">9. </w:t>
          </w:r>
          <w:r w:rsidR="00CC4E70">
            <w:t xml:space="preserve">   </w:t>
          </w:r>
          <w:r>
            <w:t>Kitos sąlygos...................................................................................................................................................</w:t>
          </w:r>
          <w:r w:rsidR="00BF17A5">
            <w:t>4</w:t>
          </w:r>
        </w:p>
        <w:p w14:paraId="34E5069B" w14:textId="05ABF443" w:rsidR="00A132CF" w:rsidRDefault="00A132CF" w:rsidP="00A132CF">
          <w:pPr>
            <w:pStyle w:val="Betarp"/>
            <w:spacing w:line="276" w:lineRule="auto"/>
            <w:ind w:firstLine="0"/>
            <w:contextualSpacing/>
            <w:jc w:val="left"/>
            <w:rPr>
              <w:noProof/>
            </w:rPr>
          </w:pPr>
          <w:r>
            <w:rPr>
              <w:noProof/>
            </w:rPr>
            <w:fldChar w:fldCharType="end"/>
          </w:r>
          <w:r>
            <w:rPr>
              <w:noProof/>
            </w:rPr>
            <w:t xml:space="preserve">              </w:t>
          </w:r>
          <w:r w:rsidR="0026211D">
            <w:rPr>
              <w:noProof/>
            </w:rPr>
            <w:t xml:space="preserve"> </w:t>
          </w:r>
          <w:r>
            <w:rPr>
              <w:noProof/>
            </w:rPr>
            <w:t>Pirkimo sąlygų 1 priedas „Tiekėjų pašalinimo pagrindai“...................................................................................</w:t>
          </w:r>
          <w:r w:rsidR="00FE429D">
            <w:rPr>
              <w:noProof/>
            </w:rPr>
            <w:t>5</w:t>
          </w:r>
        </w:p>
        <w:p w14:paraId="513B37A8" w14:textId="44DD0985" w:rsidR="00A132CF" w:rsidRDefault="00A132CF" w:rsidP="00074B12">
          <w:pPr>
            <w:pStyle w:val="Betarp"/>
            <w:spacing w:line="276" w:lineRule="auto"/>
            <w:ind w:firstLine="0"/>
            <w:contextualSpacing/>
            <w:rPr>
              <w:noProof/>
            </w:rPr>
          </w:pPr>
          <w:r>
            <w:rPr>
              <w:noProof/>
            </w:rPr>
            <w:t xml:space="preserve">              </w:t>
          </w:r>
          <w:r w:rsidR="0026211D">
            <w:rPr>
              <w:noProof/>
            </w:rPr>
            <w:t xml:space="preserve"> </w:t>
          </w:r>
          <w:r>
            <w:rPr>
              <w:noProof/>
            </w:rPr>
            <w:t>Pirkimo sąlygų 2 priedas „Tiekėjų kvalifikacijos reikalavimai“...................................................................</w:t>
          </w:r>
          <w:r w:rsidR="00074B12">
            <w:rPr>
              <w:noProof/>
            </w:rPr>
            <w:t>..........</w:t>
          </w:r>
          <w:r w:rsidR="00FE429D">
            <w:rPr>
              <w:noProof/>
            </w:rPr>
            <w:t>6</w:t>
          </w:r>
        </w:p>
        <w:p w14:paraId="5945700B" w14:textId="618A3508" w:rsidR="004D73AA" w:rsidRPr="00C65B32" w:rsidRDefault="006B05F8" w:rsidP="00C65B32">
          <w:pPr>
            <w:spacing w:line="240" w:lineRule="auto"/>
            <w:ind w:firstLine="397"/>
            <w:rPr>
              <w:rFonts w:cstheme="minorHAnsi"/>
            </w:rPr>
          </w:pPr>
          <w:r>
            <w:rPr>
              <w:noProof/>
            </w:rPr>
            <w:t xml:space="preserve">    </w:t>
          </w:r>
          <w:r w:rsidR="0026211D">
            <w:rPr>
              <w:noProof/>
            </w:rPr>
            <w:t xml:space="preserve"> </w:t>
          </w:r>
          <w:r>
            <w:rPr>
              <w:noProof/>
            </w:rPr>
            <w:t xml:space="preserve"> </w:t>
          </w:r>
          <w:r w:rsidR="00C121E6">
            <w:rPr>
              <w:noProof/>
            </w:rPr>
            <w:t xml:space="preserve"> </w:t>
          </w:r>
          <w:r w:rsidR="00A132CF">
            <w:rPr>
              <w:noProof/>
            </w:rPr>
            <w:t xml:space="preserve">Pirkimo sąlygų </w:t>
          </w:r>
          <w:r w:rsidR="00A132CF" w:rsidRPr="003A2478">
            <w:rPr>
              <w:noProof/>
            </w:rPr>
            <w:t>3</w:t>
          </w:r>
          <w:r w:rsidR="00A132CF">
            <w:rPr>
              <w:noProof/>
            </w:rPr>
            <w:t xml:space="preserve"> </w:t>
          </w:r>
          <w:r w:rsidR="00A132CF">
            <w:rPr>
              <w:rFonts w:cstheme="minorHAnsi"/>
            </w:rPr>
            <w:t>priedas</w:t>
          </w:r>
          <w:r w:rsidR="00C65B32" w:rsidRPr="00C65B32">
            <w:rPr>
              <w:rFonts w:eastAsia="Calibri"/>
              <w:szCs w:val="24"/>
            </w:rPr>
            <w:t xml:space="preserve"> </w:t>
          </w:r>
          <w:r w:rsidR="00C65B32">
            <w:rPr>
              <w:rFonts w:eastAsia="Calibri"/>
              <w:szCs w:val="24"/>
            </w:rPr>
            <w:t>„T</w:t>
          </w:r>
          <w:r w:rsidR="00C65B32" w:rsidRPr="00F57113">
            <w:rPr>
              <w:rFonts w:eastAsia="Calibri"/>
              <w:szCs w:val="24"/>
            </w:rPr>
            <w:t xml:space="preserve">echninė specifikacija </w:t>
          </w:r>
          <w:r w:rsidR="00C65B32" w:rsidRPr="00C121E6">
            <w:rPr>
              <w:rFonts w:eastAsia="Calibri"/>
              <w:i/>
              <w:iCs/>
              <w:szCs w:val="24"/>
            </w:rPr>
            <w:t>(pridedama)</w:t>
          </w:r>
          <w:r w:rsidR="00C65B32" w:rsidRPr="00C121E6">
            <w:rPr>
              <w:i/>
              <w:iCs/>
            </w:rPr>
            <w:t>.</w:t>
          </w:r>
          <w:r w:rsidR="0026211D" w:rsidRPr="00F57113">
            <w:t xml:space="preserve">   </w:t>
          </w:r>
        </w:p>
        <w:p w14:paraId="379959F5" w14:textId="6FBE1F70" w:rsidR="00A132CF" w:rsidRDefault="00A132CF" w:rsidP="00A132CF">
          <w:pPr>
            <w:pStyle w:val="Betarp"/>
            <w:spacing w:line="276" w:lineRule="auto"/>
            <w:ind w:firstLine="0"/>
            <w:contextualSpacing/>
            <w:jc w:val="left"/>
            <w:rPr>
              <w:noProof/>
            </w:rPr>
          </w:pPr>
          <w:r>
            <w:rPr>
              <w:noProof/>
            </w:rPr>
            <w:t xml:space="preserve">              </w:t>
          </w:r>
          <w:r w:rsidR="00C121E6">
            <w:rPr>
              <w:noProof/>
            </w:rPr>
            <w:t xml:space="preserve"> </w:t>
          </w:r>
          <w:r>
            <w:rPr>
              <w:noProof/>
            </w:rPr>
            <w:t xml:space="preserve">Pirkimo sąlygų </w:t>
          </w:r>
          <w:r w:rsidR="00F053AA">
            <w:rPr>
              <w:noProof/>
            </w:rPr>
            <w:t>4</w:t>
          </w:r>
          <w:r>
            <w:rPr>
              <w:noProof/>
            </w:rPr>
            <w:t xml:space="preserve"> priedas „Pasiūlymo forma“ </w:t>
          </w:r>
          <w:r w:rsidRPr="00C121E6">
            <w:rPr>
              <w:rFonts w:cstheme="minorHAnsi"/>
              <w:i/>
              <w:iCs/>
            </w:rPr>
            <w:t>(pridedama).</w:t>
          </w:r>
        </w:p>
        <w:p w14:paraId="111CD211" w14:textId="1DA7E05B" w:rsidR="00A132CF" w:rsidRDefault="00A132CF" w:rsidP="00A132CF">
          <w:pPr>
            <w:pStyle w:val="Betarp"/>
            <w:spacing w:line="276" w:lineRule="auto"/>
            <w:ind w:firstLine="0"/>
            <w:contextualSpacing/>
            <w:jc w:val="left"/>
            <w:rPr>
              <w:noProof/>
            </w:rPr>
          </w:pPr>
          <w:r>
            <w:rPr>
              <w:noProof/>
            </w:rPr>
            <w:t xml:space="preserve">              </w:t>
          </w:r>
          <w:r w:rsidR="00C121E6">
            <w:rPr>
              <w:noProof/>
            </w:rPr>
            <w:t xml:space="preserve"> </w:t>
          </w:r>
          <w:r>
            <w:rPr>
              <w:noProof/>
            </w:rPr>
            <w:t xml:space="preserve">Pirkimo sąlygų </w:t>
          </w:r>
          <w:r w:rsidR="00F053AA">
            <w:rPr>
              <w:noProof/>
            </w:rPr>
            <w:t>5</w:t>
          </w:r>
          <w:r>
            <w:rPr>
              <w:noProof/>
            </w:rPr>
            <w:t xml:space="preserve"> priedas „Pasiūlymų vertinimo kriterijai ir sąlygos“................................................................</w:t>
          </w:r>
          <w:r w:rsidR="00E80BDD">
            <w:rPr>
              <w:noProof/>
            </w:rPr>
            <w:t>..</w:t>
          </w:r>
          <w:r w:rsidR="00E91F0E">
            <w:rPr>
              <w:noProof/>
            </w:rPr>
            <w:t>7</w:t>
          </w:r>
        </w:p>
        <w:p w14:paraId="19B38349" w14:textId="4C56C6F1" w:rsidR="00A132CF" w:rsidRDefault="00A132CF" w:rsidP="00A132CF">
          <w:pPr>
            <w:pStyle w:val="Betarp"/>
            <w:spacing w:line="276" w:lineRule="auto"/>
            <w:ind w:firstLine="0"/>
            <w:contextualSpacing/>
            <w:jc w:val="left"/>
            <w:rPr>
              <w:noProof/>
            </w:rPr>
          </w:pPr>
          <w:r>
            <w:rPr>
              <w:noProof/>
            </w:rPr>
            <w:t xml:space="preserve">              </w:t>
          </w:r>
          <w:r w:rsidR="00C121E6">
            <w:rPr>
              <w:noProof/>
            </w:rPr>
            <w:t xml:space="preserve"> </w:t>
          </w:r>
          <w:r>
            <w:rPr>
              <w:noProof/>
            </w:rPr>
            <w:t xml:space="preserve">Pirkimo sąlygų </w:t>
          </w:r>
          <w:r w:rsidR="00F053AA">
            <w:rPr>
              <w:noProof/>
            </w:rPr>
            <w:t>6</w:t>
          </w:r>
          <w:r>
            <w:rPr>
              <w:noProof/>
            </w:rPr>
            <w:t xml:space="preserve"> priedas „Sutarties projektas“</w:t>
          </w:r>
          <w:r w:rsidRPr="00296E05">
            <w:rPr>
              <w:rFonts w:cstheme="minorHAnsi"/>
            </w:rPr>
            <w:t xml:space="preserve"> </w:t>
          </w:r>
          <w:r w:rsidRPr="00C121E6">
            <w:rPr>
              <w:rFonts w:cstheme="minorHAnsi"/>
              <w:i/>
              <w:iCs/>
            </w:rPr>
            <w:t>(pridedama)</w:t>
          </w:r>
          <w:r w:rsidR="00F432D0" w:rsidRPr="00C121E6">
            <w:rPr>
              <w:i/>
              <w:iCs/>
              <w:noProof/>
            </w:rPr>
            <w:t>.</w:t>
          </w:r>
        </w:p>
        <w:p w14:paraId="16C04856" w14:textId="7E20997E" w:rsidR="00A132CF" w:rsidRDefault="00A132CF" w:rsidP="00A132CF">
          <w:pPr>
            <w:pStyle w:val="Betarp"/>
            <w:spacing w:line="276" w:lineRule="auto"/>
            <w:ind w:firstLine="0"/>
            <w:contextualSpacing/>
            <w:jc w:val="left"/>
            <w:rPr>
              <w:noProof/>
            </w:rPr>
          </w:pPr>
          <w:r>
            <w:rPr>
              <w:noProof/>
            </w:rPr>
            <w:t xml:space="preserve">              </w:t>
          </w:r>
          <w:r w:rsidR="00C121E6">
            <w:rPr>
              <w:noProof/>
            </w:rPr>
            <w:t xml:space="preserve"> </w:t>
          </w:r>
          <w:r>
            <w:rPr>
              <w:noProof/>
            </w:rPr>
            <w:t xml:space="preserve">Pirkimo sąlygų </w:t>
          </w:r>
          <w:r w:rsidR="00F053AA">
            <w:rPr>
              <w:noProof/>
            </w:rPr>
            <w:t>7</w:t>
          </w:r>
          <w:r>
            <w:rPr>
              <w:noProof/>
            </w:rPr>
            <w:t xml:space="preserve"> priedas „Terminai“.................................................................................................................</w:t>
          </w:r>
          <w:r w:rsidR="00E80BDD">
            <w:rPr>
              <w:noProof/>
            </w:rPr>
            <w:t>..</w:t>
          </w:r>
          <w:r w:rsidR="00E91F0E">
            <w:rPr>
              <w:noProof/>
            </w:rPr>
            <w:t>8</w:t>
          </w:r>
        </w:p>
        <w:p w14:paraId="69A3C349" w14:textId="43AD70AF" w:rsidR="00A132CF" w:rsidRDefault="00A132CF" w:rsidP="00A132CF">
          <w:pPr>
            <w:pStyle w:val="Betarp"/>
            <w:spacing w:line="276" w:lineRule="auto"/>
            <w:ind w:firstLine="0"/>
            <w:contextualSpacing/>
            <w:jc w:val="left"/>
            <w:rPr>
              <w:noProof/>
            </w:rPr>
          </w:pPr>
          <w:r>
            <w:rPr>
              <w:noProof/>
            </w:rPr>
            <w:t xml:space="preserve">              </w:t>
          </w:r>
          <w:r w:rsidR="00C121E6">
            <w:rPr>
              <w:noProof/>
            </w:rPr>
            <w:t xml:space="preserve"> </w:t>
          </w:r>
          <w:r>
            <w:rPr>
              <w:noProof/>
            </w:rPr>
            <w:t xml:space="preserve">Pirkimo sąlygų </w:t>
          </w:r>
          <w:r w:rsidR="00F053AA">
            <w:rPr>
              <w:noProof/>
            </w:rPr>
            <w:t>8</w:t>
          </w:r>
          <w:r>
            <w:rPr>
              <w:noProof/>
            </w:rPr>
            <w:t xml:space="preserve"> priedas „Tiekėjo deklaracija“ </w:t>
          </w:r>
          <w:r w:rsidRPr="00C121E6">
            <w:rPr>
              <w:rFonts w:cstheme="minorHAnsi"/>
              <w:i/>
              <w:iCs/>
            </w:rPr>
            <w:t>(pridedama).</w:t>
          </w:r>
        </w:p>
        <w:p w14:paraId="1B03728D" w14:textId="6FC8B16E" w:rsidR="00867F78" w:rsidRDefault="00A132CF" w:rsidP="00A132CF">
          <w:pPr>
            <w:pStyle w:val="Betarp"/>
            <w:spacing w:line="276" w:lineRule="auto"/>
            <w:ind w:firstLine="0"/>
            <w:contextualSpacing/>
            <w:rPr>
              <w:rFonts w:cstheme="minorHAnsi"/>
            </w:rPr>
          </w:pPr>
          <w:r>
            <w:rPr>
              <w:noProof/>
            </w:rPr>
            <w:t xml:space="preserve">              </w:t>
          </w:r>
          <w:r w:rsidR="00C121E6">
            <w:rPr>
              <w:noProof/>
            </w:rPr>
            <w:t xml:space="preserve"> </w:t>
          </w:r>
          <w:r>
            <w:rPr>
              <w:noProof/>
            </w:rPr>
            <w:t>Pirkimo sąlygų</w:t>
          </w:r>
          <w:r w:rsidR="00F053AA">
            <w:rPr>
              <w:noProof/>
            </w:rPr>
            <w:t xml:space="preserve"> 9</w:t>
          </w:r>
          <w:r>
            <w:rPr>
              <w:noProof/>
            </w:rPr>
            <w:t xml:space="preserve">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w:t>
          </w:r>
        </w:p>
        <w:p w14:paraId="634524B3" w14:textId="014BAA39" w:rsidR="00441ADD" w:rsidRDefault="008721F1" w:rsidP="00441ADD">
          <w:pPr>
            <w:pStyle w:val="Betarp"/>
            <w:spacing w:line="276" w:lineRule="auto"/>
            <w:ind w:firstLine="567"/>
            <w:contextualSpacing/>
            <w:rPr>
              <w:rFonts w:cstheme="minorHAnsi"/>
            </w:rPr>
          </w:pPr>
          <w:r>
            <w:rPr>
              <w:rFonts w:cstheme="minorHAnsi"/>
            </w:rPr>
            <w:t xml:space="preserve">  </w:t>
          </w:r>
          <w:r w:rsidR="00C121E6">
            <w:rPr>
              <w:rFonts w:cstheme="minorHAnsi"/>
            </w:rPr>
            <w:t xml:space="preserve"> </w:t>
          </w:r>
          <w:r w:rsidR="00A132CF">
            <w:rPr>
              <w:rFonts w:cstheme="minorHAnsi"/>
            </w:rPr>
            <w:t xml:space="preserve">kvalifikacijos reikalavimams“ </w:t>
          </w:r>
          <w:r w:rsidR="00A132CF" w:rsidRPr="00C121E6">
            <w:rPr>
              <w:rFonts w:cstheme="minorHAnsi"/>
              <w:i/>
              <w:iCs/>
            </w:rPr>
            <w:t>(pridedama).</w:t>
          </w:r>
        </w:p>
        <w:p w14:paraId="3DABCFD2" w14:textId="4ECDF77E" w:rsidR="008C217B" w:rsidRDefault="00441ADD" w:rsidP="00441ADD">
          <w:pPr>
            <w:pStyle w:val="Betarp"/>
            <w:spacing w:line="276" w:lineRule="auto"/>
            <w:ind w:firstLine="567"/>
            <w:contextualSpacing/>
            <w:rPr>
              <w:rFonts w:cstheme="minorHAnsi"/>
            </w:rPr>
          </w:pPr>
          <w:r>
            <w:rPr>
              <w:rFonts w:cstheme="minorHAnsi"/>
            </w:rPr>
            <w:t xml:space="preserve">  </w:t>
          </w:r>
          <w:r w:rsidR="00C121E6">
            <w:rPr>
              <w:rFonts w:cstheme="minorHAnsi"/>
            </w:rPr>
            <w:t xml:space="preserve"> </w:t>
          </w:r>
          <w:r w:rsidR="008C217B">
            <w:rPr>
              <w:rFonts w:cstheme="minorHAnsi"/>
            </w:rPr>
            <w:t>Pirkimo sąlygų 10 priedas „</w:t>
          </w:r>
          <w:r w:rsidR="00583035">
            <w:rPr>
              <w:rFonts w:cstheme="minorHAnsi"/>
            </w:rPr>
            <w:t>Veiklos sąrašas“</w:t>
          </w:r>
          <w:r w:rsidR="000E5E4A">
            <w:rPr>
              <w:rFonts w:cstheme="minorHAnsi"/>
            </w:rPr>
            <w:t xml:space="preserve"> </w:t>
          </w:r>
          <w:r w:rsidR="000E5E4A" w:rsidRPr="00C121E6">
            <w:rPr>
              <w:rFonts w:cstheme="minorHAnsi"/>
              <w:i/>
              <w:iCs/>
            </w:rPr>
            <w:t>(pridedama).</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4566404D" w14:textId="77777777" w:rsidR="006B083B" w:rsidRDefault="006B083B" w:rsidP="0098131B">
          <w:pPr>
            <w:spacing w:after="120"/>
            <w:ind w:firstLine="0"/>
            <w:contextualSpacing/>
            <w:rPr>
              <w:rFonts w:ascii="Arial" w:hAnsi="Arial" w:cs="Arial"/>
            </w:rPr>
          </w:pPr>
        </w:p>
        <w:p w14:paraId="4BA6FB38" w14:textId="77777777" w:rsidR="006B083B" w:rsidRDefault="006B083B" w:rsidP="0098131B">
          <w:pPr>
            <w:spacing w:after="120"/>
            <w:ind w:firstLine="0"/>
            <w:contextualSpacing/>
            <w:rPr>
              <w:rFonts w:ascii="Arial" w:hAnsi="Arial" w:cs="Arial"/>
            </w:rPr>
          </w:pPr>
        </w:p>
        <w:p w14:paraId="73CCB438" w14:textId="7EBD9FC3"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BD2B99">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21A3CB37" w14:textId="536D7B48" w:rsidR="00734C80" w:rsidRPr="00734C80" w:rsidRDefault="00BD2B99" w:rsidP="00734C80">
      <w:pPr>
        <w:spacing w:line="240" w:lineRule="auto"/>
        <w:rPr>
          <w:rFonts w:cstheme="minorHAnsi"/>
          <w:strike/>
        </w:rPr>
      </w:pPr>
      <w:r>
        <w:rPr>
          <w:rFonts w:cstheme="minorHAnsi"/>
        </w:rPr>
        <w:t xml:space="preserve">1.3. </w:t>
      </w:r>
      <w:r w:rsidR="006B083B" w:rsidRPr="00BD2B99">
        <w:rPr>
          <w:rFonts w:cstheme="minorHAnsi"/>
          <w:color w:val="000000" w:themeColor="text1"/>
        </w:rPr>
        <w:t>Pirkimas neatliekamas naudojantis centralizuotų pirkimų katalogu, nes šiame kataloge nėra perkančiosios organizacijos poreikius atitinkančių darbų</w:t>
      </w:r>
      <w:r w:rsidR="00734C80" w:rsidRPr="00734C80">
        <w:rPr>
          <w:rFonts w:cstheme="minorHAnsi"/>
        </w:rPr>
        <w:t>.</w:t>
      </w:r>
    </w:p>
    <w:p w14:paraId="52EA068B" w14:textId="3F78B338" w:rsidR="00C71C6F" w:rsidRPr="001A5F28" w:rsidRDefault="00503A5B" w:rsidP="00F53167">
      <w:pPr>
        <w:spacing w:line="240" w:lineRule="auto"/>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100CACD8" w:rsidR="00580047" w:rsidRDefault="004F6423" w:rsidP="001D5780">
      <w:pPr>
        <w:pStyle w:val="Sraopastraipa"/>
        <w:spacing w:line="240" w:lineRule="auto"/>
        <w:ind w:left="0" w:firstLine="709"/>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59746E">
        <w:rPr>
          <w:rFonts w:cstheme="minorHAnsi"/>
        </w:rPr>
        <w:t>4.4</w:t>
      </w:r>
      <w:r w:rsidR="00D64DDD" w:rsidRPr="001A5F28">
        <w:rPr>
          <w:rFonts w:cstheme="minorHAnsi"/>
        </w:rPr>
        <w:t xml:space="preserve">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 xml:space="preserve">pirkimo sąlygų </w:t>
      </w:r>
      <w:r w:rsidR="005A7E2A">
        <w:t>6</w:t>
      </w:r>
      <w:r w:rsidR="001D5780">
        <w:t xml:space="preserve"> pried</w:t>
      </w:r>
      <w:r w:rsidR="00DC0922">
        <w:t>o</w:t>
      </w:r>
      <w:r w:rsidR="001D5780">
        <w:t xml:space="preserve"> „Sutarties projektas“</w:t>
      </w:r>
      <w:r w:rsidR="00DC0922">
        <w:t xml:space="preserve"> </w:t>
      </w:r>
      <w:r w:rsidR="00DC0922" w:rsidRPr="00DC0922">
        <w:t>6.2.</w:t>
      </w:r>
      <w:r w:rsidR="0059746E">
        <w:t>19</w:t>
      </w:r>
      <w:r w:rsidR="0096301D">
        <w:t xml:space="preserve"> punkte.</w:t>
      </w:r>
      <w:r w:rsidR="00580047" w:rsidRPr="004939D6">
        <w:t xml:space="preserve"> </w:t>
      </w:r>
    </w:p>
    <w:p w14:paraId="1B9BD723" w14:textId="64CA3FB8" w:rsidR="007B2EC9" w:rsidRPr="007B2EC9" w:rsidRDefault="007B2EC9" w:rsidP="007B2EC9">
      <w:pPr>
        <w:spacing w:line="240" w:lineRule="auto"/>
        <w:ind w:firstLine="567"/>
        <w:rPr>
          <w:rFonts w:eastAsia="Arial" w:cstheme="minorHAnsi"/>
        </w:rPr>
      </w:pPr>
      <w:r>
        <w:rPr>
          <w:rFonts w:cstheme="minorHAnsi"/>
        </w:rPr>
        <w:t xml:space="preserve">1.8. </w:t>
      </w:r>
      <w:r>
        <w:rPr>
          <w:rFonts w:cstheme="minorHAnsi"/>
          <w:iCs/>
        </w:rPr>
        <w:t>Reikalavimai, susiję su nacionaliniu saugumu, netaikomi.</w:t>
      </w:r>
    </w:p>
    <w:bookmarkEnd w:id="10"/>
    <w:p w14:paraId="4158C181" w14:textId="46E67FBB" w:rsidR="00186848" w:rsidRDefault="003D3DF5" w:rsidP="00186848">
      <w:pPr>
        <w:spacing w:line="240" w:lineRule="auto"/>
        <w:ind w:firstLine="567"/>
        <w:rPr>
          <w:rFonts w:eastAsia="Arial" w:cstheme="minorHAnsi"/>
        </w:rPr>
      </w:pPr>
      <w:r>
        <w:rPr>
          <w:rFonts w:eastAsia="Arial" w:cstheme="minorHAnsi"/>
        </w:rPr>
        <w:t>1.</w:t>
      </w:r>
      <w:r w:rsidR="007B2EC9">
        <w:rPr>
          <w:rFonts w:eastAsia="Arial" w:cstheme="minorHAnsi"/>
        </w:rPr>
        <w:t>9</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5B709217" w14:textId="553579C3" w:rsidR="007B2EC9" w:rsidRDefault="00186848" w:rsidP="00186848">
      <w:pPr>
        <w:spacing w:line="240" w:lineRule="auto"/>
        <w:ind w:firstLine="567"/>
        <w:rPr>
          <w:rFonts w:cstheme="minorHAnsi"/>
        </w:rPr>
      </w:pPr>
      <w:r w:rsidRPr="00186848">
        <w:rPr>
          <w:rFonts w:cstheme="minorHAnsi"/>
        </w:rPr>
        <w:t>1.</w:t>
      </w:r>
      <w:r w:rsidR="007B2EC9">
        <w:rPr>
          <w:rFonts w:cstheme="minorHAnsi"/>
        </w:rPr>
        <w:t>10</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05AB041F" w14:textId="3F7DDC49" w:rsidR="00F62D03" w:rsidRPr="005F36C8" w:rsidRDefault="009220ED" w:rsidP="002311C9">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2.1</w:t>
      </w:r>
      <w:r w:rsidR="00F95E3D">
        <w:rPr>
          <w:rFonts w:eastAsia="Calibri" w:cstheme="minorHAnsi"/>
          <w:color w:val="000000" w:themeColor="text1"/>
        </w:rPr>
        <w:t xml:space="preserve">. </w:t>
      </w:r>
      <w:r w:rsidR="00F62D03" w:rsidRPr="00D75DED">
        <w:rPr>
          <w:rFonts w:eastAsia="Calibri"/>
          <w:color w:val="000000" w:themeColor="text1"/>
        </w:rPr>
        <w:t>Perkančioji organizacija numato įsigyti</w:t>
      </w:r>
      <w:r w:rsidR="00F62D03" w:rsidRPr="00F62D03">
        <w:rPr>
          <w:kern w:val="2"/>
          <w:szCs w:val="24"/>
          <w14:ligatures w14:val="standardContextual"/>
        </w:rPr>
        <w:t xml:space="preserve"> </w:t>
      </w:r>
      <w:r w:rsidR="00F62D03" w:rsidRPr="00F74EF1">
        <w:rPr>
          <w:kern w:val="2"/>
          <w:szCs w:val="24"/>
          <w14:ligatures w14:val="standardContextual"/>
        </w:rPr>
        <w:t xml:space="preserve">paprastojo remonto </w:t>
      </w:r>
      <w:r w:rsidR="00F62D03">
        <w:rPr>
          <w:kern w:val="2"/>
          <w:szCs w:val="24"/>
          <w14:ligatures w14:val="standardContextual"/>
        </w:rPr>
        <w:t>projektą</w:t>
      </w:r>
      <w:r w:rsidR="00F62D03" w:rsidRPr="00F74EF1">
        <w:rPr>
          <w:color w:val="EE0000"/>
          <w:kern w:val="2"/>
          <w:szCs w:val="24"/>
          <w14:ligatures w14:val="standardContextual"/>
        </w:rPr>
        <w:t xml:space="preserve"> </w:t>
      </w:r>
      <w:r w:rsidR="00F62D03" w:rsidRPr="00F74EF1">
        <w:rPr>
          <w:kern w:val="2"/>
          <w:szCs w:val="24"/>
          <w14:ligatures w14:val="standardContextual"/>
        </w:rPr>
        <w:t xml:space="preserve">ir atlikti </w:t>
      </w:r>
      <w:r w:rsidR="00F62D03" w:rsidRPr="005F36C8">
        <w:rPr>
          <w:kern w:val="2"/>
          <w:szCs w:val="24"/>
          <w14:ligatures w14:val="standardContextual"/>
        </w:rPr>
        <w:t>Savivaldybės administracijos patalpų Kėdainių rotušėje (Didžioji gatvė  1, Kėdainiai) remonto darbus.</w:t>
      </w:r>
      <w:r w:rsidR="00F62D03" w:rsidRPr="005F36C8">
        <w:rPr>
          <w:szCs w:val="24"/>
          <w:lang w:bidi="lt-LT"/>
        </w:rPr>
        <w:t xml:space="preserve"> </w:t>
      </w:r>
      <w:r w:rsidR="00F62D03" w:rsidRPr="005F36C8">
        <w:rPr>
          <w:kern w:val="2"/>
          <w:szCs w:val="24"/>
          <w14:ligatures w14:val="standardContextual"/>
        </w:rPr>
        <w:t xml:space="preserve"> </w:t>
      </w:r>
      <w:r w:rsidR="005F36C8" w:rsidRPr="001A0DB9">
        <w:rPr>
          <w:rFonts w:cstheme="minorHAnsi"/>
        </w:rPr>
        <w:t xml:space="preserve">Pirkimo apimtys, reikalavimai apibrėžti specialiųjų pirkimo </w:t>
      </w:r>
      <w:r w:rsidR="005F36C8" w:rsidRPr="008B259B">
        <w:rPr>
          <w:rFonts w:cstheme="minorHAnsi"/>
        </w:rPr>
        <w:t>sąlygų 3,</w:t>
      </w:r>
      <w:r w:rsidR="005F36C8">
        <w:rPr>
          <w:rFonts w:cstheme="minorHAnsi"/>
        </w:rPr>
        <w:t xml:space="preserve"> </w:t>
      </w:r>
      <w:r w:rsidR="005F36C8" w:rsidRPr="008B259B">
        <w:rPr>
          <w:rFonts w:cstheme="minorHAnsi"/>
        </w:rPr>
        <w:t>6</w:t>
      </w:r>
      <w:r w:rsidR="005F36C8">
        <w:rPr>
          <w:rFonts w:cstheme="minorHAnsi"/>
        </w:rPr>
        <w:t xml:space="preserve">, 10 </w:t>
      </w:r>
      <w:r w:rsidR="005F36C8" w:rsidRPr="008B259B">
        <w:rPr>
          <w:rFonts w:cstheme="minorHAnsi"/>
        </w:rPr>
        <w:t>prieduose.</w:t>
      </w:r>
    </w:p>
    <w:p w14:paraId="319D492E" w14:textId="25A71EE8" w:rsidR="00F62D03" w:rsidRPr="005F36C8" w:rsidRDefault="00AE72E7" w:rsidP="002311C9">
      <w:pPr>
        <w:pStyle w:val="Betarp"/>
        <w:tabs>
          <w:tab w:val="left" w:pos="1134"/>
        </w:tabs>
        <w:spacing w:after="120"/>
        <w:ind w:firstLine="0"/>
        <w:contextualSpacing/>
        <w:rPr>
          <w:rFonts w:eastAsia="Calibri" w:cstheme="minorHAnsi"/>
          <w:color w:val="000000" w:themeColor="text1"/>
        </w:rPr>
      </w:pPr>
      <w:r>
        <w:rPr>
          <w:rFonts w:eastAsia="Calibri" w:cstheme="minorHAnsi"/>
          <w:color w:val="000000" w:themeColor="text1"/>
        </w:rPr>
        <w:t xml:space="preserve">         </w:t>
      </w:r>
      <w:r w:rsidR="001D254F" w:rsidRPr="001A0DB9">
        <w:rPr>
          <w:rFonts w:cstheme="minorHAnsi"/>
        </w:rPr>
        <w:t>2.</w:t>
      </w:r>
      <w:r w:rsidR="009220ED" w:rsidRPr="001A0DB9">
        <w:rPr>
          <w:rFonts w:cstheme="minorHAnsi"/>
        </w:rPr>
        <w:t>2</w:t>
      </w:r>
      <w:r w:rsidR="001D254F" w:rsidRPr="001A0DB9">
        <w:rPr>
          <w:rFonts w:cstheme="minorHAnsi"/>
        </w:rPr>
        <w:t xml:space="preserve">. Pirkimo objektas į dalis neskaidomas. </w:t>
      </w:r>
      <w:r w:rsidR="00F62D03" w:rsidRPr="00F62D03">
        <w:rPr>
          <w:rFonts w:eastAsia="Calibri" w:cstheme="minorHAnsi"/>
          <w:color w:val="000000" w:themeColor="text1"/>
        </w:rPr>
        <w:t xml:space="preserve">Kai tas pats tiekėjas rengia paprastojo remonto </w:t>
      </w:r>
      <w:r w:rsidR="00F62D03">
        <w:rPr>
          <w:rFonts w:eastAsia="Calibri" w:cstheme="minorHAnsi"/>
          <w:color w:val="000000" w:themeColor="text1"/>
        </w:rPr>
        <w:t>projektą</w:t>
      </w:r>
      <w:r w:rsidR="00F62D03" w:rsidRPr="00F62D03">
        <w:rPr>
          <w:rFonts w:eastAsia="Calibri" w:cstheme="minorHAnsi"/>
          <w:color w:val="000000" w:themeColor="text1"/>
        </w:rPr>
        <w:t xml:space="preserve"> ir atlieka </w:t>
      </w:r>
      <w:r w:rsidR="000142CD">
        <w:rPr>
          <w:rFonts w:eastAsia="Calibri" w:cstheme="minorHAnsi"/>
          <w:color w:val="000000" w:themeColor="text1"/>
        </w:rPr>
        <w:t>remonto</w:t>
      </w:r>
      <w:r w:rsidR="00F62D03" w:rsidRPr="00F62D03">
        <w:rPr>
          <w:rFonts w:eastAsia="Calibri" w:cstheme="minorHAnsi"/>
          <w:color w:val="000000" w:themeColor="text1"/>
        </w:rPr>
        <w:t xml:space="preserve"> darbus, yra užtikrinamas darbų ir sprendimų tęstinumas. Tiekėjas išmanantis savo siūlomus sprendimus, gali juos kokybiškiau ir efektyviau įgyvendinti.</w:t>
      </w:r>
      <w:r w:rsidR="00F62D03" w:rsidRPr="00F62D03">
        <w:rPr>
          <w:rFonts w:ascii="Roboto" w:hAnsi="Roboto"/>
          <w:color w:val="0A0A0A"/>
          <w:shd w:val="clear" w:color="auto" w:fill="FFFFFF"/>
        </w:rPr>
        <w:t xml:space="preserve"> </w:t>
      </w:r>
    </w:p>
    <w:p w14:paraId="62C59D7E" w14:textId="3633A39F" w:rsidR="004079E2" w:rsidRPr="002506EA" w:rsidRDefault="001D254F" w:rsidP="002506EA">
      <w:pPr>
        <w:pStyle w:val="Betarp"/>
        <w:spacing w:after="120"/>
        <w:ind w:firstLine="35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Jeigu apibūdinant pirkimo objektą techninėje specifikacijoje</w:t>
      </w:r>
      <w:r w:rsidR="005F36C8">
        <w:rPr>
          <w:rFonts w:cstheme="minorHAnsi"/>
        </w:rPr>
        <w:t>/</w:t>
      </w:r>
      <w:r w:rsidR="003F23ED" w:rsidRPr="003F23ED">
        <w:rPr>
          <w:rFonts w:cstheme="minorHAnsi"/>
        </w:rPr>
        <w:t>projekt</w:t>
      </w:r>
      <w:r w:rsidR="003F23ED">
        <w:rPr>
          <w:rFonts w:cstheme="minorHAnsi"/>
        </w:rPr>
        <w:t>e</w:t>
      </w:r>
      <w:r w:rsidR="005F36C8">
        <w:rPr>
          <w:rFonts w:eastAsia="Calibri" w:cstheme="minorHAnsi"/>
          <w:color w:val="000000" w:themeColor="text1"/>
        </w:rPr>
        <w:t xml:space="preserve"> ar kituose pirkimo dokumentuose</w:t>
      </w:r>
      <w:r w:rsidRPr="009220ED">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48808B7" w14:textId="0D1CF0F0" w:rsidR="0062117C" w:rsidRPr="00F9177B" w:rsidRDefault="001D254F" w:rsidP="00F9177B">
      <w:pPr>
        <w:pStyle w:val="Betarp"/>
        <w:ind w:firstLine="357"/>
        <w:contextualSpacing/>
        <w:rPr>
          <w:rFonts w:cstheme="minorHAnsi"/>
        </w:rPr>
      </w:pPr>
      <w:r w:rsidRPr="009220ED">
        <w:rPr>
          <w:rFonts w:cstheme="minorHAnsi"/>
        </w:rPr>
        <w:t>2.</w:t>
      </w:r>
      <w:r w:rsidR="002D6002">
        <w:rPr>
          <w:rFonts w:cstheme="minorHAnsi"/>
        </w:rPr>
        <w:t>4</w:t>
      </w:r>
      <w:r w:rsidRPr="009220ED">
        <w:rPr>
          <w:rFonts w:cstheme="minorHAnsi"/>
        </w:rPr>
        <w:t xml:space="preserve">. Jeigu apibūdinant pirkimo objektą </w:t>
      </w:r>
      <w:r w:rsidR="005F36C8" w:rsidRPr="009220ED">
        <w:rPr>
          <w:rFonts w:cstheme="minorHAnsi"/>
        </w:rPr>
        <w:t>techninėje specifikacijoje</w:t>
      </w:r>
      <w:r w:rsidR="005F36C8">
        <w:rPr>
          <w:rFonts w:cstheme="minorHAnsi"/>
        </w:rPr>
        <w:t>/</w:t>
      </w:r>
      <w:r w:rsidR="005F36C8" w:rsidRPr="003F23ED">
        <w:rPr>
          <w:rFonts w:cstheme="minorHAnsi"/>
        </w:rPr>
        <w:t>projekt</w:t>
      </w:r>
      <w:r w:rsidR="005F36C8">
        <w:rPr>
          <w:rFonts w:cstheme="minorHAnsi"/>
        </w:rPr>
        <w:t>e</w:t>
      </w:r>
      <w:r w:rsidR="005F36C8">
        <w:rPr>
          <w:rFonts w:eastAsia="Calibri" w:cstheme="minorHAnsi"/>
          <w:color w:val="000000" w:themeColor="text1"/>
        </w:rPr>
        <w:t xml:space="preserve"> ar kituose pirkimo dokumentuose</w:t>
      </w:r>
      <w:r w:rsidR="005F36C8" w:rsidRPr="009220ED">
        <w:rPr>
          <w:rFonts w:cstheme="minorHAnsi"/>
        </w:rPr>
        <w:t xml:space="preserve"> </w:t>
      </w:r>
      <w:r w:rsidRPr="009220ED">
        <w:rPr>
          <w:rFonts w:cstheme="minorHAnsi"/>
        </w:rPr>
        <w:t xml:space="preserve">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4FF93769" w14:textId="2DED412E" w:rsidR="00A132CF" w:rsidRPr="00817AB9" w:rsidRDefault="00A132CF" w:rsidP="008D6C26">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w:t>
      </w:r>
    </w:p>
    <w:p w14:paraId="26CF8F69" w14:textId="77777777" w:rsidR="00A132CF" w:rsidRDefault="00A132CF" w:rsidP="00A132CF">
      <w:pPr>
        <w:spacing w:line="240" w:lineRule="auto"/>
        <w:ind w:firstLine="0"/>
      </w:pPr>
    </w:p>
    <w:p w14:paraId="03BD87F0" w14:textId="77777777" w:rsidR="00A132CF" w:rsidRPr="00FB2216" w:rsidRDefault="00A132CF" w:rsidP="008D6C26">
      <w:pPr>
        <w:pStyle w:val="Sraopastraipa"/>
        <w:numPr>
          <w:ilvl w:val="1"/>
          <w:numId w:val="7"/>
        </w:numPr>
        <w:spacing w:line="240" w:lineRule="auto"/>
        <w:ind w:left="0" w:firstLine="709"/>
        <w:rPr>
          <w:rFonts w:cstheme="minorHAnsi"/>
          <w:i/>
          <w:iCs/>
          <w:u w:val="single"/>
        </w:rPr>
      </w:pPr>
      <w:bookmarkStart w:id="14" w:name="_Hlk212211010"/>
      <w:r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FB2216">
        <w:rPr>
          <w:rFonts w:cstheme="minorHAnsi"/>
          <w:u w:val="single"/>
        </w:rPr>
        <w:t>pirkimo sąlygų 1 priede.</w:t>
      </w:r>
      <w:r w:rsidRPr="00FB2216">
        <w:rPr>
          <w:rFonts w:cstheme="minorHAnsi"/>
          <w:color w:val="00B050"/>
          <w:u w:val="single"/>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w:t>
      </w:r>
      <w:r w:rsidRPr="00FB2216">
        <w:rPr>
          <w:rFonts w:cstheme="minorHAnsi"/>
          <w:u w:val="single"/>
        </w:rPr>
        <w:t>pirkimo sąlygų 2</w:t>
      </w:r>
      <w:r w:rsidRPr="00FB2216">
        <w:rPr>
          <w:rFonts w:cstheme="minorHAnsi"/>
          <w:color w:val="00B050"/>
          <w:u w:val="single"/>
        </w:rPr>
        <w:t xml:space="preserve"> </w:t>
      </w:r>
      <w:r w:rsidRPr="00FB2216">
        <w:rPr>
          <w:rFonts w:cstheme="minorHAnsi"/>
          <w:u w:val="single"/>
        </w:rPr>
        <w:t>priede</w:t>
      </w:r>
      <w:r w:rsidRPr="00817AB9">
        <w:rPr>
          <w:rFonts w:cstheme="minorHAnsi"/>
        </w:rPr>
        <w:t>. Tiekėjas, teikdamas pasiūlymą, įsipareigoja, kad sutartį vykdys tik teisę verstis atitinkama veikla turintys asmenys.</w:t>
      </w:r>
    </w:p>
    <w:p w14:paraId="4D21DFC6" w14:textId="0177BFA3" w:rsidR="00316FE1" w:rsidRDefault="00A132CF" w:rsidP="00316FE1">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Tiekėjas</w:t>
      </w:r>
      <w:r w:rsidR="008F1B46">
        <w:rPr>
          <w:rFonts w:eastAsia="Arial" w:cstheme="minorHAnsi"/>
        </w:rPr>
        <w:t>,</w:t>
      </w:r>
      <w:r w:rsidRPr="00817AB9">
        <w:rPr>
          <w:rFonts w:eastAsia="Arial" w:cstheme="minorHAnsi"/>
        </w:rPr>
        <w:t xml:space="preserve"> teikdamas </w:t>
      </w:r>
      <w:r>
        <w:rPr>
          <w:rFonts w:eastAsia="Arial" w:cstheme="minorHAnsi"/>
        </w:rPr>
        <w:t>p</w:t>
      </w:r>
      <w:r w:rsidRPr="00817AB9">
        <w:rPr>
          <w:rFonts w:eastAsia="Arial" w:cstheme="minorHAnsi"/>
        </w:rPr>
        <w:t>asiūlymą</w:t>
      </w:r>
      <w:r w:rsidR="008F1B46">
        <w:rPr>
          <w:rFonts w:eastAsia="Arial" w:cstheme="minorHAnsi"/>
        </w:rPr>
        <w:t>,</w:t>
      </w:r>
      <w:r w:rsidRPr="00817AB9">
        <w:rPr>
          <w:rFonts w:eastAsia="Arial" w:cstheme="minorHAnsi"/>
        </w:rPr>
        <w:t xml:space="preserve">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w:t>
      </w:r>
      <w:r w:rsidRPr="000407FF">
        <w:rPr>
          <w:rFonts w:eastAsia="Arial" w:cstheme="minorHAnsi"/>
        </w:rPr>
        <w:t>reikalavimams (</w:t>
      </w:r>
      <w:r w:rsidR="00FB2216" w:rsidRPr="00FB2216">
        <w:rPr>
          <w:rFonts w:cstheme="minorHAnsi"/>
          <w:u w:val="single"/>
        </w:rPr>
        <w:t xml:space="preserve">specialiųjų pirkimo sąlygų </w:t>
      </w:r>
      <w:r w:rsidR="000407FF" w:rsidRPr="00FB2216">
        <w:rPr>
          <w:rFonts w:eastAsia="Arial" w:cstheme="minorHAnsi"/>
          <w:u w:val="single"/>
        </w:rPr>
        <w:t>8</w:t>
      </w:r>
      <w:r w:rsidRPr="00FB2216">
        <w:rPr>
          <w:rFonts w:eastAsia="Arial" w:cstheme="minorHAnsi"/>
          <w:u w:val="single"/>
        </w:rPr>
        <w:t xml:space="preserve"> priedas</w:t>
      </w:r>
      <w:r w:rsidRPr="000407FF">
        <w:rPr>
          <w:rFonts w:eastAsia="Arial" w:cstheme="minorHAnsi"/>
        </w:rPr>
        <w:t xml:space="preserve">), dėl pasitelkiamo ūkio subjekto ar </w:t>
      </w:r>
      <w:proofErr w:type="spellStart"/>
      <w:r w:rsidRPr="000407FF">
        <w:rPr>
          <w:rFonts w:eastAsia="Arial" w:cstheme="minorHAnsi"/>
        </w:rPr>
        <w:t>kvazisubtiekėjo</w:t>
      </w:r>
      <w:proofErr w:type="spellEnd"/>
      <w:r w:rsidR="00B226C7">
        <w:rPr>
          <w:rFonts w:eastAsia="Arial" w:cstheme="minorHAnsi"/>
        </w:rPr>
        <w:t xml:space="preserve"> </w:t>
      </w:r>
      <w:r w:rsidR="00B226C7" w:rsidRPr="00B226C7">
        <w:rPr>
          <w:rFonts w:eastAsia="Arial" w:cstheme="minorHAnsi"/>
          <w:i/>
          <w:iCs/>
        </w:rPr>
        <w:t>(jei yra pasitelkiami)</w:t>
      </w:r>
      <w:r w:rsidRPr="00B226C7">
        <w:rPr>
          <w:rFonts w:eastAsia="Arial" w:cstheme="minorHAnsi"/>
          <w:i/>
          <w:iCs/>
        </w:rPr>
        <w:t xml:space="preserve"> </w:t>
      </w:r>
      <w:r w:rsidRPr="000407FF">
        <w:rPr>
          <w:rFonts w:eastAsia="Arial" w:cstheme="minorHAnsi"/>
        </w:rPr>
        <w:t xml:space="preserve">užpildomas specialiųjų pirkimo sąlygų </w:t>
      </w:r>
      <w:r w:rsidR="000407FF" w:rsidRPr="000407FF">
        <w:rPr>
          <w:rFonts w:eastAsia="Arial" w:cstheme="minorHAnsi"/>
        </w:rPr>
        <w:t>9</w:t>
      </w:r>
      <w:r w:rsidRPr="000407FF">
        <w:rPr>
          <w:rFonts w:eastAsia="Arial" w:cstheme="minorHAnsi"/>
        </w:rPr>
        <w:t xml:space="preserve"> priedas.</w:t>
      </w:r>
      <w:r w:rsidRPr="00817AB9">
        <w:rPr>
          <w:rFonts w:eastAsia="Arial" w:cstheme="minorHAnsi"/>
        </w:rPr>
        <w:t xml:space="preserve"> </w:t>
      </w:r>
    </w:p>
    <w:p w14:paraId="049B313B" w14:textId="29467FC9" w:rsidR="00316FE1" w:rsidRDefault="00316FE1" w:rsidP="00316FE1">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sidR="00912D14">
        <w:rPr>
          <w:rFonts w:eastAsia="Lucida Sans Unicode" w:cs="Times New Roman"/>
          <w:szCs w:val="24"/>
        </w:rPr>
        <w:t xml:space="preserve">aiškiai </w:t>
      </w:r>
      <w:r w:rsidRPr="00E34CD8">
        <w:rPr>
          <w:rFonts w:eastAsia="Lucida Sans Unicode" w:cs="Times New Roman"/>
          <w:szCs w:val="24"/>
        </w:rPr>
        <w:t>nurodyti</w:t>
      </w:r>
      <w:r w:rsidR="00912D14">
        <w:rPr>
          <w:rFonts w:eastAsia="Lucida Sans Unicode" w:cs="Times New Roman"/>
          <w:szCs w:val="24"/>
        </w:rPr>
        <w:t xml:space="preserve"> ir</w:t>
      </w:r>
      <w:r w:rsidRPr="00E34CD8">
        <w:rPr>
          <w:rFonts w:eastAsia="Lucida Sans Unicode" w:cs="Times New Roman"/>
          <w:szCs w:val="24"/>
        </w:rPr>
        <w:t xml:space="preserve"> </w:t>
      </w:r>
      <w:r w:rsidR="00912D14" w:rsidRPr="00912D14">
        <w:rPr>
          <w:rFonts w:cs="Times New Roman"/>
          <w:szCs w:val="24"/>
        </w:rPr>
        <w:t>kartu su pasiūlymu pateikti su jais sudarytų susitarimų kopijas.</w:t>
      </w:r>
      <w:r w:rsidR="00912D14"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sidR="00824C52">
        <w:rPr>
          <w:rFonts w:cs="Times New Roman"/>
          <w:szCs w:val="24"/>
        </w:rPr>
        <w:t>.</w:t>
      </w:r>
    </w:p>
    <w:bookmarkEnd w:id="14"/>
    <w:p w14:paraId="222FE823" w14:textId="595F2F61" w:rsidR="00436B09" w:rsidRPr="00912D14" w:rsidRDefault="00436B09" w:rsidP="00912D14">
      <w:pPr>
        <w:pStyle w:val="Antrat1"/>
        <w:spacing w:before="720" w:after="0" w:line="300" w:lineRule="auto"/>
        <w:ind w:firstLine="0"/>
        <w:rPr>
          <w:rFonts w:asciiTheme="minorHAnsi" w:hAnsiTheme="minorHAnsi" w:cstheme="minorHAnsi"/>
          <w:color w:val="auto"/>
        </w:rPr>
      </w:pPr>
      <w:r>
        <w:rPr>
          <w:rFonts w:asciiTheme="minorHAnsi" w:hAnsiTheme="minorHAnsi" w:cstheme="minorHAnsi"/>
        </w:rPr>
        <w:t xml:space="preserve">4.   </w:t>
      </w:r>
      <w:r w:rsidR="00912D14" w:rsidRPr="00817AB9">
        <w:rPr>
          <w:rFonts w:asciiTheme="minorHAnsi" w:hAnsiTheme="minorHAnsi" w:cstheme="minorHAnsi"/>
          <w:color w:val="auto"/>
        </w:rPr>
        <w:t>Reikalavima</w:t>
      </w:r>
      <w:r w:rsidR="00912D14">
        <w:rPr>
          <w:rFonts w:asciiTheme="minorHAnsi" w:hAnsiTheme="minorHAnsi" w:cstheme="minorHAnsi"/>
          <w:color w:val="auto"/>
        </w:rPr>
        <w:t xml:space="preserve">i, </w:t>
      </w:r>
      <w:r w:rsidR="00912D14" w:rsidRPr="00817AB9">
        <w:rPr>
          <w:rFonts w:asciiTheme="minorHAnsi" w:hAnsiTheme="minorHAnsi" w:cstheme="minorHAnsi"/>
          <w:color w:val="auto"/>
        </w:rPr>
        <w:t xml:space="preserve">susiję su nacionaliniu saugumu </w:t>
      </w:r>
    </w:p>
    <w:p w14:paraId="0A3E926C" w14:textId="77777777" w:rsidR="008D1898" w:rsidRDefault="008D1898" w:rsidP="00F9177B">
      <w:pPr>
        <w:spacing w:line="240" w:lineRule="auto"/>
        <w:ind w:firstLine="567"/>
        <w:rPr>
          <w:rFonts w:cstheme="minorHAnsi"/>
          <w:iCs/>
        </w:rPr>
      </w:pPr>
    </w:p>
    <w:p w14:paraId="22E954B8" w14:textId="670A1E70" w:rsidR="00436B09" w:rsidRPr="00F9177B" w:rsidRDefault="00912D14" w:rsidP="00F9177B">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14D0AF58" w:rsidR="00A132CF" w:rsidRPr="001B1CD4" w:rsidRDefault="00A132CF" w:rsidP="00436B09">
      <w:pPr>
        <w:pStyle w:val="Antrat1"/>
        <w:numPr>
          <w:ilvl w:val="0"/>
          <w:numId w:val="9"/>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EB74FBC"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pecialiųjų</w:t>
      </w:r>
      <w:r w:rsidR="00F61EAF">
        <w:rPr>
          <w:rFonts w:cstheme="minorHAnsi"/>
        </w:rPr>
        <w:t xml:space="preserve"> pirkimo sąlygų</w:t>
      </w:r>
      <w:r w:rsidR="00327114">
        <w:rPr>
          <w:rFonts w:cstheme="minorHAnsi"/>
        </w:rPr>
        <w:t xml:space="preserve"> 4</w:t>
      </w:r>
      <w:r w:rsidR="00F61EAF">
        <w:rPr>
          <w:rFonts w:cstheme="minorHAnsi"/>
        </w:rPr>
        <w:t xml:space="preserve">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4344CF14" w14:textId="77777777" w:rsidR="007C7DD2" w:rsidRDefault="00A132CF" w:rsidP="007C7DD2">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8A4CA27" w14:textId="2CDBA501" w:rsidR="007C7DD2" w:rsidRPr="007C7DD2" w:rsidRDefault="007C7DD2" w:rsidP="007C7DD2">
      <w:pPr>
        <w:pStyle w:val="Sraopastraipa"/>
        <w:spacing w:after="160" w:line="240" w:lineRule="auto"/>
        <w:ind w:left="0" w:firstLine="357"/>
      </w:pPr>
      <w:r w:rsidRPr="007C7DD2">
        <w:rPr>
          <w:rFonts w:cstheme="minorHAnsi"/>
        </w:rPr>
        <w:t xml:space="preserve">      </w:t>
      </w:r>
      <w:r>
        <w:rPr>
          <w:rFonts w:cstheme="minorHAnsi"/>
          <w:u w:val="single"/>
        </w:rPr>
        <w:t xml:space="preserve"> </w:t>
      </w:r>
    </w:p>
    <w:p w14:paraId="0733F3C0" w14:textId="479A76A8"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lastRenderedPageBreak/>
        <w:t>6.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8D6C26">
      <w:pPr>
        <w:pStyle w:val="Antrat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0DBE094F"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1252D9">
        <w:rPr>
          <w:rFonts w:eastAsia="Calibri" w:cstheme="minorHAnsi"/>
        </w:rPr>
        <w:t>4</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Sraopastraipa"/>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0DCEEDD2"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sidR="006C6A3D">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05B256EC"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7.</w:t>
      </w:r>
      <w:r w:rsidR="00F42C53">
        <w:rPr>
          <w:rStyle w:val="cf01"/>
          <w:rFonts w:asciiTheme="minorHAnsi" w:hAnsiTheme="minorHAnsi" w:cstheme="minorHAnsi"/>
          <w:sz w:val="21"/>
          <w:szCs w:val="21"/>
        </w:rPr>
        <w:t>3</w:t>
      </w:r>
      <w:r>
        <w:rPr>
          <w:rStyle w:val="cf01"/>
          <w:rFonts w:asciiTheme="minorHAnsi" w:hAnsiTheme="minorHAnsi" w:cstheme="minorHAnsi"/>
          <w:sz w:val="21"/>
          <w:szCs w:val="21"/>
        </w:rPr>
        <w:t xml:space="preserve">.1.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p>
    <w:p w14:paraId="5A705800" w14:textId="25BD4C98" w:rsidR="00A132CF" w:rsidRDefault="00A132CF" w:rsidP="00A132CF">
      <w:pPr>
        <w:pStyle w:val="Betarp"/>
        <w:ind w:firstLine="709"/>
        <w:contextualSpacing/>
        <w:rPr>
          <w:rFonts w:eastAsia="Times New Roman"/>
          <w:bCs/>
          <w:color w:val="000000"/>
          <w:szCs w:val="24"/>
        </w:rPr>
      </w:pPr>
      <w:r>
        <w:rPr>
          <w:rStyle w:val="cf01"/>
          <w:rFonts w:asciiTheme="minorHAnsi" w:hAnsiTheme="minorHAnsi" w:cstheme="minorHAnsi"/>
          <w:sz w:val="21"/>
          <w:szCs w:val="21"/>
        </w:rPr>
        <w:t>7.</w:t>
      </w:r>
      <w:r w:rsidR="00F42C53">
        <w:rPr>
          <w:rStyle w:val="cf01"/>
          <w:rFonts w:asciiTheme="minorHAnsi" w:hAnsiTheme="minorHAnsi" w:cstheme="minorHAnsi"/>
          <w:sz w:val="21"/>
          <w:szCs w:val="21"/>
        </w:rPr>
        <w:t>3</w:t>
      </w:r>
      <w:r>
        <w:rPr>
          <w:rStyle w:val="cf01"/>
          <w:rFonts w:asciiTheme="minorHAnsi" w:hAnsiTheme="minorHAnsi" w:cstheme="minorHAnsi"/>
          <w:sz w:val="21"/>
          <w:szCs w:val="21"/>
        </w:rPr>
        <w:t xml:space="preserve">.2. </w:t>
      </w:r>
      <w:r w:rsidR="00BA688C">
        <w:rPr>
          <w:rStyle w:val="cf01"/>
          <w:rFonts w:asciiTheme="minorHAnsi" w:hAnsiTheme="minorHAnsi" w:cstheme="minorHAnsi"/>
          <w:sz w:val="21"/>
          <w:szCs w:val="21"/>
        </w:rPr>
        <w:t>Veiklos sąrašas</w:t>
      </w:r>
      <w:r>
        <w:rPr>
          <w:rStyle w:val="cf01"/>
          <w:rFonts w:asciiTheme="minorHAnsi" w:hAnsiTheme="minorHAnsi" w:cstheme="minorHAnsi"/>
          <w:sz w:val="21"/>
          <w:szCs w:val="21"/>
        </w:rPr>
        <w:t>,</w:t>
      </w:r>
      <w:r w:rsidR="00FB3939">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parengtas pagal </w:t>
      </w:r>
      <w:r>
        <w:t>specialiųjų p</w:t>
      </w:r>
      <w:r w:rsidRPr="127DD6E8">
        <w:t>irkimo</w:t>
      </w:r>
      <w:r>
        <w:rPr>
          <w:rStyle w:val="cf01"/>
          <w:rFonts w:asciiTheme="minorHAnsi" w:hAnsiTheme="minorHAnsi" w:cstheme="minorHAnsi"/>
          <w:sz w:val="21"/>
          <w:szCs w:val="21"/>
        </w:rPr>
        <w:t xml:space="preserve"> sąlygų </w:t>
      </w:r>
      <w:r w:rsidR="00BA688C">
        <w:rPr>
          <w:rStyle w:val="cf01"/>
          <w:rFonts w:asciiTheme="minorHAnsi" w:hAnsiTheme="minorHAnsi" w:cstheme="minorHAnsi"/>
          <w:sz w:val="21"/>
          <w:szCs w:val="21"/>
        </w:rPr>
        <w:t>10</w:t>
      </w:r>
      <w:r w:rsidR="007C7DD2">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 pried</w:t>
      </w:r>
      <w:r w:rsidR="009D6F5B">
        <w:rPr>
          <w:rStyle w:val="cf01"/>
          <w:rFonts w:asciiTheme="minorHAnsi" w:hAnsiTheme="minorHAnsi" w:cstheme="minorHAnsi"/>
          <w:sz w:val="21"/>
          <w:szCs w:val="21"/>
        </w:rPr>
        <w:t>ą</w:t>
      </w:r>
      <w:r w:rsidR="00BE0C6B">
        <w:rPr>
          <w:rFonts w:eastAsia="Times New Roman"/>
          <w:bCs/>
          <w:color w:val="000000"/>
          <w:szCs w:val="24"/>
        </w:rPr>
        <w:t>.</w:t>
      </w:r>
    </w:p>
    <w:p w14:paraId="5157B56A" w14:textId="08EA79A7" w:rsidR="00E86931" w:rsidRPr="00DC739F" w:rsidRDefault="00E86931" w:rsidP="00A132CF">
      <w:pPr>
        <w:pStyle w:val="Betarp"/>
        <w:ind w:firstLine="709"/>
        <w:contextualSpacing/>
        <w:rPr>
          <w:rFonts w:cstheme="minorHAnsi"/>
        </w:rPr>
      </w:pP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1EFE2FB0"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bookmarkStart w:id="15" w:name="_Hlk212211118"/>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1D2AB34E" w:rsidR="00A132CF" w:rsidRPr="00AD0A88" w:rsidRDefault="00AD0A88" w:rsidP="00AD0A88">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t xml:space="preserve">        </w:t>
      </w:r>
      <w:r w:rsidR="00A132CF">
        <w:rPr>
          <w:rFonts w:eastAsiaTheme="minorHAnsi" w:cstheme="minorHAnsi"/>
        </w:rPr>
        <w:t xml:space="preserve">9.1.1. užpildytas ir </w:t>
      </w:r>
      <w:proofErr w:type="spellStart"/>
      <w:r w:rsidR="00A132CF">
        <w:rPr>
          <w:rFonts w:eastAsiaTheme="minorHAnsi" w:cstheme="minorHAnsi"/>
        </w:rPr>
        <w:t>pasirašyas</w:t>
      </w:r>
      <w:proofErr w:type="spellEnd"/>
      <w:r w:rsidR="00A132CF">
        <w:rPr>
          <w:rFonts w:eastAsiaTheme="minorHAnsi" w:cstheme="minorHAnsi"/>
        </w:rPr>
        <w:t xml:space="preserve"> pasiūlymas, parengtas pagal </w:t>
      </w:r>
      <w:r w:rsidR="00A132CF">
        <w:t>specialiųjų p</w:t>
      </w:r>
      <w:r w:rsidR="00A132CF" w:rsidRPr="127DD6E8">
        <w:t>irkimo sąlygų</w:t>
      </w:r>
      <w:r w:rsidR="00A132CF">
        <w:t xml:space="preserve"> </w:t>
      </w:r>
      <w:r w:rsidR="009D6F5B">
        <w:t>4</w:t>
      </w:r>
      <w:r w:rsidR="00A132CF">
        <w:t xml:space="preserve"> priedą</w:t>
      </w:r>
      <w:r w:rsidR="00F61EAF">
        <w:t xml:space="preserve"> </w:t>
      </w:r>
      <w:r w:rsidRPr="009C1414">
        <w:rPr>
          <w:rFonts w:cstheme="minorHAnsi"/>
          <w:i/>
          <w:iCs/>
          <w:sz w:val="22"/>
          <w:szCs w:val="22"/>
        </w:rPr>
        <w:t>(nepateikus šio dokumento ar pateikus neužpildytą, pasiūlymas bus atmetamas)</w:t>
      </w:r>
      <w:r>
        <w:rPr>
          <w:rFonts w:cs="Times New Roman"/>
          <w:szCs w:val="24"/>
        </w:rPr>
        <w:t>;</w:t>
      </w:r>
    </w:p>
    <w:p w14:paraId="67DFFBA1" w14:textId="758AF496" w:rsidR="00A132CF" w:rsidRDefault="00A132CF" w:rsidP="00A132CF">
      <w:pPr>
        <w:pStyle w:val="Betarp"/>
        <w:ind w:firstLine="397"/>
        <w:contextualSpacing/>
      </w:pPr>
      <w:r>
        <w:t>9.1.2. tiekėjo deklaracija, parengta pagal specialiųjų p</w:t>
      </w:r>
      <w:r w:rsidRPr="127DD6E8">
        <w:t>irkimo sąlygų</w:t>
      </w:r>
      <w:r>
        <w:t xml:space="preserve"> </w:t>
      </w:r>
      <w:r w:rsidR="009D6F5B">
        <w:t>8</w:t>
      </w:r>
      <w:r>
        <w:t xml:space="preserve"> priedą;</w:t>
      </w:r>
    </w:p>
    <w:p w14:paraId="16C538FD" w14:textId="3F50F612" w:rsidR="00A132CF" w:rsidRPr="00B530FE" w:rsidRDefault="00A132CF" w:rsidP="00A132CF">
      <w:pPr>
        <w:pStyle w:val="Betarp"/>
        <w:ind w:firstLine="397"/>
        <w:contextualSpacing/>
        <w:rPr>
          <w:i/>
          <w:iCs/>
        </w:rPr>
      </w:pPr>
      <w:r>
        <w:t>9.1.3. tiekėjo deklaracija, parengta pagal specialiųjų p</w:t>
      </w:r>
      <w:r w:rsidRPr="127DD6E8">
        <w:t>irkimo sąlygų</w:t>
      </w:r>
      <w:r>
        <w:t xml:space="preserve"> </w:t>
      </w:r>
      <w:r w:rsidR="009D6F5B">
        <w:t>9</w:t>
      </w:r>
      <w:r>
        <w:t xml:space="preserve"> priedą </w:t>
      </w:r>
      <w:r w:rsidRPr="00EC12DC">
        <w:rPr>
          <w:i/>
          <w:iCs/>
        </w:rPr>
        <w:t xml:space="preserve">(pildoma, jei bus pasitelkiamas ūkio subjektas ar </w:t>
      </w:r>
      <w:proofErr w:type="spellStart"/>
      <w:r w:rsidRPr="00EC12DC">
        <w:rPr>
          <w:i/>
          <w:iCs/>
        </w:rPr>
        <w:t>kvazisubtiekėjas</w:t>
      </w:r>
      <w:proofErr w:type="spellEnd"/>
      <w:r w:rsidRPr="00EC12DC">
        <w:rPr>
          <w:i/>
          <w:iCs/>
        </w:rPr>
        <w:t>, kuris bus įdarbintas darbo sutartimi</w:t>
      </w:r>
      <w:r w:rsidR="00B530FE">
        <w:rPr>
          <w:i/>
          <w:iCs/>
        </w:rPr>
        <w:t>,</w:t>
      </w:r>
      <w:r w:rsidR="00B530FE" w:rsidRPr="00B530FE">
        <w:rPr>
          <w:rFonts w:cs="Times New Roman"/>
          <w:szCs w:val="24"/>
        </w:rPr>
        <w:t xml:space="preserve"> </w:t>
      </w:r>
      <w:r w:rsidR="00B530FE" w:rsidRPr="00B530FE">
        <w:rPr>
          <w:rFonts w:cs="Times New Roman"/>
          <w:i/>
          <w:iCs/>
          <w:szCs w:val="24"/>
        </w:rPr>
        <w:t>kartu su pasiūlymu pateikti su jais sudarytų susitarimų kopijas</w:t>
      </w:r>
      <w:r w:rsidRPr="00B530FE">
        <w:rPr>
          <w:i/>
          <w:iCs/>
        </w:rPr>
        <w:t>);</w:t>
      </w:r>
    </w:p>
    <w:p w14:paraId="27281229" w14:textId="77777777" w:rsidR="00A132CF" w:rsidRDefault="00A132CF" w:rsidP="00A132CF">
      <w:pPr>
        <w:pStyle w:val="Betarp"/>
        <w:ind w:firstLine="397"/>
        <w:contextualSpacing/>
      </w:pPr>
      <w:r>
        <w:t xml:space="preserve">9.1.4. jungtinės veiklos sutarties skaitmeninė kopija </w:t>
      </w:r>
      <w:r w:rsidRPr="009C1414">
        <w:rPr>
          <w:i/>
          <w:iCs/>
        </w:rPr>
        <w:t>(jeigu dalyvauja ūkio subjektų grupė)</w:t>
      </w:r>
      <w:r>
        <w:t>;</w:t>
      </w:r>
    </w:p>
    <w:p w14:paraId="6D79BF0C" w14:textId="77777777" w:rsidR="000F23F3" w:rsidRDefault="00A132CF" w:rsidP="000F23F3">
      <w:pPr>
        <w:pStyle w:val="Betarp"/>
        <w:ind w:firstLine="397"/>
        <w:contextualSpacing/>
      </w:pPr>
      <w:r>
        <w:t xml:space="preserve">9.1.5. įgaliojimo ar kito dokumento (pvz., pareigybės aprašymo), suteikiančio teisę pasirašyti tiekėjo pasiūlymą, skaitmeninė kopija </w:t>
      </w:r>
      <w:r w:rsidRPr="009C1414">
        <w:rPr>
          <w:rFonts w:cstheme="minorHAnsi"/>
          <w:i/>
          <w:iCs/>
          <w:sz w:val="22"/>
          <w:szCs w:val="22"/>
        </w:rPr>
        <w:t>(taikoma, kai pasiūlymą ir kitus pirkimo dokumentus parašu patvirtina ne įmonės vadovas, o įgaliotas asmuo);</w:t>
      </w:r>
    </w:p>
    <w:p w14:paraId="01DA24A0" w14:textId="0C312B68" w:rsidR="00A132CF" w:rsidRPr="000F23F3" w:rsidRDefault="00A132CF" w:rsidP="000F23F3">
      <w:pPr>
        <w:pStyle w:val="Betarp"/>
        <w:ind w:firstLine="397"/>
        <w:contextualSpacing/>
      </w:pPr>
      <w:r>
        <w:t xml:space="preserve">9.1.6. užpildytas </w:t>
      </w:r>
      <w:r w:rsidR="00D85711">
        <w:t>Veiklos sąrašas</w:t>
      </w:r>
      <w:r>
        <w:t>, parengtas pagal specialiųjų p</w:t>
      </w:r>
      <w:r w:rsidRPr="127DD6E8">
        <w:t>irkimo sąlygų</w:t>
      </w:r>
      <w:r>
        <w:t xml:space="preserve"> </w:t>
      </w:r>
      <w:r w:rsidR="00AE1888">
        <w:t xml:space="preserve">10 </w:t>
      </w:r>
      <w:r>
        <w:t>pried</w:t>
      </w:r>
      <w:r w:rsidR="009D6F5B">
        <w:t>ą</w:t>
      </w:r>
      <w:r w:rsidR="004A6A54" w:rsidRPr="004A6A54">
        <w:rPr>
          <w:rFonts w:asciiTheme="majorBidi" w:hAnsiTheme="majorBidi" w:cstheme="majorBidi"/>
          <w:i/>
          <w:iCs/>
          <w:szCs w:val="24"/>
        </w:rPr>
        <w:t xml:space="preserve"> </w:t>
      </w:r>
      <w:r w:rsidR="004A6A54" w:rsidRPr="00CD75D9">
        <w:rPr>
          <w:rFonts w:cstheme="minorHAnsi"/>
          <w:i/>
          <w:iCs/>
          <w:sz w:val="22"/>
          <w:szCs w:val="22"/>
        </w:rPr>
        <w:t>(nepateikus šio dokumento ar pateikus neužpildytą, pasiūlymas bus atmetamas)</w:t>
      </w:r>
      <w:r w:rsidR="004A6A54" w:rsidRPr="00CD75D9">
        <w:rPr>
          <w:rFonts w:cstheme="minorHAnsi"/>
          <w:sz w:val="22"/>
          <w:szCs w:val="22"/>
        </w:rPr>
        <w:t>;</w:t>
      </w:r>
    </w:p>
    <w:p w14:paraId="42D18738" w14:textId="7A647FE8" w:rsidR="00A132CF" w:rsidRDefault="00A132CF" w:rsidP="00A132CF">
      <w:pPr>
        <w:pStyle w:val="Betarp"/>
        <w:ind w:firstLine="397"/>
        <w:contextualSpacing/>
      </w:pPr>
      <w:r>
        <w:t>9.2. Tiekėjas iki pirkimo pasiūlymų pateikimo termino, nurodyto skelbime apie pirkimą,  pabaigos nepateikęs 7.</w:t>
      </w:r>
      <w:r w:rsidR="001E6154">
        <w:t>3</w:t>
      </w:r>
      <w:r>
        <w:t xml:space="preserve"> punkte nurodytų užpildytų dokumentų, vėliau neturi teisės jų pateikti ir toks pasiūlymas bus atmestas.</w:t>
      </w:r>
    </w:p>
    <w:p w14:paraId="59F166F4" w14:textId="1D83E3A5" w:rsidR="00555A02" w:rsidRDefault="00A132CF" w:rsidP="008D1898">
      <w:pPr>
        <w:pStyle w:val="Betarp"/>
        <w:ind w:firstLine="397"/>
        <w:contextualSpacing/>
        <w:rPr>
          <w:rFonts w:cs="Times New Roman"/>
          <w:bCs/>
          <w:szCs w:val="24"/>
        </w:rPr>
      </w:pPr>
      <w:r>
        <w:t xml:space="preserve">9.3. </w:t>
      </w:r>
      <w:r w:rsidRPr="002D5099">
        <w:rPr>
          <w:b/>
          <w:bCs/>
        </w:rPr>
        <w:t xml:space="preserve">Perkančioji organizacija </w:t>
      </w:r>
      <w:r w:rsidRPr="002D5099">
        <w:rPr>
          <w:rFonts w:cs="Times New Roman"/>
          <w:b/>
          <w:bCs/>
          <w:szCs w:val="24"/>
        </w:rPr>
        <w:t>atitiktį kvalifikacijos reikalavimams patvirtinančių dokumentų reikalaus tik iš to tiekėjo, kurio pasiūlymas pagal vertinimo rezultatus galės būti pripažintas laimėjusiu.</w:t>
      </w:r>
    </w:p>
    <w:bookmarkEnd w:id="15"/>
    <w:p w14:paraId="430E2DA0" w14:textId="77777777" w:rsidR="002D5099" w:rsidRPr="008D1898" w:rsidRDefault="002D5099" w:rsidP="008D1898">
      <w:pPr>
        <w:pStyle w:val="Betarp"/>
        <w:ind w:firstLine="397"/>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sąlygų </w:t>
      </w:r>
      <w:r w:rsidR="00F40846">
        <w:rPr>
          <w:bCs/>
          <w:iCs/>
          <w:noProof/>
        </w:rPr>
        <w:t>4</w:t>
      </w:r>
      <w:r w:rsidRPr="005E56E1">
        <w:rPr>
          <w:bCs/>
          <w:iCs/>
          <w:noProof/>
        </w:rPr>
        <w:t xml:space="preserve"> prie</w:t>
      </w:r>
      <w:r w:rsidR="00DC41C4">
        <w:rPr>
          <w:bCs/>
          <w:iCs/>
          <w:noProof/>
        </w:rPr>
        <w:t>do</w:t>
      </w:r>
      <w:r w:rsidRPr="005E56E1">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77777777" w:rsidR="008B66C3" w:rsidRDefault="008B66C3" w:rsidP="008B66C3">
      <w:pPr>
        <w:spacing w:line="240" w:lineRule="auto"/>
        <w:ind w:left="7314" w:firstLine="0"/>
        <w:rPr>
          <w:rFonts w:cstheme="minorHAnsi"/>
        </w:rPr>
      </w:pPr>
      <w:r w:rsidRPr="00AA05AD">
        <w:rPr>
          <w:rFonts w:cstheme="minorHAnsi"/>
        </w:rPr>
        <w:lastRenderedPageBreak/>
        <w:t>Pirkimo sąlygų 2 priedas „Tiekėjų kvalifikacijos reikalavimai“</w:t>
      </w:r>
    </w:p>
    <w:p w14:paraId="615269AD" w14:textId="77777777" w:rsidR="008B66C3" w:rsidRPr="00704C67" w:rsidRDefault="008B66C3" w:rsidP="008B66C3">
      <w:pPr>
        <w:spacing w:line="240" w:lineRule="auto"/>
        <w:ind w:left="7314" w:firstLine="0"/>
        <w:rPr>
          <w:rFonts w:cstheme="minorHAnsi"/>
        </w:rPr>
      </w:pPr>
    </w:p>
    <w:p w14:paraId="31ACFEA5" w14:textId="77777777" w:rsidR="008B66C3" w:rsidRDefault="008B66C3" w:rsidP="008B66C3">
      <w:pPr>
        <w:spacing w:line="240" w:lineRule="auto"/>
        <w:jc w:val="center"/>
        <w:rPr>
          <w:rFonts w:eastAsia="Arial" w:cstheme="minorHAnsi"/>
          <w:b/>
          <w:bCs/>
          <w:smallCaps/>
          <w:color w:val="404040"/>
          <w:sz w:val="28"/>
          <w:szCs w:val="28"/>
        </w:rPr>
      </w:pPr>
      <w:r w:rsidRPr="00C3084C">
        <w:rPr>
          <w:rFonts w:eastAsia="Arial" w:cstheme="minorHAnsi"/>
          <w:b/>
          <w:bCs/>
          <w:smallCaps/>
          <w:color w:val="404040"/>
          <w:sz w:val="28"/>
          <w:szCs w:val="28"/>
        </w:rPr>
        <w:t xml:space="preserve">TIEKĖJŲ KVALIFIKACIJOS REIKALAVIMAI </w:t>
      </w:r>
    </w:p>
    <w:p w14:paraId="22E3E362" w14:textId="77777777" w:rsidR="00923031" w:rsidRPr="00C3084C" w:rsidRDefault="00923031" w:rsidP="008B66C3">
      <w:pPr>
        <w:spacing w:line="240" w:lineRule="auto"/>
        <w:jc w:val="center"/>
        <w:rPr>
          <w:rFonts w:eastAsia="Arial" w:cstheme="minorHAnsi"/>
          <w:b/>
          <w:bCs/>
          <w:smallCaps/>
          <w:color w:val="404040"/>
          <w:sz w:val="28"/>
          <w:szCs w:val="28"/>
        </w:rPr>
      </w:pPr>
    </w:p>
    <w:p w14:paraId="5D770E4C" w14:textId="7C3B597A" w:rsidR="00AF2159" w:rsidRPr="00E91F0E" w:rsidRDefault="008B66C3" w:rsidP="00E91F0E">
      <w:pPr>
        <w:pStyle w:val="Sraopastraipa"/>
        <w:tabs>
          <w:tab w:val="left" w:pos="851"/>
        </w:tabs>
        <w:spacing w:line="240" w:lineRule="auto"/>
        <w:ind w:left="0" w:firstLine="567"/>
        <w:rPr>
          <w:rFonts w:cstheme="minorHAnsi"/>
        </w:rPr>
      </w:pPr>
      <w:bookmarkStart w:id="16" w:name="_Hlk212211189"/>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7D89859F" w14:textId="77777777" w:rsidR="00923031" w:rsidRPr="00C3084C" w:rsidRDefault="00923031" w:rsidP="00D64F83">
      <w:pPr>
        <w:spacing w:line="240" w:lineRule="auto"/>
        <w:ind w:firstLine="567"/>
        <w:rPr>
          <w:rFonts w:eastAsia="Arial" w:cstheme="minorHAnsi"/>
        </w:rPr>
      </w:pPr>
    </w:p>
    <w:tbl>
      <w:tblPr>
        <w:tblStyle w:val="Lentelstinklelis"/>
        <w:tblW w:w="0" w:type="auto"/>
        <w:tblInd w:w="0" w:type="dxa"/>
        <w:tblLook w:val="04A0" w:firstRow="1" w:lastRow="0" w:firstColumn="1" w:lastColumn="0" w:noHBand="0" w:noVBand="1"/>
      </w:tblPr>
      <w:tblGrid>
        <w:gridCol w:w="816"/>
        <w:gridCol w:w="3587"/>
        <w:gridCol w:w="3166"/>
        <w:gridCol w:w="2393"/>
      </w:tblGrid>
      <w:tr w:rsidR="00704C67" w14:paraId="5ECFE2EE" w14:textId="77777777" w:rsidTr="0021114A">
        <w:tc>
          <w:tcPr>
            <w:tcW w:w="816"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93"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21114A">
        <w:tc>
          <w:tcPr>
            <w:tcW w:w="816"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3C6646A4" w14:textId="4FD24AAE" w:rsidR="00C76121" w:rsidRPr="00E80BDD"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93"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975018" w14:paraId="242184E8" w14:textId="77777777" w:rsidTr="0021114A">
        <w:trPr>
          <w:trHeight w:val="103"/>
        </w:trPr>
        <w:tc>
          <w:tcPr>
            <w:tcW w:w="816" w:type="dxa"/>
            <w:shd w:val="clear" w:color="auto" w:fill="FFFFFF" w:themeFill="background1"/>
          </w:tcPr>
          <w:p w14:paraId="1E0E04D8" w14:textId="5DF0BD2B" w:rsidR="00975018" w:rsidRPr="00F0499F" w:rsidRDefault="00975018" w:rsidP="00975018">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ADC9023" w14:textId="61CEA665" w:rsidR="00975018" w:rsidRPr="00E80BDD" w:rsidRDefault="00975018" w:rsidP="00E80BDD">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1A925500" w14:textId="7E0FBE33" w:rsidR="00975018" w:rsidRPr="004242AB" w:rsidRDefault="00975018" w:rsidP="00975018">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7AD3A302" w14:textId="77777777" w:rsidR="00975018" w:rsidRPr="00AF2159" w:rsidRDefault="00975018" w:rsidP="00975018">
            <w:pPr>
              <w:autoSpaceDE w:val="0"/>
              <w:autoSpaceDN w:val="0"/>
              <w:adjustRightInd w:val="0"/>
              <w:ind w:firstLine="0"/>
              <w:jc w:val="left"/>
              <w:rPr>
                <w:rFonts w:cstheme="minorHAnsi"/>
                <w:b/>
                <w:bCs/>
                <w:color w:val="000000"/>
                <w:sz w:val="21"/>
                <w:szCs w:val="21"/>
              </w:rPr>
            </w:pPr>
          </w:p>
        </w:tc>
      </w:tr>
      <w:tr w:rsidR="009E0129" w14:paraId="18868904" w14:textId="77777777" w:rsidTr="0021114A">
        <w:trPr>
          <w:trHeight w:val="103"/>
        </w:trPr>
        <w:tc>
          <w:tcPr>
            <w:tcW w:w="816"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0AFC9FAE" w14:textId="73E2E095" w:rsidR="009E0129" w:rsidRPr="00E80BDD"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E26439" w14:paraId="06A1EA65" w14:textId="77777777" w:rsidTr="0021114A">
        <w:trPr>
          <w:trHeight w:val="103"/>
        </w:trPr>
        <w:tc>
          <w:tcPr>
            <w:tcW w:w="816" w:type="dxa"/>
            <w:shd w:val="clear" w:color="auto" w:fill="FFFFFF" w:themeFill="background1"/>
          </w:tcPr>
          <w:p w14:paraId="77B4142D" w14:textId="5C80EBA0" w:rsidR="00E26439" w:rsidRPr="00AF2159" w:rsidRDefault="00E26439" w:rsidP="00E2643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5276F0DE" w14:textId="6CBEEEFA" w:rsidR="00E26439" w:rsidRPr="00E80BDD" w:rsidRDefault="00E26439" w:rsidP="00E26439">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8034B7E" w14:textId="0A116AC1" w:rsidR="00E26439" w:rsidRPr="00F70C9C" w:rsidRDefault="00E26439" w:rsidP="00E26439">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7173E841" w14:textId="77777777" w:rsidR="00E26439" w:rsidRPr="00F70C9C" w:rsidRDefault="00E26439" w:rsidP="00E26439">
            <w:pPr>
              <w:autoSpaceDE w:val="0"/>
              <w:autoSpaceDN w:val="0"/>
              <w:adjustRightInd w:val="0"/>
              <w:ind w:firstLine="0"/>
              <w:jc w:val="left"/>
              <w:rPr>
                <w:rFonts w:cstheme="minorHAnsi"/>
                <w:b/>
                <w:bCs/>
                <w:color w:val="000000"/>
                <w:highlight w:val="yellow"/>
              </w:rPr>
            </w:pPr>
          </w:p>
        </w:tc>
      </w:tr>
      <w:tr w:rsidR="009E0129" w14:paraId="77F26F87" w14:textId="77777777" w:rsidTr="0021114A">
        <w:trPr>
          <w:trHeight w:val="103"/>
        </w:trPr>
        <w:tc>
          <w:tcPr>
            <w:tcW w:w="816"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74A29DB0" w14:textId="77777777" w:rsidR="00B60EAB" w:rsidRDefault="009E0129" w:rsidP="00B60EA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pajėgumas</w:t>
            </w:r>
            <w:r w:rsidR="00B60EAB" w:rsidRPr="00B60EAB">
              <w:rPr>
                <w:rFonts w:asciiTheme="minorHAnsi" w:cstheme="minorHAnsi"/>
                <w:b/>
                <w:bCs/>
                <w:color w:val="000000"/>
                <w:sz w:val="21"/>
                <w:szCs w:val="21"/>
              </w:rPr>
              <w:t xml:space="preserve"> </w:t>
            </w:r>
          </w:p>
          <w:p w14:paraId="68CF68C0" w14:textId="45298378" w:rsidR="009E0129" w:rsidRPr="00A60106" w:rsidRDefault="009E0129" w:rsidP="00B60EAB">
            <w:pPr>
              <w:ind w:right="100"/>
              <w:rPr>
                <w:rFonts w:eastAsia="Times New Roman" w:cs="Times New Roman"/>
                <w:strike/>
                <w:color w:val="000000"/>
                <w:sz w:val="21"/>
                <w:szCs w:val="21"/>
              </w:rPr>
            </w:pPr>
          </w:p>
        </w:tc>
      </w:tr>
      <w:tr w:rsidR="0021114A" w14:paraId="12B0346A" w14:textId="77777777" w:rsidTr="00EE7865">
        <w:trPr>
          <w:trHeight w:val="3156"/>
        </w:trPr>
        <w:tc>
          <w:tcPr>
            <w:tcW w:w="816" w:type="dxa"/>
          </w:tcPr>
          <w:p w14:paraId="5F29AE22" w14:textId="154A2EB8" w:rsidR="0021114A" w:rsidRPr="00AF2159" w:rsidRDefault="0021114A" w:rsidP="0021114A">
            <w:pPr>
              <w:tabs>
                <w:tab w:val="left" w:pos="720"/>
              </w:tabs>
              <w:ind w:firstLine="0"/>
              <w:jc w:val="right"/>
              <w:rPr>
                <w:rFonts w:eastAsia="Calibri" w:cstheme="minorHAnsi"/>
                <w:b/>
                <w:bCs/>
              </w:rPr>
            </w:pPr>
            <w:r>
              <w:rPr>
                <w:rFonts w:eastAsia="Calibri" w:cstheme="minorHAnsi"/>
                <w:b/>
                <w:bCs/>
              </w:rPr>
              <w:t>3.1.</w:t>
            </w:r>
          </w:p>
        </w:tc>
        <w:tc>
          <w:tcPr>
            <w:tcW w:w="3587" w:type="dxa"/>
          </w:tcPr>
          <w:p w14:paraId="0437B8A1" w14:textId="23FE2506" w:rsidR="00882D0F" w:rsidRPr="00923031" w:rsidRDefault="00B1664A" w:rsidP="00882D0F">
            <w:pPr>
              <w:tabs>
                <w:tab w:val="left" w:pos="720"/>
              </w:tabs>
              <w:ind w:firstLine="0"/>
              <w:rPr>
                <w:rFonts w:asciiTheme="minorHAnsi" w:eastAsia="Calibri" w:cstheme="minorHAnsi"/>
                <w:sz w:val="22"/>
                <w:szCs w:val="22"/>
              </w:rPr>
            </w:pPr>
            <w:r w:rsidRPr="00B1664A">
              <w:rPr>
                <w:rFonts w:asciiTheme="minorHAnsi" w:eastAsia="Calibri" w:cstheme="minorHAnsi"/>
                <w:sz w:val="22"/>
                <w:szCs w:val="22"/>
              </w:rPr>
              <w:t>Tiekėjas turi kvalifikuotus  ypatingojo statinio projekto vadovą ir statybos vadovą, statinių grupė - negyvenamieji pastatai (kultūros paskirties pastatai) esantys kultūros paveldo objekto teritorijoje, jo apsaugos zonoje ar kultūros paveldo vietovėje.</w:t>
            </w:r>
          </w:p>
          <w:p w14:paraId="4179975A" w14:textId="77777777" w:rsidR="00882D0F" w:rsidRPr="00923031" w:rsidRDefault="00882D0F" w:rsidP="00CD39CC">
            <w:pPr>
              <w:tabs>
                <w:tab w:val="left" w:pos="720"/>
              </w:tabs>
              <w:ind w:firstLine="0"/>
              <w:rPr>
                <w:rFonts w:asciiTheme="minorHAnsi" w:eastAsia="Calibri" w:cstheme="minorHAnsi"/>
                <w:sz w:val="22"/>
                <w:szCs w:val="22"/>
              </w:rPr>
            </w:pPr>
          </w:p>
          <w:p w14:paraId="32537E62" w14:textId="77777777" w:rsidR="00BD2871" w:rsidRPr="00923031" w:rsidRDefault="00BD2871" w:rsidP="00CD39CC">
            <w:pPr>
              <w:tabs>
                <w:tab w:val="left" w:pos="720"/>
              </w:tabs>
              <w:ind w:firstLine="0"/>
              <w:rPr>
                <w:rFonts w:asciiTheme="minorHAnsi" w:eastAsia="Calibri" w:cstheme="minorHAnsi"/>
                <w:sz w:val="22"/>
                <w:szCs w:val="22"/>
              </w:rPr>
            </w:pPr>
          </w:p>
          <w:p w14:paraId="5D0A42B7" w14:textId="27BD3FC5" w:rsidR="00696E4F" w:rsidRPr="00923031" w:rsidRDefault="00696E4F" w:rsidP="00BD2871">
            <w:pPr>
              <w:tabs>
                <w:tab w:val="left" w:pos="720"/>
              </w:tabs>
              <w:ind w:firstLine="0"/>
              <w:rPr>
                <w:rFonts w:asciiTheme="minorHAnsi" w:eastAsia="Calibri" w:cstheme="minorHAnsi"/>
                <w:sz w:val="22"/>
                <w:szCs w:val="22"/>
              </w:rPr>
            </w:pPr>
          </w:p>
        </w:tc>
        <w:tc>
          <w:tcPr>
            <w:tcW w:w="3166" w:type="dxa"/>
          </w:tcPr>
          <w:p w14:paraId="2F313537" w14:textId="77777777" w:rsidR="00923031" w:rsidRPr="00923031" w:rsidRDefault="00923031" w:rsidP="00923031">
            <w:pPr>
              <w:ind w:firstLine="0"/>
              <w:rPr>
                <w:rFonts w:asciiTheme="minorHAnsi" w:eastAsia="Calibri" w:cstheme="minorHAnsi"/>
                <w:sz w:val="22"/>
                <w:szCs w:val="22"/>
              </w:rPr>
            </w:pPr>
            <w:r w:rsidRPr="00923031">
              <w:rPr>
                <w:rFonts w:asciiTheme="minorHAnsi" w:eastAsia="Calibri" w:cstheme="minorHAnsi"/>
                <w:sz w:val="22"/>
                <w:szCs w:val="22"/>
              </w:rPr>
              <w:t>Vadovo (-ų) vardas pavardė ir galiojančio kvalifikacijos atestato numeris (</w:t>
            </w:r>
            <w:r w:rsidRPr="00923031">
              <w:rPr>
                <w:rFonts w:asciiTheme="minorHAnsi" w:eastAsia="Calibri" w:cstheme="minorHAnsi"/>
                <w:i/>
                <w:iCs/>
                <w:sz w:val="22"/>
                <w:szCs w:val="22"/>
              </w:rPr>
              <w:t>dokumento (ų) pateikti nereikalaujama, duomenys bus patikrinti VĮ Statybos sektoriaus vystymo agentūros interneto svetainėje https://www.ssva.lt</w:t>
            </w:r>
            <w:r w:rsidRPr="00923031">
              <w:rPr>
                <w:rFonts w:asciiTheme="minorHAnsi" w:eastAsia="Calibri" w:cstheme="minorHAnsi"/>
                <w:sz w:val="22"/>
                <w:szCs w:val="22"/>
              </w:rPr>
              <w:t>).</w:t>
            </w:r>
          </w:p>
          <w:p w14:paraId="0DD35B72" w14:textId="77777777" w:rsidR="00923031" w:rsidRPr="00923031" w:rsidRDefault="00923031" w:rsidP="00923031">
            <w:pPr>
              <w:ind w:firstLine="0"/>
              <w:rPr>
                <w:rFonts w:asciiTheme="minorHAnsi" w:eastAsia="Calibri" w:cstheme="minorHAnsi"/>
                <w:sz w:val="22"/>
                <w:szCs w:val="22"/>
              </w:rPr>
            </w:pPr>
          </w:p>
          <w:p w14:paraId="6DAE43B0" w14:textId="24D5E0CB" w:rsidR="00F57113" w:rsidRPr="00923031" w:rsidRDefault="00F57113" w:rsidP="00F57113">
            <w:pPr>
              <w:ind w:firstLine="0"/>
              <w:rPr>
                <w:rFonts w:asciiTheme="minorHAnsi" w:eastAsia="Arial" w:cstheme="minorHAnsi"/>
                <w:sz w:val="22"/>
                <w:szCs w:val="22"/>
              </w:rPr>
            </w:pPr>
          </w:p>
        </w:tc>
        <w:tc>
          <w:tcPr>
            <w:tcW w:w="2393" w:type="dxa"/>
          </w:tcPr>
          <w:p w14:paraId="42267934" w14:textId="7ACA9E43" w:rsidR="00F57113" w:rsidRDefault="00765911" w:rsidP="00554572">
            <w:pPr>
              <w:pStyle w:val="Default"/>
              <w:jc w:val="both"/>
              <w:rPr>
                <w:rFonts w:asciiTheme="minorHAnsi" w:hAnsiTheme="minorHAnsi" w:cstheme="minorHAnsi"/>
                <w:sz w:val="21"/>
                <w:szCs w:val="21"/>
              </w:rPr>
            </w:pPr>
            <w:r>
              <w:rPr>
                <w:rFonts w:asciiTheme="minorHAnsi" w:hAnsiTheme="minorHAnsi" w:cstheme="minorHAnsi"/>
                <w:sz w:val="21"/>
                <w:szCs w:val="21"/>
              </w:rPr>
              <w:t>J</w:t>
            </w:r>
            <w:r w:rsidR="00554572" w:rsidRPr="004F3696">
              <w:rPr>
                <w:rFonts w:asciiTheme="minorHAnsi" w:hAnsiTheme="minorHAnsi" w:cstheme="minorHAnsi"/>
                <w:sz w:val="21"/>
                <w:szCs w:val="21"/>
              </w:rPr>
              <w:t>eigu pasiūlymą teikia ūkio subjektų grupė – reikalavimą turi atitikti ūkio subjektų grupės nario (-</w:t>
            </w:r>
            <w:proofErr w:type="spellStart"/>
            <w:r w:rsidR="00554572" w:rsidRPr="004F3696">
              <w:rPr>
                <w:rFonts w:asciiTheme="minorHAnsi" w:hAnsiTheme="minorHAnsi" w:cstheme="minorHAnsi"/>
                <w:sz w:val="21"/>
                <w:szCs w:val="21"/>
              </w:rPr>
              <w:t>ių</w:t>
            </w:r>
            <w:proofErr w:type="spellEnd"/>
            <w:r w:rsidR="00554572" w:rsidRPr="004F3696">
              <w:rPr>
                <w:rFonts w:asciiTheme="minorHAnsi" w:hAnsiTheme="minorHAnsi" w:cstheme="minorHAnsi"/>
                <w:sz w:val="21"/>
                <w:szCs w:val="21"/>
              </w:rPr>
              <w:t xml:space="preserve">) specialistai, atsižvelgiant į jų prisiimamus įsipareigojimus pirkimo sutarčiai vykdyti; </w:t>
            </w:r>
          </w:p>
          <w:p w14:paraId="09B7EC32" w14:textId="77777777" w:rsidR="00923031" w:rsidRPr="004F3696" w:rsidRDefault="00923031" w:rsidP="00554572">
            <w:pPr>
              <w:pStyle w:val="Default"/>
              <w:jc w:val="both"/>
              <w:rPr>
                <w:rFonts w:asciiTheme="minorHAnsi" w:hAnsiTheme="minorHAnsi" w:cstheme="minorHAnsi"/>
                <w:sz w:val="21"/>
                <w:szCs w:val="21"/>
              </w:rPr>
            </w:pPr>
          </w:p>
          <w:p w14:paraId="20CC89A2" w14:textId="4A2659D7" w:rsidR="00F57113" w:rsidRDefault="00554572" w:rsidP="00554572">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D1838C2" w14:textId="77777777" w:rsidR="00923031" w:rsidRPr="004F3696" w:rsidRDefault="00923031" w:rsidP="00554572">
            <w:pPr>
              <w:pStyle w:val="Default"/>
              <w:jc w:val="both"/>
              <w:rPr>
                <w:rFonts w:asciiTheme="minorHAnsi" w:hAnsiTheme="minorHAnsi" w:cstheme="minorHAnsi"/>
                <w:sz w:val="21"/>
                <w:szCs w:val="21"/>
              </w:rPr>
            </w:pPr>
          </w:p>
          <w:p w14:paraId="5167B5A4" w14:textId="5187D4D2" w:rsidR="00554572" w:rsidRPr="00537052" w:rsidRDefault="00554572" w:rsidP="00E80BDD">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87E1732" w14:textId="1F37FECB" w:rsidR="00D50D40" w:rsidRDefault="00D50D40" w:rsidP="00E80BDD">
      <w:pPr>
        <w:spacing w:line="240" w:lineRule="auto"/>
        <w:ind w:firstLine="0"/>
        <w:rPr>
          <w:rFonts w:cstheme="minorHAnsi"/>
        </w:rPr>
      </w:pPr>
    </w:p>
    <w:bookmarkEnd w:id="16"/>
    <w:p w14:paraId="47EE77FE" w14:textId="59BBAF2F" w:rsidR="00436B09" w:rsidRDefault="00704C67" w:rsidP="00E91F0E">
      <w:pPr>
        <w:spacing w:line="240" w:lineRule="auto"/>
        <w:jc w:val="right"/>
        <w:rPr>
          <w:rFonts w:cstheme="minorHAnsi"/>
        </w:rPr>
      </w:pPr>
      <w:r>
        <w:rPr>
          <w:rFonts w:cstheme="minorHAnsi"/>
        </w:rPr>
        <w:t xml:space="preserve"> </w:t>
      </w:r>
    </w:p>
    <w:p w14:paraId="04414664" w14:textId="77777777" w:rsidR="00BD2EF5" w:rsidRDefault="00BD2EF5" w:rsidP="00704C67">
      <w:pPr>
        <w:spacing w:line="240" w:lineRule="auto"/>
        <w:jc w:val="right"/>
        <w:rPr>
          <w:rFonts w:cstheme="minorHAnsi"/>
        </w:rPr>
      </w:pPr>
    </w:p>
    <w:p w14:paraId="1DCF2EEA" w14:textId="03E898CB"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F9177B">
          <w:headerReference w:type="default" r:id="rId12"/>
          <w:pgSz w:w="12240" w:h="15840"/>
          <w:pgMar w:top="993" w:right="567" w:bottom="993" w:left="1701" w:header="720" w:footer="720" w:gutter="0"/>
          <w:pgNumType w:start="0"/>
          <w:cols w:space="720"/>
          <w:titlePg/>
          <w:docGrid w:linePitch="360"/>
        </w:sectPr>
      </w:pPr>
    </w:p>
    <w:p w14:paraId="05A79617" w14:textId="1E27D8B9" w:rsidR="009B4090" w:rsidRPr="006F7435" w:rsidRDefault="00296E05" w:rsidP="006F7435">
      <w:pPr>
        <w:spacing w:line="240" w:lineRule="auto"/>
        <w:ind w:firstLine="0"/>
        <w:rPr>
          <w:rFonts w:cstheme="minorHAnsi"/>
        </w:rPr>
      </w:pPr>
      <w:bookmarkStart w:id="17" w:name="_heading=h.3rdcrjn" w:colFirst="0" w:colLast="0"/>
      <w:bookmarkStart w:id="18" w:name="_heading=h.26in1rg" w:colFirst="0" w:colLast="0"/>
      <w:bookmarkEnd w:id="17"/>
      <w:bookmarkEnd w:id="18"/>
      <w:r>
        <w:rPr>
          <w:rFonts w:cstheme="minorHAnsi"/>
        </w:rPr>
        <w:lastRenderedPageBreak/>
        <w:t xml:space="preserve">       </w:t>
      </w:r>
      <w:r w:rsidR="00E91F0E">
        <w:rPr>
          <w:rFonts w:cstheme="minorHAnsi"/>
        </w:rPr>
        <w:t>8</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543ED3EE" w:rsidR="009B4090" w:rsidRPr="004F1A11" w:rsidRDefault="002D5099" w:rsidP="002D5099">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16D7149F" w:rsidR="009B4090" w:rsidRPr="004F1A11" w:rsidRDefault="00E91F0E" w:rsidP="003C138F">
            <w:pPr>
              <w:ind w:firstLine="34"/>
              <w:rPr>
                <w:rFonts w:asciiTheme="minorHAnsi" w:hAnsiTheme="minorHAnsi" w:cstheme="minorHAnsi"/>
                <w:sz w:val="21"/>
                <w:szCs w:val="21"/>
              </w:rPr>
            </w:pPr>
            <w:r>
              <w:rPr>
                <w:rFonts w:asciiTheme="minorHAnsi" w:hAnsiTheme="minorHAnsi" w:cstheme="minorHAnsi"/>
                <w:sz w:val="21"/>
                <w:szCs w:val="21"/>
              </w:rPr>
              <w:t xml:space="preserve">              </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090E272" w:rsidR="009B4090" w:rsidRPr="004F1A11" w:rsidRDefault="002D5099" w:rsidP="002D5099">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007EEE84" w:rsidR="009B4090" w:rsidRPr="004F1A11" w:rsidRDefault="00E91F0E" w:rsidP="003C138F">
            <w:pPr>
              <w:ind w:firstLine="34"/>
              <w:rPr>
                <w:rFonts w:asciiTheme="minorHAnsi" w:hAnsiTheme="minorHAnsi" w:cstheme="minorHAnsi"/>
                <w:sz w:val="21"/>
                <w:szCs w:val="21"/>
              </w:rPr>
            </w:pPr>
            <w:r>
              <w:rPr>
                <w:rFonts w:asciiTheme="minorHAnsi" w:hAnsiTheme="minorHAnsi" w:cstheme="minorHAnsi"/>
                <w:sz w:val="21"/>
                <w:szCs w:val="21"/>
              </w:rPr>
              <w:t xml:space="preserve">              </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05922EE6" w:rsidR="009B4090" w:rsidRPr="004F1A11" w:rsidRDefault="002D5099"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1F29059C" w14:textId="63E5E514" w:rsidR="009B4090" w:rsidRPr="004F1A11" w:rsidRDefault="00E91F0E" w:rsidP="003C138F">
            <w:pPr>
              <w:ind w:firstLine="34"/>
              <w:rPr>
                <w:rFonts w:asciiTheme="minorHAnsi" w:hAnsiTheme="minorHAnsi" w:cstheme="minorHAnsi"/>
                <w:sz w:val="21"/>
                <w:szCs w:val="21"/>
              </w:rPr>
            </w:pPr>
            <w:r>
              <w:rPr>
                <w:rFonts w:asciiTheme="minorHAnsi" w:hAnsiTheme="minorHAnsi" w:cstheme="minorHAnsi"/>
                <w:sz w:val="21"/>
                <w:szCs w:val="21"/>
              </w:rPr>
              <w:t xml:space="preserve">              </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0246" w14:textId="77777777" w:rsidR="00447DEE" w:rsidRDefault="00447DEE" w:rsidP="00D05666">
      <w:r>
        <w:separator/>
      </w:r>
    </w:p>
  </w:endnote>
  <w:endnote w:type="continuationSeparator" w:id="0">
    <w:p w14:paraId="5A674B64" w14:textId="77777777" w:rsidR="00447DEE" w:rsidRDefault="00447DEE" w:rsidP="00D05666">
      <w:r>
        <w:continuationSeparator/>
      </w:r>
    </w:p>
  </w:endnote>
  <w:endnote w:type="continuationNotice" w:id="1">
    <w:p w14:paraId="4AB749E9" w14:textId="77777777" w:rsidR="00447DEE" w:rsidRDefault="00447D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D93DD" w14:textId="77777777" w:rsidR="00447DEE" w:rsidRDefault="00447DEE" w:rsidP="00D05666">
      <w:r>
        <w:separator/>
      </w:r>
    </w:p>
  </w:footnote>
  <w:footnote w:type="continuationSeparator" w:id="0">
    <w:p w14:paraId="08248C33" w14:textId="77777777" w:rsidR="00447DEE" w:rsidRDefault="00447DEE" w:rsidP="00D05666">
      <w:r>
        <w:continuationSeparator/>
      </w:r>
    </w:p>
  </w:footnote>
  <w:footnote w:type="continuationNotice" w:id="1">
    <w:p w14:paraId="4CED60BF" w14:textId="77777777" w:rsidR="00447DEE" w:rsidRDefault="00447D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786"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53826918"/>
    <w:multiLevelType w:val="hybridMultilevel"/>
    <w:tmpl w:val="1F30E502"/>
    <w:lvl w:ilvl="0" w:tplc="AACE434C">
      <w:start w:val="5"/>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8"/>
  </w:num>
  <w:num w:numId="5" w16cid:durableId="1652252092">
    <w:abstractNumId w:val="2"/>
  </w:num>
  <w:num w:numId="6" w16cid:durableId="963148996">
    <w:abstractNumId w:val="0"/>
  </w:num>
  <w:num w:numId="7" w16cid:durableId="817724215">
    <w:abstractNumId w:val="4"/>
  </w:num>
  <w:num w:numId="8" w16cid:durableId="1476410157">
    <w:abstractNumId w:val="7"/>
  </w:num>
  <w:num w:numId="9" w16cid:durableId="86744922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2CD"/>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875"/>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F6B"/>
    <w:rsid w:val="00047F87"/>
    <w:rsid w:val="0005019C"/>
    <w:rsid w:val="000503EA"/>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A3D"/>
    <w:rsid w:val="00077D24"/>
    <w:rsid w:val="00080396"/>
    <w:rsid w:val="00080F53"/>
    <w:rsid w:val="0008241E"/>
    <w:rsid w:val="00082945"/>
    <w:rsid w:val="00082EA1"/>
    <w:rsid w:val="00082F6A"/>
    <w:rsid w:val="0008375C"/>
    <w:rsid w:val="0008378B"/>
    <w:rsid w:val="00083BA3"/>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610"/>
    <w:rsid w:val="00116B9B"/>
    <w:rsid w:val="0011798C"/>
    <w:rsid w:val="001179F3"/>
    <w:rsid w:val="00117D8E"/>
    <w:rsid w:val="00120487"/>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9A7"/>
    <w:rsid w:val="0013353A"/>
    <w:rsid w:val="00133C40"/>
    <w:rsid w:val="00133EA1"/>
    <w:rsid w:val="00134825"/>
    <w:rsid w:val="001351A4"/>
    <w:rsid w:val="00135AE9"/>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376"/>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D41"/>
    <w:rsid w:val="001D567F"/>
    <w:rsid w:val="001D5780"/>
    <w:rsid w:val="001D5DDC"/>
    <w:rsid w:val="001D65F8"/>
    <w:rsid w:val="001D7492"/>
    <w:rsid w:val="001D766E"/>
    <w:rsid w:val="001E0107"/>
    <w:rsid w:val="001E03FB"/>
    <w:rsid w:val="001E1E80"/>
    <w:rsid w:val="001E250F"/>
    <w:rsid w:val="001E2705"/>
    <w:rsid w:val="001E2BC5"/>
    <w:rsid w:val="001E2D34"/>
    <w:rsid w:val="001E362B"/>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1C9"/>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11D"/>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4BE0"/>
    <w:rsid w:val="002B6B9E"/>
    <w:rsid w:val="002B6E3D"/>
    <w:rsid w:val="002B7D13"/>
    <w:rsid w:val="002B7EE5"/>
    <w:rsid w:val="002C1167"/>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8EF"/>
    <w:rsid w:val="002D2EC0"/>
    <w:rsid w:val="002D3701"/>
    <w:rsid w:val="002D3712"/>
    <w:rsid w:val="002D48BB"/>
    <w:rsid w:val="002D4A0D"/>
    <w:rsid w:val="002D5099"/>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A23"/>
    <w:rsid w:val="00326CB7"/>
    <w:rsid w:val="00326F19"/>
    <w:rsid w:val="00326F9E"/>
    <w:rsid w:val="00327114"/>
    <w:rsid w:val="003300F2"/>
    <w:rsid w:val="003310C5"/>
    <w:rsid w:val="00331673"/>
    <w:rsid w:val="00331ED1"/>
    <w:rsid w:val="003321B2"/>
    <w:rsid w:val="0033276B"/>
    <w:rsid w:val="003328D9"/>
    <w:rsid w:val="00332A8E"/>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2FB2"/>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BD9"/>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53B"/>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079E2"/>
    <w:rsid w:val="00410CE7"/>
    <w:rsid w:val="00411BD7"/>
    <w:rsid w:val="0041208A"/>
    <w:rsid w:val="0041359A"/>
    <w:rsid w:val="00413BD0"/>
    <w:rsid w:val="00413D2E"/>
    <w:rsid w:val="004147BD"/>
    <w:rsid w:val="004157B6"/>
    <w:rsid w:val="004159FF"/>
    <w:rsid w:val="00415A37"/>
    <w:rsid w:val="0041641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6C0"/>
    <w:rsid w:val="00435186"/>
    <w:rsid w:val="00435437"/>
    <w:rsid w:val="004356A8"/>
    <w:rsid w:val="00435794"/>
    <w:rsid w:val="0043589B"/>
    <w:rsid w:val="00435D59"/>
    <w:rsid w:val="00435FE5"/>
    <w:rsid w:val="00436201"/>
    <w:rsid w:val="00436B09"/>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47DEE"/>
    <w:rsid w:val="00450767"/>
    <w:rsid w:val="00450E09"/>
    <w:rsid w:val="004511A8"/>
    <w:rsid w:val="004512A8"/>
    <w:rsid w:val="00451E77"/>
    <w:rsid w:val="0045226E"/>
    <w:rsid w:val="004525F0"/>
    <w:rsid w:val="0045276F"/>
    <w:rsid w:val="00452C1D"/>
    <w:rsid w:val="0045330F"/>
    <w:rsid w:val="00453770"/>
    <w:rsid w:val="00455810"/>
    <w:rsid w:val="00455AA9"/>
    <w:rsid w:val="00455F06"/>
    <w:rsid w:val="00456D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2862"/>
    <w:rsid w:val="004939D6"/>
    <w:rsid w:val="004940CB"/>
    <w:rsid w:val="004944F6"/>
    <w:rsid w:val="004945D1"/>
    <w:rsid w:val="00494B5D"/>
    <w:rsid w:val="00494C6F"/>
    <w:rsid w:val="0049538A"/>
    <w:rsid w:val="00495E2E"/>
    <w:rsid w:val="00495F71"/>
    <w:rsid w:val="004962BC"/>
    <w:rsid w:val="00496EFB"/>
    <w:rsid w:val="00497DF3"/>
    <w:rsid w:val="004A01F5"/>
    <w:rsid w:val="004A0305"/>
    <w:rsid w:val="004A0401"/>
    <w:rsid w:val="004A0E10"/>
    <w:rsid w:val="004A1251"/>
    <w:rsid w:val="004A1343"/>
    <w:rsid w:val="004A13CE"/>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5CFF"/>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3AA"/>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2A0"/>
    <w:rsid w:val="005315A7"/>
    <w:rsid w:val="005319D6"/>
    <w:rsid w:val="00531D05"/>
    <w:rsid w:val="00531FA2"/>
    <w:rsid w:val="005321FB"/>
    <w:rsid w:val="0053254A"/>
    <w:rsid w:val="005325B5"/>
    <w:rsid w:val="0053314D"/>
    <w:rsid w:val="005332CF"/>
    <w:rsid w:val="005334CF"/>
    <w:rsid w:val="00533C4A"/>
    <w:rsid w:val="00534071"/>
    <w:rsid w:val="00535507"/>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6976"/>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5A02"/>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46E"/>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2B4"/>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6C8"/>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2E3"/>
    <w:rsid w:val="0061486B"/>
    <w:rsid w:val="00614A7B"/>
    <w:rsid w:val="0061536C"/>
    <w:rsid w:val="006158E4"/>
    <w:rsid w:val="006158FB"/>
    <w:rsid w:val="00615C08"/>
    <w:rsid w:val="0061733E"/>
    <w:rsid w:val="0061741C"/>
    <w:rsid w:val="006178D9"/>
    <w:rsid w:val="006178F4"/>
    <w:rsid w:val="0062039E"/>
    <w:rsid w:val="00620562"/>
    <w:rsid w:val="006207BC"/>
    <w:rsid w:val="0062117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2E9"/>
    <w:rsid w:val="006366F2"/>
    <w:rsid w:val="00637037"/>
    <w:rsid w:val="00640399"/>
    <w:rsid w:val="00640DBD"/>
    <w:rsid w:val="006410A4"/>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4D8C"/>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083B"/>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6A3D"/>
    <w:rsid w:val="006C7DED"/>
    <w:rsid w:val="006D00A0"/>
    <w:rsid w:val="006D0977"/>
    <w:rsid w:val="006D1390"/>
    <w:rsid w:val="006D1BC0"/>
    <w:rsid w:val="006D2363"/>
    <w:rsid w:val="006D2FDD"/>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1959"/>
    <w:rsid w:val="00701D6D"/>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4305"/>
    <w:rsid w:val="00715222"/>
    <w:rsid w:val="0071539A"/>
    <w:rsid w:val="007154B7"/>
    <w:rsid w:val="0071556C"/>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4E3B"/>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4C80"/>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DA"/>
    <w:rsid w:val="007A623A"/>
    <w:rsid w:val="007A6EAB"/>
    <w:rsid w:val="007A769D"/>
    <w:rsid w:val="007A7CAF"/>
    <w:rsid w:val="007A7D55"/>
    <w:rsid w:val="007A7E8A"/>
    <w:rsid w:val="007B0A50"/>
    <w:rsid w:val="007B12FF"/>
    <w:rsid w:val="007B185F"/>
    <w:rsid w:val="007B2A01"/>
    <w:rsid w:val="007B2E75"/>
    <w:rsid w:val="007B2EC9"/>
    <w:rsid w:val="007B39E1"/>
    <w:rsid w:val="007B44D5"/>
    <w:rsid w:val="007B4583"/>
    <w:rsid w:val="007B4DFE"/>
    <w:rsid w:val="007B6219"/>
    <w:rsid w:val="007B6AEC"/>
    <w:rsid w:val="007C0294"/>
    <w:rsid w:val="007C0612"/>
    <w:rsid w:val="007C0697"/>
    <w:rsid w:val="007C1B01"/>
    <w:rsid w:val="007C1FE3"/>
    <w:rsid w:val="007C348D"/>
    <w:rsid w:val="007C3B9B"/>
    <w:rsid w:val="007C3D17"/>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31B9"/>
    <w:rsid w:val="007E3D46"/>
    <w:rsid w:val="007E3D62"/>
    <w:rsid w:val="007E542D"/>
    <w:rsid w:val="007E625C"/>
    <w:rsid w:val="007E6C65"/>
    <w:rsid w:val="007E7010"/>
    <w:rsid w:val="007E792C"/>
    <w:rsid w:val="007E7D06"/>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4C52"/>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283"/>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2D0F"/>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716"/>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B7FDE"/>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898"/>
    <w:rsid w:val="008D1A0E"/>
    <w:rsid w:val="008D277C"/>
    <w:rsid w:val="008D2D3D"/>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2D14"/>
    <w:rsid w:val="00913037"/>
    <w:rsid w:val="0091323B"/>
    <w:rsid w:val="00913EE3"/>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16CE"/>
    <w:rsid w:val="009220ED"/>
    <w:rsid w:val="00923031"/>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36F0"/>
    <w:rsid w:val="009546A9"/>
    <w:rsid w:val="00954A8F"/>
    <w:rsid w:val="00954EC1"/>
    <w:rsid w:val="00955876"/>
    <w:rsid w:val="00955C87"/>
    <w:rsid w:val="00955F2F"/>
    <w:rsid w:val="00955F46"/>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DF7"/>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5D22"/>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3C03"/>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C87"/>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2161"/>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E72E7"/>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CDC"/>
    <w:rsid w:val="00B16439"/>
    <w:rsid w:val="00B16562"/>
    <w:rsid w:val="00B1664A"/>
    <w:rsid w:val="00B176FD"/>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694E"/>
    <w:rsid w:val="00B26D34"/>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30FE"/>
    <w:rsid w:val="00B5429E"/>
    <w:rsid w:val="00B5493F"/>
    <w:rsid w:val="00B54C37"/>
    <w:rsid w:val="00B5521E"/>
    <w:rsid w:val="00B55A65"/>
    <w:rsid w:val="00B56788"/>
    <w:rsid w:val="00B56A1E"/>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5680"/>
    <w:rsid w:val="00BB6533"/>
    <w:rsid w:val="00BB6B79"/>
    <w:rsid w:val="00BB71FA"/>
    <w:rsid w:val="00BC0EC9"/>
    <w:rsid w:val="00BC1CD4"/>
    <w:rsid w:val="00BC22EF"/>
    <w:rsid w:val="00BC2B8C"/>
    <w:rsid w:val="00BC2E44"/>
    <w:rsid w:val="00BC3440"/>
    <w:rsid w:val="00BC3C85"/>
    <w:rsid w:val="00BC3DF9"/>
    <w:rsid w:val="00BC3EEA"/>
    <w:rsid w:val="00BC403A"/>
    <w:rsid w:val="00BC4A1F"/>
    <w:rsid w:val="00BC678B"/>
    <w:rsid w:val="00BC7052"/>
    <w:rsid w:val="00BC74E7"/>
    <w:rsid w:val="00BC759E"/>
    <w:rsid w:val="00BC7964"/>
    <w:rsid w:val="00BD00CF"/>
    <w:rsid w:val="00BD2871"/>
    <w:rsid w:val="00BD290E"/>
    <w:rsid w:val="00BD2B99"/>
    <w:rsid w:val="00BD2E81"/>
    <w:rsid w:val="00BD2EF5"/>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29F"/>
    <w:rsid w:val="00BE7C72"/>
    <w:rsid w:val="00BE7D6A"/>
    <w:rsid w:val="00BF17A5"/>
    <w:rsid w:val="00BF1959"/>
    <w:rsid w:val="00BF22F5"/>
    <w:rsid w:val="00BF3638"/>
    <w:rsid w:val="00BF3B47"/>
    <w:rsid w:val="00BF4594"/>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CA3"/>
    <w:rsid w:val="00C075EF"/>
    <w:rsid w:val="00C07985"/>
    <w:rsid w:val="00C07B07"/>
    <w:rsid w:val="00C07B26"/>
    <w:rsid w:val="00C07FA5"/>
    <w:rsid w:val="00C11375"/>
    <w:rsid w:val="00C114E1"/>
    <w:rsid w:val="00C11726"/>
    <w:rsid w:val="00C11848"/>
    <w:rsid w:val="00C11B4C"/>
    <w:rsid w:val="00C11DD1"/>
    <w:rsid w:val="00C121E6"/>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32"/>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2911"/>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217"/>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0"/>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39CC"/>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1A7"/>
    <w:rsid w:val="00D434C3"/>
    <w:rsid w:val="00D434F9"/>
    <w:rsid w:val="00D441A2"/>
    <w:rsid w:val="00D44212"/>
    <w:rsid w:val="00D44511"/>
    <w:rsid w:val="00D4469A"/>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6EC"/>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5BA"/>
    <w:rsid w:val="00DC3961"/>
    <w:rsid w:val="00DC3A1D"/>
    <w:rsid w:val="00DC3D76"/>
    <w:rsid w:val="00DC3F3B"/>
    <w:rsid w:val="00DC41C4"/>
    <w:rsid w:val="00DC4BE0"/>
    <w:rsid w:val="00DC53EA"/>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7B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1F0E"/>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47E3"/>
    <w:rsid w:val="00EB58C7"/>
    <w:rsid w:val="00EB5BFD"/>
    <w:rsid w:val="00EB5DC1"/>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0DB5"/>
    <w:rsid w:val="00EE16DB"/>
    <w:rsid w:val="00EE19FD"/>
    <w:rsid w:val="00EE1B56"/>
    <w:rsid w:val="00EE1B85"/>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4AE0"/>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167"/>
    <w:rsid w:val="00F5388C"/>
    <w:rsid w:val="00F5411E"/>
    <w:rsid w:val="00F54219"/>
    <w:rsid w:val="00F54F61"/>
    <w:rsid w:val="00F55531"/>
    <w:rsid w:val="00F560B4"/>
    <w:rsid w:val="00F56281"/>
    <w:rsid w:val="00F56579"/>
    <w:rsid w:val="00F56594"/>
    <w:rsid w:val="00F56E7D"/>
    <w:rsid w:val="00F57113"/>
    <w:rsid w:val="00F5729B"/>
    <w:rsid w:val="00F57665"/>
    <w:rsid w:val="00F57868"/>
    <w:rsid w:val="00F60294"/>
    <w:rsid w:val="00F6063A"/>
    <w:rsid w:val="00F612BD"/>
    <w:rsid w:val="00F61A15"/>
    <w:rsid w:val="00F61EAF"/>
    <w:rsid w:val="00F62CF1"/>
    <w:rsid w:val="00F62D03"/>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177B"/>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216"/>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1B67"/>
    <w:rsid w:val="00FE252E"/>
    <w:rsid w:val="00FE3D1F"/>
    <w:rsid w:val="00FE3D7C"/>
    <w:rsid w:val="00FE429D"/>
    <w:rsid w:val="00FE4654"/>
    <w:rsid w:val="00FE4885"/>
    <w:rsid w:val="00FE5036"/>
    <w:rsid w:val="00FE5735"/>
    <w:rsid w:val="00FE6998"/>
    <w:rsid w:val="00FE6B95"/>
    <w:rsid w:val="00FE7908"/>
    <w:rsid w:val="00FF03BD"/>
    <w:rsid w:val="00FF0550"/>
    <w:rsid w:val="00FF0594"/>
    <w:rsid w:val="00FF05F7"/>
    <w:rsid w:val="00FF0905"/>
    <w:rsid w:val="00FF116E"/>
    <w:rsid w:val="00FF203A"/>
    <w:rsid w:val="00FF29C3"/>
    <w:rsid w:val="00FF3486"/>
    <w:rsid w:val="00FF3518"/>
    <w:rsid w:val="00FF4ACF"/>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63E7F"/>
    <w:rsid w:val="00065D1D"/>
    <w:rsid w:val="000855FF"/>
    <w:rsid w:val="000D704B"/>
    <w:rsid w:val="000E3D5E"/>
    <w:rsid w:val="000E4058"/>
    <w:rsid w:val="000E62D1"/>
    <w:rsid w:val="001001C2"/>
    <w:rsid w:val="0010389D"/>
    <w:rsid w:val="00103D72"/>
    <w:rsid w:val="00112FD0"/>
    <w:rsid w:val="00116610"/>
    <w:rsid w:val="001251FC"/>
    <w:rsid w:val="00127A9E"/>
    <w:rsid w:val="00133EA1"/>
    <w:rsid w:val="00135AE9"/>
    <w:rsid w:val="00144DDC"/>
    <w:rsid w:val="00146FE9"/>
    <w:rsid w:val="0015572D"/>
    <w:rsid w:val="00176589"/>
    <w:rsid w:val="001A0790"/>
    <w:rsid w:val="001A6EE0"/>
    <w:rsid w:val="001C127C"/>
    <w:rsid w:val="001C1A47"/>
    <w:rsid w:val="001E3B26"/>
    <w:rsid w:val="001F341A"/>
    <w:rsid w:val="00215D7C"/>
    <w:rsid w:val="002175DE"/>
    <w:rsid w:val="0025570B"/>
    <w:rsid w:val="00256A57"/>
    <w:rsid w:val="00266B32"/>
    <w:rsid w:val="00271522"/>
    <w:rsid w:val="002806B2"/>
    <w:rsid w:val="002811DF"/>
    <w:rsid w:val="00285738"/>
    <w:rsid w:val="00290799"/>
    <w:rsid w:val="00295EF8"/>
    <w:rsid w:val="002A6A20"/>
    <w:rsid w:val="002B66DE"/>
    <w:rsid w:val="002C1509"/>
    <w:rsid w:val="002C2056"/>
    <w:rsid w:val="002C3497"/>
    <w:rsid w:val="002C5331"/>
    <w:rsid w:val="002E18FD"/>
    <w:rsid w:val="003239AC"/>
    <w:rsid w:val="00342FB2"/>
    <w:rsid w:val="003661A6"/>
    <w:rsid w:val="00367E27"/>
    <w:rsid w:val="003A7DFD"/>
    <w:rsid w:val="003B4975"/>
    <w:rsid w:val="003B7C26"/>
    <w:rsid w:val="003D49C3"/>
    <w:rsid w:val="003D6906"/>
    <w:rsid w:val="003F4D0C"/>
    <w:rsid w:val="004161F4"/>
    <w:rsid w:val="00430113"/>
    <w:rsid w:val="004459FB"/>
    <w:rsid w:val="0045226E"/>
    <w:rsid w:val="00456D06"/>
    <w:rsid w:val="00460C76"/>
    <w:rsid w:val="0046126A"/>
    <w:rsid w:val="00466624"/>
    <w:rsid w:val="0047670C"/>
    <w:rsid w:val="00492A2F"/>
    <w:rsid w:val="004950F7"/>
    <w:rsid w:val="004A1251"/>
    <w:rsid w:val="004B5B1A"/>
    <w:rsid w:val="004C214A"/>
    <w:rsid w:val="004D38E9"/>
    <w:rsid w:val="004F0768"/>
    <w:rsid w:val="00506C09"/>
    <w:rsid w:val="005146C7"/>
    <w:rsid w:val="00515E63"/>
    <w:rsid w:val="00565992"/>
    <w:rsid w:val="005A4E4A"/>
    <w:rsid w:val="005B2F69"/>
    <w:rsid w:val="005B6A93"/>
    <w:rsid w:val="005E5603"/>
    <w:rsid w:val="005F3D17"/>
    <w:rsid w:val="00652F79"/>
    <w:rsid w:val="00653E56"/>
    <w:rsid w:val="00654D8C"/>
    <w:rsid w:val="00657B40"/>
    <w:rsid w:val="00666C24"/>
    <w:rsid w:val="00672C99"/>
    <w:rsid w:val="006748DB"/>
    <w:rsid w:val="00685665"/>
    <w:rsid w:val="006C6A7E"/>
    <w:rsid w:val="006D2FDD"/>
    <w:rsid w:val="006D77F5"/>
    <w:rsid w:val="006E25C7"/>
    <w:rsid w:val="006E3CE5"/>
    <w:rsid w:val="006F6495"/>
    <w:rsid w:val="006F7350"/>
    <w:rsid w:val="007034FE"/>
    <w:rsid w:val="00712B3D"/>
    <w:rsid w:val="00720CE5"/>
    <w:rsid w:val="007260B3"/>
    <w:rsid w:val="00731487"/>
    <w:rsid w:val="00737C4C"/>
    <w:rsid w:val="00747314"/>
    <w:rsid w:val="0075441D"/>
    <w:rsid w:val="0077372D"/>
    <w:rsid w:val="007754D7"/>
    <w:rsid w:val="0078514A"/>
    <w:rsid w:val="00785562"/>
    <w:rsid w:val="007A623A"/>
    <w:rsid w:val="007B101C"/>
    <w:rsid w:val="007C3D17"/>
    <w:rsid w:val="007C43CC"/>
    <w:rsid w:val="007C7D73"/>
    <w:rsid w:val="007D1E26"/>
    <w:rsid w:val="007E542D"/>
    <w:rsid w:val="007F25D7"/>
    <w:rsid w:val="007F3E34"/>
    <w:rsid w:val="00810A25"/>
    <w:rsid w:val="00846722"/>
    <w:rsid w:val="00850A89"/>
    <w:rsid w:val="00864070"/>
    <w:rsid w:val="00871CDD"/>
    <w:rsid w:val="00881536"/>
    <w:rsid w:val="008937CE"/>
    <w:rsid w:val="008B0359"/>
    <w:rsid w:val="008B0EC3"/>
    <w:rsid w:val="008C24AB"/>
    <w:rsid w:val="008C6184"/>
    <w:rsid w:val="008D6B46"/>
    <w:rsid w:val="008D6E2A"/>
    <w:rsid w:val="008E7138"/>
    <w:rsid w:val="008F377F"/>
    <w:rsid w:val="00906FC8"/>
    <w:rsid w:val="00915DD0"/>
    <w:rsid w:val="00920519"/>
    <w:rsid w:val="009216CE"/>
    <w:rsid w:val="00926BF1"/>
    <w:rsid w:val="00930AC6"/>
    <w:rsid w:val="009520DA"/>
    <w:rsid w:val="009644F4"/>
    <w:rsid w:val="00975C18"/>
    <w:rsid w:val="0097687E"/>
    <w:rsid w:val="00986DF7"/>
    <w:rsid w:val="009C36AF"/>
    <w:rsid w:val="009C5E39"/>
    <w:rsid w:val="009C6821"/>
    <w:rsid w:val="009E6B8A"/>
    <w:rsid w:val="009E6FBD"/>
    <w:rsid w:val="00A02777"/>
    <w:rsid w:val="00A02E8E"/>
    <w:rsid w:val="00A03CB8"/>
    <w:rsid w:val="00A11994"/>
    <w:rsid w:val="00A25851"/>
    <w:rsid w:val="00A447B7"/>
    <w:rsid w:val="00A47972"/>
    <w:rsid w:val="00A55596"/>
    <w:rsid w:val="00A6566B"/>
    <w:rsid w:val="00A72EED"/>
    <w:rsid w:val="00A73311"/>
    <w:rsid w:val="00A86774"/>
    <w:rsid w:val="00A87851"/>
    <w:rsid w:val="00AB5C87"/>
    <w:rsid w:val="00AB670D"/>
    <w:rsid w:val="00AC07D5"/>
    <w:rsid w:val="00AC519F"/>
    <w:rsid w:val="00AD09B5"/>
    <w:rsid w:val="00AD2161"/>
    <w:rsid w:val="00AD33B3"/>
    <w:rsid w:val="00AD7C19"/>
    <w:rsid w:val="00AE330A"/>
    <w:rsid w:val="00AF4D2F"/>
    <w:rsid w:val="00AF65F0"/>
    <w:rsid w:val="00B02DFF"/>
    <w:rsid w:val="00B031BD"/>
    <w:rsid w:val="00B16869"/>
    <w:rsid w:val="00B248F9"/>
    <w:rsid w:val="00B31B2D"/>
    <w:rsid w:val="00B53144"/>
    <w:rsid w:val="00B604DE"/>
    <w:rsid w:val="00B70DD9"/>
    <w:rsid w:val="00B7625E"/>
    <w:rsid w:val="00B779B2"/>
    <w:rsid w:val="00B86A23"/>
    <w:rsid w:val="00B91609"/>
    <w:rsid w:val="00B962D1"/>
    <w:rsid w:val="00B971E7"/>
    <w:rsid w:val="00BA611D"/>
    <w:rsid w:val="00BA7EB8"/>
    <w:rsid w:val="00BD563D"/>
    <w:rsid w:val="00C06436"/>
    <w:rsid w:val="00C121D3"/>
    <w:rsid w:val="00C12416"/>
    <w:rsid w:val="00C13521"/>
    <w:rsid w:val="00C220C0"/>
    <w:rsid w:val="00C24D1B"/>
    <w:rsid w:val="00C3238D"/>
    <w:rsid w:val="00C34385"/>
    <w:rsid w:val="00C43F93"/>
    <w:rsid w:val="00C47FA0"/>
    <w:rsid w:val="00C64F5A"/>
    <w:rsid w:val="00CA3FB8"/>
    <w:rsid w:val="00CC0E95"/>
    <w:rsid w:val="00CC609A"/>
    <w:rsid w:val="00CC67A3"/>
    <w:rsid w:val="00CD27B6"/>
    <w:rsid w:val="00CD547B"/>
    <w:rsid w:val="00CF271C"/>
    <w:rsid w:val="00CF4CEB"/>
    <w:rsid w:val="00D1288B"/>
    <w:rsid w:val="00D414AD"/>
    <w:rsid w:val="00D4481D"/>
    <w:rsid w:val="00D4515B"/>
    <w:rsid w:val="00D662D5"/>
    <w:rsid w:val="00DA327C"/>
    <w:rsid w:val="00DA6940"/>
    <w:rsid w:val="00DB1ED3"/>
    <w:rsid w:val="00DC53EA"/>
    <w:rsid w:val="00DE1313"/>
    <w:rsid w:val="00DE23D8"/>
    <w:rsid w:val="00E319FE"/>
    <w:rsid w:val="00E45479"/>
    <w:rsid w:val="00E464CE"/>
    <w:rsid w:val="00E67807"/>
    <w:rsid w:val="00E706A7"/>
    <w:rsid w:val="00EA58EC"/>
    <w:rsid w:val="00EA6199"/>
    <w:rsid w:val="00EC562C"/>
    <w:rsid w:val="00ED21DE"/>
    <w:rsid w:val="00ED48E0"/>
    <w:rsid w:val="00EE1B85"/>
    <w:rsid w:val="00EF6792"/>
    <w:rsid w:val="00F01B2F"/>
    <w:rsid w:val="00F41FD8"/>
    <w:rsid w:val="00F42C3D"/>
    <w:rsid w:val="00F43D05"/>
    <w:rsid w:val="00F65160"/>
    <w:rsid w:val="00F67254"/>
    <w:rsid w:val="00F81DB5"/>
    <w:rsid w:val="00FB2B9B"/>
    <w:rsid w:val="00FE62F9"/>
    <w:rsid w:val="00FF2EFE"/>
    <w:rsid w:val="00FF4A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10</Pages>
  <Words>13069</Words>
  <Characters>7450</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20479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70</cp:revision>
  <cp:lastPrinted>2025-04-15T12:07:00Z</cp:lastPrinted>
  <dcterms:created xsi:type="dcterms:W3CDTF">2025-09-08T10:21:00Z</dcterms:created>
  <dcterms:modified xsi:type="dcterms:W3CDTF">2025-10-28T07:23:00Z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